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5AA8" w14:textId="23C721D3" w:rsidR="001C0F8D" w:rsidRPr="001C0F8D" w:rsidRDefault="00BE6887">
      <w:pPr>
        <w:rPr>
          <w:rFonts w:ascii="Times New Roman" w:hAnsi="Times New Roman" w:cs="Times New Roman"/>
          <w:sz w:val="24"/>
          <w:szCs w:val="24"/>
        </w:rPr>
      </w:pPr>
      <w:r w:rsidRPr="00E66236">
        <w:rPr>
          <w:rFonts w:ascii="Times New Roman" w:hAnsi="Times New Roman" w:cs="Times New Roman"/>
          <w:sz w:val="24"/>
          <w:szCs w:val="24"/>
        </w:rPr>
        <w:t>Supplementary</w:t>
      </w:r>
      <w:r w:rsidRPr="00BE6887">
        <w:rPr>
          <w:rFonts w:ascii="Times New Roman" w:hAnsi="Times New Roman" w:cs="Times New Roman"/>
          <w:sz w:val="24"/>
          <w:szCs w:val="24"/>
        </w:rPr>
        <w:t xml:space="preserve"> 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F8D">
        <w:rPr>
          <w:rFonts w:ascii="Times New Roman" w:hAnsi="Times New Roman" w:cs="Times New Roman"/>
          <w:sz w:val="24"/>
          <w:szCs w:val="24"/>
        </w:rPr>
        <w:t>1</w:t>
      </w:r>
    </w:p>
    <w:p w14:paraId="1E670357" w14:textId="22BF1FA9" w:rsidR="00F66E8F" w:rsidRDefault="001C0F8D">
      <w:r>
        <w:rPr>
          <w:noProof/>
        </w:rPr>
        <w:drawing>
          <wp:inline distT="0" distB="0" distL="0" distR="0" wp14:anchorId="30E6396A" wp14:editId="43D39745">
            <wp:extent cx="5274310" cy="7433310"/>
            <wp:effectExtent l="0" t="0" r="2540" b="0"/>
            <wp:docPr id="1917869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69428" name="图片 1917869428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AB42C" w14:textId="1A053DAD" w:rsidR="00A87208" w:rsidRDefault="00BE6887">
      <w:r>
        <w:rPr>
          <w:rFonts w:ascii="Times New Roman" w:hAnsi="Times New Roman" w:cs="Times New Roman"/>
          <w:sz w:val="24"/>
          <w:szCs w:val="24"/>
        </w:rPr>
        <w:t>T</w:t>
      </w:r>
      <w:r w:rsidR="00CE5C39" w:rsidRPr="00155019">
        <w:rPr>
          <w:rFonts w:ascii="Times New Roman" w:hAnsi="Times New Roman" w:cs="Times New Roman"/>
          <w:sz w:val="24"/>
          <w:szCs w:val="24"/>
        </w:rPr>
        <w:t xml:space="preserve">he </w:t>
      </w:r>
      <w:r w:rsidR="00CE5C39">
        <w:rPr>
          <w:rFonts w:ascii="Times New Roman" w:hAnsi="Times New Roman" w:cs="Times New Roman"/>
          <w:sz w:val="24"/>
          <w:szCs w:val="24"/>
        </w:rPr>
        <w:t xml:space="preserve">results of </w:t>
      </w:r>
      <w:r w:rsidR="00CE5C39" w:rsidRPr="00155019">
        <w:rPr>
          <w:rFonts w:ascii="Times New Roman" w:hAnsi="Times New Roman" w:cs="Times New Roman"/>
          <w:sz w:val="24"/>
          <w:szCs w:val="24"/>
        </w:rPr>
        <w:t>leave-one-out analysis</w:t>
      </w:r>
      <w:r w:rsidR="00CE5C39">
        <w:rPr>
          <w:rFonts w:ascii="Times New Roman" w:hAnsi="Times New Roman" w:cs="Times New Roman"/>
          <w:sz w:val="24"/>
          <w:szCs w:val="24"/>
        </w:rPr>
        <w:t xml:space="preserve"> for nine </w:t>
      </w:r>
      <w:bookmarkStart w:id="0" w:name="_Hlk156897131"/>
      <w:r w:rsidR="00CE5C39" w:rsidRPr="00CE5C39">
        <w:rPr>
          <w:rFonts w:ascii="Times New Roman" w:hAnsi="Times New Roman" w:cs="Times New Roman"/>
          <w:sz w:val="24"/>
          <w:szCs w:val="24"/>
        </w:rPr>
        <w:t xml:space="preserve">gut </w:t>
      </w:r>
      <w:bookmarkEnd w:id="0"/>
      <w:r w:rsidRPr="00CE5C39">
        <w:rPr>
          <w:rFonts w:ascii="Times New Roman" w:hAnsi="Times New Roman" w:cs="Times New Roman"/>
          <w:sz w:val="24"/>
          <w:szCs w:val="24"/>
        </w:rPr>
        <w:t>microbiotas</w:t>
      </w:r>
      <w:r w:rsidR="00CE5C39">
        <w:rPr>
          <w:rFonts w:ascii="Times New Roman" w:hAnsi="Times New Roman" w:cs="Times New Roman"/>
          <w:sz w:val="24"/>
          <w:szCs w:val="24"/>
        </w:rPr>
        <w:t xml:space="preserve"> a</w:t>
      </w:r>
      <w:r w:rsidR="00CE5C39" w:rsidRPr="00CE5C39">
        <w:rPr>
          <w:rFonts w:ascii="Times New Roman" w:hAnsi="Times New Roman" w:cs="Times New Roman"/>
          <w:sz w:val="24"/>
          <w:szCs w:val="24"/>
        </w:rPr>
        <w:t>ssociated with NAFLD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933E83" w14:textId="77777777" w:rsidR="00A87208" w:rsidRDefault="00A87208"/>
    <w:p w14:paraId="3795C7CA" w14:textId="77777777" w:rsidR="00A87208" w:rsidRDefault="00A87208"/>
    <w:p w14:paraId="12D23364" w14:textId="77777777" w:rsidR="00A87208" w:rsidRDefault="00A87208"/>
    <w:p w14:paraId="131377F4" w14:textId="77777777" w:rsidR="00A87208" w:rsidRDefault="00A87208"/>
    <w:p w14:paraId="6D385ED2" w14:textId="3E2DB8C1" w:rsidR="00A87208" w:rsidRPr="00BE6887" w:rsidRDefault="00BE6887">
      <w:pPr>
        <w:rPr>
          <w:rFonts w:ascii="Times New Roman" w:hAnsi="Times New Roman" w:cs="Times New Roman"/>
          <w:sz w:val="24"/>
          <w:szCs w:val="24"/>
        </w:rPr>
      </w:pPr>
      <w:r w:rsidRPr="00BE6887">
        <w:rPr>
          <w:rFonts w:ascii="Times New Roman" w:hAnsi="Times New Roman" w:cs="Times New Roman"/>
          <w:sz w:val="24"/>
          <w:szCs w:val="24"/>
        </w:rPr>
        <w:lastRenderedPageBreak/>
        <w:t>Supplementary Figure 2</w:t>
      </w:r>
    </w:p>
    <w:p w14:paraId="5D8B8716" w14:textId="6F75E810" w:rsidR="001C0F8D" w:rsidRDefault="001C0F8D">
      <w:r>
        <w:rPr>
          <w:rFonts w:hint="eastAsia"/>
          <w:noProof/>
        </w:rPr>
        <w:drawing>
          <wp:inline distT="0" distB="0" distL="0" distR="0" wp14:anchorId="195495F7" wp14:editId="08A1D777">
            <wp:extent cx="5274310" cy="7429500"/>
            <wp:effectExtent l="0" t="0" r="2540" b="0"/>
            <wp:docPr id="3530568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56876" name="图片 353056876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3A08" w14:textId="4F7AC550" w:rsidR="00BE6887" w:rsidRDefault="00BE6887" w:rsidP="00BE6887">
      <w:bookmarkStart w:id="1" w:name="_Hlk159511740"/>
      <w:r>
        <w:rPr>
          <w:rFonts w:ascii="Times New Roman" w:hAnsi="Times New Roman" w:cs="Times New Roman"/>
          <w:sz w:val="24"/>
          <w:szCs w:val="24"/>
        </w:rPr>
        <w:t>T</w:t>
      </w:r>
      <w:r w:rsidRPr="00155019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results of </w:t>
      </w:r>
      <w:r w:rsidRPr="00155019">
        <w:rPr>
          <w:rFonts w:ascii="Times New Roman" w:hAnsi="Times New Roman" w:cs="Times New Roman"/>
          <w:sz w:val="24"/>
          <w:szCs w:val="24"/>
        </w:rPr>
        <w:t>leave-one-out analysis</w:t>
      </w:r>
      <w:r>
        <w:rPr>
          <w:rFonts w:ascii="Times New Roman" w:hAnsi="Times New Roman" w:cs="Times New Roman"/>
          <w:sz w:val="24"/>
          <w:szCs w:val="24"/>
        </w:rPr>
        <w:t xml:space="preserve"> for seven blood </w:t>
      </w:r>
      <w:r w:rsidRPr="00BE6887">
        <w:rPr>
          <w:rFonts w:ascii="Times New Roman" w:hAnsi="Times New Roman" w:cs="Times New Roman"/>
          <w:sz w:val="24"/>
          <w:szCs w:val="24"/>
        </w:rPr>
        <w:t>metabolites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CE5C39">
        <w:rPr>
          <w:rFonts w:ascii="Times New Roman" w:hAnsi="Times New Roman" w:cs="Times New Roman"/>
          <w:sz w:val="24"/>
          <w:szCs w:val="24"/>
        </w:rPr>
        <w:t>ssociated with NAFLD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31629E9" w14:textId="77777777" w:rsidR="00BE6887" w:rsidRDefault="00BE6887" w:rsidP="00BE6887"/>
    <w:p w14:paraId="10EDC57F" w14:textId="1B7873D8" w:rsidR="00A87208" w:rsidRPr="00BE6887" w:rsidRDefault="00A87208"/>
    <w:p w14:paraId="3D9D3425" w14:textId="77777777" w:rsidR="00A87208" w:rsidRDefault="00A87208"/>
    <w:p w14:paraId="702D1E75" w14:textId="0EE9A3DF" w:rsidR="00A87208" w:rsidRPr="00BE6887" w:rsidRDefault="00BE6887">
      <w:pPr>
        <w:rPr>
          <w:rFonts w:ascii="Times New Roman" w:hAnsi="Times New Roman" w:cs="Times New Roman"/>
          <w:sz w:val="24"/>
          <w:szCs w:val="24"/>
        </w:rPr>
      </w:pPr>
      <w:bookmarkStart w:id="2" w:name="_Hlk159511959"/>
      <w:r w:rsidRPr="00E66236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Pr="00BE6887">
        <w:rPr>
          <w:rFonts w:ascii="Times New Roman" w:hAnsi="Times New Roman" w:cs="Times New Roman"/>
          <w:sz w:val="24"/>
          <w:szCs w:val="24"/>
        </w:rPr>
        <w:t xml:space="preserve"> Figure</w:t>
      </w:r>
      <w:bookmarkEnd w:id="2"/>
      <w:r w:rsidRPr="00BE6887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4656DADE" w14:textId="5426C9AF" w:rsidR="001C0F8D" w:rsidRDefault="001C0F8D">
      <w:r>
        <w:rPr>
          <w:rFonts w:hint="eastAsia"/>
          <w:noProof/>
        </w:rPr>
        <w:drawing>
          <wp:inline distT="0" distB="0" distL="0" distR="0" wp14:anchorId="6F14139E" wp14:editId="7CC76605">
            <wp:extent cx="5274310" cy="4975225"/>
            <wp:effectExtent l="0" t="0" r="2540" b="0"/>
            <wp:docPr id="11508707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70787" name="图片 1150870787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3A46" w14:textId="78A6959A" w:rsidR="00A87208" w:rsidRPr="00BE6887" w:rsidRDefault="00BE6887">
      <w:pPr>
        <w:rPr>
          <w:rFonts w:ascii="Times New Roman" w:hAnsi="Times New Roman" w:cs="Times New Roman"/>
          <w:sz w:val="24"/>
          <w:szCs w:val="24"/>
        </w:rPr>
      </w:pPr>
      <w:r w:rsidRPr="00BE6887">
        <w:rPr>
          <w:rFonts w:ascii="Times New Roman" w:hAnsi="Times New Roman" w:cs="Times New Roman"/>
          <w:sz w:val="24"/>
          <w:szCs w:val="24"/>
        </w:rPr>
        <w:t>The results of leave-one-out analysis for three gut microbiotas associated with metabolites.</w:t>
      </w:r>
    </w:p>
    <w:p w14:paraId="2E836A69" w14:textId="77777777" w:rsidR="00BE6887" w:rsidRDefault="00BE6887"/>
    <w:p w14:paraId="52CF93F8" w14:textId="77777777" w:rsidR="00BE6887" w:rsidRDefault="00BE6887"/>
    <w:p w14:paraId="5AE794A5" w14:textId="77777777" w:rsidR="00BE6887" w:rsidRDefault="00BE6887"/>
    <w:p w14:paraId="5010ACE9" w14:textId="77777777" w:rsidR="00BE6887" w:rsidRDefault="00BE6887"/>
    <w:p w14:paraId="15D7ED54" w14:textId="77777777" w:rsidR="00BE6887" w:rsidRDefault="00BE6887"/>
    <w:p w14:paraId="18ABF116" w14:textId="77777777" w:rsidR="00BE6887" w:rsidRDefault="00BE6887"/>
    <w:p w14:paraId="6E81EB97" w14:textId="77777777" w:rsidR="00BE6887" w:rsidRDefault="00BE6887"/>
    <w:p w14:paraId="43F4165E" w14:textId="77777777" w:rsidR="00BE6887" w:rsidRDefault="00BE6887"/>
    <w:p w14:paraId="6F07D5AC" w14:textId="77777777" w:rsidR="00BE6887" w:rsidRDefault="00BE6887"/>
    <w:p w14:paraId="16176A01" w14:textId="77777777" w:rsidR="00BE6887" w:rsidRDefault="00BE6887"/>
    <w:p w14:paraId="12AE8ADF" w14:textId="77777777" w:rsidR="00BE6887" w:rsidRDefault="00BE6887"/>
    <w:p w14:paraId="4F6936C8" w14:textId="77777777" w:rsidR="00BE6887" w:rsidRDefault="00BE6887"/>
    <w:p w14:paraId="2595A6D6" w14:textId="77777777" w:rsidR="00BE6887" w:rsidRDefault="00BE6887"/>
    <w:p w14:paraId="7A9DDABE" w14:textId="77777777" w:rsidR="00BE6887" w:rsidRDefault="00BE6887"/>
    <w:p w14:paraId="14414160" w14:textId="77777777" w:rsidR="00BE6887" w:rsidRDefault="00BE6887"/>
    <w:p w14:paraId="0E9EDC27" w14:textId="18590773" w:rsidR="00BE6887" w:rsidRPr="00BE6887" w:rsidRDefault="00BE6887">
      <w:pPr>
        <w:rPr>
          <w:rFonts w:ascii="Times New Roman" w:hAnsi="Times New Roman" w:cs="Times New Roman"/>
        </w:rPr>
      </w:pPr>
      <w:r w:rsidRPr="00E66236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Pr="00BE6887">
        <w:rPr>
          <w:rFonts w:ascii="Times New Roman" w:hAnsi="Times New Roman" w:cs="Times New Roman"/>
          <w:sz w:val="24"/>
          <w:szCs w:val="24"/>
        </w:rPr>
        <w:t xml:space="preserve"> Figure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276E02B6" w14:textId="278BFC94" w:rsidR="00A87208" w:rsidRDefault="000F227A">
      <w:r>
        <w:rPr>
          <w:noProof/>
        </w:rPr>
        <w:drawing>
          <wp:inline distT="0" distB="0" distL="0" distR="0" wp14:anchorId="4065793B" wp14:editId="04F2D8E8">
            <wp:extent cx="5274310" cy="7445375"/>
            <wp:effectExtent l="0" t="0" r="2540" b="3175"/>
            <wp:docPr id="10208639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63976" name="图片 1020863976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A4E1" w14:textId="38C075E7" w:rsidR="001C0F8D" w:rsidRPr="000F227A" w:rsidRDefault="00E70922">
      <w:pPr>
        <w:rPr>
          <w:rFonts w:ascii="Times New Roman" w:hAnsi="Times New Roman" w:cs="Times New Roman"/>
          <w:sz w:val="24"/>
          <w:szCs w:val="24"/>
        </w:rPr>
      </w:pPr>
      <w:bookmarkStart w:id="3" w:name="_Hlk160645888"/>
      <w:r>
        <w:rPr>
          <w:rFonts w:ascii="Times New Roman" w:eastAsiaTheme="minorHAnsi" w:hAnsi="Times New Roman" w:cs="Times New Roman"/>
          <w:sz w:val="24"/>
          <w:szCs w:val="24"/>
        </w:rPr>
        <w:t>The s</w:t>
      </w:r>
      <w:r w:rsidR="00BE6887" w:rsidRPr="00B202D2">
        <w:rPr>
          <w:rFonts w:ascii="Times New Roman" w:eastAsiaTheme="minorHAnsi" w:hAnsi="Times New Roman" w:cs="Times New Roman"/>
          <w:sz w:val="24"/>
          <w:szCs w:val="24"/>
        </w:rPr>
        <w:t xml:space="preserve">catter plots of the MR </w:t>
      </w:r>
      <w:r w:rsidR="000F227A">
        <w:rPr>
          <w:rFonts w:ascii="Times New Roman" w:eastAsiaTheme="minorHAnsi" w:hAnsi="Times New Roman" w:cs="Times New Roman"/>
          <w:sz w:val="24"/>
          <w:szCs w:val="24"/>
        </w:rPr>
        <w:t xml:space="preserve">results </w:t>
      </w:r>
      <w:r w:rsidR="00BD1516">
        <w:rPr>
          <w:rFonts w:ascii="Times New Roman" w:eastAsiaTheme="minorHAnsi" w:hAnsi="Times New Roman" w:cs="Times New Roman"/>
          <w:sz w:val="24"/>
          <w:szCs w:val="24"/>
        </w:rPr>
        <w:t>(</w:t>
      </w:r>
      <w:r w:rsidR="000F227A">
        <w:rPr>
          <w:rFonts w:ascii="Times New Roman" w:eastAsiaTheme="minorHAnsi" w:hAnsi="Times New Roman" w:cs="Times New Roman"/>
          <w:sz w:val="24"/>
          <w:szCs w:val="24"/>
        </w:rPr>
        <w:t>A</w:t>
      </w:r>
      <w:r w:rsidR="00BD1516">
        <w:rPr>
          <w:rFonts w:ascii="Times New Roman" w:eastAsiaTheme="minorHAnsi" w:hAnsi="Times New Roman" w:cs="Times New Roman"/>
          <w:sz w:val="24"/>
          <w:szCs w:val="24"/>
        </w:rPr>
        <w:t>)</w:t>
      </w:r>
      <w:r w:rsidR="000F22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bookmarkStart w:id="4" w:name="_Hlk159513356"/>
      <w:r w:rsidR="000F227A">
        <w:rPr>
          <w:rFonts w:ascii="Times New Roman" w:eastAsia="宋体" w:hAnsi="Times New Roman" w:cs="Times New Roman"/>
          <w:sz w:val="24"/>
          <w:szCs w:val="24"/>
        </w:rPr>
        <w:t>t</w:t>
      </w:r>
      <w:r w:rsidR="000F227A" w:rsidRPr="000F227A">
        <w:rPr>
          <w:rFonts w:ascii="Times New Roman" w:eastAsia="宋体" w:hAnsi="Times New Roman" w:cs="Times New Roman"/>
          <w:sz w:val="24"/>
          <w:szCs w:val="24"/>
        </w:rPr>
        <w:t xml:space="preserve">he Mendelian randomization results of the gut microbiota genus </w:t>
      </w:r>
      <w:r w:rsidR="000F227A" w:rsidRPr="00B202D2">
        <w:rPr>
          <w:rFonts w:ascii="Times New Roman" w:eastAsiaTheme="minorHAnsi" w:hAnsi="Times New Roman" w:cs="Times New Roman"/>
          <w:sz w:val="24"/>
          <w:szCs w:val="24"/>
        </w:rPr>
        <w:t>Ruminococcus2</w:t>
      </w:r>
      <w:r w:rsidR="000F227A" w:rsidRPr="000F227A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w:r w:rsidR="000F227A">
        <w:rPr>
          <w:rFonts w:ascii="Times New Roman" w:eastAsia="宋体" w:hAnsi="Times New Roman" w:cs="Times New Roman"/>
          <w:sz w:val="24"/>
          <w:szCs w:val="24"/>
        </w:rPr>
        <w:t>NAFLD</w:t>
      </w:r>
      <w:bookmarkEnd w:id="4"/>
      <w:r w:rsidR="000F227A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="00BD1516">
        <w:rPr>
          <w:rFonts w:ascii="Times New Roman" w:eastAsia="宋体" w:hAnsi="Times New Roman" w:cs="Times New Roman"/>
          <w:sz w:val="24"/>
          <w:szCs w:val="24"/>
        </w:rPr>
        <w:t>(</w:t>
      </w:r>
      <w:r w:rsidR="000F227A">
        <w:rPr>
          <w:rFonts w:ascii="Times New Roman" w:eastAsia="宋体" w:hAnsi="Times New Roman" w:cs="Times New Roman"/>
          <w:sz w:val="24"/>
          <w:szCs w:val="24"/>
        </w:rPr>
        <w:t>B</w:t>
      </w:r>
      <w:r w:rsidR="00BD1516">
        <w:rPr>
          <w:rFonts w:ascii="Times New Roman" w:eastAsia="宋体" w:hAnsi="Times New Roman" w:cs="Times New Roman"/>
          <w:sz w:val="24"/>
          <w:szCs w:val="24"/>
        </w:rPr>
        <w:t>)</w:t>
      </w:r>
      <w:r w:rsidR="000F227A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5" w:name="_Hlk159513405"/>
      <w:r w:rsidR="000F227A">
        <w:rPr>
          <w:rFonts w:ascii="Times New Roman" w:eastAsia="宋体" w:hAnsi="Times New Roman" w:cs="Times New Roman"/>
          <w:sz w:val="24"/>
          <w:szCs w:val="24"/>
        </w:rPr>
        <w:t>t</w:t>
      </w:r>
      <w:r w:rsidR="000F227A" w:rsidRPr="000F227A">
        <w:rPr>
          <w:rFonts w:ascii="Times New Roman" w:eastAsia="宋体" w:hAnsi="Times New Roman" w:cs="Times New Roman"/>
          <w:sz w:val="24"/>
          <w:szCs w:val="24"/>
        </w:rPr>
        <w:t xml:space="preserve">he Mendelian randomization results of the </w:t>
      </w:r>
      <w:r w:rsidR="000F227A" w:rsidRPr="00B202D2">
        <w:rPr>
          <w:rFonts w:ascii="Times New Roman" w:eastAsiaTheme="minorHAnsi" w:hAnsi="Times New Roman" w:cs="Times New Roman"/>
          <w:sz w:val="24"/>
          <w:szCs w:val="24"/>
        </w:rPr>
        <w:t>3-indoleglyoxylic acid</w:t>
      </w:r>
      <w:r w:rsidR="000F227A" w:rsidRPr="000F227A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w:r w:rsidR="000F227A">
        <w:rPr>
          <w:rFonts w:ascii="Times New Roman" w:eastAsia="宋体" w:hAnsi="Times New Roman" w:cs="Times New Roman"/>
          <w:sz w:val="24"/>
          <w:szCs w:val="24"/>
        </w:rPr>
        <w:t>NAFLD;</w:t>
      </w:r>
      <w:bookmarkEnd w:id="5"/>
      <w:r w:rsidR="000F22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D1516">
        <w:rPr>
          <w:rFonts w:ascii="Times New Roman" w:eastAsia="宋体" w:hAnsi="Times New Roman" w:cs="Times New Roman"/>
          <w:sz w:val="24"/>
          <w:szCs w:val="24"/>
        </w:rPr>
        <w:t>(</w:t>
      </w:r>
      <w:r w:rsidR="000F227A">
        <w:rPr>
          <w:rFonts w:ascii="Times New Roman" w:eastAsia="宋体" w:hAnsi="Times New Roman" w:cs="Times New Roman"/>
          <w:sz w:val="24"/>
          <w:szCs w:val="24"/>
        </w:rPr>
        <w:t>C</w:t>
      </w:r>
      <w:r w:rsidR="00BD1516">
        <w:rPr>
          <w:rFonts w:ascii="Times New Roman" w:eastAsia="宋体" w:hAnsi="Times New Roman" w:cs="Times New Roman"/>
          <w:sz w:val="24"/>
          <w:szCs w:val="24"/>
        </w:rPr>
        <w:t>)</w:t>
      </w:r>
      <w:r w:rsidR="000F227A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6" w:name="_Hlk159513480"/>
      <w:r w:rsidR="000F227A">
        <w:rPr>
          <w:rFonts w:ascii="Times New Roman" w:eastAsia="宋体" w:hAnsi="Times New Roman" w:cs="Times New Roman"/>
          <w:sz w:val="24"/>
          <w:szCs w:val="24"/>
        </w:rPr>
        <w:t>t</w:t>
      </w:r>
      <w:r w:rsidR="000F227A" w:rsidRPr="000F227A">
        <w:rPr>
          <w:rFonts w:ascii="Times New Roman" w:eastAsia="宋体" w:hAnsi="Times New Roman" w:cs="Times New Roman"/>
          <w:sz w:val="24"/>
          <w:szCs w:val="24"/>
        </w:rPr>
        <w:t xml:space="preserve">he Mendelian randomization results of the </w:t>
      </w:r>
      <w:bookmarkStart w:id="7" w:name="_Hlk157070558"/>
      <w:r w:rsidR="00832663" w:rsidRPr="00832663">
        <w:rPr>
          <w:rFonts w:ascii="Times New Roman" w:eastAsiaTheme="minorHAnsi" w:hAnsi="Times New Roman" w:cs="Times New Roman"/>
          <w:sz w:val="24"/>
          <w:szCs w:val="24"/>
        </w:rPr>
        <w:t>Cysteine-glutathione disulfide</w:t>
      </w:r>
      <w:bookmarkEnd w:id="7"/>
      <w:r w:rsidR="000F227A" w:rsidRPr="000F227A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w:r w:rsidR="000F227A">
        <w:rPr>
          <w:rFonts w:ascii="Times New Roman" w:eastAsia="宋体" w:hAnsi="Times New Roman" w:cs="Times New Roman"/>
          <w:sz w:val="24"/>
          <w:szCs w:val="24"/>
        </w:rPr>
        <w:t>NAFLD</w:t>
      </w:r>
      <w:bookmarkEnd w:id="6"/>
      <w:r w:rsidR="000F227A">
        <w:rPr>
          <w:rFonts w:ascii="Times New Roman" w:eastAsia="宋体" w:hAnsi="Times New Roman" w:cs="Times New Roman"/>
          <w:sz w:val="24"/>
          <w:szCs w:val="24"/>
        </w:rPr>
        <w:t>;</w:t>
      </w:r>
      <w:r w:rsidR="0083266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D1516">
        <w:rPr>
          <w:rFonts w:ascii="Times New Roman" w:eastAsia="宋体" w:hAnsi="Times New Roman" w:cs="Times New Roman"/>
          <w:sz w:val="24"/>
          <w:szCs w:val="24"/>
        </w:rPr>
        <w:t>(</w:t>
      </w:r>
      <w:r w:rsidR="00832663">
        <w:rPr>
          <w:rFonts w:ascii="Times New Roman" w:eastAsia="宋体" w:hAnsi="Times New Roman" w:cs="Times New Roman"/>
          <w:sz w:val="24"/>
          <w:szCs w:val="24"/>
        </w:rPr>
        <w:t>D</w:t>
      </w:r>
      <w:r w:rsidR="00BD1516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832663">
        <w:rPr>
          <w:rFonts w:ascii="Times New Roman" w:eastAsia="宋体" w:hAnsi="Times New Roman" w:cs="Times New Roman"/>
          <w:sz w:val="24"/>
          <w:szCs w:val="24"/>
        </w:rPr>
        <w:t>t</w:t>
      </w:r>
      <w:r w:rsidR="00832663" w:rsidRPr="000F227A">
        <w:rPr>
          <w:rFonts w:ascii="Times New Roman" w:eastAsia="宋体" w:hAnsi="Times New Roman" w:cs="Times New Roman"/>
          <w:sz w:val="24"/>
          <w:szCs w:val="24"/>
        </w:rPr>
        <w:t xml:space="preserve">he Mendelian randomization results of the </w:t>
      </w:r>
      <w:r w:rsidR="00832663" w:rsidRPr="00B202D2">
        <w:rPr>
          <w:rFonts w:ascii="Times New Roman" w:eastAsiaTheme="minorHAnsi" w:hAnsi="Times New Roman" w:cs="Times New Roman"/>
          <w:sz w:val="24"/>
          <w:szCs w:val="24"/>
        </w:rPr>
        <w:t>Ruminococcus2</w:t>
      </w:r>
      <w:r w:rsidR="0083266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32663" w:rsidRPr="000F227A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832663" w:rsidRPr="00B202D2">
        <w:rPr>
          <w:rFonts w:ascii="Times New Roman" w:eastAsiaTheme="minorHAnsi" w:hAnsi="Times New Roman" w:cs="Times New Roman"/>
          <w:sz w:val="24"/>
          <w:szCs w:val="24"/>
        </w:rPr>
        <w:t>3-indoleglyoxylic acid</w:t>
      </w:r>
      <w:r w:rsidR="00832663">
        <w:rPr>
          <w:rFonts w:ascii="Times New Roman" w:eastAsiaTheme="minorHAnsi" w:hAnsi="Times New Roman" w:cs="Times New Roman"/>
          <w:sz w:val="24"/>
          <w:szCs w:val="24"/>
        </w:rPr>
        <w:t>;</w:t>
      </w:r>
      <w:r w:rsidR="00BD1516">
        <w:rPr>
          <w:rFonts w:ascii="Times New Roman" w:eastAsiaTheme="minorHAnsi" w:hAnsi="Times New Roman" w:cs="Times New Roman"/>
          <w:sz w:val="24"/>
          <w:szCs w:val="24"/>
        </w:rPr>
        <w:t xml:space="preserve"> (E)</w:t>
      </w:r>
      <w:r w:rsidR="00832663">
        <w:rPr>
          <w:rFonts w:ascii="Times New Roman" w:eastAsia="宋体" w:hAnsi="Times New Roman" w:cs="Times New Roman"/>
          <w:sz w:val="24"/>
          <w:szCs w:val="24"/>
        </w:rPr>
        <w:t>t</w:t>
      </w:r>
      <w:r w:rsidR="00832663" w:rsidRPr="000F227A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="00832663" w:rsidRPr="000F227A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Mendelian randomization results of the </w:t>
      </w:r>
      <w:r w:rsidR="00832663" w:rsidRPr="00B202D2">
        <w:rPr>
          <w:rFonts w:ascii="Times New Roman" w:eastAsiaTheme="minorHAnsi" w:hAnsi="Times New Roman" w:cs="Times New Roman"/>
          <w:sz w:val="24"/>
          <w:szCs w:val="24"/>
        </w:rPr>
        <w:t>Ruminococcus2</w:t>
      </w:r>
      <w:r w:rsidR="0083266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32663" w:rsidRPr="000F227A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832663" w:rsidRPr="00832663">
        <w:rPr>
          <w:rFonts w:ascii="Times New Roman" w:eastAsiaTheme="minorHAnsi" w:hAnsi="Times New Roman" w:cs="Times New Roman"/>
          <w:sz w:val="24"/>
          <w:szCs w:val="24"/>
        </w:rPr>
        <w:t>Cysteine-glutathione disulfide</w:t>
      </w:r>
      <w:r w:rsidR="00832663">
        <w:rPr>
          <w:rFonts w:ascii="Times New Roman" w:eastAsiaTheme="minorHAnsi" w:hAnsi="Times New Roman" w:cs="Times New Roman"/>
          <w:sz w:val="24"/>
          <w:szCs w:val="24"/>
        </w:rPr>
        <w:t>.</w:t>
      </w:r>
      <w:bookmarkEnd w:id="3"/>
    </w:p>
    <w:sectPr w:rsidR="001C0F8D" w:rsidRPr="000F2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5FF2" w14:textId="77777777" w:rsidR="00302949" w:rsidRDefault="00302949" w:rsidP="00BD1516">
      <w:r>
        <w:separator/>
      </w:r>
    </w:p>
  </w:endnote>
  <w:endnote w:type="continuationSeparator" w:id="0">
    <w:p w14:paraId="4006FFED" w14:textId="77777777" w:rsidR="00302949" w:rsidRDefault="00302949" w:rsidP="00BD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135B7" w14:textId="77777777" w:rsidR="00302949" w:rsidRDefault="00302949" w:rsidP="00BD1516">
      <w:r>
        <w:separator/>
      </w:r>
    </w:p>
  </w:footnote>
  <w:footnote w:type="continuationSeparator" w:id="0">
    <w:p w14:paraId="1266053E" w14:textId="77777777" w:rsidR="00302949" w:rsidRDefault="00302949" w:rsidP="00BD1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8F"/>
    <w:rsid w:val="000F227A"/>
    <w:rsid w:val="001C0F8D"/>
    <w:rsid w:val="00302949"/>
    <w:rsid w:val="00832663"/>
    <w:rsid w:val="00A87208"/>
    <w:rsid w:val="00BD1516"/>
    <w:rsid w:val="00BE6887"/>
    <w:rsid w:val="00CE5C39"/>
    <w:rsid w:val="00E70922"/>
    <w:rsid w:val="00F6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908AD"/>
  <w14:defaultImageDpi w14:val="330"/>
  <w15:chartTrackingRefBased/>
  <w15:docId w15:val="{79FA8D8B-1C9D-43F7-979E-C48ABB83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5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5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5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ouyangchen2000@126.com</dc:creator>
  <cp:keywords/>
  <dc:description/>
  <cp:lastModifiedBy>ouyangchen2000@126.com</cp:lastModifiedBy>
  <cp:revision>4</cp:revision>
  <dcterms:created xsi:type="dcterms:W3CDTF">2024-02-22T08:05:00Z</dcterms:created>
  <dcterms:modified xsi:type="dcterms:W3CDTF">2024-03-06T11:31:00Z</dcterms:modified>
</cp:coreProperties>
</file>