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1D637" w14:textId="77777777" w:rsidR="008E2B32" w:rsidRPr="003C056C" w:rsidRDefault="008E2B32" w:rsidP="003C056C">
      <w:pPr>
        <w:rPr>
          <w:rFonts w:ascii="Segoe UI" w:hAnsi="Segoe UI" w:cs="Segoe UI"/>
          <w:b/>
          <w:bCs/>
          <w:sz w:val="18"/>
          <w:szCs w:val="18"/>
        </w:rPr>
      </w:pPr>
      <w:r w:rsidRPr="003C056C">
        <w:rPr>
          <w:rFonts w:ascii="Segoe UI" w:hAnsi="Segoe UI" w:cs="Segoe UI"/>
          <w:b/>
          <w:bCs/>
          <w:sz w:val="18"/>
          <w:szCs w:val="18"/>
        </w:rPr>
        <w:t>Additional file 2</w:t>
      </w:r>
    </w:p>
    <w:p w14:paraId="2AC690B3" w14:textId="77777777" w:rsidR="008234AF" w:rsidRPr="008234AF" w:rsidRDefault="008234AF" w:rsidP="008234AF">
      <w:pPr>
        <w:spacing w:before="240" w:after="240" w:line="480" w:lineRule="auto"/>
        <w:jc w:val="both"/>
        <w:rPr>
          <w:rFonts w:ascii="Segoe UI" w:hAnsi="Segoe UI" w:cs="Segoe UI"/>
          <w:b/>
          <w:bCs/>
        </w:rPr>
      </w:pPr>
      <w:r w:rsidRPr="008234AF">
        <w:rPr>
          <w:rFonts w:ascii="Segoe UI" w:hAnsi="Segoe UI" w:cs="Segoe UI"/>
          <w:b/>
          <w:bCs/>
        </w:rPr>
        <w:t>Evaluating Machine Learning Classifiers in Breast Cancer: Non-Linear Contributions of MR Diffusion-Perfusion Features to Molecular-based Prognostic Stratification</w:t>
      </w:r>
    </w:p>
    <w:p w14:paraId="6471048A" w14:textId="77777777" w:rsidR="008234AF" w:rsidRPr="008234AF" w:rsidRDefault="008234AF" w:rsidP="008234AF">
      <w:pPr>
        <w:rPr>
          <w:rFonts w:ascii="Segoe UI" w:hAnsi="Segoe UI" w:cs="Segoe UI"/>
          <w:i/>
          <w:iCs/>
          <w:sz w:val="20"/>
          <w:szCs w:val="20"/>
        </w:rPr>
      </w:pPr>
      <w:r w:rsidRPr="008234AF">
        <w:rPr>
          <w:rFonts w:ascii="Segoe UI" w:hAnsi="Segoe UI" w:cs="Segoe UI"/>
          <w:i/>
          <w:iCs/>
          <w:sz w:val="20"/>
          <w:szCs w:val="20"/>
        </w:rPr>
        <w:t xml:space="preserve">*Corresponding author: Email: </w:t>
      </w:r>
      <w:hyperlink r:id="rId7" w:history="1">
        <w:r w:rsidRPr="008234AF">
          <w:rPr>
            <w:rFonts w:ascii="Segoe UI" w:hAnsi="Segoe UI" w:cs="Segoe UI"/>
            <w:i/>
            <w:iCs/>
            <w:color w:val="0000FF"/>
            <w:sz w:val="20"/>
            <w:szCs w:val="20"/>
            <w:u w:val="single"/>
          </w:rPr>
          <w:t>Maryam.vajihinejadd@gmail.com</w:t>
        </w:r>
      </w:hyperlink>
      <w:r w:rsidRPr="008234AF">
        <w:rPr>
          <w:rFonts w:ascii="Segoe UI" w:hAnsi="Segoe UI" w:cs="Segoe UI"/>
          <w:i/>
          <w:iCs/>
          <w:color w:val="0000FF"/>
          <w:sz w:val="20"/>
          <w:szCs w:val="20"/>
          <w:u w:val="single"/>
        </w:rPr>
        <w:t>,</w:t>
      </w:r>
      <w:r w:rsidRPr="008234AF">
        <w:rPr>
          <w:rFonts w:ascii="Segoe UI" w:hAnsi="Segoe UI" w:cs="Segoe UI"/>
          <w:i/>
          <w:iCs/>
          <w:sz w:val="20"/>
          <w:szCs w:val="20"/>
        </w:rPr>
        <w:t xml:space="preserve"> ORCID ID: 0000-0003-2322-5731</w:t>
      </w:r>
    </w:p>
    <w:p w14:paraId="5EC80E67" w14:textId="77777777" w:rsidR="008234AF" w:rsidRPr="008234AF" w:rsidRDefault="008234AF" w:rsidP="008234AF">
      <w:pPr>
        <w:rPr>
          <w:rFonts w:ascii="Segoe UI" w:hAnsi="Segoe UI" w:cs="Segoe UI"/>
          <w:i/>
          <w:iCs/>
          <w:sz w:val="20"/>
          <w:szCs w:val="20"/>
        </w:rPr>
      </w:pPr>
      <w:r w:rsidRPr="008234AF">
        <w:rPr>
          <w:rFonts w:ascii="Segoe UI" w:hAnsi="Segoe UI" w:cs="Segoe UI"/>
          <w:i/>
          <w:iCs/>
          <w:sz w:val="20"/>
          <w:szCs w:val="20"/>
        </w:rPr>
        <w:t xml:space="preserve">Associate professor, Department of Pathology, Shahid </w:t>
      </w:r>
      <w:proofErr w:type="spellStart"/>
      <w:r w:rsidRPr="008234AF">
        <w:rPr>
          <w:rFonts w:ascii="Segoe UI" w:hAnsi="Segoe UI" w:cs="Segoe UI"/>
          <w:i/>
          <w:iCs/>
          <w:sz w:val="20"/>
          <w:szCs w:val="20"/>
        </w:rPr>
        <w:t>Sadoughi</w:t>
      </w:r>
      <w:proofErr w:type="spellEnd"/>
      <w:r w:rsidRPr="008234AF">
        <w:rPr>
          <w:rFonts w:ascii="Segoe UI" w:hAnsi="Segoe UI" w:cs="Segoe UI"/>
          <w:i/>
          <w:iCs/>
          <w:sz w:val="20"/>
          <w:szCs w:val="20"/>
        </w:rPr>
        <w:t xml:space="preserve"> University of Medical Sciences, Yazd, Iran.</w:t>
      </w:r>
    </w:p>
    <w:p w14:paraId="3BDD7151" w14:textId="77777777" w:rsidR="008234AF" w:rsidRPr="008234AF" w:rsidRDefault="008234AF" w:rsidP="008234AF">
      <w:pPr>
        <w:rPr>
          <w:rFonts w:ascii="Segoe UI" w:hAnsi="Segoe UI" w:cs="Segoe UI"/>
          <w:i/>
          <w:iCs/>
          <w:sz w:val="20"/>
          <w:szCs w:val="20"/>
        </w:rPr>
      </w:pPr>
      <w:r w:rsidRPr="008234AF">
        <w:rPr>
          <w:rFonts w:ascii="Segoe UI" w:hAnsi="Segoe UI" w:cs="Segoe UI"/>
          <w:i/>
          <w:iCs/>
          <w:sz w:val="20"/>
          <w:szCs w:val="20"/>
        </w:rPr>
        <w:t xml:space="preserve">Address: Shahid </w:t>
      </w:r>
      <w:proofErr w:type="spellStart"/>
      <w:r w:rsidRPr="008234AF">
        <w:rPr>
          <w:rFonts w:ascii="Segoe UI" w:hAnsi="Segoe UI" w:cs="Segoe UI"/>
          <w:i/>
          <w:iCs/>
          <w:sz w:val="20"/>
          <w:szCs w:val="20"/>
        </w:rPr>
        <w:t>Sadoughi</w:t>
      </w:r>
      <w:proofErr w:type="spellEnd"/>
      <w:r w:rsidRPr="008234AF">
        <w:rPr>
          <w:rFonts w:ascii="Segoe UI" w:hAnsi="Segoe UI" w:cs="Segoe UI"/>
          <w:i/>
          <w:iCs/>
          <w:sz w:val="20"/>
          <w:szCs w:val="20"/>
        </w:rPr>
        <w:t xml:space="preserve"> University of Medical Sciences, </w:t>
      </w:r>
      <w:proofErr w:type="spellStart"/>
      <w:r w:rsidRPr="008234AF">
        <w:rPr>
          <w:rFonts w:ascii="Segoe UI" w:hAnsi="Segoe UI" w:cs="Segoe UI"/>
          <w:i/>
          <w:iCs/>
          <w:sz w:val="20"/>
          <w:szCs w:val="20"/>
        </w:rPr>
        <w:t>Daneshjoo</w:t>
      </w:r>
      <w:proofErr w:type="spellEnd"/>
      <w:r w:rsidRPr="008234AF">
        <w:rPr>
          <w:rFonts w:ascii="Segoe UI" w:hAnsi="Segoe UI" w:cs="Segoe UI"/>
          <w:i/>
          <w:iCs/>
          <w:sz w:val="20"/>
          <w:szCs w:val="20"/>
        </w:rPr>
        <w:t xml:space="preserve"> Blvd., Yazd, Iran. </w:t>
      </w:r>
    </w:p>
    <w:p w14:paraId="3950F97B" w14:textId="77777777" w:rsidR="008234AF" w:rsidRPr="008234AF" w:rsidRDefault="008234AF" w:rsidP="008234AF">
      <w:pPr>
        <w:spacing w:after="240"/>
        <w:rPr>
          <w:rFonts w:ascii="Segoe UI" w:hAnsi="Segoe UI" w:cs="Segoe UI"/>
          <w:i/>
          <w:iCs/>
          <w:sz w:val="20"/>
          <w:szCs w:val="20"/>
        </w:rPr>
      </w:pPr>
      <w:r w:rsidRPr="008234AF">
        <w:rPr>
          <w:rFonts w:ascii="Segoe UI" w:hAnsi="Segoe UI" w:cs="Segoe UI"/>
          <w:i/>
          <w:iCs/>
          <w:sz w:val="20"/>
          <w:szCs w:val="20"/>
        </w:rPr>
        <w:t>Phone: +98-35-36285406 PO: 8916188635 Fax: +98-35-36238561</w:t>
      </w:r>
    </w:p>
    <w:p w14:paraId="45F9E4CD" w14:textId="36CC7E8D" w:rsidR="004F1DD7" w:rsidRPr="00622415" w:rsidRDefault="004F1DD7" w:rsidP="00622415">
      <w:pPr>
        <w:spacing w:after="160"/>
        <w:rPr>
          <w:rFonts w:ascii="Segoe UI" w:hAnsi="Segoe UI" w:cs="Segoe UI"/>
          <w:b/>
          <w:bCs/>
          <w:sz w:val="18"/>
          <w:szCs w:val="18"/>
        </w:rPr>
      </w:pPr>
    </w:p>
    <w:tbl>
      <w:tblPr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312"/>
        <w:gridCol w:w="767"/>
        <w:gridCol w:w="644"/>
        <w:gridCol w:w="908"/>
      </w:tblGrid>
      <w:tr w:rsidR="00D03107" w:rsidRPr="00BE156A" w14:paraId="5C529ACB" w14:textId="77777777" w:rsidTr="00284C9D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ECB5A53" w14:textId="06EC4D01" w:rsidR="00D03107" w:rsidRPr="00BE156A" w:rsidRDefault="00FC4920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C</w:t>
            </w:r>
            <w:r w:rsidR="00D03107" w:rsidRPr="00BE156A">
              <w:rPr>
                <w:rFonts w:ascii="Segoe UI" w:hAnsi="Segoe UI" w:cs="Segoe UI"/>
                <w:sz w:val="18"/>
                <w:szCs w:val="18"/>
              </w:rPr>
              <w:t>ategories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54F16C" w14:textId="77777777" w:rsidR="00D03107" w:rsidRPr="00BE156A" w:rsidRDefault="00D03107" w:rsidP="00284C9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MANOVA</w:t>
            </w:r>
          </w:p>
        </w:tc>
      </w:tr>
      <w:tr w:rsidR="00D75068" w:rsidRPr="00BE156A" w14:paraId="1AE204DD" w14:textId="77777777" w:rsidTr="00284C9D">
        <w:trPr>
          <w:trHeight w:val="300"/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094AD7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8905ED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BE156A">
              <w:rPr>
                <w:rFonts w:ascii="Segoe UI" w:hAnsi="Segoe UI" w:cs="Segoe UI"/>
                <w:sz w:val="18"/>
                <w:szCs w:val="18"/>
              </w:rPr>
              <w:t>Pr</w:t>
            </w:r>
            <w:proofErr w:type="spellEnd"/>
            <w:r w:rsidRPr="00BE156A">
              <w:rPr>
                <w:rFonts w:ascii="Segoe UI" w:hAnsi="Segoe UI" w:cs="Segoe UI"/>
                <w:sz w:val="18"/>
                <w:szCs w:val="18"/>
              </w:rPr>
              <w:t>(&gt;F)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B53D8C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Pillai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0705A4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BE156A">
              <w:rPr>
                <w:rFonts w:ascii="Segoe UI" w:hAnsi="Segoe UI" w:cs="Segoe UI"/>
                <w:sz w:val="18"/>
                <w:szCs w:val="18"/>
              </w:rPr>
              <w:t>approx</w:t>
            </w:r>
            <w:proofErr w:type="spellEnd"/>
            <w:r w:rsidRPr="00BE156A">
              <w:rPr>
                <w:rFonts w:ascii="Segoe UI" w:hAnsi="Segoe UI" w:cs="Segoe UI"/>
                <w:sz w:val="18"/>
                <w:szCs w:val="18"/>
              </w:rPr>
              <w:t xml:space="preserve"> F</w:t>
            </w:r>
          </w:p>
        </w:tc>
      </w:tr>
      <w:tr w:rsidR="00D75068" w:rsidRPr="00BE156A" w14:paraId="053E9C5B" w14:textId="77777777" w:rsidTr="00284C9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E1502C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HR 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CDA989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EDC8DC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0.473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3F5C76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10.103</w:t>
            </w:r>
          </w:p>
        </w:tc>
      </w:tr>
      <w:tr w:rsidR="00D75068" w:rsidRPr="00BE156A" w14:paraId="6C9EA2FD" w14:textId="77777777" w:rsidTr="00284C9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00EFCD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HER2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FC73C7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F246C7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91FD95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2.372</w:t>
            </w:r>
          </w:p>
        </w:tc>
      </w:tr>
      <w:tr w:rsidR="00D75068" w:rsidRPr="00BE156A" w14:paraId="09FFDFA5" w14:textId="77777777" w:rsidTr="00284C9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DFA312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Ki67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7FB764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AB469B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C06287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5.404</w:t>
            </w:r>
          </w:p>
        </w:tc>
      </w:tr>
      <w:tr w:rsidR="00D75068" w:rsidRPr="00BE156A" w14:paraId="14E4FD4B" w14:textId="77777777" w:rsidTr="00284C9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33609C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Luminal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0E05D5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0288F6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4CEAE9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10.816</w:t>
            </w:r>
          </w:p>
        </w:tc>
      </w:tr>
      <w:tr w:rsidR="00D75068" w:rsidRPr="00BE156A" w14:paraId="22357E78" w14:textId="77777777" w:rsidTr="00284C9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D5E51D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Luminal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C34C39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4FF382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3DA308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0.810</w:t>
            </w:r>
          </w:p>
        </w:tc>
      </w:tr>
      <w:tr w:rsidR="00D75068" w:rsidRPr="00BE156A" w14:paraId="7C16E28E" w14:textId="77777777" w:rsidTr="00284C9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41961C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Luminal HER2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28AC2D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622BDE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399E3E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1.158</w:t>
            </w:r>
          </w:p>
        </w:tc>
      </w:tr>
      <w:tr w:rsidR="00D75068" w:rsidRPr="00BE156A" w14:paraId="0E71EA84" w14:textId="77777777" w:rsidTr="00284C9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FE49BD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HER2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5F9DB7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326F50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E53763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1.549</w:t>
            </w:r>
          </w:p>
        </w:tc>
      </w:tr>
      <w:tr w:rsidR="00D75068" w:rsidRPr="00BE156A" w14:paraId="0D2F7A66" w14:textId="77777777" w:rsidTr="00284C9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3E8F69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109798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948400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98CF6A" w14:textId="77777777" w:rsidR="00D03107" w:rsidRPr="00BE156A" w:rsidRDefault="00D03107" w:rsidP="00284C9D">
            <w:pPr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7.793</w:t>
            </w:r>
          </w:p>
        </w:tc>
      </w:tr>
    </w:tbl>
    <w:p w14:paraId="6776D525" w14:textId="239155CC" w:rsidR="005D22F2" w:rsidRPr="00622415" w:rsidRDefault="00B01344" w:rsidP="00622415">
      <w:pPr>
        <w:spacing w:after="160"/>
        <w:rPr>
          <w:rFonts w:ascii="Segoe UI" w:hAnsi="Segoe UI" w:cs="Segoe UI"/>
          <w:b/>
          <w:bCs/>
          <w:sz w:val="18"/>
          <w:szCs w:val="18"/>
        </w:rPr>
      </w:pPr>
      <w:r w:rsidRPr="00B01344">
        <w:rPr>
          <w:rFonts w:ascii="Segoe UI" w:hAnsi="Segoe UI" w:cs="Segoe UI"/>
          <w:b/>
          <w:bCs/>
          <w:sz w:val="18"/>
          <w:szCs w:val="18"/>
        </w:rPr>
        <w:t xml:space="preserve">Supplementary Table S1: MANOVA of Multi b-Value DWI Features Across Breast Cancer Subtypes. </w:t>
      </w:r>
      <w:r w:rsidRPr="00B01344">
        <w:rPr>
          <w:rFonts w:ascii="Segoe UI" w:hAnsi="Segoe UI" w:cs="Segoe UI"/>
          <w:sz w:val="18"/>
          <w:szCs w:val="18"/>
        </w:rPr>
        <w:t xml:space="preserve">Statistical measures include </w:t>
      </w:r>
      <w:proofErr w:type="spellStart"/>
      <w:r w:rsidRPr="00B01344">
        <w:rPr>
          <w:rFonts w:ascii="Segoe UI" w:hAnsi="Segoe UI" w:cs="Segoe UI"/>
          <w:sz w:val="18"/>
          <w:szCs w:val="18"/>
        </w:rPr>
        <w:t>Pr</w:t>
      </w:r>
      <w:proofErr w:type="spellEnd"/>
      <w:r w:rsidRPr="00B01344">
        <w:rPr>
          <w:rFonts w:ascii="Segoe UI" w:hAnsi="Segoe UI" w:cs="Segoe UI"/>
          <w:sz w:val="18"/>
          <w:szCs w:val="18"/>
        </w:rPr>
        <w:t>(&gt;F) for p-values, Pillai's trace for effect size, and approximate F-statistics.</w:t>
      </w:r>
      <w:r w:rsidR="000F6BAD" w:rsidRPr="00BE156A">
        <w:rPr>
          <w:rFonts w:ascii="Segoe UI" w:hAnsi="Segoe UI" w:cs="Segoe UI"/>
          <w:sz w:val="18"/>
          <w:szCs w:val="18"/>
        </w:rPr>
        <w:br w:type="page"/>
      </w:r>
    </w:p>
    <w:tbl>
      <w:tblPr>
        <w:tblW w:w="0" w:type="auto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"/>
        <w:gridCol w:w="1222"/>
      </w:tblGrid>
      <w:tr w:rsidR="00966EE8" w:rsidRPr="00BE156A" w14:paraId="0F7FB29B" w14:textId="77777777" w:rsidTr="009E6651">
        <w:trPr>
          <w:trHeight w:val="69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DBE6A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lastRenderedPageBreak/>
              <w:t>MRI Variable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2C51F6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Contribution to</w:t>
            </w:r>
          </w:p>
          <w:p w14:paraId="2651142C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Variance (%)</w:t>
            </w:r>
          </w:p>
        </w:tc>
      </w:tr>
      <w:tr w:rsidR="00966EE8" w:rsidRPr="00BE156A" w14:paraId="1CD02801" w14:textId="77777777" w:rsidTr="009E6651">
        <w:trPr>
          <w:trHeight w:val="476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396E3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F04D3F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66EE8" w:rsidRPr="00BE156A" w14:paraId="6129F348" w14:textId="77777777" w:rsidTr="009E665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9B781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ADC PC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5B005D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66EE8" w:rsidRPr="00BE156A" w14:paraId="2867C65B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16708F8" w14:textId="0A24E9EF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 xml:space="preserve">Mean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8CFD695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2.9</w:t>
            </w:r>
          </w:p>
        </w:tc>
      </w:tr>
      <w:tr w:rsidR="00966EE8" w:rsidRPr="00BE156A" w14:paraId="765151A7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0315BB0" w14:textId="452F190A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 xml:space="preserve">Median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097457A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8.2</w:t>
            </w:r>
          </w:p>
        </w:tc>
      </w:tr>
      <w:tr w:rsidR="00966EE8" w:rsidRPr="00BE156A" w14:paraId="47697994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8B66915" w14:textId="3AE07CB5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First Quartile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8EA1661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1.9</w:t>
            </w:r>
          </w:p>
        </w:tc>
      </w:tr>
      <w:tr w:rsidR="00966EE8" w:rsidRPr="00BE156A" w14:paraId="15970714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46A03CC" w14:textId="3B66BF53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Last Quartile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2208B90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6.2</w:t>
            </w:r>
          </w:p>
        </w:tc>
      </w:tr>
      <w:tr w:rsidR="00966EE8" w:rsidRPr="00BE156A" w14:paraId="6BAFBB84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DF75617" w14:textId="712E3194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Kurtosis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4AEA9A9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23.3</w:t>
            </w:r>
          </w:p>
        </w:tc>
      </w:tr>
      <w:tr w:rsidR="00966EE8" w:rsidRPr="00BE156A" w14:paraId="681E4A25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FB9B25C" w14:textId="1430E039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Skewness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1FC538F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17.6</w:t>
            </w:r>
          </w:p>
        </w:tc>
      </w:tr>
      <w:tr w:rsidR="00966EE8" w:rsidRPr="00BE156A" w14:paraId="210C0265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D0F6C4B" w14:textId="2A38CDBD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Entropy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3BA66F2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39.9</w:t>
            </w:r>
          </w:p>
        </w:tc>
      </w:tr>
      <w:tr w:rsidR="00966EE8" w:rsidRPr="00BE156A" w14:paraId="7D1EEE70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4C4A42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IVIM PC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6DB10C3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66EE8" w:rsidRPr="00BE156A" w14:paraId="6C19A8B4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6AE4A9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Dt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76FEE67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29.7</w:t>
            </w:r>
          </w:p>
        </w:tc>
      </w:tr>
      <w:tr w:rsidR="00966EE8" w:rsidRPr="00BE156A" w14:paraId="6AC81ABA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F69DF9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BE156A">
              <w:rPr>
                <w:rFonts w:ascii="Segoe UI" w:hAnsi="Segoe UI" w:cs="Segoe UI"/>
                <w:sz w:val="18"/>
                <w:szCs w:val="18"/>
              </w:rPr>
              <w:t>fp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BB2F0AF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56.8</w:t>
            </w:r>
          </w:p>
        </w:tc>
      </w:tr>
      <w:tr w:rsidR="00966EE8" w:rsidRPr="00BE156A" w14:paraId="6A441E70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9B6316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BE156A">
              <w:rPr>
                <w:rFonts w:ascii="Segoe UI" w:hAnsi="Segoe UI" w:cs="Segoe UI"/>
                <w:sz w:val="18"/>
                <w:szCs w:val="18"/>
              </w:rPr>
              <w:t>Dp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D92228B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13.5</w:t>
            </w:r>
          </w:p>
        </w:tc>
      </w:tr>
      <w:tr w:rsidR="00966EE8" w:rsidRPr="00BE156A" w14:paraId="2063D4E1" w14:textId="77777777" w:rsidTr="009E6651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25096E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DKI PC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8BA5BE2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66EE8" w:rsidRPr="00BE156A" w14:paraId="03E815EB" w14:textId="77777777" w:rsidTr="00CB20CA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0EA853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MD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0067CA2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76.1</w:t>
            </w:r>
          </w:p>
        </w:tc>
      </w:tr>
      <w:tr w:rsidR="00966EE8" w:rsidRPr="00BE156A" w14:paraId="03E4257F" w14:textId="77777777" w:rsidTr="00CB20CA">
        <w:trPr>
          <w:trHeight w:val="30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9D7B4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MK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8F9216" w14:textId="77777777" w:rsidR="005D22F2" w:rsidRPr="00BE156A" w:rsidRDefault="005D22F2" w:rsidP="00BF5B6F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23.9</w:t>
            </w:r>
          </w:p>
        </w:tc>
      </w:tr>
    </w:tbl>
    <w:p w14:paraId="38669EBC" w14:textId="50617ACF" w:rsidR="005D22F2" w:rsidRPr="00512CEF" w:rsidRDefault="00512CEF" w:rsidP="00BF5B6F">
      <w:pPr>
        <w:rPr>
          <w:rFonts w:ascii="Segoe UI" w:hAnsi="Segoe UI" w:cs="Segoe UI"/>
          <w:b/>
          <w:bCs/>
          <w:sz w:val="18"/>
          <w:szCs w:val="18"/>
        </w:rPr>
      </w:pPr>
      <w:r w:rsidRPr="00512CEF">
        <w:rPr>
          <w:rFonts w:ascii="Segoe UI" w:hAnsi="Segoe UI" w:cs="Segoe UI"/>
          <w:b/>
          <w:bCs/>
          <w:sz w:val="18"/>
          <w:szCs w:val="18"/>
        </w:rPr>
        <w:t>Supplementary Table S2: Principal Component (PC</w:t>
      </w:r>
      <w:r>
        <w:rPr>
          <w:rFonts w:ascii="Segoe UI" w:hAnsi="Segoe UI" w:cs="Segoe UI"/>
          <w:b/>
          <w:bCs/>
          <w:sz w:val="18"/>
          <w:szCs w:val="18"/>
        </w:rPr>
        <w:t>)</w:t>
      </w:r>
      <w:r w:rsidRPr="00512CEF">
        <w:rPr>
          <w:rFonts w:ascii="Segoe UI" w:hAnsi="Segoe UI" w:cs="Segoe UI"/>
          <w:b/>
          <w:bCs/>
          <w:sz w:val="18"/>
          <w:szCs w:val="18"/>
        </w:rPr>
        <w:t xml:space="preserve"> Analysis of Breast Cancer Categories.</w:t>
      </w:r>
      <w:r w:rsidR="005D22F2" w:rsidRPr="00512CEF">
        <w:rPr>
          <w:rFonts w:ascii="Segoe UI" w:hAnsi="Segoe UI" w:cs="Segoe UI"/>
          <w:b/>
          <w:bCs/>
          <w:sz w:val="18"/>
          <w:szCs w:val="1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1004"/>
        <w:gridCol w:w="991"/>
        <w:gridCol w:w="1312"/>
        <w:gridCol w:w="640"/>
        <w:gridCol w:w="547"/>
        <w:gridCol w:w="969"/>
        <w:gridCol w:w="1158"/>
        <w:gridCol w:w="1076"/>
      </w:tblGrid>
      <w:tr w:rsidR="00FC4920" w:rsidRPr="00BE156A" w14:paraId="020C2134" w14:textId="77777777" w:rsidTr="00443585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683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lastRenderedPageBreak/>
              <w:t>Tumor 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D31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Luminal 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C90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Luminal 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65D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Luminal HER2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CCF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HER2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982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4FD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HR status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90A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HER2 status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E3D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Ki67 status</w:t>
            </w:r>
          </w:p>
        </w:tc>
      </w:tr>
      <w:tr w:rsidR="00FC4920" w:rsidRPr="00BE156A" w14:paraId="1F6B07F8" w14:textId="77777777" w:rsidTr="00443585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76C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Luminal 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3EB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AB5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705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835E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6FF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F14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561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584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11.5</w:t>
            </w:r>
          </w:p>
        </w:tc>
      </w:tr>
      <w:tr w:rsidR="00FC4920" w:rsidRPr="00BE156A" w14:paraId="7026BF2A" w14:textId="77777777" w:rsidTr="0044358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D7CF3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Luminal 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F578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DF3C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D8D9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8E4043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6.4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412B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F088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68A8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DC12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6.7</w:t>
            </w:r>
          </w:p>
        </w:tc>
      </w:tr>
      <w:tr w:rsidR="00FC4920" w:rsidRPr="00BE156A" w14:paraId="18DAE228" w14:textId="77777777" w:rsidTr="0044358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0A69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Luminal HER2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3E44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8F6B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EC28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A417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D319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447C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2293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3AB9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8.0</w:t>
            </w:r>
          </w:p>
        </w:tc>
      </w:tr>
      <w:tr w:rsidR="00FC4920" w:rsidRPr="00BE156A" w14:paraId="1E53FE8C" w14:textId="77777777" w:rsidTr="0044358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2CD4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HER2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A183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F3C9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6.4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41B3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5B75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7900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DF78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E91E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F0AF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7.9</w:t>
            </w:r>
          </w:p>
        </w:tc>
      </w:tr>
      <w:tr w:rsidR="00FC4920" w:rsidRPr="00BE156A" w14:paraId="4C3B5313" w14:textId="77777777" w:rsidTr="0044358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8F46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TN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538C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04C4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B817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33A4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F938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B84C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26F8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DA40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10.0</w:t>
            </w:r>
          </w:p>
        </w:tc>
      </w:tr>
      <w:tr w:rsidR="00FC4920" w:rsidRPr="00BE156A" w14:paraId="40508F67" w14:textId="77777777" w:rsidTr="0044358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EDD4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HR status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B399E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E39E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0A5D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70F2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D5AA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BB2C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73F2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ED5E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6.5</w:t>
            </w:r>
          </w:p>
        </w:tc>
      </w:tr>
      <w:tr w:rsidR="00FC4920" w:rsidRPr="00BE156A" w14:paraId="101F289D" w14:textId="77777777" w:rsidTr="0044358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A3AC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HER2 status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D043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8510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9749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A0EF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D9C7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8163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8EA1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8367E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9.5</w:t>
            </w:r>
          </w:p>
        </w:tc>
      </w:tr>
      <w:tr w:rsidR="00FC4920" w:rsidRPr="00BE156A" w14:paraId="44A21C84" w14:textId="77777777" w:rsidTr="0044358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5C24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Ki67 status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B64A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1375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6.7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56BF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C78C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2B9E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352B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961B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59F0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</w:tr>
    </w:tbl>
    <w:p w14:paraId="727C0D40" w14:textId="7B3F95E9" w:rsidR="005D22F2" w:rsidRPr="00BE156A" w:rsidRDefault="00086C97" w:rsidP="007734C5">
      <w:pPr>
        <w:rPr>
          <w:rFonts w:ascii="Segoe UI" w:hAnsi="Segoe UI" w:cs="Segoe UI"/>
          <w:sz w:val="18"/>
          <w:szCs w:val="18"/>
        </w:rPr>
      </w:pPr>
      <w:r w:rsidRPr="00086C97">
        <w:rPr>
          <w:rFonts w:ascii="Segoe UI" w:hAnsi="Segoe UI" w:cs="Segoe UI"/>
          <w:b/>
          <w:bCs/>
          <w:sz w:val="18"/>
          <w:szCs w:val="18"/>
        </w:rPr>
        <w:t xml:space="preserve">Supplementary Table S3: Hierarchical Clustering Analysis of Euclidean Distances Among </w:t>
      </w:r>
      <w:r w:rsidR="00AC5593" w:rsidRPr="00AC5593">
        <w:rPr>
          <w:rFonts w:ascii="Segoe UI" w:hAnsi="Segoe UI" w:cs="Segoe UI"/>
          <w:b/>
          <w:bCs/>
          <w:sz w:val="18"/>
          <w:szCs w:val="18"/>
        </w:rPr>
        <w:t>BC Categories</w:t>
      </w:r>
      <w:r w:rsidRPr="00086C97">
        <w:rPr>
          <w:rFonts w:ascii="Segoe UI" w:hAnsi="Segoe UI" w:cs="Segoe UI"/>
          <w:b/>
          <w:bCs/>
          <w:sz w:val="18"/>
          <w:szCs w:val="18"/>
        </w:rPr>
        <w:t>.</w:t>
      </w:r>
      <w:r w:rsidR="005D22F2" w:rsidRPr="00086C97">
        <w:rPr>
          <w:rFonts w:ascii="Segoe UI" w:hAnsi="Segoe UI" w:cs="Segoe UI"/>
          <w:sz w:val="18"/>
          <w:szCs w:val="18"/>
        </w:rPr>
        <w:br w:type="page"/>
      </w:r>
    </w:p>
    <w:tbl>
      <w:tblPr>
        <w:tblW w:w="961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22"/>
        <w:gridCol w:w="733"/>
        <w:gridCol w:w="732"/>
        <w:gridCol w:w="733"/>
        <w:gridCol w:w="732"/>
        <w:gridCol w:w="733"/>
        <w:gridCol w:w="732"/>
        <w:gridCol w:w="733"/>
        <w:gridCol w:w="732"/>
        <w:gridCol w:w="733"/>
        <w:gridCol w:w="732"/>
        <w:gridCol w:w="733"/>
        <w:gridCol w:w="733"/>
      </w:tblGrid>
      <w:tr w:rsidR="009E6651" w:rsidRPr="00BE156A" w14:paraId="3AAAE6B6" w14:textId="77777777" w:rsidTr="005E1932">
        <w:trPr>
          <w:trHeight w:val="331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527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lastRenderedPageBreak/>
              <w:t>MRI variables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E07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First ADC Quartile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46B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Mean ADC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B74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Median ADC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C08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Last ADC Quartile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318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ADC Kurtosis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4DB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ADC Skewness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E9A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ADC Entropy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724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Dt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053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BE156A">
              <w:rPr>
                <w:rFonts w:ascii="Segoe UI" w:hAnsi="Segoe UI" w:cs="Segoe UI"/>
                <w:sz w:val="18"/>
                <w:szCs w:val="18"/>
              </w:rPr>
              <w:t>fp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707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BE156A">
              <w:rPr>
                <w:rFonts w:ascii="Segoe UI" w:hAnsi="Segoe UI" w:cs="Segoe UI"/>
                <w:sz w:val="18"/>
                <w:szCs w:val="18"/>
              </w:rPr>
              <w:t>Dp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67E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MD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11D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MK</w:t>
            </w:r>
          </w:p>
        </w:tc>
      </w:tr>
      <w:tr w:rsidR="009E6651" w:rsidRPr="00BE156A" w14:paraId="07E06800" w14:textId="77777777" w:rsidTr="005E1932">
        <w:trPr>
          <w:trHeight w:val="331"/>
          <w:jc w:val="center"/>
        </w:trPr>
        <w:tc>
          <w:tcPr>
            <w:tcW w:w="8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9A0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First ADC Quartile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C41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FC53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8.1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B37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7.6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1E91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7.3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67B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6.6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6C1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9.2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5FF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75.2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1D6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8.4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069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230.5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8B7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239.2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78C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10.2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194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7.9</w:t>
            </w:r>
          </w:p>
        </w:tc>
      </w:tr>
      <w:tr w:rsidR="009E6651" w:rsidRPr="00BE156A" w14:paraId="74968B7B" w14:textId="77777777" w:rsidTr="005E1932">
        <w:trPr>
          <w:trHeight w:val="331"/>
          <w:jc w:val="center"/>
        </w:trPr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7028C1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Mean ADC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7C5EC4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F06656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36C820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4C3F73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CEFE22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9C4D973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FD6E95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75.3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2C2A34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8.8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7FFE60C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230.4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CD3ED3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239.0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941356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10.5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5AB382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8.7</w:t>
            </w:r>
          </w:p>
        </w:tc>
      </w:tr>
      <w:tr w:rsidR="009E6651" w:rsidRPr="00BE156A" w14:paraId="438737DF" w14:textId="77777777" w:rsidTr="005E1932">
        <w:trPr>
          <w:trHeight w:val="331"/>
          <w:jc w:val="center"/>
        </w:trPr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E71E0E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Median ADC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1CEA5A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7.6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FB61BC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8.7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3853D9B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3D5069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E6AD461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3625AF1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9.5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F4790E3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74.9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78E3D4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6D21E3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231.0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5DE181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239.3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450259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1BE106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8.8</w:t>
            </w:r>
          </w:p>
        </w:tc>
      </w:tr>
      <w:tr w:rsidR="009E6651" w:rsidRPr="00BE156A" w14:paraId="672A0B40" w14:textId="77777777" w:rsidTr="005E1932">
        <w:trPr>
          <w:trHeight w:val="331"/>
          <w:jc w:val="center"/>
        </w:trPr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5774FA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Last ADC Quartile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3D37E49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448E7F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BF7E5A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031A88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C1B4F1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7.5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EB5C521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9.9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3E58371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74.0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94543DE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8.5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1497A6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229.6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AEAC58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238.4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BA961C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C19DC6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8.6</w:t>
            </w:r>
          </w:p>
        </w:tc>
      </w:tr>
      <w:tr w:rsidR="009E6651" w:rsidRPr="00BE156A" w14:paraId="37329421" w14:textId="77777777" w:rsidTr="005E1932">
        <w:trPr>
          <w:trHeight w:val="331"/>
          <w:jc w:val="center"/>
        </w:trPr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2FE854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ADC Kurtosis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94C6F6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6.6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45B98F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9090D6E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B5527E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7.5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CE894D3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1A2163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5.7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23AA18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76.7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E53B3A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C20C27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232.1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FD07E1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240.9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3C81D06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10.2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B250B6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6.8</w:t>
            </w:r>
          </w:p>
        </w:tc>
      </w:tr>
      <w:tr w:rsidR="009E6651" w:rsidRPr="00BE156A" w14:paraId="61F166C9" w14:textId="77777777" w:rsidTr="005E1932">
        <w:trPr>
          <w:trHeight w:val="331"/>
          <w:jc w:val="center"/>
        </w:trPr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A69948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ADC Skewness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2F74A18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8660D71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E1E6783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9.5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F76070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9.9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DF8438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5.7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8435D6D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B63C7B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80.2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DF2466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32846FE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235.5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DC4F1FE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244.7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27845C4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12.9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BD5538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8.2</w:t>
            </w:r>
          </w:p>
        </w:tc>
      </w:tr>
      <w:tr w:rsidR="009E6651" w:rsidRPr="00BE156A" w14:paraId="073F1490" w14:textId="77777777" w:rsidTr="005E1932">
        <w:trPr>
          <w:trHeight w:val="331"/>
          <w:jc w:val="center"/>
        </w:trPr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5010E9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ADC Entropy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4990A4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75.2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E2BF65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75.3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79682C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74.9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4241351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74.0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705CA0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76.7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424C3A3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80.2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7172348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55629F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73.0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594933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183.0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FE07E71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184.0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25FB09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72.7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C07186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75.6</w:t>
            </w:r>
          </w:p>
        </w:tc>
      </w:tr>
      <w:tr w:rsidR="009E6651" w:rsidRPr="00BE156A" w14:paraId="2A1202D5" w14:textId="77777777" w:rsidTr="005E1932">
        <w:trPr>
          <w:trHeight w:val="331"/>
          <w:jc w:val="center"/>
        </w:trPr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A048B31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Dt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3B5C971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A1D215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8.8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7A9544E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B81F9A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8.5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4539FD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727AD9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383BFD7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73.0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078404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046F9E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228.9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DECD99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237.8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2657B0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9.2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A2DCCAE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9.9</w:t>
            </w:r>
          </w:p>
        </w:tc>
      </w:tr>
      <w:tr w:rsidR="009E6651" w:rsidRPr="00BE156A" w14:paraId="0878AE8F" w14:textId="77777777" w:rsidTr="005E1932">
        <w:trPr>
          <w:trHeight w:val="331"/>
          <w:jc w:val="center"/>
        </w:trPr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003742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BE156A">
              <w:rPr>
                <w:rFonts w:ascii="Segoe UI" w:hAnsi="Segoe UI" w:cs="Segoe UI"/>
                <w:sz w:val="18"/>
                <w:szCs w:val="18"/>
              </w:rPr>
              <w:t>fp</w:t>
            </w:r>
            <w:proofErr w:type="spellEnd"/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F8AEC2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230.5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F92900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230.4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74AC19C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231.0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96510AE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229.6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53D979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232.1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6ED2E0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235.5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740CC3B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183.0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8BE6F7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228.9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2CC73CD1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274D8D1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140.1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7AEC14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228.0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639F4F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230.7</w:t>
            </w:r>
          </w:p>
        </w:tc>
      </w:tr>
      <w:tr w:rsidR="009E6651" w:rsidRPr="00BE156A" w14:paraId="240EF36F" w14:textId="77777777" w:rsidTr="005E1932">
        <w:trPr>
          <w:trHeight w:val="331"/>
          <w:jc w:val="center"/>
        </w:trPr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8CD683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BE156A">
              <w:rPr>
                <w:rFonts w:ascii="Segoe UI" w:hAnsi="Segoe UI" w:cs="Segoe UI"/>
                <w:sz w:val="18"/>
                <w:szCs w:val="18"/>
              </w:rPr>
              <w:t>Dp</w:t>
            </w:r>
            <w:proofErr w:type="spellEnd"/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B23A54E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239.2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18951F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239.0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C1A462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239.3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701FC5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238.4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23A7BF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240.9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8B2447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244.7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9FA4B2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184.0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220CAB1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237.8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2F0CA764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140.1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37E7EE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76D7E42B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236.6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3594DE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239.8</w:t>
            </w:r>
          </w:p>
        </w:tc>
      </w:tr>
      <w:tr w:rsidR="009E6651" w:rsidRPr="00BE156A" w14:paraId="0454A77A" w14:textId="77777777" w:rsidTr="005E1932">
        <w:trPr>
          <w:trHeight w:val="331"/>
          <w:jc w:val="center"/>
        </w:trPr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C9DB29A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MD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78D9B08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255611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10.5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307A7E8E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655E733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89372A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10.2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BA27CC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12.9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399F81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72.7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4D0939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9.2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0BA7832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228.0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CA1F16E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236.6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BB7C59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24239695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11.0</w:t>
            </w:r>
          </w:p>
        </w:tc>
      </w:tr>
      <w:tr w:rsidR="009E6651" w:rsidRPr="00BE156A" w14:paraId="5FD3E3D4" w14:textId="77777777" w:rsidTr="005E1932">
        <w:trPr>
          <w:trHeight w:val="331"/>
          <w:jc w:val="center"/>
        </w:trPr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EA9A28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MK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CCCD92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7.9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9B38B48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8.7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7F3020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0A19B3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8.6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2CC4A33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6.8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247497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8.2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33D92F66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75.6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DFC2137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9.9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3C93078F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230.7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F95C4D9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239.8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FADB91C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11.0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26A33FD0" w14:textId="77777777" w:rsidR="005D22F2" w:rsidRPr="00BE156A" w:rsidRDefault="005D22F2" w:rsidP="00BE156A">
            <w:pPr>
              <w:rPr>
                <w:rFonts w:ascii="Segoe UI" w:hAnsi="Segoe UI" w:cs="Segoe UI"/>
                <w:sz w:val="18"/>
                <w:szCs w:val="18"/>
              </w:rPr>
            </w:pPr>
            <w:r w:rsidRPr="00BE156A">
              <w:rPr>
                <w:rFonts w:ascii="Segoe UI" w:hAnsi="Segoe UI" w:cs="Segoe UI"/>
                <w:sz w:val="18"/>
                <w:szCs w:val="18"/>
              </w:rPr>
              <w:t>0.0</w:t>
            </w:r>
          </w:p>
        </w:tc>
      </w:tr>
    </w:tbl>
    <w:p w14:paraId="26DBD56B" w14:textId="5FBF488C" w:rsidR="005D22F2" w:rsidRPr="00BE156A" w:rsidRDefault="007734C5" w:rsidP="00BE156A">
      <w:pPr>
        <w:rPr>
          <w:rFonts w:ascii="Segoe UI" w:hAnsi="Segoe UI" w:cs="Segoe UI"/>
          <w:sz w:val="18"/>
          <w:szCs w:val="18"/>
        </w:rPr>
      </w:pPr>
      <w:r w:rsidRPr="007734C5">
        <w:rPr>
          <w:rFonts w:ascii="Segoe UI" w:hAnsi="Segoe UI" w:cs="Segoe UI"/>
          <w:b/>
          <w:bCs/>
          <w:sz w:val="18"/>
          <w:szCs w:val="18"/>
        </w:rPr>
        <w:t>Supplementary Table S4: Hierarchical Clustering Analysis of Euclidean Distances Among Multi b-Value DWI Features.</w:t>
      </w:r>
      <w:r w:rsidRPr="007734C5">
        <w:rPr>
          <w:rFonts w:ascii="Segoe UI" w:hAnsi="Segoe UI" w:cs="Segoe UI"/>
          <w:sz w:val="18"/>
          <w:szCs w:val="18"/>
        </w:rPr>
        <w:t xml:space="preserve"> This table details the distances calculated through hierarchical clustering analysis for different DWI features within the dataset.</w:t>
      </w:r>
    </w:p>
    <w:p w14:paraId="4876ACA8" w14:textId="56988CA0" w:rsidR="00D03107" w:rsidRPr="00BE156A" w:rsidRDefault="005D22F2" w:rsidP="00BF5B6F">
      <w:pPr>
        <w:rPr>
          <w:rFonts w:ascii="Segoe UI" w:hAnsi="Segoe UI" w:cs="Segoe UI"/>
          <w:sz w:val="18"/>
          <w:szCs w:val="18"/>
        </w:rPr>
      </w:pPr>
      <w:r w:rsidRPr="00BE156A">
        <w:rPr>
          <w:rFonts w:ascii="Segoe UI" w:hAnsi="Segoe UI" w:cs="Segoe UI"/>
          <w:sz w:val="18"/>
          <w:szCs w:val="18"/>
        </w:rPr>
        <w:br w:type="page"/>
      </w:r>
    </w:p>
    <w:tbl>
      <w:tblPr>
        <w:tblW w:w="9004" w:type="dxa"/>
        <w:jc w:val="center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001"/>
        <w:gridCol w:w="1000"/>
        <w:gridCol w:w="1001"/>
        <w:gridCol w:w="1000"/>
        <w:gridCol w:w="1001"/>
        <w:gridCol w:w="1000"/>
        <w:gridCol w:w="1001"/>
      </w:tblGrid>
      <w:tr w:rsidR="00A42A08" w:rsidRPr="00622415" w14:paraId="5DCE7122" w14:textId="77777777" w:rsidTr="00BF5B6F">
        <w:trPr>
          <w:trHeight w:val="203"/>
          <w:jc w:val="center"/>
        </w:trPr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AA6E4E" w14:textId="4308A944" w:rsidR="00A42A08" w:rsidRPr="00622415" w:rsidRDefault="00A42A08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lastRenderedPageBreak/>
              <w:t>Categories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35686B2" w14:textId="3E52813A" w:rsidR="00A42A08" w:rsidRPr="00622415" w:rsidRDefault="00A42A08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HR status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14:paraId="797A24C4" w14:textId="7E345AA5" w:rsidR="00A42A08" w:rsidRPr="00622415" w:rsidRDefault="00A42A08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HER2 status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E165B1" w14:textId="39865E35" w:rsidR="00A42A08" w:rsidRPr="00622415" w:rsidRDefault="00A42A08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Ki67 status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07261F" w14:textId="72D8F13D" w:rsidR="00A42A08" w:rsidRPr="00622415" w:rsidRDefault="00A42A08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Luminal A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4E3F8A" w14:textId="07ABB723" w:rsidR="00A42A08" w:rsidRPr="00622415" w:rsidRDefault="00A42A08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Luminal B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E86786" w14:textId="619D647F" w:rsidR="00A42A08" w:rsidRPr="00622415" w:rsidRDefault="00A42A08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Luminal HER2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D86A15" w14:textId="236A2393" w:rsidR="00A42A08" w:rsidRPr="00622415" w:rsidRDefault="00A42A08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HER2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14:paraId="6F6A5868" w14:textId="6823F8EC" w:rsidR="00A42A08" w:rsidRPr="00622415" w:rsidRDefault="00A42A08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TN</w:t>
            </w:r>
          </w:p>
        </w:tc>
      </w:tr>
      <w:tr w:rsidR="00A42A08" w:rsidRPr="00622415" w14:paraId="5D40B8D9" w14:textId="77777777" w:rsidTr="00BF5B6F">
        <w:trPr>
          <w:trHeight w:val="203"/>
          <w:jc w:val="center"/>
        </w:trPr>
        <w:tc>
          <w:tcPr>
            <w:tcW w:w="1000" w:type="dxa"/>
            <w:tcBorders>
              <w:top w:val="single" w:sz="4" w:space="0" w:color="auto"/>
            </w:tcBorders>
            <w:noWrap/>
            <w:vAlign w:val="center"/>
          </w:tcPr>
          <w:p w14:paraId="43E88D77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Linear SVM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</w:tcPr>
          <w:p w14:paraId="4B87EA78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0.628- 0.703</w:t>
            </w:r>
          </w:p>
          <w:p w14:paraId="383AC813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(0.647)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421A4982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0.583- 0.658</w:t>
            </w:r>
          </w:p>
          <w:p w14:paraId="0582DA72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(0.633)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</w:tcPr>
          <w:p w14:paraId="0802EF34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0.574- 0.890</w:t>
            </w:r>
          </w:p>
          <w:p w14:paraId="739F62AC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(0.543)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</w:tcPr>
          <w:p w14:paraId="449956F2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0.695- 0.763</w:t>
            </w:r>
          </w:p>
          <w:p w14:paraId="49A9627F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(0.693)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</w:tcPr>
          <w:p w14:paraId="02348126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0.597- 0.646</w:t>
            </w:r>
          </w:p>
          <w:p w14:paraId="334B4E92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(0.618)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</w:tcPr>
          <w:p w14:paraId="6B12009E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0.576- 0.613</w:t>
            </w:r>
          </w:p>
          <w:p w14:paraId="2CAEAC7A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(0.641)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</w:tcPr>
          <w:p w14:paraId="441BA08F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0.598- 0.682</w:t>
            </w:r>
          </w:p>
          <w:p w14:paraId="72EB586D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(0.643)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49AC3C91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0.639- 0.767</w:t>
            </w:r>
          </w:p>
          <w:p w14:paraId="6F9C60F6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(0.672)</w:t>
            </w:r>
          </w:p>
        </w:tc>
      </w:tr>
      <w:tr w:rsidR="00A42A08" w:rsidRPr="00622415" w14:paraId="1E629799" w14:textId="77777777" w:rsidTr="00BF5B6F">
        <w:trPr>
          <w:trHeight w:val="203"/>
          <w:jc w:val="center"/>
        </w:trPr>
        <w:tc>
          <w:tcPr>
            <w:tcW w:w="1000" w:type="dxa"/>
            <w:noWrap/>
            <w:vAlign w:val="center"/>
          </w:tcPr>
          <w:p w14:paraId="170043DC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Naïve Bayes</w:t>
            </w:r>
          </w:p>
        </w:tc>
        <w:tc>
          <w:tcPr>
            <w:tcW w:w="1000" w:type="dxa"/>
            <w:noWrap/>
          </w:tcPr>
          <w:p w14:paraId="00381F66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0.689- 0.865</w:t>
            </w:r>
          </w:p>
          <w:p w14:paraId="041942AE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(0.628)</w:t>
            </w:r>
          </w:p>
        </w:tc>
        <w:tc>
          <w:tcPr>
            <w:tcW w:w="1001" w:type="dxa"/>
          </w:tcPr>
          <w:p w14:paraId="581FD0A6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0.598- 0.672</w:t>
            </w:r>
          </w:p>
          <w:p w14:paraId="5794446F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(0.598)</w:t>
            </w:r>
          </w:p>
        </w:tc>
        <w:tc>
          <w:tcPr>
            <w:tcW w:w="1000" w:type="dxa"/>
            <w:noWrap/>
          </w:tcPr>
          <w:p w14:paraId="6E123EFF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0.579- 0.608</w:t>
            </w:r>
          </w:p>
          <w:p w14:paraId="4D07B353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(0.628)</w:t>
            </w:r>
          </w:p>
        </w:tc>
        <w:tc>
          <w:tcPr>
            <w:tcW w:w="1001" w:type="dxa"/>
            <w:noWrap/>
          </w:tcPr>
          <w:p w14:paraId="3B774634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0.668- 0.868</w:t>
            </w:r>
          </w:p>
          <w:p w14:paraId="69CD0491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(0.696)</w:t>
            </w:r>
          </w:p>
        </w:tc>
        <w:tc>
          <w:tcPr>
            <w:tcW w:w="1000" w:type="dxa"/>
            <w:noWrap/>
          </w:tcPr>
          <w:p w14:paraId="79351A0B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0.591- 0.790</w:t>
            </w:r>
          </w:p>
          <w:p w14:paraId="0535235E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(0.643)</w:t>
            </w:r>
          </w:p>
        </w:tc>
        <w:tc>
          <w:tcPr>
            <w:tcW w:w="1001" w:type="dxa"/>
            <w:noWrap/>
          </w:tcPr>
          <w:p w14:paraId="629A7AEE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0.589- 0.757</w:t>
            </w:r>
          </w:p>
          <w:p w14:paraId="5B6AD5A0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(0.576)</w:t>
            </w:r>
          </w:p>
        </w:tc>
        <w:tc>
          <w:tcPr>
            <w:tcW w:w="1000" w:type="dxa"/>
            <w:noWrap/>
          </w:tcPr>
          <w:p w14:paraId="2C923ACF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0.513- 0.674</w:t>
            </w:r>
          </w:p>
          <w:p w14:paraId="00E6EF52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(0.561)</w:t>
            </w:r>
          </w:p>
        </w:tc>
        <w:tc>
          <w:tcPr>
            <w:tcW w:w="1001" w:type="dxa"/>
          </w:tcPr>
          <w:p w14:paraId="3677C148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0.583- 0.754</w:t>
            </w:r>
          </w:p>
          <w:p w14:paraId="2B3EAC3E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(0.611)</w:t>
            </w:r>
          </w:p>
        </w:tc>
      </w:tr>
      <w:tr w:rsidR="00A42A08" w:rsidRPr="00622415" w14:paraId="7089CDA9" w14:textId="77777777" w:rsidTr="00BF5B6F">
        <w:trPr>
          <w:trHeight w:val="203"/>
          <w:jc w:val="center"/>
        </w:trPr>
        <w:tc>
          <w:tcPr>
            <w:tcW w:w="1000" w:type="dxa"/>
            <w:noWrap/>
          </w:tcPr>
          <w:p w14:paraId="475E9097" w14:textId="4E4FB14E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Linear Discriminant</w:t>
            </w:r>
          </w:p>
        </w:tc>
        <w:tc>
          <w:tcPr>
            <w:tcW w:w="1000" w:type="dxa"/>
            <w:noWrap/>
          </w:tcPr>
          <w:p w14:paraId="11DDB9B0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0.667- 0.743</w:t>
            </w:r>
          </w:p>
          <w:p w14:paraId="02295DB2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(0.658)</w:t>
            </w:r>
          </w:p>
        </w:tc>
        <w:tc>
          <w:tcPr>
            <w:tcW w:w="1001" w:type="dxa"/>
          </w:tcPr>
          <w:p w14:paraId="07FC3774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0.590- 0.693</w:t>
            </w:r>
          </w:p>
          <w:p w14:paraId="71E8230C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(0.560)</w:t>
            </w:r>
          </w:p>
        </w:tc>
        <w:tc>
          <w:tcPr>
            <w:tcW w:w="1000" w:type="dxa"/>
            <w:noWrap/>
          </w:tcPr>
          <w:p w14:paraId="7195863F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0.543- 0.600</w:t>
            </w:r>
          </w:p>
          <w:p w14:paraId="104C1C65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(0.643)</w:t>
            </w:r>
          </w:p>
        </w:tc>
        <w:tc>
          <w:tcPr>
            <w:tcW w:w="1001" w:type="dxa"/>
            <w:noWrap/>
          </w:tcPr>
          <w:p w14:paraId="52EA0BC2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0.698- 0.775</w:t>
            </w:r>
          </w:p>
          <w:p w14:paraId="77D1ECBC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(0.685)</w:t>
            </w:r>
          </w:p>
        </w:tc>
        <w:tc>
          <w:tcPr>
            <w:tcW w:w="1000" w:type="dxa"/>
            <w:noWrap/>
          </w:tcPr>
          <w:p w14:paraId="4B73F1A4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0.595- 0.668</w:t>
            </w:r>
          </w:p>
          <w:p w14:paraId="3A09F878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(0.603)</w:t>
            </w:r>
          </w:p>
        </w:tc>
        <w:tc>
          <w:tcPr>
            <w:tcW w:w="1001" w:type="dxa"/>
            <w:noWrap/>
          </w:tcPr>
          <w:p w14:paraId="2B8DEFE8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0.629- 0.654</w:t>
            </w:r>
          </w:p>
          <w:p w14:paraId="7F3968BA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(0.641)</w:t>
            </w:r>
          </w:p>
        </w:tc>
        <w:tc>
          <w:tcPr>
            <w:tcW w:w="1000" w:type="dxa"/>
            <w:noWrap/>
          </w:tcPr>
          <w:p w14:paraId="5873926B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0.592- 0.845</w:t>
            </w:r>
          </w:p>
          <w:p w14:paraId="64C4ED9B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(0.619)</w:t>
            </w:r>
          </w:p>
        </w:tc>
        <w:tc>
          <w:tcPr>
            <w:tcW w:w="1001" w:type="dxa"/>
          </w:tcPr>
          <w:p w14:paraId="71DC523C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0.654- 0.787</w:t>
            </w:r>
          </w:p>
          <w:p w14:paraId="2C4BBC76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(0.651)</w:t>
            </w:r>
          </w:p>
        </w:tc>
      </w:tr>
      <w:tr w:rsidR="00A42A08" w:rsidRPr="00622415" w14:paraId="7328199C" w14:textId="77777777" w:rsidTr="00BF5B6F">
        <w:trPr>
          <w:trHeight w:val="203"/>
          <w:jc w:val="center"/>
        </w:trPr>
        <w:tc>
          <w:tcPr>
            <w:tcW w:w="1000" w:type="dxa"/>
            <w:noWrap/>
          </w:tcPr>
          <w:p w14:paraId="71A3C194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Decision Tree</w:t>
            </w:r>
          </w:p>
        </w:tc>
        <w:tc>
          <w:tcPr>
            <w:tcW w:w="1000" w:type="dxa"/>
            <w:noWrap/>
          </w:tcPr>
          <w:p w14:paraId="32464E44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0.654- 0.781</w:t>
            </w:r>
          </w:p>
          <w:p w14:paraId="4E355826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(0.569)</w:t>
            </w:r>
          </w:p>
        </w:tc>
        <w:tc>
          <w:tcPr>
            <w:tcW w:w="1001" w:type="dxa"/>
          </w:tcPr>
          <w:p w14:paraId="6F8394A6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0.586- 0.656</w:t>
            </w:r>
          </w:p>
          <w:p w14:paraId="25EAA542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(0.544)</w:t>
            </w:r>
          </w:p>
        </w:tc>
        <w:tc>
          <w:tcPr>
            <w:tcW w:w="1000" w:type="dxa"/>
            <w:noWrap/>
          </w:tcPr>
          <w:p w14:paraId="35D29FAE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0.537- 0.640</w:t>
            </w:r>
          </w:p>
          <w:p w14:paraId="6C44B3B8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(0.572)</w:t>
            </w:r>
          </w:p>
        </w:tc>
        <w:tc>
          <w:tcPr>
            <w:tcW w:w="1001" w:type="dxa"/>
            <w:noWrap/>
          </w:tcPr>
          <w:p w14:paraId="22AF8E0F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0.654- 0.703</w:t>
            </w:r>
          </w:p>
          <w:p w14:paraId="43E9A4CC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(0.642)</w:t>
            </w:r>
          </w:p>
        </w:tc>
        <w:tc>
          <w:tcPr>
            <w:tcW w:w="1000" w:type="dxa"/>
            <w:noWrap/>
          </w:tcPr>
          <w:p w14:paraId="75640DA8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0.519- 0.663</w:t>
            </w:r>
          </w:p>
          <w:p w14:paraId="1A6CE749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(0.609)</w:t>
            </w:r>
          </w:p>
        </w:tc>
        <w:tc>
          <w:tcPr>
            <w:tcW w:w="1001" w:type="dxa"/>
            <w:noWrap/>
          </w:tcPr>
          <w:p w14:paraId="5EF19BBB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0.595- 0.692</w:t>
            </w:r>
          </w:p>
          <w:p w14:paraId="75F04852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(0.612)</w:t>
            </w:r>
          </w:p>
        </w:tc>
        <w:tc>
          <w:tcPr>
            <w:tcW w:w="1000" w:type="dxa"/>
            <w:noWrap/>
          </w:tcPr>
          <w:p w14:paraId="1E136781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0.556- 0.685</w:t>
            </w:r>
          </w:p>
          <w:p w14:paraId="69768120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(0.661)</w:t>
            </w:r>
          </w:p>
        </w:tc>
        <w:tc>
          <w:tcPr>
            <w:tcW w:w="1001" w:type="dxa"/>
          </w:tcPr>
          <w:p w14:paraId="02448A7C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0.585- 0.654</w:t>
            </w:r>
          </w:p>
          <w:p w14:paraId="1A817311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(0.606)</w:t>
            </w:r>
          </w:p>
        </w:tc>
      </w:tr>
      <w:tr w:rsidR="00A42A08" w:rsidRPr="00622415" w14:paraId="160D928F" w14:textId="77777777" w:rsidTr="00BF5B6F">
        <w:trPr>
          <w:trHeight w:val="203"/>
          <w:jc w:val="center"/>
        </w:trPr>
        <w:tc>
          <w:tcPr>
            <w:tcW w:w="1000" w:type="dxa"/>
            <w:tcBorders>
              <w:bottom w:val="single" w:sz="4" w:space="0" w:color="auto"/>
            </w:tcBorders>
            <w:noWrap/>
          </w:tcPr>
          <w:p w14:paraId="646B5C9F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Logistic Regression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noWrap/>
          </w:tcPr>
          <w:p w14:paraId="05CD2FC9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0.692- 0.759</w:t>
            </w:r>
          </w:p>
          <w:p w14:paraId="2BAED457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(0.572)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14:paraId="6D14C86C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0.567- 0.609</w:t>
            </w:r>
          </w:p>
          <w:p w14:paraId="5159C7A0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(0.623)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noWrap/>
          </w:tcPr>
          <w:p w14:paraId="7C4C30A5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0.592- 0.887</w:t>
            </w:r>
          </w:p>
          <w:p w14:paraId="11F31CE2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(0.543)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noWrap/>
          </w:tcPr>
          <w:p w14:paraId="36A7D628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0.683- 0.776</w:t>
            </w:r>
          </w:p>
          <w:p w14:paraId="5FCF7E04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(0.652)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noWrap/>
          </w:tcPr>
          <w:p w14:paraId="36225637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0.585- 0.641</w:t>
            </w:r>
          </w:p>
          <w:p w14:paraId="5E5251FF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(0.623)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noWrap/>
          </w:tcPr>
          <w:p w14:paraId="1720918F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0.555- 0.683</w:t>
            </w:r>
          </w:p>
          <w:p w14:paraId="577CE055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(0.589)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noWrap/>
          </w:tcPr>
          <w:p w14:paraId="6CB6FE5C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0.534- 0.675</w:t>
            </w:r>
          </w:p>
          <w:p w14:paraId="4348F553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(0.519)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14:paraId="60F84C30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0.599- 0.692</w:t>
            </w:r>
          </w:p>
          <w:p w14:paraId="308FC1E1" w14:textId="77777777" w:rsidR="00D03107" w:rsidRPr="00622415" w:rsidRDefault="00D03107" w:rsidP="0062241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622415">
              <w:rPr>
                <w:rFonts w:ascii="Segoe UI" w:hAnsi="Segoe UI" w:cs="Segoe UI"/>
                <w:sz w:val="16"/>
                <w:szCs w:val="16"/>
              </w:rPr>
              <w:t>(0.687)</w:t>
            </w:r>
          </w:p>
        </w:tc>
      </w:tr>
    </w:tbl>
    <w:p w14:paraId="41166959" w14:textId="0F75775C" w:rsidR="00D03107" w:rsidRPr="00BE156A" w:rsidRDefault="000C0EEE" w:rsidP="00BE156A">
      <w:pPr>
        <w:rPr>
          <w:rFonts w:ascii="Segoe UI" w:hAnsi="Segoe UI" w:cs="Segoe UI"/>
          <w:sz w:val="18"/>
          <w:szCs w:val="18"/>
        </w:rPr>
      </w:pPr>
      <w:r w:rsidRPr="000C0EEE">
        <w:rPr>
          <w:rFonts w:ascii="Segoe UI" w:hAnsi="Segoe UI" w:cs="Segoe UI"/>
          <w:b/>
          <w:bCs/>
          <w:sz w:val="18"/>
          <w:szCs w:val="18"/>
        </w:rPr>
        <w:t xml:space="preserve">Supplementary Table S5: Cross-Validation and External Validation AUCs for Molecular Differentiation Using </w:t>
      </w:r>
      <w:r w:rsidR="002D1F21" w:rsidRPr="002D1F21">
        <w:rPr>
          <w:rFonts w:ascii="Segoe UI" w:hAnsi="Segoe UI" w:cs="Segoe UI"/>
          <w:b/>
          <w:bCs/>
          <w:sz w:val="18"/>
          <w:szCs w:val="18"/>
        </w:rPr>
        <w:t xml:space="preserve">Linear </w:t>
      </w:r>
      <w:r w:rsidRPr="000C0EEE">
        <w:rPr>
          <w:rFonts w:ascii="Segoe UI" w:hAnsi="Segoe UI" w:cs="Segoe UI"/>
          <w:b/>
          <w:bCs/>
          <w:sz w:val="18"/>
          <w:szCs w:val="18"/>
        </w:rPr>
        <w:t xml:space="preserve">Machine Learning Classifiers. </w:t>
      </w:r>
      <w:r w:rsidRPr="000C0EEE">
        <w:rPr>
          <w:rFonts w:ascii="Segoe UI" w:hAnsi="Segoe UI" w:cs="Segoe UI"/>
          <w:sz w:val="18"/>
          <w:szCs w:val="18"/>
        </w:rPr>
        <w:t xml:space="preserve">This table presents the range of AUCs from 4-fold cross-validation and validation AUCs (in parentheses) for </w:t>
      </w:r>
      <w:r w:rsidR="007734C5">
        <w:rPr>
          <w:rFonts w:ascii="Segoe UI" w:hAnsi="Segoe UI" w:cs="Segoe UI"/>
          <w:sz w:val="18"/>
          <w:szCs w:val="18"/>
        </w:rPr>
        <w:t>linear</w:t>
      </w:r>
      <w:r w:rsidRPr="000C0EEE">
        <w:rPr>
          <w:rFonts w:ascii="Segoe UI" w:hAnsi="Segoe UI" w:cs="Segoe UI"/>
          <w:sz w:val="18"/>
          <w:szCs w:val="18"/>
        </w:rPr>
        <w:t xml:space="preserve"> machine learning classifiers aimed at molecular differentiation of </w:t>
      </w:r>
      <w:r w:rsidR="00070EFD" w:rsidRPr="00070EFD">
        <w:rPr>
          <w:rFonts w:ascii="Segoe UI" w:hAnsi="Segoe UI" w:cs="Segoe UI"/>
          <w:sz w:val="18"/>
          <w:szCs w:val="18"/>
        </w:rPr>
        <w:t>BC Categories</w:t>
      </w:r>
      <w:r w:rsidRPr="000C0EEE">
        <w:rPr>
          <w:rFonts w:ascii="Segoe UI" w:hAnsi="Segoe UI" w:cs="Segoe UI"/>
          <w:sz w:val="18"/>
          <w:szCs w:val="18"/>
        </w:rPr>
        <w:t>.</w:t>
      </w:r>
    </w:p>
    <w:p w14:paraId="3933516C" w14:textId="77777777" w:rsidR="004F1DD7" w:rsidRPr="00BE156A" w:rsidRDefault="004F1DD7" w:rsidP="00BE156A">
      <w:pPr>
        <w:rPr>
          <w:rFonts w:ascii="Segoe UI" w:hAnsi="Segoe UI" w:cs="Segoe UI"/>
          <w:sz w:val="18"/>
          <w:szCs w:val="18"/>
        </w:rPr>
      </w:pPr>
    </w:p>
    <w:p w14:paraId="4EC4E3C6" w14:textId="380536B1" w:rsidR="009A491F" w:rsidRPr="00BE156A" w:rsidRDefault="009A491F" w:rsidP="00BE156A">
      <w:pPr>
        <w:rPr>
          <w:rFonts w:ascii="Segoe UI" w:hAnsi="Segoe UI" w:cs="Segoe UI"/>
          <w:sz w:val="18"/>
          <w:szCs w:val="18"/>
        </w:rPr>
      </w:pPr>
    </w:p>
    <w:sectPr w:rsidR="009A491F" w:rsidRPr="00BE156A" w:rsidSect="005E1932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440" w:right="1440" w:bottom="1440" w:left="1440" w:header="720" w:footer="432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889A5" w14:textId="77777777" w:rsidR="00077CC0" w:rsidRDefault="00077CC0" w:rsidP="00966EE8">
      <w:r>
        <w:separator/>
      </w:r>
    </w:p>
  </w:endnote>
  <w:endnote w:type="continuationSeparator" w:id="0">
    <w:p w14:paraId="0B688D57" w14:textId="77777777" w:rsidR="00077CC0" w:rsidRDefault="00077CC0" w:rsidP="0096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B34CE" w14:textId="77777777" w:rsidR="00A623AF" w:rsidRDefault="00A623AF" w:rsidP="00966EE8">
    <w:pPr>
      <w:pStyle w:val="Footer"/>
    </w:pPr>
  </w:p>
  <w:p w14:paraId="552591F6" w14:textId="77777777" w:rsidR="00A623AF" w:rsidRDefault="00A623AF" w:rsidP="00966E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5918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C62358" w14:textId="77777777" w:rsidR="00A623AF" w:rsidRDefault="008C627A" w:rsidP="00966EE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566E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4946A5FC" w14:textId="77777777" w:rsidR="00A623AF" w:rsidRDefault="00A623AF" w:rsidP="00966EE8">
    <w:pPr>
      <w:pStyle w:val="Footer"/>
    </w:pPr>
  </w:p>
  <w:p w14:paraId="365A852C" w14:textId="77777777" w:rsidR="00A623AF" w:rsidRDefault="00A623AF" w:rsidP="00966E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3CB2F" w14:textId="77777777" w:rsidR="00077CC0" w:rsidRDefault="00077CC0" w:rsidP="00966EE8">
      <w:r>
        <w:separator/>
      </w:r>
    </w:p>
  </w:footnote>
  <w:footnote w:type="continuationSeparator" w:id="0">
    <w:p w14:paraId="41C43BD2" w14:textId="77777777" w:rsidR="00077CC0" w:rsidRDefault="00077CC0" w:rsidP="00966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2F16D" w14:textId="77777777" w:rsidR="00A623AF" w:rsidRDefault="00A623AF" w:rsidP="00966EE8">
    <w:pPr>
      <w:pStyle w:val="Header"/>
    </w:pPr>
  </w:p>
  <w:p w14:paraId="04D49E8B" w14:textId="77777777" w:rsidR="00A623AF" w:rsidRDefault="00A623AF" w:rsidP="00966E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C2671" w14:textId="77777777" w:rsidR="00A623AF" w:rsidRDefault="00A623AF" w:rsidP="00966EE8">
    <w:pPr>
      <w:pStyle w:val="Header"/>
    </w:pPr>
  </w:p>
  <w:p w14:paraId="0DEB6909" w14:textId="77777777" w:rsidR="00A623AF" w:rsidRDefault="00A623AF" w:rsidP="00966E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361B"/>
    <w:multiLevelType w:val="multilevel"/>
    <w:tmpl w:val="E5463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649D5"/>
    <w:multiLevelType w:val="multilevel"/>
    <w:tmpl w:val="6DA4B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87E43"/>
    <w:multiLevelType w:val="multilevel"/>
    <w:tmpl w:val="4D82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C45914"/>
    <w:multiLevelType w:val="multilevel"/>
    <w:tmpl w:val="53B6F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117BB0"/>
    <w:multiLevelType w:val="multilevel"/>
    <w:tmpl w:val="E062C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A9319B"/>
    <w:multiLevelType w:val="multilevel"/>
    <w:tmpl w:val="7502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0F25B5"/>
    <w:multiLevelType w:val="multilevel"/>
    <w:tmpl w:val="B632108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7" w15:restartNumberingAfterBreak="0">
    <w:nsid w:val="4E387B2C"/>
    <w:multiLevelType w:val="hybridMultilevel"/>
    <w:tmpl w:val="142A05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D7F59"/>
    <w:multiLevelType w:val="multilevel"/>
    <w:tmpl w:val="762A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F310FB"/>
    <w:multiLevelType w:val="multilevel"/>
    <w:tmpl w:val="2638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177A07"/>
    <w:multiLevelType w:val="multilevel"/>
    <w:tmpl w:val="7610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622D71"/>
    <w:multiLevelType w:val="multilevel"/>
    <w:tmpl w:val="04A6C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A858DA"/>
    <w:multiLevelType w:val="multilevel"/>
    <w:tmpl w:val="DC1CB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127119"/>
    <w:multiLevelType w:val="multilevel"/>
    <w:tmpl w:val="1A2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B9F5ADA"/>
    <w:multiLevelType w:val="multilevel"/>
    <w:tmpl w:val="5A34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930252">
    <w:abstractNumId w:val="7"/>
  </w:num>
  <w:num w:numId="2" w16cid:durableId="1690139866">
    <w:abstractNumId w:val="12"/>
  </w:num>
  <w:num w:numId="3" w16cid:durableId="372654306">
    <w:abstractNumId w:val="1"/>
  </w:num>
  <w:num w:numId="4" w16cid:durableId="360715702">
    <w:abstractNumId w:val="11"/>
  </w:num>
  <w:num w:numId="5" w16cid:durableId="1345668156">
    <w:abstractNumId w:val="10"/>
  </w:num>
  <w:num w:numId="6" w16cid:durableId="945965516">
    <w:abstractNumId w:val="13"/>
  </w:num>
  <w:num w:numId="7" w16cid:durableId="856501049">
    <w:abstractNumId w:val="9"/>
  </w:num>
  <w:num w:numId="8" w16cid:durableId="1105537639">
    <w:abstractNumId w:val="5"/>
  </w:num>
  <w:num w:numId="9" w16cid:durableId="2089379391">
    <w:abstractNumId w:val="6"/>
  </w:num>
  <w:num w:numId="10" w16cid:durableId="1648897766">
    <w:abstractNumId w:val="3"/>
  </w:num>
  <w:num w:numId="11" w16cid:durableId="1364861419">
    <w:abstractNumId w:val="4"/>
  </w:num>
  <w:num w:numId="12" w16cid:durableId="1152408182">
    <w:abstractNumId w:val="0"/>
  </w:num>
  <w:num w:numId="13" w16cid:durableId="2112823429">
    <w:abstractNumId w:val="8"/>
  </w:num>
  <w:num w:numId="14" w16cid:durableId="1428885391">
    <w:abstractNumId w:val="2"/>
  </w:num>
  <w:num w:numId="15" w16cid:durableId="10453000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2MjE3Nzc1NLQwMzBS0lEKTi0uzszPAykwqgUAzoQEMSwAAAA="/>
    <w:docVar w:name="EN.Layout" w:val="&lt;ENLayout&gt;&lt;Style&gt;Nature Scientific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F1DD7"/>
    <w:rsid w:val="00070EFD"/>
    <w:rsid w:val="00077CC0"/>
    <w:rsid w:val="00086C97"/>
    <w:rsid w:val="000C0EEE"/>
    <w:rsid w:val="000F6BAD"/>
    <w:rsid w:val="001335F1"/>
    <w:rsid w:val="001F7102"/>
    <w:rsid w:val="00230156"/>
    <w:rsid w:val="00284C9D"/>
    <w:rsid w:val="002D1F21"/>
    <w:rsid w:val="003C056C"/>
    <w:rsid w:val="004177F1"/>
    <w:rsid w:val="00443585"/>
    <w:rsid w:val="00497F78"/>
    <w:rsid w:val="004F1DD7"/>
    <w:rsid w:val="00512CEF"/>
    <w:rsid w:val="005C28C4"/>
    <w:rsid w:val="005D22F2"/>
    <w:rsid w:val="005E1932"/>
    <w:rsid w:val="00614D37"/>
    <w:rsid w:val="00622415"/>
    <w:rsid w:val="006B4083"/>
    <w:rsid w:val="007178DE"/>
    <w:rsid w:val="007734C5"/>
    <w:rsid w:val="007A05ED"/>
    <w:rsid w:val="0081412E"/>
    <w:rsid w:val="008234AF"/>
    <w:rsid w:val="008925B6"/>
    <w:rsid w:val="008C627A"/>
    <w:rsid w:val="008E2B32"/>
    <w:rsid w:val="00944454"/>
    <w:rsid w:val="00966EE8"/>
    <w:rsid w:val="009A491F"/>
    <w:rsid w:val="009C469B"/>
    <w:rsid w:val="009E6651"/>
    <w:rsid w:val="00A42A08"/>
    <w:rsid w:val="00A623AF"/>
    <w:rsid w:val="00AC5593"/>
    <w:rsid w:val="00AF6FA7"/>
    <w:rsid w:val="00B01344"/>
    <w:rsid w:val="00BE156A"/>
    <w:rsid w:val="00BF5B6F"/>
    <w:rsid w:val="00C62C46"/>
    <w:rsid w:val="00CB20CA"/>
    <w:rsid w:val="00D03107"/>
    <w:rsid w:val="00D7486D"/>
    <w:rsid w:val="00D75068"/>
    <w:rsid w:val="00D96DE6"/>
    <w:rsid w:val="00DB6C45"/>
    <w:rsid w:val="00E22C03"/>
    <w:rsid w:val="00E4566E"/>
    <w:rsid w:val="00E56BCA"/>
    <w:rsid w:val="00EC2CA0"/>
    <w:rsid w:val="00F22F84"/>
    <w:rsid w:val="00FB0EE4"/>
    <w:rsid w:val="00FC2ED8"/>
    <w:rsid w:val="00FC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4E824"/>
  <w15:chartTrackingRefBased/>
  <w15:docId w15:val="{A6F259A1-334A-49D5-8CCD-1139B076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EE8"/>
    <w:pPr>
      <w:spacing w:after="0" w:line="240" w:lineRule="auto"/>
      <w:jc w:val="lowKashida"/>
    </w:pPr>
    <w:rPr>
      <w:rFonts w:asciiTheme="minorBidi" w:hAnsiTheme="minorBidi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D75068"/>
    <w:pPr>
      <w:outlineLvl w:val="0"/>
    </w:pPr>
    <w:rPr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068"/>
    <w:pPr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1DD7"/>
    <w:pPr>
      <w:spacing w:line="480" w:lineRule="auto"/>
      <w:outlineLvl w:val="2"/>
    </w:pPr>
    <w:rPr>
      <w:rFonts w:ascii="Segoe UI Semilight" w:hAnsi="Segoe UI Semilight" w:cs="Segoe UI Semilight"/>
      <w:b/>
      <w:bCs/>
      <w:i/>
      <w:iCs/>
      <w:sz w:val="18"/>
      <w:szCs w:val="1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4F1DD7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068"/>
    <w:rPr>
      <w:rFonts w:asciiTheme="minorBidi" w:hAnsiTheme="minorBidi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75068"/>
    <w:rPr>
      <w:rFonts w:asciiTheme="minorBidi" w:hAnsiTheme="minorBidi"/>
      <w:b/>
      <w:bC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4F1DD7"/>
    <w:rPr>
      <w:rFonts w:ascii="Segoe UI Semilight" w:hAnsi="Segoe UI Semilight" w:cs="Segoe UI Semilight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4F1DD7"/>
    <w:rPr>
      <w:rFonts w:ascii="Segoe UI Semilight" w:hAnsi="Segoe UI Semilight" w:cs="Segoe UI Semilight"/>
      <w:b/>
      <w:bCs/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4F1DD7"/>
  </w:style>
  <w:style w:type="paragraph" w:styleId="Title">
    <w:name w:val="Title"/>
    <w:basedOn w:val="Normal"/>
    <w:next w:val="Normal"/>
    <w:link w:val="TitleChar"/>
    <w:uiPriority w:val="10"/>
    <w:qFormat/>
    <w:rsid w:val="004F1DD7"/>
    <w:pPr>
      <w:spacing w:line="480" w:lineRule="auto"/>
      <w:jc w:val="center"/>
    </w:pPr>
    <w:rPr>
      <w:rFonts w:ascii="Segoe UI Semilight" w:hAnsi="Segoe UI Semilight" w:cs="Segoe UI Semilight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4F1DD7"/>
    <w:rPr>
      <w:rFonts w:ascii="Segoe UI Semilight" w:hAnsi="Segoe UI Semilight" w:cs="Segoe UI Semilight"/>
      <w:sz w:val="18"/>
      <w:szCs w:val="18"/>
    </w:rPr>
  </w:style>
  <w:style w:type="table" w:styleId="TableGrid">
    <w:name w:val="Table Grid"/>
    <w:basedOn w:val="TableNormal"/>
    <w:uiPriority w:val="39"/>
    <w:rsid w:val="004F1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F1DD7"/>
    <w:pPr>
      <w:spacing w:after="200" w:line="480" w:lineRule="auto"/>
    </w:pPr>
    <w:rPr>
      <w:rFonts w:ascii="Segoe UI Semilight" w:hAnsi="Segoe UI Semilight" w:cs="Segoe UI Semilight"/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F1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1DD7"/>
    <w:pPr>
      <w:spacing w:line="480" w:lineRule="auto"/>
      <w:ind w:left="720"/>
      <w:contextualSpacing/>
    </w:pPr>
    <w:rPr>
      <w:rFonts w:ascii="Segoe UI Semilight" w:hAnsi="Segoe UI Semilight" w:cs="Segoe UI Semiligh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1DD7"/>
    <w:pPr>
      <w:spacing w:line="480" w:lineRule="auto"/>
      <w:jc w:val="center"/>
    </w:pPr>
    <w:rPr>
      <w:rFonts w:ascii="Calibri" w:hAnsi="Calibri" w:cs="Calibri"/>
      <w:noProof/>
      <w:szCs w:val="1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1DD7"/>
    <w:rPr>
      <w:rFonts w:ascii="Calibri" w:hAnsi="Calibri" w:cs="Calibri"/>
      <w:noProof/>
      <w:szCs w:val="18"/>
    </w:rPr>
  </w:style>
  <w:style w:type="paragraph" w:customStyle="1" w:styleId="EndNoteBibliography">
    <w:name w:val="EndNote Bibliography"/>
    <w:basedOn w:val="Normal"/>
    <w:link w:val="EndNoteBibliographyChar"/>
    <w:rsid w:val="004F1DD7"/>
    <w:rPr>
      <w:rFonts w:ascii="Calibri" w:hAnsi="Calibri" w:cs="Calibri"/>
      <w:noProof/>
      <w:szCs w:val="18"/>
    </w:rPr>
  </w:style>
  <w:style w:type="character" w:customStyle="1" w:styleId="EndNoteBibliographyChar">
    <w:name w:val="EndNote Bibliography Char"/>
    <w:basedOn w:val="DefaultParagraphFont"/>
    <w:link w:val="EndNoteBibliography"/>
    <w:rsid w:val="004F1DD7"/>
    <w:rPr>
      <w:rFonts w:ascii="Calibri" w:hAnsi="Calibri" w:cs="Calibri"/>
      <w:noProof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F1DD7"/>
  </w:style>
  <w:style w:type="paragraph" w:styleId="Header">
    <w:name w:val="header"/>
    <w:basedOn w:val="Normal"/>
    <w:link w:val="HeaderChar"/>
    <w:uiPriority w:val="99"/>
    <w:unhideWhenUsed/>
    <w:rsid w:val="004F1DD7"/>
    <w:pPr>
      <w:tabs>
        <w:tab w:val="center" w:pos="4680"/>
        <w:tab w:val="right" w:pos="9360"/>
      </w:tabs>
      <w:spacing w:line="480" w:lineRule="auto"/>
    </w:pPr>
    <w:rPr>
      <w:rFonts w:ascii="Segoe UI Semilight" w:hAnsi="Segoe UI Semilight" w:cs="Segoe UI Semilight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F1DD7"/>
    <w:rPr>
      <w:rFonts w:ascii="Segoe UI Semilight" w:hAnsi="Segoe UI Semilight" w:cs="Segoe UI Semiligh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F1DD7"/>
    <w:pPr>
      <w:tabs>
        <w:tab w:val="center" w:pos="4680"/>
        <w:tab w:val="right" w:pos="9360"/>
      </w:tabs>
      <w:spacing w:line="480" w:lineRule="auto"/>
    </w:pPr>
    <w:rPr>
      <w:rFonts w:ascii="Segoe UI Semilight" w:hAnsi="Segoe UI Semilight" w:cs="Segoe UI Semilight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F1DD7"/>
    <w:rPr>
      <w:rFonts w:ascii="Segoe UI Semilight" w:hAnsi="Segoe UI Semilight" w:cs="Segoe UI Semilight"/>
      <w:sz w:val="18"/>
      <w:szCs w:val="18"/>
    </w:rPr>
  </w:style>
  <w:style w:type="paragraph" w:styleId="NoSpacing">
    <w:name w:val="No Spacing"/>
    <w:basedOn w:val="Normal"/>
    <w:uiPriority w:val="1"/>
    <w:qFormat/>
    <w:rsid w:val="004F1DD7"/>
    <w:pPr>
      <w:spacing w:line="480" w:lineRule="auto"/>
      <w:jc w:val="center"/>
    </w:pPr>
    <w:rPr>
      <w:rFonts w:ascii="Segoe UI Semilight" w:hAnsi="Segoe UI Semilight" w:cs="Segoe UI Semilight"/>
      <w:sz w:val="12"/>
      <w:szCs w:val="12"/>
    </w:rPr>
  </w:style>
  <w:style w:type="character" w:styleId="Hyperlink">
    <w:name w:val="Hyperlink"/>
    <w:basedOn w:val="DefaultParagraphFont"/>
    <w:uiPriority w:val="99"/>
    <w:unhideWhenUsed/>
    <w:rsid w:val="004F1DD7"/>
    <w:rPr>
      <w:color w:val="0000FF"/>
      <w:u w:val="single"/>
    </w:rPr>
  </w:style>
  <w:style w:type="character" w:customStyle="1" w:styleId="ArticleChar">
    <w:name w:val="Article Char"/>
    <w:basedOn w:val="DefaultParagraphFont"/>
    <w:link w:val="Article"/>
    <w:locked/>
    <w:rsid w:val="00FC4920"/>
    <w:rPr>
      <w:rFonts w:asciiTheme="minorBidi" w:hAnsiTheme="minorBidi"/>
      <w:sz w:val="16"/>
      <w:szCs w:val="16"/>
    </w:rPr>
  </w:style>
  <w:style w:type="paragraph" w:customStyle="1" w:styleId="Article">
    <w:name w:val="Article"/>
    <w:basedOn w:val="Normal"/>
    <w:link w:val="ArticleChar"/>
    <w:qFormat/>
    <w:rsid w:val="00FC4920"/>
    <w:rPr>
      <w:sz w:val="16"/>
      <w:szCs w:val="16"/>
    </w:rPr>
  </w:style>
  <w:style w:type="character" w:customStyle="1" w:styleId="tlid-translation">
    <w:name w:val="tlid-translation"/>
    <w:basedOn w:val="DefaultParagraphFont"/>
    <w:rsid w:val="004F1DD7"/>
  </w:style>
  <w:style w:type="table" w:customStyle="1" w:styleId="TableGrid2">
    <w:name w:val="Table Grid2"/>
    <w:basedOn w:val="TableNormal"/>
    <w:next w:val="TableGrid"/>
    <w:uiPriority w:val="39"/>
    <w:rsid w:val="004F1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F1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F1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1DD7"/>
    <w:pPr>
      <w:spacing w:line="48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95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yam.vajihinejadd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614</Words>
  <Characters>3850</Characters>
  <Application>Microsoft Office Word</Application>
  <DocSecurity>0</DocSecurity>
  <Lines>68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Behnam</dc:creator>
  <cp:keywords/>
  <dc:description/>
  <cp:lastModifiedBy>Behnam Amini</cp:lastModifiedBy>
  <cp:revision>44</cp:revision>
  <dcterms:created xsi:type="dcterms:W3CDTF">2024-03-02T18:42:00Z</dcterms:created>
  <dcterms:modified xsi:type="dcterms:W3CDTF">2024-03-14T21:18:00Z</dcterms:modified>
</cp:coreProperties>
</file>