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9D60" w14:textId="4CA39E9F" w:rsidR="00C1547F" w:rsidRPr="00885C1C" w:rsidRDefault="008E1C40" w:rsidP="00E22C16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885C1C">
        <w:rPr>
          <w:rFonts w:ascii="Arial" w:hAnsi="Arial" w:cs="Arial"/>
          <w:b/>
          <w:bCs/>
          <w:color w:val="000000" w:themeColor="text1"/>
        </w:rPr>
        <w:t>Supplementary</w:t>
      </w:r>
      <w:r w:rsidR="00C1547F" w:rsidRPr="00885C1C">
        <w:rPr>
          <w:rFonts w:ascii="Arial" w:hAnsi="Arial" w:cs="Arial"/>
          <w:b/>
          <w:bCs/>
          <w:color w:val="000000" w:themeColor="text1"/>
        </w:rPr>
        <w:t xml:space="preserve"> file</w:t>
      </w:r>
      <w:r w:rsidRPr="00885C1C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43C3A94D" w14:textId="77777777" w:rsidR="008A39B2" w:rsidRDefault="009A12C6" w:rsidP="009E65F7">
      <w:pPr>
        <w:spacing w:line="480" w:lineRule="auto"/>
        <w:jc w:val="both"/>
        <w:rPr>
          <w:rFonts w:ascii="Arial" w:eastAsia="Calibri" w:hAnsi="Arial" w:cs="Arial"/>
          <w:b/>
          <w:bCs/>
        </w:rPr>
      </w:pPr>
      <w:r w:rsidRPr="00885C1C">
        <w:rPr>
          <w:rFonts w:ascii="Arial" w:eastAsia="Calibri" w:hAnsi="Arial" w:cs="Arial"/>
          <w:b/>
          <w:bCs/>
        </w:rPr>
        <w:t xml:space="preserve">Supplemental </w:t>
      </w:r>
      <w:r w:rsidR="008A39B2">
        <w:rPr>
          <w:rFonts w:ascii="Arial" w:eastAsia="Calibri" w:hAnsi="Arial" w:cs="Arial"/>
          <w:b/>
          <w:bCs/>
        </w:rPr>
        <w:t>Fig.</w:t>
      </w:r>
      <w:r w:rsidR="008A39B2" w:rsidRPr="00885C1C">
        <w:rPr>
          <w:rFonts w:ascii="Arial" w:eastAsia="Calibri" w:hAnsi="Arial" w:cs="Arial"/>
          <w:b/>
          <w:bCs/>
        </w:rPr>
        <w:t xml:space="preserve"> </w:t>
      </w:r>
      <w:r w:rsidR="008A39B2">
        <w:rPr>
          <w:rFonts w:ascii="Arial" w:eastAsia="Calibri" w:hAnsi="Arial" w:cs="Arial"/>
          <w:b/>
          <w:bCs/>
        </w:rPr>
        <w:t>1</w:t>
      </w:r>
    </w:p>
    <w:p w14:paraId="7D03D409" w14:textId="5958BA4C" w:rsidR="00190477" w:rsidRDefault="009A12C6" w:rsidP="00190477">
      <w:pPr>
        <w:spacing w:line="48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885C1C">
        <w:rPr>
          <w:rFonts w:ascii="Arial" w:hAnsi="Arial" w:cs="Arial"/>
        </w:rPr>
        <w:t xml:space="preserve">Western blot images showing </w:t>
      </w:r>
      <w:r>
        <w:rPr>
          <w:rFonts w:ascii="Arial" w:hAnsi="Arial" w:cs="Arial"/>
        </w:rPr>
        <w:t>no changes in the</w:t>
      </w:r>
      <w:r w:rsidRPr="00885C1C">
        <w:rPr>
          <w:rFonts w:ascii="Arial" w:hAnsi="Arial" w:cs="Arial"/>
        </w:rPr>
        <w:t xml:space="preserve"> LRP</w:t>
      </w:r>
      <w:r>
        <w:rPr>
          <w:rFonts w:ascii="Arial" w:hAnsi="Arial" w:cs="Arial"/>
        </w:rPr>
        <w:t>-</w:t>
      </w:r>
      <w:r w:rsidRPr="00885C1C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protein </w:t>
      </w:r>
      <w:r w:rsidRPr="00885C1C">
        <w:rPr>
          <w:rFonts w:ascii="Arial" w:hAnsi="Arial" w:cs="Arial"/>
        </w:rPr>
        <w:t>expression in kidney (</w:t>
      </w:r>
      <w:r w:rsidRPr="00885C1C">
        <w:rPr>
          <w:rFonts w:ascii="Arial" w:hAnsi="Arial" w:cs="Arial"/>
          <w:b/>
          <w:bCs/>
        </w:rPr>
        <w:t>A</w:t>
      </w:r>
      <w:r w:rsidRPr="00885C1C">
        <w:rPr>
          <w:rFonts w:ascii="Arial" w:hAnsi="Arial" w:cs="Arial"/>
        </w:rPr>
        <w:t>), and heart (</w:t>
      </w:r>
      <w:r w:rsidRPr="00885C1C">
        <w:rPr>
          <w:rFonts w:ascii="Arial" w:hAnsi="Arial" w:cs="Arial"/>
          <w:b/>
          <w:bCs/>
        </w:rPr>
        <w:t>B</w:t>
      </w:r>
      <w:r w:rsidRPr="00885C1C">
        <w:rPr>
          <w:rFonts w:ascii="Arial" w:hAnsi="Arial" w:cs="Arial"/>
        </w:rPr>
        <w:t xml:space="preserve">) 12 weeks </w:t>
      </w:r>
      <w:r>
        <w:rPr>
          <w:rFonts w:ascii="Arial" w:hAnsi="Arial" w:cs="Arial"/>
        </w:rPr>
        <w:t>after</w:t>
      </w:r>
      <w:r w:rsidRPr="00885C1C">
        <w:rPr>
          <w:rFonts w:ascii="Arial" w:hAnsi="Arial" w:cs="Arial"/>
        </w:rPr>
        <w:t xml:space="preserve"> AAV8 control </w:t>
      </w:r>
      <w:r>
        <w:rPr>
          <w:rFonts w:ascii="Arial" w:hAnsi="Arial" w:cs="Arial"/>
        </w:rPr>
        <w:t>or</w:t>
      </w:r>
      <w:r w:rsidRPr="00885C1C">
        <w:rPr>
          <w:rFonts w:ascii="Arial" w:hAnsi="Arial" w:cs="Arial"/>
        </w:rPr>
        <w:t xml:space="preserve"> AAV8 </w:t>
      </w:r>
      <w:proofErr w:type="spellStart"/>
      <w:r w:rsidRPr="00885C1C">
        <w:rPr>
          <w:rFonts w:ascii="Arial" w:hAnsi="Arial" w:cs="Arial"/>
        </w:rPr>
        <w:t>miR</w:t>
      </w:r>
      <w:proofErr w:type="spellEnd"/>
      <w:r w:rsidRPr="00885C1C">
        <w:rPr>
          <w:rFonts w:ascii="Arial" w:hAnsi="Arial" w:cs="Arial"/>
        </w:rPr>
        <w:t xml:space="preserve"> LRP</w:t>
      </w:r>
      <w:r>
        <w:rPr>
          <w:rFonts w:ascii="Arial" w:hAnsi="Arial" w:cs="Arial"/>
        </w:rPr>
        <w:t>-</w:t>
      </w:r>
      <w:r w:rsidRPr="00885C1C">
        <w:rPr>
          <w:rFonts w:ascii="Arial" w:hAnsi="Arial" w:cs="Arial"/>
        </w:rPr>
        <w:t xml:space="preserve">1 treatment </w:t>
      </w:r>
      <w:r>
        <w:rPr>
          <w:rFonts w:ascii="Arial" w:hAnsi="Arial" w:cs="Arial"/>
        </w:rPr>
        <w:t>of</w:t>
      </w:r>
      <w:r w:rsidRPr="00885C1C">
        <w:rPr>
          <w:rFonts w:ascii="Arial" w:hAnsi="Arial" w:cs="Arial"/>
        </w:rPr>
        <w:t xml:space="preserve"> APP/PS1 mice</w:t>
      </w:r>
      <w:r>
        <w:rPr>
          <w:rFonts w:ascii="Arial" w:hAnsi="Arial" w:cs="Arial"/>
        </w:rPr>
        <w:t>.</w:t>
      </w:r>
      <w:r w:rsidRPr="00885C1C">
        <w:rPr>
          <w:rFonts w:ascii="Arial" w:hAnsi="Arial" w:cs="Arial"/>
        </w:rPr>
        <w:t xml:space="preserve"> β-actin </w:t>
      </w:r>
      <w:r>
        <w:rPr>
          <w:rFonts w:ascii="Arial" w:hAnsi="Arial" w:cs="Arial"/>
        </w:rPr>
        <w:t xml:space="preserve">was used </w:t>
      </w:r>
      <w:r w:rsidRPr="00885C1C">
        <w:rPr>
          <w:rFonts w:ascii="Arial" w:hAnsi="Arial" w:cs="Arial"/>
        </w:rPr>
        <w:t>as the loading control.</w:t>
      </w:r>
      <w:r>
        <w:rPr>
          <w:rFonts w:ascii="Arial" w:hAnsi="Arial" w:cs="Arial"/>
        </w:rPr>
        <w:t xml:space="preserve"> </w:t>
      </w:r>
      <w:r w:rsidR="00190477" w:rsidRPr="007A3AD2">
        <w:rPr>
          <w:rFonts w:ascii="Arial" w:hAnsi="Arial" w:cs="Arial"/>
          <w:color w:val="000000"/>
          <w:shd w:val="clear" w:color="auto" w:fill="FFFFFF"/>
        </w:rPr>
        <w:t>Full</w:t>
      </w:r>
      <w:r w:rsidR="00190477">
        <w:rPr>
          <w:rFonts w:ascii="Arial" w:hAnsi="Arial" w:cs="Arial"/>
          <w:color w:val="000000"/>
          <w:shd w:val="clear" w:color="auto" w:fill="FFFFFF"/>
        </w:rPr>
        <w:t>-gel Western blot images for A-B (</w:t>
      </w:r>
      <w:r w:rsidR="00190477">
        <w:rPr>
          <w:rFonts w:ascii="Arial" w:hAnsi="Arial" w:cs="Arial"/>
          <w:b/>
          <w:bCs/>
          <w:color w:val="000000"/>
          <w:shd w:val="clear" w:color="auto" w:fill="FFFFFF"/>
        </w:rPr>
        <w:t>C</w:t>
      </w:r>
      <w:r w:rsidR="00190477" w:rsidRPr="007A3AD2">
        <w:rPr>
          <w:rFonts w:ascii="Arial" w:hAnsi="Arial" w:cs="Arial"/>
          <w:color w:val="000000"/>
          <w:shd w:val="clear" w:color="auto" w:fill="FFFFFF"/>
        </w:rPr>
        <w:t>)</w:t>
      </w:r>
      <w:r w:rsidR="00190477">
        <w:rPr>
          <w:rFonts w:ascii="Arial" w:hAnsi="Arial" w:cs="Arial"/>
          <w:color w:val="000000"/>
          <w:shd w:val="clear" w:color="auto" w:fill="FFFFFF"/>
        </w:rPr>
        <w:t xml:space="preserve">. </w:t>
      </w:r>
    </w:p>
    <w:p w14:paraId="36D7913D" w14:textId="6EDC3360" w:rsidR="009A12C6" w:rsidRDefault="009A12C6" w:rsidP="009E65F7">
      <w:pPr>
        <w:spacing w:line="48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Comparisons of log </w:t>
      </w:r>
      <w:r>
        <w:rPr>
          <w:rFonts w:ascii="Arial" w:hAnsi="Arial" w:cs="Arial"/>
          <w:color w:val="000000"/>
          <w:shd w:val="clear" w:color="auto" w:fill="FFFFFF"/>
        </w:rPr>
        <w:t>normalized l</w:t>
      </w:r>
      <w:r w:rsidRPr="00E2676F">
        <w:rPr>
          <w:rFonts w:ascii="Arial" w:hAnsi="Arial" w:cs="Arial"/>
          <w:color w:val="000000"/>
          <w:shd w:val="clear" w:color="auto" w:fill="FFFFFF"/>
        </w:rPr>
        <w:t>ow-density lipoprotein receptor</w:t>
      </w:r>
      <w:r>
        <w:rPr>
          <w:rFonts w:ascii="Arial" w:hAnsi="Arial" w:cs="Arial"/>
          <w:color w:val="000000"/>
          <w:shd w:val="clear" w:color="auto" w:fill="FFFFFF"/>
        </w:rPr>
        <w:t xml:space="preserve"> (LDRL) gene expression from pericentral (</w:t>
      </w:r>
      <w:r w:rsidR="00190477">
        <w:rPr>
          <w:rFonts w:ascii="Arial" w:hAnsi="Arial" w:cs="Arial"/>
          <w:b/>
          <w:bCs/>
          <w:color w:val="000000"/>
          <w:shd w:val="clear" w:color="auto" w:fill="FFFFFF"/>
        </w:rPr>
        <w:t>D</w:t>
      </w:r>
      <w:r>
        <w:rPr>
          <w:rFonts w:ascii="Arial" w:hAnsi="Arial" w:cs="Arial"/>
          <w:color w:val="000000"/>
          <w:shd w:val="clear" w:color="auto" w:fill="FFFFFF"/>
        </w:rPr>
        <w:t>) and periportal (</w:t>
      </w:r>
      <w:r w:rsidR="00190477">
        <w:rPr>
          <w:rFonts w:ascii="Arial" w:hAnsi="Arial" w:cs="Arial"/>
          <w:b/>
          <w:bCs/>
          <w:color w:val="000000"/>
          <w:shd w:val="clear" w:color="auto" w:fill="FFFFFF"/>
        </w:rPr>
        <w:t>E</w:t>
      </w:r>
      <w:r w:rsidRPr="00E2676F"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  <w:shd w:val="clear" w:color="auto" w:fill="FFFFFF"/>
        </w:rPr>
        <w:t xml:space="preserve"> regions of the liver between the control- and ethanol-fed APP/PS1 AD mice. </w:t>
      </w:r>
    </w:p>
    <w:p w14:paraId="74983EBD" w14:textId="4CE64271" w:rsidR="00E4390F" w:rsidRDefault="00E4390F" w:rsidP="009A12C6">
      <w:pPr>
        <w:spacing w:line="480" w:lineRule="auto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Supplemental Fig. 2</w:t>
      </w:r>
    </w:p>
    <w:p w14:paraId="203CDBE6" w14:textId="1E0B5BC1" w:rsidR="00BC0191" w:rsidRDefault="00BC0191" w:rsidP="00BC0191">
      <w:pPr>
        <w:spacing w:line="48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hAnsi="Arial" w:cs="Arial"/>
        </w:rPr>
        <w:t xml:space="preserve">No significant changes in the </w:t>
      </w:r>
      <w:r w:rsidR="00A87670">
        <w:rPr>
          <w:rFonts w:ascii="Arial" w:hAnsi="Arial" w:cs="Arial"/>
        </w:rPr>
        <w:t>plasma ALT levels</w:t>
      </w:r>
      <w:r>
        <w:rPr>
          <w:rFonts w:ascii="Arial" w:hAnsi="Arial" w:cs="Arial"/>
        </w:rPr>
        <w:t xml:space="preserve"> (</w:t>
      </w:r>
      <w:r w:rsidRPr="00BC0191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>)</w:t>
      </w:r>
      <w:r w:rsidR="00CE17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visible </w:t>
      </w:r>
      <w:r w:rsidR="00CB2746">
        <w:rPr>
          <w:rFonts w:ascii="Arial" w:hAnsi="Arial" w:cs="Arial"/>
        </w:rPr>
        <w:t xml:space="preserve">liver </w:t>
      </w:r>
      <w:r>
        <w:rPr>
          <w:rFonts w:ascii="Arial" w:hAnsi="Arial" w:cs="Arial"/>
        </w:rPr>
        <w:t>pathology (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) </w:t>
      </w:r>
      <w:r w:rsidR="00A87670">
        <w:rPr>
          <w:rFonts w:ascii="Arial" w:hAnsi="Arial" w:cs="Arial"/>
        </w:rPr>
        <w:t>were</w:t>
      </w:r>
      <w:r w:rsidR="00A876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observed in the APP/PS1 mice </w:t>
      </w:r>
      <w:r w:rsidR="00CB2746" w:rsidRPr="00885C1C">
        <w:rPr>
          <w:rFonts w:ascii="Arial" w:hAnsi="Arial" w:cs="Arial"/>
        </w:rPr>
        <w:t xml:space="preserve">12 weeks </w:t>
      </w:r>
      <w:r w:rsidR="00EB4597">
        <w:rPr>
          <w:rFonts w:ascii="Arial" w:hAnsi="Arial" w:cs="Arial"/>
        </w:rPr>
        <w:t xml:space="preserve">after </w:t>
      </w:r>
      <w:r>
        <w:rPr>
          <w:rFonts w:ascii="Arial" w:hAnsi="Arial" w:cs="Arial"/>
        </w:rPr>
        <w:t>treat</w:t>
      </w:r>
      <w:r w:rsidR="00CB2746">
        <w:rPr>
          <w:rFonts w:ascii="Arial" w:hAnsi="Arial" w:cs="Arial"/>
        </w:rPr>
        <w:t xml:space="preserve">ment </w:t>
      </w:r>
      <w:r w:rsidR="00EB4597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</w:t>
      </w:r>
      <w:r w:rsidRPr="00885C1C">
        <w:rPr>
          <w:rFonts w:ascii="Arial" w:hAnsi="Arial" w:cs="Arial"/>
        </w:rPr>
        <w:t xml:space="preserve">AAV8 control </w:t>
      </w:r>
      <w:r>
        <w:rPr>
          <w:rFonts w:ascii="Arial" w:hAnsi="Arial" w:cs="Arial"/>
        </w:rPr>
        <w:t>or</w:t>
      </w:r>
      <w:r w:rsidRPr="00885C1C">
        <w:rPr>
          <w:rFonts w:ascii="Arial" w:hAnsi="Arial" w:cs="Arial"/>
        </w:rPr>
        <w:t xml:space="preserve"> AAV8 </w:t>
      </w:r>
      <w:proofErr w:type="spellStart"/>
      <w:r w:rsidRPr="00885C1C">
        <w:rPr>
          <w:rFonts w:ascii="Arial" w:hAnsi="Arial" w:cs="Arial"/>
        </w:rPr>
        <w:t>miR</w:t>
      </w:r>
      <w:proofErr w:type="spellEnd"/>
      <w:r w:rsidRPr="00885C1C">
        <w:rPr>
          <w:rFonts w:ascii="Arial" w:hAnsi="Arial" w:cs="Arial"/>
        </w:rPr>
        <w:t xml:space="preserve"> LRP</w:t>
      </w:r>
      <w:r>
        <w:rPr>
          <w:rFonts w:ascii="Arial" w:hAnsi="Arial" w:cs="Arial"/>
        </w:rPr>
        <w:t>-</w:t>
      </w:r>
      <w:r w:rsidRPr="00885C1C">
        <w:rPr>
          <w:rFonts w:ascii="Arial" w:hAnsi="Arial" w:cs="Arial"/>
        </w:rPr>
        <w:t>1</w:t>
      </w:r>
      <w:r w:rsidR="00CB2746">
        <w:rPr>
          <w:rFonts w:ascii="Arial" w:hAnsi="Arial" w:cs="Arial"/>
        </w:rPr>
        <w:t>.</w:t>
      </w:r>
    </w:p>
    <w:p w14:paraId="1044B452" w14:textId="3DF2A1FA" w:rsidR="009E65F7" w:rsidRDefault="007A3AD2" w:rsidP="009A12C6">
      <w:pPr>
        <w:spacing w:line="480" w:lineRule="auto"/>
        <w:rPr>
          <w:rFonts w:ascii="Arial" w:hAnsi="Arial" w:cs="Arial"/>
        </w:rPr>
      </w:pPr>
      <w:r w:rsidRPr="00885C1C">
        <w:rPr>
          <w:rFonts w:ascii="Arial" w:eastAsia="Calibri" w:hAnsi="Arial" w:cs="Arial"/>
          <w:b/>
          <w:bCs/>
        </w:rPr>
        <w:t xml:space="preserve">Supplemental </w:t>
      </w:r>
      <w:r w:rsidR="008A39B2">
        <w:rPr>
          <w:rFonts w:ascii="Arial" w:eastAsia="Calibri" w:hAnsi="Arial" w:cs="Arial"/>
          <w:b/>
          <w:bCs/>
        </w:rPr>
        <w:t>Fig.</w:t>
      </w:r>
      <w:r w:rsidR="008A39B2" w:rsidRPr="00885C1C">
        <w:rPr>
          <w:rFonts w:ascii="Arial" w:eastAsia="Calibri" w:hAnsi="Arial" w:cs="Arial"/>
          <w:b/>
          <w:bCs/>
        </w:rPr>
        <w:t xml:space="preserve"> </w:t>
      </w:r>
      <w:r w:rsidR="00E4390F">
        <w:rPr>
          <w:rFonts w:ascii="Arial" w:eastAsia="Calibri" w:hAnsi="Arial" w:cs="Arial"/>
          <w:b/>
          <w:bCs/>
        </w:rPr>
        <w:t>3</w:t>
      </w:r>
    </w:p>
    <w:p w14:paraId="08E4403B" w14:textId="2CC89B86" w:rsidR="008A39B2" w:rsidRDefault="007A3AD2" w:rsidP="00EE5E9F">
      <w:pPr>
        <w:spacing w:line="48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color w:val="000000"/>
          <w:shd w:val="clear" w:color="auto" w:fill="FFFFFF"/>
        </w:rPr>
        <w:t>Full-</w:t>
      </w:r>
      <w:r w:rsidR="00035D46">
        <w:rPr>
          <w:rFonts w:ascii="Arial" w:hAnsi="Arial" w:cs="Arial"/>
          <w:color w:val="000000"/>
          <w:shd w:val="clear" w:color="auto" w:fill="FFFFFF"/>
        </w:rPr>
        <w:t>gel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A6E3A">
        <w:rPr>
          <w:rFonts w:ascii="Arial" w:hAnsi="Arial" w:cs="Arial"/>
          <w:color w:val="000000"/>
          <w:shd w:val="clear" w:color="auto" w:fill="FFFFFF"/>
        </w:rPr>
        <w:t xml:space="preserve">Western blot </w:t>
      </w:r>
      <w:r>
        <w:rPr>
          <w:rFonts w:ascii="Arial" w:hAnsi="Arial" w:cs="Arial"/>
          <w:color w:val="000000"/>
          <w:shd w:val="clear" w:color="auto" w:fill="FFFFFF"/>
        </w:rPr>
        <w:t>image</w:t>
      </w:r>
      <w:r w:rsidR="00D97A6A">
        <w:rPr>
          <w:rFonts w:ascii="Arial" w:hAnsi="Arial" w:cs="Arial"/>
          <w:color w:val="000000"/>
          <w:shd w:val="clear" w:color="auto" w:fill="FFFFFF"/>
        </w:rPr>
        <w:t>s for proteins shown in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B2746">
        <w:rPr>
          <w:rFonts w:ascii="Arial" w:hAnsi="Arial" w:cs="Arial"/>
          <w:color w:val="000000"/>
          <w:shd w:val="clear" w:color="auto" w:fill="FFFFFF"/>
        </w:rPr>
        <w:t>Fig.</w:t>
      </w:r>
      <w:r w:rsidR="007E408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B2746">
        <w:rPr>
          <w:rFonts w:ascii="Arial" w:hAnsi="Arial" w:cs="Arial"/>
          <w:color w:val="000000"/>
          <w:shd w:val="clear" w:color="auto" w:fill="FFFFFF"/>
        </w:rPr>
        <w:t xml:space="preserve">5B </w:t>
      </w:r>
      <w:r w:rsidR="00D10954">
        <w:rPr>
          <w:rFonts w:ascii="Arial" w:hAnsi="Arial" w:cs="Arial"/>
          <w:color w:val="000000"/>
          <w:shd w:val="clear" w:color="auto" w:fill="FFFFFF"/>
        </w:rPr>
        <w:t>(</w:t>
      </w:r>
      <w:r w:rsidR="00D10954" w:rsidRPr="00381F8E">
        <w:rPr>
          <w:rFonts w:ascii="Arial" w:hAnsi="Arial" w:cs="Arial"/>
          <w:b/>
          <w:bCs/>
          <w:color w:val="000000"/>
          <w:shd w:val="clear" w:color="auto" w:fill="FFFFFF"/>
        </w:rPr>
        <w:t>A</w:t>
      </w:r>
      <w:r w:rsidR="00D10954">
        <w:rPr>
          <w:rFonts w:ascii="Arial" w:hAnsi="Arial" w:cs="Arial"/>
          <w:color w:val="000000"/>
          <w:shd w:val="clear" w:color="auto" w:fill="FFFFFF"/>
        </w:rPr>
        <w:t xml:space="preserve">) </w:t>
      </w:r>
      <w:r w:rsidR="00CB2746">
        <w:rPr>
          <w:rFonts w:ascii="Arial" w:hAnsi="Arial" w:cs="Arial"/>
          <w:color w:val="000000"/>
          <w:shd w:val="clear" w:color="auto" w:fill="FFFFFF"/>
        </w:rPr>
        <w:t xml:space="preserve">and </w:t>
      </w:r>
      <w:r w:rsidR="008A39B2">
        <w:rPr>
          <w:rFonts w:ascii="Arial" w:hAnsi="Arial" w:cs="Arial"/>
          <w:color w:val="000000"/>
          <w:shd w:val="clear" w:color="auto" w:fill="FFFFFF"/>
        </w:rPr>
        <w:t xml:space="preserve">Fig. </w:t>
      </w:r>
      <w:r w:rsidR="00D97A6A">
        <w:rPr>
          <w:rFonts w:ascii="Arial" w:hAnsi="Arial" w:cs="Arial"/>
          <w:color w:val="000000"/>
          <w:shd w:val="clear" w:color="auto" w:fill="FFFFFF"/>
        </w:rPr>
        <w:t>6</w:t>
      </w:r>
      <w:r w:rsidR="00A5710D">
        <w:rPr>
          <w:rFonts w:ascii="Arial" w:hAnsi="Arial" w:cs="Arial"/>
          <w:color w:val="000000"/>
          <w:shd w:val="clear" w:color="auto" w:fill="FFFFFF"/>
        </w:rPr>
        <w:t>A-F</w:t>
      </w:r>
      <w:r w:rsidR="00381F8E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381F8E" w:rsidRPr="00381F8E">
        <w:rPr>
          <w:rFonts w:ascii="Arial" w:hAnsi="Arial" w:cs="Arial"/>
          <w:b/>
          <w:bCs/>
          <w:color w:val="000000"/>
          <w:shd w:val="clear" w:color="auto" w:fill="FFFFFF"/>
        </w:rPr>
        <w:t>B-G</w:t>
      </w:r>
      <w:r w:rsidR="00381F8E">
        <w:rPr>
          <w:rFonts w:ascii="Arial" w:hAnsi="Arial" w:cs="Arial"/>
          <w:color w:val="000000"/>
          <w:shd w:val="clear" w:color="auto" w:fill="FFFFFF"/>
        </w:rPr>
        <w:t>)</w:t>
      </w:r>
      <w:r w:rsidR="00B11005">
        <w:rPr>
          <w:rFonts w:ascii="Arial" w:hAnsi="Arial" w:cs="Arial"/>
          <w:color w:val="000000"/>
          <w:shd w:val="clear" w:color="auto" w:fill="FFFFFF"/>
        </w:rPr>
        <w:t>.</w:t>
      </w:r>
    </w:p>
    <w:p w14:paraId="79C0F501" w14:textId="53E68E9F" w:rsidR="008A39B2" w:rsidRDefault="008A39B2" w:rsidP="008A39B2">
      <w:pPr>
        <w:spacing w:line="480" w:lineRule="auto"/>
        <w:rPr>
          <w:rFonts w:ascii="Arial" w:hAnsi="Arial" w:cs="Arial"/>
        </w:rPr>
      </w:pPr>
      <w:r w:rsidRPr="00885C1C">
        <w:rPr>
          <w:rFonts w:ascii="Arial" w:eastAsia="Calibri" w:hAnsi="Arial" w:cs="Arial"/>
          <w:b/>
          <w:bCs/>
        </w:rPr>
        <w:t xml:space="preserve">Supplemental </w:t>
      </w:r>
      <w:r>
        <w:rPr>
          <w:rFonts w:ascii="Arial" w:eastAsia="Calibri" w:hAnsi="Arial" w:cs="Arial"/>
          <w:b/>
          <w:bCs/>
        </w:rPr>
        <w:t>Fig.</w:t>
      </w:r>
      <w:r w:rsidRPr="00885C1C">
        <w:rPr>
          <w:rFonts w:ascii="Arial" w:eastAsia="Calibri" w:hAnsi="Arial" w:cs="Arial"/>
          <w:b/>
          <w:bCs/>
        </w:rPr>
        <w:t xml:space="preserve"> </w:t>
      </w:r>
      <w:r w:rsidR="00E4390F">
        <w:rPr>
          <w:rFonts w:ascii="Arial" w:eastAsia="Calibri" w:hAnsi="Arial" w:cs="Arial"/>
          <w:b/>
          <w:bCs/>
        </w:rPr>
        <w:t>4</w:t>
      </w:r>
    </w:p>
    <w:p w14:paraId="1AF6B94C" w14:textId="21F14D84" w:rsidR="008A39B2" w:rsidRPr="00C62915" w:rsidRDefault="008A39B2" w:rsidP="008A39B2">
      <w:pPr>
        <w:spacing w:line="48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7A3AD2">
        <w:rPr>
          <w:rFonts w:ascii="Arial" w:hAnsi="Arial" w:cs="Arial"/>
          <w:color w:val="000000"/>
          <w:shd w:val="clear" w:color="auto" w:fill="FFFFFF"/>
        </w:rPr>
        <w:t>Full</w:t>
      </w:r>
      <w:r>
        <w:rPr>
          <w:rFonts w:ascii="Arial" w:hAnsi="Arial" w:cs="Arial"/>
          <w:color w:val="000000"/>
          <w:shd w:val="clear" w:color="auto" w:fill="FFFFFF"/>
        </w:rPr>
        <w:t>-</w:t>
      </w:r>
      <w:r w:rsidR="00B11005">
        <w:rPr>
          <w:rFonts w:ascii="Arial" w:hAnsi="Arial" w:cs="Arial"/>
          <w:color w:val="000000"/>
          <w:shd w:val="clear" w:color="auto" w:fill="FFFFFF"/>
        </w:rPr>
        <w:t>gel</w:t>
      </w:r>
      <w:r>
        <w:rPr>
          <w:rFonts w:ascii="Arial" w:hAnsi="Arial" w:cs="Arial"/>
          <w:color w:val="000000"/>
          <w:shd w:val="clear" w:color="auto" w:fill="FFFFFF"/>
        </w:rPr>
        <w:t xml:space="preserve"> Western blot images for Fig. </w:t>
      </w:r>
      <w:r w:rsidR="00C62915">
        <w:rPr>
          <w:rFonts w:ascii="Arial" w:hAnsi="Arial" w:cs="Arial"/>
          <w:color w:val="000000"/>
          <w:shd w:val="clear" w:color="auto" w:fill="FFFFFF"/>
        </w:rPr>
        <w:t>7</w:t>
      </w:r>
      <w:r w:rsidR="00BD05A3">
        <w:rPr>
          <w:rFonts w:ascii="Arial" w:hAnsi="Arial" w:cs="Arial"/>
          <w:color w:val="000000"/>
          <w:shd w:val="clear" w:color="auto" w:fill="FFFFFF"/>
        </w:rPr>
        <w:t>B-C</w:t>
      </w:r>
      <w:r>
        <w:rPr>
          <w:rFonts w:ascii="Arial" w:hAnsi="Arial" w:cs="Arial"/>
          <w:color w:val="000000"/>
          <w:shd w:val="clear" w:color="auto" w:fill="FFFFFF"/>
        </w:rPr>
        <w:t>.</w:t>
      </w:r>
      <w:r w:rsidRPr="008A39B2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</w:p>
    <w:sectPr w:rsidR="008A39B2" w:rsidRPr="00C62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S2MDY3sbAwsTAwNzBT0lEKTi0uzszPAykwrwUA+HV7G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DPI (5)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t9pd0pg9zax6ewwp0vrtzefaxdwtr2vpx2&quot;&gt;My EndNote Library Alcohol AD-MS&lt;record-ids&gt;&lt;item&gt;416&lt;/item&gt;&lt;/record-ids&gt;&lt;/item&gt;&lt;/Libraries&gt;"/>
  </w:docVars>
  <w:rsids>
    <w:rsidRoot w:val="008E1C40"/>
    <w:rsid w:val="00016E80"/>
    <w:rsid w:val="00035D46"/>
    <w:rsid w:val="00043769"/>
    <w:rsid w:val="00086B83"/>
    <w:rsid w:val="000B7711"/>
    <w:rsid w:val="000D58A8"/>
    <w:rsid w:val="000E7869"/>
    <w:rsid w:val="00114283"/>
    <w:rsid w:val="00133A81"/>
    <w:rsid w:val="00155234"/>
    <w:rsid w:val="00190477"/>
    <w:rsid w:val="001A3860"/>
    <w:rsid w:val="001C0E49"/>
    <w:rsid w:val="001E1E9C"/>
    <w:rsid w:val="001F5DCD"/>
    <w:rsid w:val="00254366"/>
    <w:rsid w:val="002752D6"/>
    <w:rsid w:val="002950E6"/>
    <w:rsid w:val="00325E53"/>
    <w:rsid w:val="00331D45"/>
    <w:rsid w:val="003460DB"/>
    <w:rsid w:val="00381F8E"/>
    <w:rsid w:val="00385368"/>
    <w:rsid w:val="00387E2E"/>
    <w:rsid w:val="003C4D67"/>
    <w:rsid w:val="00402841"/>
    <w:rsid w:val="004117CA"/>
    <w:rsid w:val="00412AEA"/>
    <w:rsid w:val="00425B9D"/>
    <w:rsid w:val="00441B5A"/>
    <w:rsid w:val="00445EAE"/>
    <w:rsid w:val="00461CC7"/>
    <w:rsid w:val="00485608"/>
    <w:rsid w:val="004A0292"/>
    <w:rsid w:val="004A70FC"/>
    <w:rsid w:val="004B4CBD"/>
    <w:rsid w:val="004E346A"/>
    <w:rsid w:val="004F474A"/>
    <w:rsid w:val="00515CAF"/>
    <w:rsid w:val="00516C37"/>
    <w:rsid w:val="005737E9"/>
    <w:rsid w:val="00587D47"/>
    <w:rsid w:val="005A5A70"/>
    <w:rsid w:val="005B6DC5"/>
    <w:rsid w:val="005B724D"/>
    <w:rsid w:val="006261CF"/>
    <w:rsid w:val="00643780"/>
    <w:rsid w:val="006552FE"/>
    <w:rsid w:val="00663349"/>
    <w:rsid w:val="00684B09"/>
    <w:rsid w:val="006D2D2D"/>
    <w:rsid w:val="006E2B96"/>
    <w:rsid w:val="006F1D4C"/>
    <w:rsid w:val="007023C3"/>
    <w:rsid w:val="0075283C"/>
    <w:rsid w:val="007717F8"/>
    <w:rsid w:val="00792BD9"/>
    <w:rsid w:val="007A3AD2"/>
    <w:rsid w:val="007E3BBB"/>
    <w:rsid w:val="007E4087"/>
    <w:rsid w:val="00811D09"/>
    <w:rsid w:val="00822BA3"/>
    <w:rsid w:val="00832C5C"/>
    <w:rsid w:val="00872677"/>
    <w:rsid w:val="00885647"/>
    <w:rsid w:val="00885C1C"/>
    <w:rsid w:val="008915F9"/>
    <w:rsid w:val="008A39B2"/>
    <w:rsid w:val="008A734A"/>
    <w:rsid w:val="008C529F"/>
    <w:rsid w:val="008E1C40"/>
    <w:rsid w:val="00926594"/>
    <w:rsid w:val="009268B9"/>
    <w:rsid w:val="00931168"/>
    <w:rsid w:val="00946B98"/>
    <w:rsid w:val="00971B21"/>
    <w:rsid w:val="00982B9F"/>
    <w:rsid w:val="00984C52"/>
    <w:rsid w:val="009A12C6"/>
    <w:rsid w:val="009C698F"/>
    <w:rsid w:val="009E65F7"/>
    <w:rsid w:val="00A417D5"/>
    <w:rsid w:val="00A5710D"/>
    <w:rsid w:val="00A6458E"/>
    <w:rsid w:val="00A66439"/>
    <w:rsid w:val="00A67FB0"/>
    <w:rsid w:val="00A757EA"/>
    <w:rsid w:val="00A87670"/>
    <w:rsid w:val="00A916A5"/>
    <w:rsid w:val="00AA4E32"/>
    <w:rsid w:val="00AD4D38"/>
    <w:rsid w:val="00AF7602"/>
    <w:rsid w:val="00B065BF"/>
    <w:rsid w:val="00B10CE4"/>
    <w:rsid w:val="00B11005"/>
    <w:rsid w:val="00B44F7D"/>
    <w:rsid w:val="00B4651D"/>
    <w:rsid w:val="00B60E0B"/>
    <w:rsid w:val="00B77FAE"/>
    <w:rsid w:val="00B879FA"/>
    <w:rsid w:val="00BA0693"/>
    <w:rsid w:val="00BC0191"/>
    <w:rsid w:val="00BD05A3"/>
    <w:rsid w:val="00BD0C8B"/>
    <w:rsid w:val="00BE6DF9"/>
    <w:rsid w:val="00BF761F"/>
    <w:rsid w:val="00C12C17"/>
    <w:rsid w:val="00C1547F"/>
    <w:rsid w:val="00C248CE"/>
    <w:rsid w:val="00C27414"/>
    <w:rsid w:val="00C31148"/>
    <w:rsid w:val="00C62915"/>
    <w:rsid w:val="00C6422A"/>
    <w:rsid w:val="00C766F0"/>
    <w:rsid w:val="00C818D6"/>
    <w:rsid w:val="00CB2746"/>
    <w:rsid w:val="00CE17B8"/>
    <w:rsid w:val="00D10954"/>
    <w:rsid w:val="00D1394F"/>
    <w:rsid w:val="00D74CD0"/>
    <w:rsid w:val="00D97A6A"/>
    <w:rsid w:val="00DA4BF0"/>
    <w:rsid w:val="00DA6979"/>
    <w:rsid w:val="00DC4D23"/>
    <w:rsid w:val="00E22C16"/>
    <w:rsid w:val="00E2676F"/>
    <w:rsid w:val="00E4390F"/>
    <w:rsid w:val="00E52EED"/>
    <w:rsid w:val="00E928B1"/>
    <w:rsid w:val="00EB4597"/>
    <w:rsid w:val="00EE5E9F"/>
    <w:rsid w:val="00EF1A8F"/>
    <w:rsid w:val="00F27355"/>
    <w:rsid w:val="00F4195F"/>
    <w:rsid w:val="00F76DDF"/>
    <w:rsid w:val="00F86DB2"/>
    <w:rsid w:val="00F941EA"/>
    <w:rsid w:val="00FA6E3A"/>
    <w:rsid w:val="00FA7152"/>
    <w:rsid w:val="439C72D8"/>
    <w:rsid w:val="6A54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BD401C"/>
  <w15:chartTrackingRefBased/>
  <w15:docId w15:val="{E7D4B20A-6F22-4C40-99BB-DE312C45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C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E65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32C5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2C5C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32C5C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2C5C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1142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uiPriority w:val="99"/>
    <w:unhideWhenUsed/>
    <w:rsid w:val="00A41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7D5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7D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CBD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CB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E65F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7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09929af-2d25-45bf-9837-089eb9cfbd01}" enabled="0" method="" siteId="{809929af-2d25-45bf-9837-089eb9cfbd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139</Words>
  <Characters>725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Jagadeesan, Nataraj</dc:creator>
  <cp:keywords/>
  <dc:description/>
  <cp:lastModifiedBy>Sumbria, Rachita</cp:lastModifiedBy>
  <cp:revision>23</cp:revision>
  <dcterms:created xsi:type="dcterms:W3CDTF">2024-02-28T21:36:00Z</dcterms:created>
  <dcterms:modified xsi:type="dcterms:W3CDTF">2024-03-15T04:57:00Z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ab3add06cd9e156910faba8545c92ab1190bddfb0ebfecbb8e52329eb89c622b</vt:lpwstr>
  </property>
</Properties>
</file>