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2E981" w14:textId="77777777" w:rsidR="001107E6" w:rsidRPr="00EC66FB" w:rsidRDefault="001107E6" w:rsidP="001107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Appendix A</w:t>
      </w:r>
      <w:r w:rsidRPr="00EC66FB">
        <w:rPr>
          <w:rFonts w:ascii="Arial" w:hAnsi="Arial" w:cs="Arial"/>
          <w:noProof/>
          <w:sz w:val="24"/>
          <w:szCs w:val="24"/>
        </w:rPr>
        <w:t xml:space="preserve"> – Factors predicting change in volume at one-month post-</w:t>
      </w:r>
      <w:r>
        <w:rPr>
          <w:rFonts w:ascii="Arial" w:hAnsi="Arial" w:cs="Arial"/>
          <w:noProof/>
          <w:sz w:val="24"/>
          <w:szCs w:val="24"/>
        </w:rPr>
        <w:t xml:space="preserve">HFRT </w:t>
      </w:r>
      <w:r w:rsidRPr="00EC66FB">
        <w:rPr>
          <w:rFonts w:ascii="Arial" w:hAnsi="Arial" w:cs="Arial"/>
          <w:noProof/>
          <w:sz w:val="24"/>
          <w:szCs w:val="24"/>
        </w:rPr>
        <w:t>on individual linear regression</w:t>
      </w:r>
      <w:r>
        <w:rPr>
          <w:rFonts w:ascii="Arial" w:hAnsi="Arial" w:cs="Arial"/>
          <w:noProof/>
          <w:sz w:val="24"/>
          <w:szCs w:val="24"/>
        </w:rPr>
        <w:t xml:space="preserve">. HFRT=hypofractionated radiotherapy.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2030"/>
        <w:gridCol w:w="1480"/>
        <w:gridCol w:w="2030"/>
        <w:gridCol w:w="1432"/>
      </w:tblGrid>
      <w:tr w:rsidR="001107E6" w:rsidRPr="00EC66FB" w14:paraId="633432DB" w14:textId="77777777" w:rsidTr="004E7252">
        <w:tc>
          <w:tcPr>
            <w:tcW w:w="2044" w:type="dxa"/>
          </w:tcPr>
          <w:p w14:paraId="65A4ED1A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14:paraId="0328E63A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Total Volume </w:t>
            </w:r>
          </w:p>
        </w:tc>
        <w:tc>
          <w:tcPr>
            <w:tcW w:w="3462" w:type="dxa"/>
            <w:gridSpan w:val="2"/>
          </w:tcPr>
          <w:p w14:paraId="5314E22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Individual Volume</w:t>
            </w:r>
          </w:p>
        </w:tc>
      </w:tr>
      <w:tr w:rsidR="001107E6" w:rsidRPr="00EC66FB" w14:paraId="5E00FEE6" w14:textId="77777777" w:rsidTr="004E7252">
        <w:tc>
          <w:tcPr>
            <w:tcW w:w="2044" w:type="dxa"/>
          </w:tcPr>
          <w:p w14:paraId="648FD9B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Factor</w:t>
            </w:r>
          </w:p>
        </w:tc>
        <w:tc>
          <w:tcPr>
            <w:tcW w:w="2030" w:type="dxa"/>
          </w:tcPr>
          <w:p w14:paraId="7DA13439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Unstandardised B (95% CI) </w:t>
            </w:r>
          </w:p>
        </w:tc>
        <w:tc>
          <w:tcPr>
            <w:tcW w:w="1480" w:type="dxa"/>
          </w:tcPr>
          <w:p w14:paraId="2C5D659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P value </w:t>
            </w:r>
          </w:p>
        </w:tc>
        <w:tc>
          <w:tcPr>
            <w:tcW w:w="2030" w:type="dxa"/>
          </w:tcPr>
          <w:p w14:paraId="1610426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Unstandardised B (95% CI) </w:t>
            </w:r>
          </w:p>
        </w:tc>
        <w:tc>
          <w:tcPr>
            <w:tcW w:w="1432" w:type="dxa"/>
          </w:tcPr>
          <w:p w14:paraId="08D13C3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P value </w:t>
            </w:r>
          </w:p>
        </w:tc>
      </w:tr>
      <w:tr w:rsidR="001107E6" w:rsidRPr="00EC66FB" w14:paraId="5F40AF4A" w14:textId="77777777" w:rsidTr="004E7252">
        <w:tc>
          <w:tcPr>
            <w:tcW w:w="2044" w:type="dxa"/>
          </w:tcPr>
          <w:p w14:paraId="673F985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Age at Diagnosis </w:t>
            </w:r>
          </w:p>
        </w:tc>
        <w:tc>
          <w:tcPr>
            <w:tcW w:w="2030" w:type="dxa"/>
          </w:tcPr>
          <w:p w14:paraId="0DC52DA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-0.24 (-1.49-1.01) </w:t>
            </w:r>
          </w:p>
        </w:tc>
        <w:tc>
          <w:tcPr>
            <w:tcW w:w="1480" w:type="dxa"/>
          </w:tcPr>
          <w:p w14:paraId="60765CC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0.705 </w:t>
            </w:r>
          </w:p>
        </w:tc>
        <w:tc>
          <w:tcPr>
            <w:tcW w:w="2030" w:type="dxa"/>
          </w:tcPr>
          <w:p w14:paraId="37D12B3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-0.08 (-1.23-1.07)</w:t>
            </w:r>
          </w:p>
        </w:tc>
        <w:tc>
          <w:tcPr>
            <w:tcW w:w="1432" w:type="dxa"/>
          </w:tcPr>
          <w:p w14:paraId="6E737AF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0.892 </w:t>
            </w:r>
          </w:p>
        </w:tc>
      </w:tr>
      <w:tr w:rsidR="001107E6" w:rsidRPr="00EC66FB" w14:paraId="2C5287FB" w14:textId="77777777" w:rsidTr="004E7252">
        <w:tc>
          <w:tcPr>
            <w:tcW w:w="2044" w:type="dxa"/>
          </w:tcPr>
          <w:p w14:paraId="4F91A331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Male Sex </w:t>
            </w:r>
          </w:p>
        </w:tc>
        <w:tc>
          <w:tcPr>
            <w:tcW w:w="2030" w:type="dxa"/>
          </w:tcPr>
          <w:p w14:paraId="212E6B9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-0.70 (-31.3-29.90)</w:t>
            </w:r>
          </w:p>
        </w:tc>
        <w:tc>
          <w:tcPr>
            <w:tcW w:w="1480" w:type="dxa"/>
          </w:tcPr>
          <w:p w14:paraId="0CE1483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0.964</w:t>
            </w:r>
          </w:p>
        </w:tc>
        <w:tc>
          <w:tcPr>
            <w:tcW w:w="2030" w:type="dxa"/>
          </w:tcPr>
          <w:p w14:paraId="399BEB6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-11.68 (-39.00-15.63)</w:t>
            </w:r>
          </w:p>
        </w:tc>
        <w:tc>
          <w:tcPr>
            <w:tcW w:w="1432" w:type="dxa"/>
          </w:tcPr>
          <w:p w14:paraId="2DA19EB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0.400 </w:t>
            </w:r>
          </w:p>
        </w:tc>
      </w:tr>
      <w:tr w:rsidR="001107E6" w:rsidRPr="00EC66FB" w14:paraId="4A78DB3B" w14:textId="77777777" w:rsidTr="004E7252">
        <w:tc>
          <w:tcPr>
            <w:tcW w:w="2044" w:type="dxa"/>
          </w:tcPr>
          <w:p w14:paraId="7537762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GTV0</w:t>
            </w:r>
          </w:p>
        </w:tc>
        <w:tc>
          <w:tcPr>
            <w:tcW w:w="2030" w:type="dxa"/>
          </w:tcPr>
          <w:p w14:paraId="6BBDC648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0.07 (-2.05-2.19)</w:t>
            </w:r>
          </w:p>
        </w:tc>
        <w:tc>
          <w:tcPr>
            <w:tcW w:w="1480" w:type="dxa"/>
          </w:tcPr>
          <w:p w14:paraId="6A6CB6DC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0.948 </w:t>
            </w:r>
          </w:p>
        </w:tc>
        <w:tc>
          <w:tcPr>
            <w:tcW w:w="2030" w:type="dxa"/>
          </w:tcPr>
          <w:p w14:paraId="67AFF5C1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0.428 (-3.30-4.16)</w:t>
            </w:r>
          </w:p>
        </w:tc>
        <w:tc>
          <w:tcPr>
            <w:tcW w:w="1432" w:type="dxa"/>
          </w:tcPr>
          <w:p w14:paraId="6473D32A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0.821</w:t>
            </w:r>
          </w:p>
        </w:tc>
      </w:tr>
      <w:tr w:rsidR="001107E6" w:rsidRPr="00EC66FB" w14:paraId="2ACFE5E4" w14:textId="77777777" w:rsidTr="004E7252">
        <w:tc>
          <w:tcPr>
            <w:tcW w:w="2044" w:type="dxa"/>
          </w:tcPr>
          <w:p w14:paraId="197F52A2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Melanoma Primary </w:t>
            </w:r>
          </w:p>
        </w:tc>
        <w:tc>
          <w:tcPr>
            <w:tcW w:w="2030" w:type="dxa"/>
          </w:tcPr>
          <w:p w14:paraId="4491CF6B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-17.43 (-76.79-41.93)</w:t>
            </w:r>
          </w:p>
        </w:tc>
        <w:tc>
          <w:tcPr>
            <w:tcW w:w="1480" w:type="dxa"/>
          </w:tcPr>
          <w:p w14:paraId="28CF090D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0.561 </w:t>
            </w:r>
          </w:p>
        </w:tc>
        <w:tc>
          <w:tcPr>
            <w:tcW w:w="2030" w:type="dxa"/>
          </w:tcPr>
          <w:p w14:paraId="299AEEA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-23.46 (-74.56-27.64) </w:t>
            </w:r>
          </w:p>
        </w:tc>
        <w:tc>
          <w:tcPr>
            <w:tcW w:w="1432" w:type="dxa"/>
          </w:tcPr>
          <w:p w14:paraId="37C20F4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0.366</w:t>
            </w:r>
          </w:p>
        </w:tc>
      </w:tr>
      <w:tr w:rsidR="001107E6" w:rsidRPr="00EC66FB" w14:paraId="215AE212" w14:textId="77777777" w:rsidTr="004E7252">
        <w:tc>
          <w:tcPr>
            <w:tcW w:w="2044" w:type="dxa"/>
          </w:tcPr>
          <w:p w14:paraId="04B314ED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Colorectal Primary </w:t>
            </w:r>
          </w:p>
        </w:tc>
        <w:tc>
          <w:tcPr>
            <w:tcW w:w="2030" w:type="dxa"/>
          </w:tcPr>
          <w:p w14:paraId="65368B4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-60.89 (-122.46-0.68)</w:t>
            </w:r>
          </w:p>
        </w:tc>
        <w:tc>
          <w:tcPr>
            <w:tcW w:w="1480" w:type="dxa"/>
          </w:tcPr>
          <w:p w14:paraId="788B2CEA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0.053 </w:t>
            </w:r>
          </w:p>
        </w:tc>
        <w:tc>
          <w:tcPr>
            <w:tcW w:w="2030" w:type="dxa"/>
          </w:tcPr>
          <w:p w14:paraId="0E46F75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-28.97 (-82.83-24.90)</w:t>
            </w:r>
          </w:p>
        </w:tc>
        <w:tc>
          <w:tcPr>
            <w:tcW w:w="1432" w:type="dxa"/>
          </w:tcPr>
          <w:p w14:paraId="538B482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0.290 </w:t>
            </w:r>
          </w:p>
        </w:tc>
      </w:tr>
      <w:tr w:rsidR="001107E6" w:rsidRPr="00EC66FB" w14:paraId="7EBF3357" w14:textId="77777777" w:rsidTr="004E7252">
        <w:tc>
          <w:tcPr>
            <w:tcW w:w="2044" w:type="dxa"/>
          </w:tcPr>
          <w:p w14:paraId="369F9C57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NSCLC Primary </w:t>
            </w:r>
          </w:p>
        </w:tc>
        <w:tc>
          <w:tcPr>
            <w:tcW w:w="2030" w:type="dxa"/>
          </w:tcPr>
          <w:p w14:paraId="243D7A3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-5.31 (-49.84-39.22) </w:t>
            </w:r>
          </w:p>
        </w:tc>
        <w:tc>
          <w:tcPr>
            <w:tcW w:w="1480" w:type="dxa"/>
          </w:tcPr>
          <w:p w14:paraId="65875EA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0.813 </w:t>
            </w:r>
          </w:p>
        </w:tc>
        <w:tc>
          <w:tcPr>
            <w:tcW w:w="2030" w:type="dxa"/>
          </w:tcPr>
          <w:p w14:paraId="15484854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-10.25 (-48.69-28.18)</w:t>
            </w:r>
          </w:p>
        </w:tc>
        <w:tc>
          <w:tcPr>
            <w:tcW w:w="1432" w:type="dxa"/>
          </w:tcPr>
          <w:p w14:paraId="110B6F72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0.599 </w:t>
            </w:r>
          </w:p>
        </w:tc>
      </w:tr>
      <w:tr w:rsidR="001107E6" w:rsidRPr="00EC66FB" w14:paraId="0399C93B" w14:textId="77777777" w:rsidTr="004E7252">
        <w:tc>
          <w:tcPr>
            <w:tcW w:w="2044" w:type="dxa"/>
          </w:tcPr>
          <w:p w14:paraId="0821830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SCLC Primary </w:t>
            </w:r>
          </w:p>
        </w:tc>
        <w:tc>
          <w:tcPr>
            <w:tcW w:w="2030" w:type="dxa"/>
          </w:tcPr>
          <w:p w14:paraId="08AC3EB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26.80 (-78.17-131.77)</w:t>
            </w:r>
          </w:p>
        </w:tc>
        <w:tc>
          <w:tcPr>
            <w:tcW w:w="1480" w:type="dxa"/>
          </w:tcPr>
          <w:p w14:paraId="52EFD664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0.613 </w:t>
            </w:r>
          </w:p>
        </w:tc>
        <w:tc>
          <w:tcPr>
            <w:tcW w:w="2030" w:type="dxa"/>
          </w:tcPr>
          <w:p w14:paraId="56008C39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44.68 (-33.99-123.35)</w:t>
            </w:r>
          </w:p>
        </w:tc>
        <w:tc>
          <w:tcPr>
            <w:tcW w:w="1432" w:type="dxa"/>
          </w:tcPr>
          <w:p w14:paraId="6E105500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0.264</w:t>
            </w:r>
          </w:p>
        </w:tc>
      </w:tr>
      <w:tr w:rsidR="001107E6" w:rsidRPr="00EC66FB" w14:paraId="5997A190" w14:textId="77777777" w:rsidTr="004E7252">
        <w:tc>
          <w:tcPr>
            <w:tcW w:w="2044" w:type="dxa"/>
          </w:tcPr>
          <w:p w14:paraId="3DC9830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Renal Primary </w:t>
            </w:r>
          </w:p>
        </w:tc>
        <w:tc>
          <w:tcPr>
            <w:tcW w:w="2030" w:type="dxa"/>
          </w:tcPr>
          <w:p w14:paraId="76B4458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25.95 (-44.60-96.49)</w:t>
            </w:r>
          </w:p>
        </w:tc>
        <w:tc>
          <w:tcPr>
            <w:tcW w:w="1480" w:type="dxa"/>
          </w:tcPr>
          <w:p w14:paraId="7CDD6A9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0.467</w:t>
            </w:r>
          </w:p>
        </w:tc>
        <w:tc>
          <w:tcPr>
            <w:tcW w:w="2030" w:type="dxa"/>
          </w:tcPr>
          <w:p w14:paraId="55503059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-6.47 (-67.08-54.15)</w:t>
            </w:r>
          </w:p>
        </w:tc>
        <w:tc>
          <w:tcPr>
            <w:tcW w:w="1432" w:type="dxa"/>
          </w:tcPr>
          <w:p w14:paraId="005BB767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0.834</w:t>
            </w:r>
          </w:p>
        </w:tc>
      </w:tr>
      <w:tr w:rsidR="001107E6" w:rsidRPr="00EC66FB" w14:paraId="15C53BEB" w14:textId="77777777" w:rsidTr="004E7252">
        <w:tc>
          <w:tcPr>
            <w:tcW w:w="2044" w:type="dxa"/>
          </w:tcPr>
          <w:p w14:paraId="291E0588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Breast Primary  </w:t>
            </w:r>
          </w:p>
        </w:tc>
        <w:tc>
          <w:tcPr>
            <w:tcW w:w="2030" w:type="dxa"/>
          </w:tcPr>
          <w:p w14:paraId="7FC6E9B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-15.22 (-72.14-41.69)</w:t>
            </w:r>
          </w:p>
        </w:tc>
        <w:tc>
          <w:tcPr>
            <w:tcW w:w="1480" w:type="dxa"/>
          </w:tcPr>
          <w:p w14:paraId="0D007A2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0.596</w:t>
            </w:r>
          </w:p>
        </w:tc>
        <w:tc>
          <w:tcPr>
            <w:tcW w:w="2030" w:type="dxa"/>
          </w:tcPr>
          <w:p w14:paraId="665BFDD1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-19.47 (-70.00-31.07)</w:t>
            </w:r>
          </w:p>
        </w:tc>
        <w:tc>
          <w:tcPr>
            <w:tcW w:w="1432" w:type="dxa"/>
          </w:tcPr>
          <w:p w14:paraId="72252339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0.448 </w:t>
            </w:r>
          </w:p>
        </w:tc>
      </w:tr>
      <w:tr w:rsidR="001107E6" w:rsidRPr="00EC66FB" w14:paraId="4D9AFE8D" w14:textId="77777777" w:rsidTr="004E7252">
        <w:tc>
          <w:tcPr>
            <w:tcW w:w="2044" w:type="dxa"/>
          </w:tcPr>
          <w:p w14:paraId="4A9863BD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Radiotherapy Dose 30Gy/5</w:t>
            </w:r>
          </w:p>
        </w:tc>
        <w:tc>
          <w:tcPr>
            <w:tcW w:w="2030" w:type="dxa"/>
          </w:tcPr>
          <w:p w14:paraId="53371A6F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-4.70 (-60.28-5.87)</w:t>
            </w:r>
          </w:p>
        </w:tc>
        <w:tc>
          <w:tcPr>
            <w:tcW w:w="1480" w:type="dxa"/>
          </w:tcPr>
          <w:p w14:paraId="03FDE6D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0.948</w:t>
            </w:r>
          </w:p>
        </w:tc>
        <w:tc>
          <w:tcPr>
            <w:tcW w:w="2030" w:type="dxa"/>
          </w:tcPr>
          <w:p w14:paraId="3E8CDF9B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-5.40 (-50.18-39.39)</w:t>
            </w:r>
          </w:p>
        </w:tc>
        <w:tc>
          <w:tcPr>
            <w:tcW w:w="1432" w:type="dxa"/>
          </w:tcPr>
          <w:p w14:paraId="3D6B0491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0.812 </w:t>
            </w:r>
          </w:p>
        </w:tc>
      </w:tr>
      <w:tr w:rsidR="001107E6" w:rsidRPr="00EC66FB" w14:paraId="61B40855" w14:textId="77777777" w:rsidTr="004E7252">
        <w:tc>
          <w:tcPr>
            <w:tcW w:w="2044" w:type="dxa"/>
          </w:tcPr>
          <w:p w14:paraId="4E2432D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Immunotherapy </w:t>
            </w:r>
          </w:p>
        </w:tc>
        <w:tc>
          <w:tcPr>
            <w:tcW w:w="2030" w:type="dxa"/>
          </w:tcPr>
          <w:p w14:paraId="5DBEAD0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-11.04 (-44.84-22.76) </w:t>
            </w:r>
          </w:p>
        </w:tc>
        <w:tc>
          <w:tcPr>
            <w:tcW w:w="1480" w:type="dxa"/>
          </w:tcPr>
          <w:p w14:paraId="7701DB35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0.518 </w:t>
            </w:r>
          </w:p>
        </w:tc>
        <w:tc>
          <w:tcPr>
            <w:tcW w:w="2030" w:type="dxa"/>
          </w:tcPr>
          <w:p w14:paraId="1D437A64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-12.23 (-42.44-17.98)</w:t>
            </w:r>
          </w:p>
        </w:tc>
        <w:tc>
          <w:tcPr>
            <w:tcW w:w="1432" w:type="dxa"/>
          </w:tcPr>
          <w:p w14:paraId="40BB04CD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0.426</w:t>
            </w:r>
          </w:p>
        </w:tc>
      </w:tr>
      <w:tr w:rsidR="001107E6" w:rsidRPr="00EC66FB" w14:paraId="7E48EA4D" w14:textId="77777777" w:rsidTr="004E7252">
        <w:tc>
          <w:tcPr>
            <w:tcW w:w="2044" w:type="dxa"/>
          </w:tcPr>
          <w:p w14:paraId="52B0993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Targeted Therapy </w:t>
            </w:r>
          </w:p>
        </w:tc>
        <w:tc>
          <w:tcPr>
            <w:tcW w:w="2030" w:type="dxa"/>
          </w:tcPr>
          <w:p w14:paraId="5BF3BCBC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-17.41 (-57.94-23.13) </w:t>
            </w:r>
          </w:p>
        </w:tc>
        <w:tc>
          <w:tcPr>
            <w:tcW w:w="1480" w:type="dxa"/>
          </w:tcPr>
          <w:p w14:paraId="309C50A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0.396</w:t>
            </w:r>
          </w:p>
        </w:tc>
        <w:tc>
          <w:tcPr>
            <w:tcW w:w="2030" w:type="dxa"/>
          </w:tcPr>
          <w:p w14:paraId="77CE5CF8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-10.94 (-48.19-26.31)</w:t>
            </w:r>
          </w:p>
        </w:tc>
        <w:tc>
          <w:tcPr>
            <w:tcW w:w="1432" w:type="dxa"/>
          </w:tcPr>
          <w:p w14:paraId="42D19B8B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0.563</w:t>
            </w:r>
          </w:p>
        </w:tc>
      </w:tr>
      <w:tr w:rsidR="001107E6" w:rsidRPr="00EC66FB" w14:paraId="55E0FE69" w14:textId="77777777" w:rsidTr="004E7252">
        <w:tc>
          <w:tcPr>
            <w:tcW w:w="2044" w:type="dxa"/>
          </w:tcPr>
          <w:p w14:paraId="4E517EC3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Chemotherapy </w:t>
            </w:r>
          </w:p>
        </w:tc>
        <w:tc>
          <w:tcPr>
            <w:tcW w:w="2030" w:type="dxa"/>
          </w:tcPr>
          <w:p w14:paraId="2778E32C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10.08 (-29.74-49.90) </w:t>
            </w:r>
          </w:p>
        </w:tc>
        <w:tc>
          <w:tcPr>
            <w:tcW w:w="1480" w:type="dxa"/>
          </w:tcPr>
          <w:p w14:paraId="63AFCAC6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0.616 </w:t>
            </w:r>
          </w:p>
        </w:tc>
        <w:tc>
          <w:tcPr>
            <w:tcW w:w="2030" w:type="dxa"/>
          </w:tcPr>
          <w:p w14:paraId="6A030C2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1.29 (-33.04-35.53)</w:t>
            </w:r>
          </w:p>
        </w:tc>
        <w:tc>
          <w:tcPr>
            <w:tcW w:w="1432" w:type="dxa"/>
          </w:tcPr>
          <w:p w14:paraId="11F74364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0.941 </w:t>
            </w:r>
          </w:p>
        </w:tc>
      </w:tr>
      <w:tr w:rsidR="001107E6" w:rsidRPr="00EC66FB" w14:paraId="406CA6DD" w14:textId="77777777" w:rsidTr="004E7252">
        <w:tc>
          <w:tcPr>
            <w:tcW w:w="9016" w:type="dxa"/>
            <w:gridSpan w:val="5"/>
          </w:tcPr>
          <w:p w14:paraId="338CECFE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On multiple regression </w:t>
            </w:r>
          </w:p>
        </w:tc>
      </w:tr>
      <w:tr w:rsidR="001107E6" w:rsidRPr="00EC66FB" w14:paraId="3C460137" w14:textId="77777777" w:rsidTr="004E7252">
        <w:tc>
          <w:tcPr>
            <w:tcW w:w="2044" w:type="dxa"/>
          </w:tcPr>
          <w:p w14:paraId="234A36EA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R</w:t>
            </w:r>
            <w:r w:rsidRPr="00EC66FB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10" w:type="dxa"/>
            <w:gridSpan w:val="2"/>
          </w:tcPr>
          <w:p w14:paraId="7129858C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0.115 </w:t>
            </w:r>
          </w:p>
        </w:tc>
        <w:tc>
          <w:tcPr>
            <w:tcW w:w="3462" w:type="dxa"/>
            <w:gridSpan w:val="2"/>
          </w:tcPr>
          <w:p w14:paraId="60F54431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0.039</w:t>
            </w:r>
          </w:p>
        </w:tc>
      </w:tr>
      <w:tr w:rsidR="001107E6" w:rsidRPr="00EC66FB" w14:paraId="627F5D61" w14:textId="77777777" w:rsidTr="004E7252">
        <w:tc>
          <w:tcPr>
            <w:tcW w:w="2044" w:type="dxa"/>
          </w:tcPr>
          <w:p w14:paraId="64A966A8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F (p-value)  </w:t>
            </w:r>
          </w:p>
        </w:tc>
        <w:tc>
          <w:tcPr>
            <w:tcW w:w="3510" w:type="dxa"/>
            <w:gridSpan w:val="2"/>
          </w:tcPr>
          <w:p w14:paraId="51D42667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0.49 (0.919)</w:t>
            </w:r>
          </w:p>
        </w:tc>
        <w:tc>
          <w:tcPr>
            <w:tcW w:w="3462" w:type="dxa"/>
            <w:gridSpan w:val="2"/>
          </w:tcPr>
          <w:p w14:paraId="52D2226C" w14:textId="77777777" w:rsidR="001107E6" w:rsidRPr="00EC66FB" w:rsidRDefault="001107E6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0.61 (0.848) </w:t>
            </w:r>
          </w:p>
        </w:tc>
      </w:tr>
    </w:tbl>
    <w:p w14:paraId="4B2E2B67" w14:textId="77777777" w:rsidR="001107E6" w:rsidRPr="00EC66FB" w:rsidRDefault="001107E6" w:rsidP="001107E6">
      <w:pPr>
        <w:rPr>
          <w:rFonts w:ascii="Arial" w:hAnsi="Arial" w:cs="Arial"/>
          <w:sz w:val="24"/>
          <w:szCs w:val="24"/>
        </w:rPr>
      </w:pPr>
    </w:p>
    <w:p w14:paraId="4543EE1A" w14:textId="77777777" w:rsidR="001107E6" w:rsidRPr="00EC66FB" w:rsidRDefault="001107E6" w:rsidP="001107E6">
      <w:pPr>
        <w:rPr>
          <w:rFonts w:ascii="Arial" w:hAnsi="Arial" w:cs="Arial"/>
          <w:sz w:val="24"/>
          <w:szCs w:val="24"/>
        </w:rPr>
      </w:pPr>
    </w:p>
    <w:p w14:paraId="5A12338F" w14:textId="77777777" w:rsidR="001107E6" w:rsidRDefault="001107E6" w:rsidP="001107E6">
      <w:pPr>
        <w:rPr>
          <w:rFonts w:ascii="Arial" w:hAnsi="Arial" w:cs="Arial"/>
          <w:sz w:val="24"/>
          <w:szCs w:val="24"/>
        </w:rPr>
      </w:pPr>
    </w:p>
    <w:p w14:paraId="0750E62B" w14:textId="77777777" w:rsidR="001107E6" w:rsidRDefault="001107E6" w:rsidP="001107E6">
      <w:pPr>
        <w:rPr>
          <w:rFonts w:ascii="Arial" w:hAnsi="Arial" w:cs="Arial"/>
          <w:sz w:val="24"/>
          <w:szCs w:val="24"/>
        </w:rPr>
      </w:pPr>
    </w:p>
    <w:p w14:paraId="459AC4B4" w14:textId="77777777" w:rsidR="001107E6" w:rsidRDefault="001107E6" w:rsidP="001107E6">
      <w:pPr>
        <w:rPr>
          <w:rFonts w:ascii="Arial" w:hAnsi="Arial" w:cs="Arial"/>
          <w:sz w:val="24"/>
          <w:szCs w:val="24"/>
        </w:rPr>
      </w:pPr>
    </w:p>
    <w:p w14:paraId="37F3636E" w14:textId="77777777" w:rsidR="00D42008" w:rsidRDefault="001107E6">
      <w:bookmarkStart w:id="0" w:name="_GoBack"/>
      <w:bookmarkEnd w:id="0"/>
    </w:p>
    <w:sectPr w:rsidR="00D42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E6"/>
    <w:rsid w:val="001107E6"/>
    <w:rsid w:val="003C5604"/>
    <w:rsid w:val="00B3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D00C"/>
  <w15:chartTrackingRefBased/>
  <w15:docId w15:val="{28A573D5-7797-4AA9-8532-ADF774F5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Asanka Wijetunga</dc:creator>
  <cp:keywords/>
  <dc:description/>
  <cp:lastModifiedBy>Asanka Wijetunga</cp:lastModifiedBy>
  <cp:revision>1</cp:revision>
  <dcterms:created xsi:type="dcterms:W3CDTF">2020-12-20T18:50:00Z</dcterms:created>
  <dcterms:modified xsi:type="dcterms:W3CDTF">2020-12-20T18:50:00Z</dcterms:modified>
</cp:coreProperties>
</file>