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18FFE" w14:textId="77777777" w:rsidR="002B56CC" w:rsidRDefault="002B56CC" w:rsidP="002B56CC">
      <w:pPr>
        <w:adjustRightInd w:val="0"/>
        <w:snapToGrid w:val="0"/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497CD96" wp14:editId="0EB6D281">
            <wp:extent cx="4900295" cy="52285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295" cy="522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DB4CC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Extended Data </w:t>
      </w:r>
      <w:r w:rsidRPr="00405C85">
        <w:rPr>
          <w:rFonts w:ascii="Times New Roman" w:hAnsi="Times New Roman" w:hint="eastAsia"/>
          <w:b/>
          <w:bCs/>
          <w:sz w:val="24"/>
          <w:szCs w:val="24"/>
        </w:rPr>
        <w:t>F</w:t>
      </w:r>
      <w:r w:rsidRPr="00405C85">
        <w:rPr>
          <w:rFonts w:ascii="Times New Roman" w:hAnsi="Times New Roman"/>
          <w:b/>
          <w:bCs/>
          <w:sz w:val="24"/>
          <w:szCs w:val="24"/>
        </w:rPr>
        <w:t>ig. 1</w:t>
      </w:r>
      <w:r>
        <w:rPr>
          <w:rFonts w:ascii="SimSun" w:hAnsi="SimSun" w:hint="eastAsia"/>
          <w:b/>
          <w:bCs/>
          <w:sz w:val="24"/>
          <w:szCs w:val="24"/>
        </w:rPr>
        <w:t xml:space="preserve"> </w:t>
      </w:r>
      <w:r w:rsidRPr="00405C85">
        <w:rPr>
          <w:rFonts w:ascii="Times New Roman" w:hAnsi="Times New Roman" w:hint="eastAsia"/>
          <w:b/>
          <w:sz w:val="24"/>
          <w:szCs w:val="24"/>
        </w:rPr>
        <w:t>IL-6</w:t>
      </w:r>
      <w:r w:rsidRPr="00405C85">
        <w:rPr>
          <w:rFonts w:ascii="Times New Roman" w:hAnsi="Times New Roman"/>
          <w:b/>
          <w:sz w:val="24"/>
          <w:szCs w:val="24"/>
        </w:rPr>
        <w:t xml:space="preserve">-induced RIG-I decrease in </w:t>
      </w:r>
      <w:proofErr w:type="spellStart"/>
      <w:r w:rsidRPr="00405C85">
        <w:rPr>
          <w:rFonts w:ascii="Times New Roman" w:hAnsi="Times New Roman"/>
          <w:b/>
          <w:sz w:val="24"/>
          <w:szCs w:val="24"/>
        </w:rPr>
        <w:t>HcPCs</w:t>
      </w:r>
      <w:proofErr w:type="spellEnd"/>
      <w:r w:rsidRPr="00405C85">
        <w:rPr>
          <w:rFonts w:ascii="Times New Roman" w:hAnsi="Times New Roman"/>
          <w:b/>
          <w:sz w:val="24"/>
          <w:szCs w:val="24"/>
        </w:rPr>
        <w:t xml:space="preserve"> promotes </w:t>
      </w:r>
      <w:proofErr w:type="spellStart"/>
      <w:r w:rsidRPr="00405C85">
        <w:rPr>
          <w:rFonts w:ascii="Times New Roman" w:hAnsi="Times New Roman"/>
          <w:b/>
          <w:sz w:val="24"/>
          <w:szCs w:val="24"/>
        </w:rPr>
        <w:t>hepatocarcinogenesis</w:t>
      </w:r>
      <w:proofErr w:type="spellEnd"/>
      <w:r w:rsidRPr="00405C85">
        <w:rPr>
          <w:rFonts w:ascii="Times New Roman" w:hAnsi="Times New Roman" w:hint="eastAsia"/>
          <w:b/>
          <w:sz w:val="24"/>
          <w:szCs w:val="24"/>
        </w:rPr>
        <w:t>.</w:t>
      </w:r>
      <w:r w:rsidRPr="00405C85">
        <w:rPr>
          <w:rFonts w:ascii="Times New Roman" w:hAnsi="Times New Roman"/>
          <w:b/>
          <w:sz w:val="24"/>
          <w:szCs w:val="24"/>
        </w:rPr>
        <w:t xml:space="preserve"> </w:t>
      </w:r>
    </w:p>
    <w:p w14:paraId="7A5DF8C8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405C85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,</w:t>
      </w:r>
      <w:r w:rsidRPr="00405C85">
        <w:rPr>
          <w:rFonts w:ascii="Times New Roman" w:hAnsi="Times New Roman"/>
          <w:sz w:val="24"/>
          <w:szCs w:val="24"/>
        </w:rPr>
        <w:t xml:space="preserve"> STAT3 binding the ISRE sequence at </w:t>
      </w:r>
      <w:r w:rsidRPr="00405C85">
        <w:rPr>
          <w:rFonts w:ascii="Times New Roman" w:hAnsi="Times New Roman"/>
          <w:i/>
          <w:iCs/>
          <w:sz w:val="24"/>
          <w:szCs w:val="24"/>
        </w:rPr>
        <w:t>Rig-I</w:t>
      </w:r>
      <w:r w:rsidRPr="00405C85">
        <w:rPr>
          <w:rFonts w:ascii="Times New Roman" w:hAnsi="Times New Roman"/>
          <w:sz w:val="24"/>
          <w:szCs w:val="24"/>
        </w:rPr>
        <w:t xml:space="preserve"> gene promoter region was examined by </w:t>
      </w:r>
      <w:proofErr w:type="spellStart"/>
      <w:r w:rsidRPr="00405C85">
        <w:rPr>
          <w:rFonts w:ascii="Times New Roman" w:hAnsi="Times New Roman"/>
          <w:sz w:val="24"/>
          <w:szCs w:val="24"/>
        </w:rPr>
        <w:t>ChIP</w:t>
      </w:r>
      <w:proofErr w:type="spellEnd"/>
      <w:r w:rsidRPr="00405C85">
        <w:rPr>
          <w:rFonts w:ascii="Times New Roman" w:hAnsi="Times New Roman"/>
          <w:sz w:val="24"/>
          <w:szCs w:val="24"/>
        </w:rPr>
        <w:noBreakHyphen/>
        <w:t>qPCR in the livers from male mice treated with IL-6 for the indicated time periods (n = 4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57782">
        <w:rPr>
          <w:rFonts w:ascii="Times New Roman" w:hAnsi="Times New Roman"/>
          <w:sz w:val="24"/>
          <w:szCs w:val="24"/>
        </w:rPr>
        <w:t>one-way ANOVA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457782">
        <w:rPr>
          <w:rFonts w:ascii="Times New Roman" w:hAnsi="Times New Roman"/>
          <w:sz w:val="24"/>
          <w:szCs w:val="24"/>
        </w:rPr>
        <w:t>Tukey</w:t>
      </w:r>
      <w:r>
        <w:rPr>
          <w:rFonts w:ascii="Times New Roman" w:hAnsi="Times New Roman"/>
          <w:sz w:val="24"/>
          <w:szCs w:val="24"/>
        </w:rPr>
        <w:t>’</w:t>
      </w:r>
      <w:r w:rsidRPr="00457782">
        <w:rPr>
          <w:rFonts w:ascii="Times New Roman" w:hAnsi="Times New Roman"/>
          <w:sz w:val="24"/>
          <w:szCs w:val="24"/>
        </w:rPr>
        <w:t>s multiple comparisons test</w:t>
      </w:r>
      <w:r w:rsidRPr="00405C85">
        <w:rPr>
          <w:rFonts w:ascii="Times New Roman" w:hAnsi="Times New Roman"/>
          <w:sz w:val="24"/>
          <w:szCs w:val="24"/>
        </w:rPr>
        <w:t xml:space="preserve">). </w:t>
      </w:r>
    </w:p>
    <w:p w14:paraId="021E0878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405C85">
        <w:rPr>
          <w:rFonts w:ascii="Times New Roman" w:hAnsi="Times New Roman"/>
          <w:b/>
          <w:sz w:val="24"/>
          <w:szCs w:val="24"/>
        </w:rPr>
        <w:t>b</w:t>
      </w:r>
      <w:r w:rsidRPr="00405C85">
        <w:rPr>
          <w:rFonts w:ascii="Times New Roman" w:hAnsi="Times New Roman"/>
          <w:bCs/>
          <w:sz w:val="24"/>
          <w:szCs w:val="24"/>
        </w:rPr>
        <w:t>,</w:t>
      </w:r>
      <w:r w:rsidRPr="00405C85">
        <w:rPr>
          <w:rFonts w:ascii="Times New Roman" w:hAnsi="Times New Roman"/>
          <w:b/>
          <w:sz w:val="24"/>
          <w:szCs w:val="24"/>
        </w:rPr>
        <w:t>c</w:t>
      </w:r>
      <w:proofErr w:type="spellEnd"/>
      <w:r>
        <w:rPr>
          <w:rFonts w:ascii="Times New Roman" w:hAnsi="Times New Roman"/>
          <w:b/>
          <w:sz w:val="24"/>
          <w:szCs w:val="24"/>
        </w:rPr>
        <w:t>,</w:t>
      </w:r>
      <w:r w:rsidRPr="00405C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5C85">
        <w:rPr>
          <w:rFonts w:ascii="Times New Roman" w:hAnsi="Times New Roman"/>
          <w:sz w:val="24"/>
          <w:szCs w:val="24"/>
        </w:rPr>
        <w:t>ChIP</w:t>
      </w:r>
      <w:proofErr w:type="spellEnd"/>
      <w:r w:rsidRPr="00405C85">
        <w:rPr>
          <w:rFonts w:ascii="Times New Roman" w:hAnsi="Times New Roman"/>
          <w:sz w:val="24"/>
          <w:szCs w:val="24"/>
        </w:rPr>
        <w:t xml:space="preserve">-qPCR analysis of H3K4me3, H3K9me3, and H3K27me3 levels at the promoter region of </w:t>
      </w:r>
      <w:r w:rsidRPr="00405C85">
        <w:rPr>
          <w:rFonts w:ascii="Times New Roman" w:hAnsi="Times New Roman"/>
          <w:i/>
          <w:iCs/>
          <w:sz w:val="24"/>
          <w:szCs w:val="24"/>
        </w:rPr>
        <w:t>Rig</w:t>
      </w:r>
      <w:r>
        <w:rPr>
          <w:rFonts w:ascii="Times New Roman" w:hAnsi="Times New Roman"/>
          <w:i/>
          <w:iCs/>
          <w:sz w:val="24"/>
          <w:szCs w:val="24"/>
        </w:rPr>
        <w:noBreakHyphen/>
      </w:r>
      <w:r w:rsidRPr="00405C85">
        <w:rPr>
          <w:rFonts w:ascii="Times New Roman" w:hAnsi="Times New Roman"/>
          <w:i/>
          <w:iCs/>
          <w:sz w:val="24"/>
          <w:szCs w:val="24"/>
        </w:rPr>
        <w:t>I</w:t>
      </w:r>
      <w:r w:rsidRPr="00405C85">
        <w:rPr>
          <w:rFonts w:ascii="Times New Roman" w:hAnsi="Times New Roman"/>
          <w:sz w:val="24"/>
          <w:szCs w:val="24"/>
        </w:rPr>
        <w:t xml:space="preserve"> gene was performed in </w:t>
      </w:r>
      <w:proofErr w:type="spellStart"/>
      <w:r w:rsidRPr="00405C85">
        <w:rPr>
          <w:rFonts w:ascii="Times New Roman" w:hAnsi="Times New Roman"/>
          <w:sz w:val="24"/>
          <w:szCs w:val="24"/>
        </w:rPr>
        <w:t>nonaggregated</w:t>
      </w:r>
      <w:proofErr w:type="spellEnd"/>
      <w:r w:rsidRPr="00405C85">
        <w:rPr>
          <w:rFonts w:ascii="Times New Roman" w:hAnsi="Times New Roman"/>
          <w:sz w:val="24"/>
          <w:szCs w:val="24"/>
        </w:rPr>
        <w:t xml:space="preserve"> hepatocytes and </w:t>
      </w:r>
      <w:proofErr w:type="spellStart"/>
      <w:r w:rsidRPr="00405C85">
        <w:rPr>
          <w:rFonts w:ascii="Times New Roman" w:hAnsi="Times New Roman"/>
          <w:sz w:val="24"/>
          <w:szCs w:val="24"/>
        </w:rPr>
        <w:t>HcPCs</w:t>
      </w:r>
      <w:proofErr w:type="spellEnd"/>
      <w:r w:rsidRPr="00405C85">
        <w:rPr>
          <w:rFonts w:ascii="Times New Roman" w:hAnsi="Times New Roman"/>
          <w:sz w:val="24"/>
          <w:szCs w:val="24"/>
        </w:rPr>
        <w:t xml:space="preserve"> (</w:t>
      </w:r>
      <w:r w:rsidRPr="00405C85">
        <w:rPr>
          <w:rFonts w:ascii="Times New Roman" w:hAnsi="Times New Roman"/>
          <w:b/>
          <w:sz w:val="24"/>
          <w:szCs w:val="24"/>
        </w:rPr>
        <w:t>b</w:t>
      </w:r>
      <w:r w:rsidRPr="00405C85">
        <w:rPr>
          <w:rFonts w:ascii="Times New Roman" w:hAnsi="Times New Roman"/>
          <w:sz w:val="24"/>
          <w:szCs w:val="24"/>
        </w:rPr>
        <w:t>), and in male mouse livers two months after continuous intraperitoneal IL-6 injection twice a week (</w:t>
      </w:r>
      <w:r w:rsidRPr="00405C85">
        <w:rPr>
          <w:rFonts w:ascii="Times New Roman" w:hAnsi="Times New Roman"/>
          <w:b/>
          <w:sz w:val="24"/>
          <w:szCs w:val="24"/>
        </w:rPr>
        <w:t>c</w:t>
      </w:r>
      <w:r w:rsidRPr="00405C85">
        <w:rPr>
          <w:rFonts w:ascii="Times New Roman" w:hAnsi="Times New Roman"/>
          <w:sz w:val="24"/>
          <w:szCs w:val="24"/>
        </w:rPr>
        <w:t>) (n = 4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828CD">
        <w:rPr>
          <w:rFonts w:ascii="Times New Roman" w:hAnsi="Times New Roman"/>
          <w:sz w:val="24"/>
          <w:szCs w:val="24"/>
        </w:rPr>
        <w:t xml:space="preserve">unpaired </w:t>
      </w:r>
      <w:r w:rsidRPr="00976D08">
        <w:rPr>
          <w:rFonts w:ascii="Times New Roman" w:hAnsi="Times New Roman"/>
          <w:i/>
          <w:iCs/>
          <w:sz w:val="24"/>
          <w:szCs w:val="24"/>
        </w:rPr>
        <w:t>t</w:t>
      </w:r>
      <w:r w:rsidRPr="00C828CD">
        <w:rPr>
          <w:rFonts w:ascii="Times New Roman" w:hAnsi="Times New Roman"/>
          <w:sz w:val="24"/>
          <w:szCs w:val="24"/>
        </w:rPr>
        <w:t>-test</w:t>
      </w:r>
      <w:r w:rsidRPr="00405C85">
        <w:rPr>
          <w:rFonts w:ascii="Times New Roman" w:hAnsi="Times New Roman"/>
          <w:sz w:val="24"/>
          <w:szCs w:val="24"/>
        </w:rPr>
        <w:t xml:space="preserve">). </w:t>
      </w:r>
    </w:p>
    <w:p w14:paraId="5537A827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405C85">
        <w:rPr>
          <w:rFonts w:ascii="Times New Roman" w:hAnsi="Times New Roman"/>
          <w:b/>
          <w:sz w:val="24"/>
          <w:szCs w:val="24"/>
        </w:rPr>
        <w:lastRenderedPageBreak/>
        <w:t>d</w:t>
      </w:r>
      <w:r>
        <w:rPr>
          <w:rFonts w:ascii="Times New Roman" w:hAnsi="Times New Roman"/>
          <w:b/>
          <w:sz w:val="24"/>
          <w:szCs w:val="24"/>
        </w:rPr>
        <w:t>,</w:t>
      </w:r>
      <w:r w:rsidRPr="00405C85">
        <w:rPr>
          <w:rFonts w:ascii="Times New Roman" w:hAnsi="Times New Roman"/>
          <w:sz w:val="24"/>
          <w:szCs w:val="24"/>
        </w:rPr>
        <w:t xml:space="preserve"> Construction of </w:t>
      </w:r>
      <w:r w:rsidRPr="00405C85">
        <w:rPr>
          <w:rFonts w:ascii="Times New Roman" w:hAnsi="Times New Roman"/>
          <w:i/>
          <w:iCs/>
          <w:sz w:val="24"/>
          <w:szCs w:val="24"/>
        </w:rPr>
        <w:t>Rig</w:t>
      </w:r>
      <w:r w:rsidRPr="00405C85">
        <w:rPr>
          <w:rFonts w:ascii="Times New Roman" w:hAnsi="Times New Roman"/>
          <w:i/>
          <w:iCs/>
          <w:sz w:val="24"/>
          <w:szCs w:val="24"/>
        </w:rPr>
        <w:noBreakHyphen/>
      </w:r>
      <w:proofErr w:type="spellStart"/>
      <w:r w:rsidRPr="00405C85">
        <w:rPr>
          <w:rFonts w:ascii="Times New Roman" w:hAnsi="Times New Roman"/>
          <w:i/>
          <w:iCs/>
          <w:sz w:val="24"/>
          <w:szCs w:val="24"/>
        </w:rPr>
        <w:t>I</w:t>
      </w:r>
      <w:r w:rsidRPr="00405C85">
        <w:rPr>
          <w:rFonts w:ascii="Times New Roman" w:hAnsi="Times New Roman"/>
          <w:i/>
          <w:iCs/>
          <w:sz w:val="24"/>
          <w:szCs w:val="24"/>
          <w:vertAlign w:val="superscript"/>
        </w:rPr>
        <w:t>hep</w:t>
      </w:r>
      <w:proofErr w:type="spellEnd"/>
      <w:r w:rsidRPr="00405C85">
        <w:rPr>
          <w:rFonts w:ascii="Times New Roman" w:hAnsi="Times New Roman"/>
          <w:i/>
          <w:iCs/>
          <w:sz w:val="24"/>
          <w:szCs w:val="24"/>
          <w:vertAlign w:val="superscript"/>
        </w:rPr>
        <w:noBreakHyphen/>
        <w:t>/-</w:t>
      </w:r>
      <w:r w:rsidRPr="00405C85">
        <w:rPr>
          <w:rFonts w:ascii="Times New Roman" w:hAnsi="Times New Roman"/>
          <w:sz w:val="24"/>
          <w:szCs w:val="24"/>
        </w:rPr>
        <w:t xml:space="preserve"> mice. </w:t>
      </w:r>
    </w:p>
    <w:p w14:paraId="533AC1BA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405C85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>,</w:t>
      </w:r>
      <w:r w:rsidRPr="00405C85">
        <w:rPr>
          <w:rFonts w:ascii="Times New Roman" w:hAnsi="Times New Roman"/>
          <w:b/>
          <w:sz w:val="24"/>
          <w:szCs w:val="24"/>
        </w:rPr>
        <w:t xml:space="preserve"> </w:t>
      </w:r>
      <w:r w:rsidRPr="00405C85">
        <w:rPr>
          <w:rFonts w:ascii="Times New Roman" w:hAnsi="Times New Roman"/>
          <w:sz w:val="24"/>
          <w:szCs w:val="24"/>
        </w:rPr>
        <w:t>Representative livers of DEN plus CCl</w:t>
      </w:r>
      <w:r w:rsidRPr="00405C85">
        <w:rPr>
          <w:rFonts w:ascii="Times New Roman" w:hAnsi="Times New Roman"/>
          <w:sz w:val="24"/>
          <w:szCs w:val="24"/>
          <w:vertAlign w:val="subscript"/>
        </w:rPr>
        <w:t>4</w:t>
      </w:r>
      <w:r w:rsidRPr="00405C85">
        <w:rPr>
          <w:rFonts w:ascii="Times New Roman" w:hAnsi="Times New Roman"/>
          <w:sz w:val="24"/>
          <w:szCs w:val="24"/>
        </w:rPr>
        <w:noBreakHyphen/>
        <w:t xml:space="preserve">induced HCC in male </w:t>
      </w:r>
      <w:r w:rsidRPr="00405C85">
        <w:rPr>
          <w:rFonts w:ascii="Times New Roman" w:hAnsi="Times New Roman"/>
          <w:i/>
          <w:iCs/>
          <w:sz w:val="24"/>
          <w:szCs w:val="24"/>
        </w:rPr>
        <w:t>Rig</w:t>
      </w:r>
      <w:r w:rsidRPr="00405C85">
        <w:rPr>
          <w:rFonts w:ascii="Times New Roman" w:hAnsi="Times New Roman"/>
          <w:i/>
          <w:iCs/>
          <w:sz w:val="24"/>
          <w:szCs w:val="24"/>
        </w:rPr>
        <w:noBreakHyphen/>
        <w:t>I</w:t>
      </w:r>
      <w:r w:rsidRPr="00405C85">
        <w:rPr>
          <w:rFonts w:ascii="Times New Roman" w:hAnsi="Times New Roman"/>
          <w:i/>
          <w:iCs/>
          <w:sz w:val="24"/>
          <w:szCs w:val="24"/>
          <w:vertAlign w:val="superscript"/>
        </w:rPr>
        <w:t>f/f</w:t>
      </w:r>
      <w:r w:rsidRPr="00405C85">
        <w:rPr>
          <w:rFonts w:ascii="Times New Roman" w:hAnsi="Times New Roman"/>
          <w:sz w:val="24"/>
          <w:szCs w:val="24"/>
        </w:rPr>
        <w:t xml:space="preserve"> and </w:t>
      </w:r>
      <w:r w:rsidRPr="00405C85">
        <w:rPr>
          <w:rFonts w:ascii="Times New Roman" w:hAnsi="Times New Roman"/>
          <w:i/>
          <w:iCs/>
          <w:sz w:val="24"/>
          <w:szCs w:val="24"/>
        </w:rPr>
        <w:t>Rig</w:t>
      </w:r>
      <w:r w:rsidRPr="00405C85">
        <w:rPr>
          <w:rFonts w:ascii="Times New Roman" w:hAnsi="Times New Roman"/>
          <w:i/>
          <w:iCs/>
          <w:sz w:val="24"/>
          <w:szCs w:val="24"/>
        </w:rPr>
        <w:noBreakHyphen/>
      </w:r>
      <w:proofErr w:type="spellStart"/>
      <w:r w:rsidRPr="00405C85">
        <w:rPr>
          <w:rFonts w:ascii="Times New Roman" w:hAnsi="Times New Roman"/>
          <w:i/>
          <w:iCs/>
          <w:sz w:val="24"/>
          <w:szCs w:val="24"/>
        </w:rPr>
        <w:t>I</w:t>
      </w:r>
      <w:r w:rsidRPr="00405C85">
        <w:rPr>
          <w:rFonts w:ascii="Times New Roman" w:hAnsi="Times New Roman"/>
          <w:i/>
          <w:iCs/>
          <w:sz w:val="24"/>
          <w:szCs w:val="24"/>
          <w:vertAlign w:val="superscript"/>
        </w:rPr>
        <w:t>hep</w:t>
      </w:r>
      <w:proofErr w:type="spellEnd"/>
      <w:r w:rsidRPr="00405C85">
        <w:rPr>
          <w:rFonts w:ascii="Times New Roman" w:hAnsi="Times New Roman"/>
          <w:i/>
          <w:iCs/>
          <w:sz w:val="24"/>
          <w:szCs w:val="24"/>
          <w:vertAlign w:val="superscript"/>
        </w:rPr>
        <w:noBreakHyphen/>
        <w:t>/-</w:t>
      </w:r>
      <w:r w:rsidRPr="00405C85">
        <w:rPr>
          <w:rFonts w:ascii="Times New Roman" w:hAnsi="Times New Roman"/>
          <w:sz w:val="24"/>
          <w:szCs w:val="24"/>
        </w:rPr>
        <w:t xml:space="preserve"> </w:t>
      </w:r>
      <w:r w:rsidRPr="00405C85">
        <w:rPr>
          <w:rFonts w:ascii="Times New Roman" w:hAnsi="Times New Roman"/>
          <w:bCs/>
          <w:sz w:val="24"/>
          <w:szCs w:val="24"/>
        </w:rPr>
        <w:t>mice</w:t>
      </w:r>
      <w:r w:rsidRPr="00405C85">
        <w:rPr>
          <w:rFonts w:ascii="Times New Roman" w:hAnsi="Times New Roman"/>
          <w:sz w:val="24"/>
          <w:szCs w:val="24"/>
        </w:rPr>
        <w:t xml:space="preserve">. </w:t>
      </w:r>
    </w:p>
    <w:p w14:paraId="1026DA16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405C85">
        <w:rPr>
          <w:rFonts w:ascii="Times New Roman" w:hAnsi="Times New Roman"/>
          <w:b/>
          <w:sz w:val="24"/>
          <w:szCs w:val="24"/>
        </w:rPr>
        <w:t>f</w:t>
      </w:r>
      <w:r>
        <w:rPr>
          <w:rFonts w:ascii="Times New Roman" w:hAnsi="Times New Roman"/>
          <w:b/>
          <w:sz w:val="24"/>
          <w:szCs w:val="24"/>
        </w:rPr>
        <w:t>,</w:t>
      </w:r>
      <w:r w:rsidRPr="00405C85">
        <w:rPr>
          <w:rFonts w:ascii="Times New Roman" w:hAnsi="Times New Roman"/>
          <w:sz w:val="24"/>
          <w:szCs w:val="24"/>
        </w:rPr>
        <w:t xml:space="preserve"> Tumor incidence (chi-square test), number and maximu</w:t>
      </w:r>
      <w:r w:rsidRPr="00405C85">
        <w:rPr>
          <w:rFonts w:ascii="Times New Roman" w:hAnsi="Times New Roman" w:hint="eastAsia"/>
          <w:sz w:val="24"/>
          <w:szCs w:val="24"/>
        </w:rPr>
        <w:t>m</w:t>
      </w:r>
      <w:r w:rsidRPr="00405C85">
        <w:rPr>
          <w:rFonts w:ascii="Times New Roman" w:hAnsi="Times New Roman"/>
          <w:sz w:val="24"/>
          <w:szCs w:val="24"/>
        </w:rPr>
        <w:t xml:space="preserve"> diameter (unpaired </w:t>
      </w:r>
      <w:r w:rsidRPr="007C24A9">
        <w:rPr>
          <w:rFonts w:ascii="Times New Roman" w:hAnsi="Times New Roman"/>
          <w:i/>
          <w:iCs/>
          <w:sz w:val="24"/>
          <w:szCs w:val="24"/>
        </w:rPr>
        <w:t>t</w:t>
      </w:r>
      <w:r w:rsidRPr="00405C85">
        <w:rPr>
          <w:rFonts w:ascii="Times New Roman" w:hAnsi="Times New Roman"/>
          <w:sz w:val="24"/>
          <w:szCs w:val="24"/>
        </w:rPr>
        <w:t xml:space="preserve">-test) in </w:t>
      </w:r>
      <w:r w:rsidRPr="00817A42">
        <w:rPr>
          <w:rFonts w:ascii="Times New Roman" w:hAnsi="Times New Roman"/>
          <w:b/>
          <w:bCs/>
          <w:sz w:val="24"/>
          <w:szCs w:val="24"/>
        </w:rPr>
        <w:t>e</w:t>
      </w:r>
      <w:r w:rsidRPr="00405C85">
        <w:rPr>
          <w:rFonts w:ascii="Times New Roman" w:hAnsi="Times New Roman"/>
          <w:sz w:val="24"/>
          <w:szCs w:val="24"/>
        </w:rPr>
        <w:t xml:space="preserve"> were analyzed (n = 12). </w:t>
      </w:r>
    </w:p>
    <w:p w14:paraId="3D89257B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405C85">
        <w:rPr>
          <w:rFonts w:ascii="Times New Roman" w:hAnsi="Times New Roman"/>
          <w:b/>
          <w:sz w:val="24"/>
          <w:szCs w:val="24"/>
        </w:rPr>
        <w:t>g</w:t>
      </w:r>
      <w:r>
        <w:rPr>
          <w:rFonts w:ascii="Times New Roman" w:hAnsi="Times New Roman"/>
          <w:b/>
          <w:sz w:val="24"/>
          <w:szCs w:val="24"/>
        </w:rPr>
        <w:t>,</w:t>
      </w:r>
      <w:r w:rsidRPr="00405C85">
        <w:rPr>
          <w:rFonts w:ascii="Times New Roman" w:hAnsi="Times New Roman"/>
          <w:bCs/>
          <w:sz w:val="24"/>
          <w:szCs w:val="24"/>
        </w:rPr>
        <w:t xml:space="preserve"> </w:t>
      </w:r>
      <w:r w:rsidRPr="00405C85">
        <w:rPr>
          <w:rFonts w:ascii="Times New Roman" w:hAnsi="Times New Roman"/>
          <w:sz w:val="24"/>
          <w:szCs w:val="24"/>
        </w:rPr>
        <w:t>Tumor incidence (chi-square test), number and maximu</w:t>
      </w:r>
      <w:r w:rsidRPr="00405C85">
        <w:rPr>
          <w:rFonts w:ascii="Times New Roman" w:hAnsi="Times New Roman" w:hint="eastAsia"/>
          <w:sz w:val="24"/>
          <w:szCs w:val="24"/>
        </w:rPr>
        <w:t>m</w:t>
      </w:r>
      <w:r w:rsidRPr="00405C85">
        <w:rPr>
          <w:rFonts w:ascii="Times New Roman" w:hAnsi="Times New Roman"/>
          <w:sz w:val="24"/>
          <w:szCs w:val="24"/>
        </w:rPr>
        <w:t xml:space="preserve"> diameter (unpaired </w:t>
      </w:r>
      <w:r w:rsidRPr="007C24A9">
        <w:rPr>
          <w:rFonts w:ascii="Times New Roman" w:hAnsi="Times New Roman"/>
          <w:i/>
          <w:iCs/>
          <w:sz w:val="24"/>
          <w:szCs w:val="24"/>
        </w:rPr>
        <w:t>t</w:t>
      </w:r>
      <w:r w:rsidRPr="00405C85">
        <w:rPr>
          <w:rFonts w:ascii="Times New Roman" w:hAnsi="Times New Roman"/>
          <w:sz w:val="24"/>
          <w:szCs w:val="24"/>
        </w:rPr>
        <w:t xml:space="preserve">-test) of DEN-induced HCC in </w:t>
      </w:r>
      <w:r w:rsidRPr="00405C85">
        <w:rPr>
          <w:rFonts w:ascii="Times New Roman" w:hAnsi="Times New Roman" w:hint="eastAsia"/>
          <w:sz w:val="24"/>
          <w:szCs w:val="24"/>
        </w:rPr>
        <w:t>male</w:t>
      </w:r>
      <w:r w:rsidRPr="00405C85">
        <w:rPr>
          <w:rFonts w:ascii="Times New Roman" w:hAnsi="Times New Roman"/>
          <w:sz w:val="24"/>
          <w:szCs w:val="24"/>
        </w:rPr>
        <w:t xml:space="preserve"> </w:t>
      </w:r>
      <w:r w:rsidRPr="00405C85">
        <w:rPr>
          <w:rFonts w:ascii="Times New Roman" w:hAnsi="Times New Roman"/>
          <w:i/>
          <w:iCs/>
          <w:sz w:val="24"/>
          <w:szCs w:val="24"/>
        </w:rPr>
        <w:t>Rig-I</w:t>
      </w:r>
      <w:r w:rsidRPr="00405C85">
        <w:rPr>
          <w:rFonts w:ascii="Times New Roman" w:hAnsi="Times New Roman"/>
          <w:i/>
          <w:iCs/>
          <w:sz w:val="24"/>
          <w:szCs w:val="24"/>
          <w:vertAlign w:val="superscript"/>
        </w:rPr>
        <w:t>f/f</w:t>
      </w:r>
      <w:r w:rsidRPr="00405C85">
        <w:rPr>
          <w:rFonts w:ascii="Times New Roman" w:hAnsi="Times New Roman"/>
          <w:sz w:val="24"/>
          <w:szCs w:val="24"/>
        </w:rPr>
        <w:t xml:space="preserve"> and </w:t>
      </w:r>
      <w:r w:rsidRPr="00405C85">
        <w:rPr>
          <w:rFonts w:ascii="Times New Roman" w:hAnsi="Times New Roman"/>
          <w:i/>
          <w:iCs/>
          <w:sz w:val="24"/>
          <w:szCs w:val="24"/>
        </w:rPr>
        <w:t>Rig</w:t>
      </w:r>
      <w:r w:rsidRPr="00405C85">
        <w:rPr>
          <w:rFonts w:ascii="Times New Roman" w:hAnsi="Times New Roman"/>
          <w:i/>
          <w:iCs/>
          <w:sz w:val="24"/>
          <w:szCs w:val="24"/>
        </w:rPr>
        <w:noBreakHyphen/>
      </w:r>
      <w:proofErr w:type="spellStart"/>
      <w:r w:rsidRPr="00405C85">
        <w:rPr>
          <w:rFonts w:ascii="Times New Roman" w:hAnsi="Times New Roman"/>
          <w:i/>
          <w:iCs/>
          <w:sz w:val="24"/>
          <w:szCs w:val="24"/>
        </w:rPr>
        <w:t>I</w:t>
      </w:r>
      <w:r w:rsidRPr="00405C85">
        <w:rPr>
          <w:rFonts w:ascii="Times New Roman" w:hAnsi="Times New Roman"/>
          <w:i/>
          <w:iCs/>
          <w:sz w:val="24"/>
          <w:szCs w:val="24"/>
          <w:vertAlign w:val="superscript"/>
        </w:rPr>
        <w:t>Mac</w:t>
      </w:r>
      <w:proofErr w:type="spellEnd"/>
      <w:r w:rsidRPr="00405C85">
        <w:rPr>
          <w:rFonts w:ascii="Times New Roman" w:hAnsi="Times New Roman"/>
          <w:i/>
          <w:iCs/>
          <w:sz w:val="24"/>
          <w:szCs w:val="24"/>
          <w:vertAlign w:val="superscript"/>
        </w:rPr>
        <w:noBreakHyphen/>
        <w:t>/-</w:t>
      </w:r>
      <w:r w:rsidRPr="00405C85">
        <w:rPr>
          <w:rFonts w:ascii="Times New Roman" w:hAnsi="Times New Roman"/>
          <w:sz w:val="24"/>
          <w:szCs w:val="24"/>
        </w:rPr>
        <w:t xml:space="preserve"> </w:t>
      </w:r>
      <w:r w:rsidRPr="00405C85">
        <w:rPr>
          <w:rFonts w:ascii="Times New Roman" w:hAnsi="Times New Roman"/>
          <w:bCs/>
          <w:sz w:val="24"/>
          <w:szCs w:val="24"/>
        </w:rPr>
        <w:t>mice</w:t>
      </w:r>
      <w:r w:rsidRPr="00405C85">
        <w:rPr>
          <w:rFonts w:ascii="Times New Roman" w:hAnsi="Times New Roman"/>
          <w:sz w:val="24"/>
          <w:szCs w:val="24"/>
        </w:rPr>
        <w:t xml:space="preserve"> were analyzed (n = 12).</w:t>
      </w:r>
      <w:r w:rsidRPr="00405C85">
        <w:rPr>
          <w:rFonts w:ascii="Times New Roman" w:hAnsi="Times New Roman" w:hint="eastAsia"/>
          <w:sz w:val="24"/>
          <w:szCs w:val="24"/>
        </w:rPr>
        <w:t xml:space="preserve"> </w:t>
      </w:r>
    </w:p>
    <w:p w14:paraId="516FAEF5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C828CD">
        <w:rPr>
          <w:rFonts w:ascii="Times New Roman" w:hAnsi="Times New Roman"/>
          <w:sz w:val="24"/>
          <w:szCs w:val="24"/>
        </w:rPr>
        <w:t xml:space="preserve">Data are shown as mean ± </w:t>
      </w:r>
      <w:proofErr w:type="spellStart"/>
      <w:r>
        <w:rPr>
          <w:rFonts w:ascii="Times New Roman" w:hAnsi="Times New Roman"/>
          <w:sz w:val="24"/>
          <w:szCs w:val="24"/>
        </w:rPr>
        <w:t>s.d.</w:t>
      </w:r>
      <w:proofErr w:type="spellEnd"/>
      <w:r w:rsidRPr="00C828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 </w:t>
      </w:r>
      <w:r w:rsidRPr="00C828CD">
        <w:rPr>
          <w:rFonts w:ascii="Times New Roman" w:hAnsi="Times New Roman"/>
          <w:sz w:val="24"/>
          <w:szCs w:val="24"/>
        </w:rPr>
        <w:t>photographs from one representative of three independent</w:t>
      </w:r>
      <w:r w:rsidRPr="00C828CD">
        <w:rPr>
          <w:rFonts w:ascii="Times New Roman" w:eastAsia="FangSong_GB2312" w:hAnsi="Times New Roman"/>
          <w:sz w:val="24"/>
          <w:szCs w:val="24"/>
        </w:rPr>
        <w:t xml:space="preserve"> experiments</w:t>
      </w:r>
      <w:r w:rsidRPr="00C828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>*</w:t>
      </w:r>
      <w:r w:rsidRPr="00976D08"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>&lt;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>0.05</w:t>
      </w:r>
      <w:r>
        <w:rPr>
          <w:rFonts w:ascii="Times New Roman" w:hAnsi="Times New Roman"/>
          <w:sz w:val="24"/>
          <w:szCs w:val="24"/>
        </w:rPr>
        <w:t>,</w:t>
      </w:r>
      <w:r w:rsidRPr="00C74AC0">
        <w:rPr>
          <w:rFonts w:ascii="Times New Roman" w:hAnsi="Times New Roman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*</w:t>
      </w:r>
      <w:r w:rsidRPr="000257DC">
        <w:rPr>
          <w:rFonts w:ascii="Times New Roman" w:hAnsi="Times New Roman" w:hint="eastAsia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>&lt;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>0.0</w:t>
      </w:r>
      <w:r>
        <w:rPr>
          <w:rFonts w:ascii="Times New Roman" w:hAnsi="Times New Roman"/>
          <w:sz w:val="24"/>
          <w:szCs w:val="24"/>
        </w:rPr>
        <w:t xml:space="preserve">1, </w:t>
      </w:r>
      <w:r w:rsidRPr="00405C85">
        <w:rPr>
          <w:rFonts w:ascii="Times New Roman" w:hAnsi="Times New Roman"/>
          <w:sz w:val="24"/>
          <w:szCs w:val="24"/>
          <w:vertAlign w:val="superscript"/>
        </w:rPr>
        <w:t>▲</w:t>
      </w:r>
      <w:r w:rsidRPr="000257DC">
        <w:rPr>
          <w:rFonts w:ascii="Times New Roman" w:hAnsi="Times New Roman" w:hint="eastAsia"/>
          <w:i/>
          <w:iCs/>
          <w:sz w:val="24"/>
          <w:szCs w:val="24"/>
        </w:rPr>
        <w:t>P</w:t>
      </w:r>
      <w:r w:rsidRPr="00405C85">
        <w:rPr>
          <w:rFonts w:ascii="Times New Roman" w:hAnsi="Times New Roman"/>
          <w:sz w:val="24"/>
          <w:szCs w:val="24"/>
        </w:rPr>
        <w:t xml:space="preserve"> &gt; 0.05</w:t>
      </w:r>
      <w:r>
        <w:rPr>
          <w:rFonts w:ascii="Times New Roman" w:hAnsi="Times New Roman"/>
          <w:sz w:val="24"/>
          <w:szCs w:val="24"/>
        </w:rPr>
        <w:t>.</w:t>
      </w:r>
      <w:r w:rsidRPr="00B372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u</w:t>
      </w:r>
      <w:r w:rsidRPr="00503AC5">
        <w:rPr>
          <w:rFonts w:ascii="Times New Roman" w:hAnsi="Times New Roman"/>
          <w:sz w:val="24"/>
          <w:szCs w:val="24"/>
        </w:rPr>
        <w:t>nprocessed gel</w:t>
      </w:r>
      <w:r>
        <w:rPr>
          <w:rFonts w:ascii="Times New Roman" w:hAnsi="Times New Roman"/>
          <w:sz w:val="24"/>
          <w:szCs w:val="24"/>
        </w:rPr>
        <w:t>s and</w:t>
      </w:r>
      <w:r w:rsidRPr="00503A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5E2912">
        <w:rPr>
          <w:rFonts w:ascii="Times New Roman" w:hAnsi="Times New Roman"/>
          <w:sz w:val="24"/>
          <w:szCs w:val="24"/>
        </w:rPr>
        <w:t xml:space="preserve">ource data </w:t>
      </w:r>
      <w:r>
        <w:rPr>
          <w:rFonts w:ascii="Times New Roman" w:hAnsi="Times New Roman"/>
          <w:sz w:val="24"/>
          <w:szCs w:val="24"/>
        </w:rPr>
        <w:t xml:space="preserve">are </w:t>
      </w:r>
      <w:r w:rsidRPr="005E2912">
        <w:rPr>
          <w:rFonts w:ascii="Times New Roman" w:hAnsi="Times New Roman"/>
          <w:sz w:val="24"/>
          <w:szCs w:val="24"/>
        </w:rPr>
        <w:t xml:space="preserve">available at </w:t>
      </w:r>
      <w:hyperlink r:id="rId5" w:history="1">
        <w:r w:rsidRPr="00CD200A">
          <w:rPr>
            <w:rStyle w:val="Hyperlink"/>
            <w:rFonts w:ascii="Times New Roman" w:hAnsi="Times New Roman"/>
            <w:sz w:val="24"/>
            <w:szCs w:val="24"/>
          </w:rPr>
          <w:t>https://data.mendeley.com/datasets/jvn3t64p8j/1</w:t>
        </w:r>
      </w:hyperlink>
    </w:p>
    <w:p w14:paraId="5CAE8052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lastRenderedPageBreak/>
        <w:drawing>
          <wp:inline distT="0" distB="0" distL="0" distR="0" wp14:anchorId="0BEBA0EB" wp14:editId="698903A7">
            <wp:extent cx="5267325" cy="7226935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2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DB610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Extended Data Fig. </w:t>
      </w:r>
      <w:r w:rsidRPr="00D23062">
        <w:rPr>
          <w:rFonts w:ascii="Times New Roman" w:hAnsi="Times New Roman"/>
          <w:b/>
          <w:sz w:val="24"/>
          <w:szCs w:val="24"/>
        </w:rPr>
        <w:t>2</w:t>
      </w:r>
      <w:r>
        <w:rPr>
          <w:rFonts w:ascii="SimSun" w:hAnsi="SimSun" w:hint="eastAsia"/>
          <w:b/>
          <w:sz w:val="24"/>
          <w:szCs w:val="24"/>
        </w:rPr>
        <w:t xml:space="preserve"> </w:t>
      </w:r>
      <w:r w:rsidRPr="00D23062">
        <w:rPr>
          <w:rFonts w:ascii="Times New Roman" w:hAnsi="Times New Roman"/>
          <w:b/>
          <w:sz w:val="24"/>
          <w:szCs w:val="24"/>
        </w:rPr>
        <w:t>Hepatocyte-specific RIG-I deficiency promotes DEN</w:t>
      </w:r>
      <w:r w:rsidRPr="00D23062">
        <w:rPr>
          <w:rFonts w:ascii="Times New Roman" w:hAnsi="Times New Roman"/>
          <w:b/>
          <w:sz w:val="24"/>
          <w:szCs w:val="24"/>
        </w:rPr>
        <w:noBreakHyphen/>
        <w:t xml:space="preserve">induced STAT3 phosphorylation in the liver. </w:t>
      </w:r>
    </w:p>
    <w:p w14:paraId="4ABE4958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D23062">
        <w:rPr>
          <w:rFonts w:ascii="Times New Roman" w:hAnsi="Times New Roman"/>
          <w:b/>
          <w:sz w:val="24"/>
          <w:szCs w:val="24"/>
        </w:rPr>
        <w:lastRenderedPageBreak/>
        <w:t>a-h</w:t>
      </w:r>
      <w:r>
        <w:rPr>
          <w:rFonts w:ascii="Times New Roman" w:hAnsi="Times New Roman"/>
          <w:b/>
          <w:sz w:val="24"/>
          <w:szCs w:val="24"/>
        </w:rPr>
        <w:t>,</w:t>
      </w:r>
      <w:r w:rsidRPr="00D23062">
        <w:rPr>
          <w:rFonts w:ascii="Times New Roman" w:hAnsi="Times New Roman"/>
          <w:bCs/>
          <w:sz w:val="24"/>
          <w:szCs w:val="24"/>
        </w:rPr>
        <w:t xml:space="preserve"> </w:t>
      </w:r>
      <w:r w:rsidRPr="00D23062">
        <w:rPr>
          <w:rFonts w:ascii="Times New Roman" w:hAnsi="Times New Roman"/>
          <w:sz w:val="24"/>
          <w:szCs w:val="24"/>
        </w:rPr>
        <w:t xml:space="preserve">Eight-week-old male </w:t>
      </w:r>
      <w:r w:rsidRPr="00D23062">
        <w:rPr>
          <w:rFonts w:ascii="Times New Roman" w:hAnsi="Times New Roman"/>
          <w:i/>
          <w:iCs/>
          <w:sz w:val="24"/>
          <w:szCs w:val="24"/>
        </w:rPr>
        <w:t>Rig-I</w:t>
      </w:r>
      <w:r w:rsidRPr="00D23062">
        <w:rPr>
          <w:rFonts w:ascii="Times New Roman" w:hAnsi="Times New Roman"/>
          <w:i/>
          <w:iCs/>
          <w:sz w:val="24"/>
          <w:szCs w:val="24"/>
          <w:vertAlign w:val="superscript"/>
        </w:rPr>
        <w:t>f/f</w:t>
      </w:r>
      <w:r w:rsidRPr="00D23062">
        <w:rPr>
          <w:rFonts w:ascii="Times New Roman" w:hAnsi="Times New Roman"/>
          <w:sz w:val="24"/>
          <w:szCs w:val="24"/>
        </w:rPr>
        <w:t xml:space="preserve"> and </w:t>
      </w:r>
      <w:r w:rsidRPr="00D23062">
        <w:rPr>
          <w:rFonts w:ascii="Times New Roman" w:hAnsi="Times New Roman"/>
          <w:i/>
          <w:iCs/>
          <w:sz w:val="24"/>
          <w:szCs w:val="24"/>
        </w:rPr>
        <w:t>Rig</w:t>
      </w:r>
      <w:r w:rsidRPr="00D23062">
        <w:rPr>
          <w:rFonts w:ascii="Times New Roman" w:hAnsi="Times New Roman"/>
          <w:i/>
          <w:iCs/>
          <w:sz w:val="24"/>
          <w:szCs w:val="24"/>
        </w:rPr>
        <w:noBreakHyphen/>
      </w:r>
      <w:proofErr w:type="spellStart"/>
      <w:r w:rsidRPr="00D23062">
        <w:rPr>
          <w:rFonts w:ascii="Times New Roman" w:hAnsi="Times New Roman"/>
          <w:i/>
          <w:iCs/>
          <w:sz w:val="24"/>
          <w:szCs w:val="24"/>
        </w:rPr>
        <w:t>I</w:t>
      </w:r>
      <w:r w:rsidRPr="00D23062">
        <w:rPr>
          <w:rFonts w:ascii="Times New Roman" w:hAnsi="Times New Roman"/>
          <w:i/>
          <w:iCs/>
          <w:sz w:val="24"/>
          <w:szCs w:val="24"/>
          <w:vertAlign w:val="superscript"/>
        </w:rPr>
        <w:t>hep</w:t>
      </w:r>
      <w:proofErr w:type="spellEnd"/>
      <w:r w:rsidRPr="00D23062">
        <w:rPr>
          <w:rFonts w:ascii="Times New Roman" w:hAnsi="Times New Roman"/>
          <w:i/>
          <w:iCs/>
          <w:sz w:val="24"/>
          <w:szCs w:val="24"/>
          <w:vertAlign w:val="superscript"/>
        </w:rPr>
        <w:noBreakHyphen/>
        <w:t>/-</w:t>
      </w:r>
      <w:r w:rsidRPr="00D23062">
        <w:rPr>
          <w:rFonts w:ascii="Times New Roman" w:hAnsi="Times New Roman"/>
          <w:sz w:val="24"/>
          <w:szCs w:val="24"/>
        </w:rPr>
        <w:t xml:space="preserve"> </w:t>
      </w:r>
      <w:r w:rsidRPr="00D23062">
        <w:rPr>
          <w:rFonts w:ascii="Times New Roman" w:hAnsi="Times New Roman"/>
          <w:bCs/>
          <w:sz w:val="24"/>
          <w:szCs w:val="24"/>
        </w:rPr>
        <w:t>mice were administrated with DEN for the indicated time periods, liver pathology was analyzed by HE staining (</w:t>
      </w:r>
      <w:r w:rsidRPr="00D23062">
        <w:rPr>
          <w:rFonts w:ascii="Times New Roman" w:hAnsi="Times New Roman"/>
          <w:b/>
          <w:bCs/>
          <w:sz w:val="24"/>
          <w:szCs w:val="24"/>
        </w:rPr>
        <w:t>a</w:t>
      </w:r>
      <w:r w:rsidRPr="00D23062">
        <w:rPr>
          <w:rFonts w:ascii="Times New Roman" w:hAnsi="Times New Roman"/>
          <w:bCs/>
          <w:sz w:val="24"/>
          <w:szCs w:val="24"/>
        </w:rPr>
        <w:t>), DNA damage was analyzed by pH2AX staining (</w:t>
      </w:r>
      <w:r w:rsidRPr="00D23062">
        <w:rPr>
          <w:rFonts w:ascii="Times New Roman" w:hAnsi="Times New Roman"/>
          <w:b/>
          <w:bCs/>
          <w:sz w:val="24"/>
          <w:szCs w:val="24"/>
        </w:rPr>
        <w:t>b</w:t>
      </w:r>
      <w:r w:rsidRPr="00D23062">
        <w:rPr>
          <w:rFonts w:ascii="Times New Roman" w:hAnsi="Times New Roman"/>
          <w:bCs/>
          <w:sz w:val="24"/>
          <w:szCs w:val="24"/>
        </w:rPr>
        <w:t>), hepatocyte apoptosis was analyzed by cleaved-caspase 3 (</w:t>
      </w:r>
      <w:r w:rsidRPr="00D23062">
        <w:rPr>
          <w:rFonts w:ascii="Times New Roman" w:hAnsi="Times New Roman"/>
          <w:b/>
          <w:bCs/>
          <w:sz w:val="24"/>
          <w:szCs w:val="24"/>
        </w:rPr>
        <w:t>c</w:t>
      </w:r>
      <w:r w:rsidRPr="00D23062">
        <w:rPr>
          <w:rFonts w:ascii="Times New Roman" w:hAnsi="Times New Roman"/>
          <w:bCs/>
          <w:sz w:val="24"/>
          <w:szCs w:val="24"/>
        </w:rPr>
        <w:t>) and TUNEL (</w:t>
      </w:r>
      <w:r w:rsidRPr="00D23062">
        <w:rPr>
          <w:rFonts w:ascii="Times New Roman" w:hAnsi="Times New Roman"/>
          <w:b/>
          <w:bCs/>
          <w:sz w:val="24"/>
          <w:szCs w:val="24"/>
        </w:rPr>
        <w:t>d</w:t>
      </w:r>
      <w:r w:rsidRPr="00D23062">
        <w:rPr>
          <w:rFonts w:ascii="Times New Roman" w:hAnsi="Times New Roman"/>
          <w:bCs/>
          <w:sz w:val="24"/>
          <w:szCs w:val="24"/>
        </w:rPr>
        <w:t>) staining, damage of liver function was analyzed by serum ALT and AST (</w:t>
      </w:r>
      <w:r w:rsidRPr="00D23062">
        <w:rPr>
          <w:rFonts w:ascii="Times New Roman" w:hAnsi="Times New Roman"/>
          <w:b/>
          <w:bCs/>
          <w:sz w:val="24"/>
          <w:szCs w:val="24"/>
        </w:rPr>
        <w:t>e</w:t>
      </w:r>
      <w:r w:rsidRPr="00D23062">
        <w:rPr>
          <w:rFonts w:ascii="Times New Roman" w:hAnsi="Times New Roman"/>
          <w:bCs/>
          <w:sz w:val="24"/>
          <w:szCs w:val="24"/>
        </w:rPr>
        <w:t xml:space="preserve">), </w:t>
      </w:r>
      <w:r w:rsidRPr="00D23062">
        <w:rPr>
          <w:rFonts w:ascii="Times New Roman" w:hAnsi="Times New Roman"/>
          <w:bCs/>
          <w:i/>
          <w:iCs/>
          <w:sz w:val="24"/>
          <w:szCs w:val="24"/>
        </w:rPr>
        <w:t xml:space="preserve">IL-6 </w:t>
      </w:r>
      <w:r w:rsidRPr="00D23062">
        <w:rPr>
          <w:rFonts w:ascii="Times New Roman" w:hAnsi="Times New Roman"/>
          <w:bCs/>
          <w:sz w:val="24"/>
          <w:szCs w:val="24"/>
        </w:rPr>
        <w:t>and</w:t>
      </w:r>
      <w:r w:rsidRPr="00D23062">
        <w:rPr>
          <w:rFonts w:ascii="Times New Roman" w:hAnsi="Times New Roman"/>
          <w:bCs/>
          <w:i/>
          <w:iCs/>
          <w:sz w:val="24"/>
          <w:szCs w:val="24"/>
        </w:rPr>
        <w:t xml:space="preserve"> TNF-α</w:t>
      </w:r>
      <w:r w:rsidRPr="00D23062">
        <w:rPr>
          <w:rFonts w:ascii="Times New Roman" w:hAnsi="Times New Roman"/>
          <w:bCs/>
          <w:sz w:val="24"/>
          <w:szCs w:val="24"/>
        </w:rPr>
        <w:t xml:space="preserve"> mRNAs in liver tissues were analyzed by </w:t>
      </w:r>
      <w:proofErr w:type="spellStart"/>
      <w:r w:rsidRPr="00D23062">
        <w:rPr>
          <w:rFonts w:ascii="Times New Roman" w:hAnsi="Times New Roman"/>
          <w:bCs/>
          <w:sz w:val="24"/>
          <w:szCs w:val="24"/>
        </w:rPr>
        <w:t>qRT</w:t>
      </w:r>
      <w:proofErr w:type="spellEnd"/>
      <w:r w:rsidRPr="00D23062">
        <w:rPr>
          <w:rFonts w:ascii="Times New Roman" w:hAnsi="Times New Roman"/>
          <w:bCs/>
          <w:sz w:val="24"/>
          <w:szCs w:val="24"/>
        </w:rPr>
        <w:t>-PCR (</w:t>
      </w:r>
      <w:r w:rsidRPr="00D23062">
        <w:rPr>
          <w:rFonts w:ascii="Times New Roman" w:hAnsi="Times New Roman"/>
          <w:b/>
          <w:bCs/>
          <w:sz w:val="24"/>
          <w:szCs w:val="24"/>
        </w:rPr>
        <w:t>f</w:t>
      </w:r>
      <w:r w:rsidRPr="00D23062">
        <w:rPr>
          <w:rFonts w:ascii="Times New Roman" w:hAnsi="Times New Roman"/>
          <w:bCs/>
          <w:sz w:val="24"/>
          <w:szCs w:val="24"/>
        </w:rPr>
        <w:t xml:space="preserve">), </w:t>
      </w:r>
      <w:r w:rsidRPr="00D23062">
        <w:rPr>
          <w:rFonts w:ascii="Times New Roman" w:hAnsi="Times New Roman"/>
          <w:sz w:val="24"/>
          <w:szCs w:val="24"/>
        </w:rPr>
        <w:t>infiltration of leukocytes was analyzed by Ly6G staining (</w:t>
      </w:r>
      <w:r w:rsidRPr="00D23062">
        <w:rPr>
          <w:rFonts w:ascii="Times New Roman" w:hAnsi="Times New Roman"/>
          <w:b/>
          <w:sz w:val="24"/>
          <w:szCs w:val="24"/>
        </w:rPr>
        <w:t>g</w:t>
      </w:r>
      <w:r w:rsidRPr="00D23062">
        <w:rPr>
          <w:rFonts w:ascii="Times New Roman" w:hAnsi="Times New Roman"/>
          <w:sz w:val="24"/>
          <w:szCs w:val="24"/>
        </w:rPr>
        <w:t>), and compensatory hepatocyte proliferation was analyzed by Ki67 staining (</w:t>
      </w:r>
      <w:r w:rsidRPr="00D23062">
        <w:rPr>
          <w:rFonts w:ascii="Times New Roman" w:hAnsi="Times New Roman"/>
          <w:b/>
          <w:sz w:val="24"/>
          <w:szCs w:val="24"/>
        </w:rPr>
        <w:t>h</w:t>
      </w:r>
      <w:r w:rsidRPr="00D23062">
        <w:rPr>
          <w:rFonts w:ascii="Times New Roman" w:hAnsi="Times New Roman"/>
          <w:sz w:val="24"/>
          <w:szCs w:val="24"/>
        </w:rPr>
        <w:t xml:space="preserve">). </w:t>
      </w:r>
      <w:r w:rsidRPr="00344662">
        <w:rPr>
          <w:rFonts w:ascii="Times New Roman" w:hAnsi="Times New Roman"/>
          <w:sz w:val="24"/>
          <w:szCs w:val="24"/>
        </w:rPr>
        <w:t>Scale bar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20</w:t>
      </w:r>
      <w:r w:rsidRPr="003446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4662">
        <w:rPr>
          <w:rFonts w:ascii="Times New Roman" w:hAnsi="Times New Roman"/>
          <w:sz w:val="24"/>
          <w:szCs w:val="24"/>
        </w:rPr>
        <w:t>μm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D23062">
        <w:rPr>
          <w:rFonts w:ascii="Times New Roman" w:hAnsi="Times New Roman"/>
          <w:sz w:val="24"/>
          <w:szCs w:val="24"/>
        </w:rPr>
        <w:t xml:space="preserve"> For </w:t>
      </w:r>
      <w:r w:rsidRPr="00D23062">
        <w:rPr>
          <w:rFonts w:ascii="Times New Roman" w:hAnsi="Times New Roman"/>
          <w:b/>
          <w:sz w:val="24"/>
          <w:szCs w:val="24"/>
        </w:rPr>
        <w:t>e</w:t>
      </w:r>
      <w:r w:rsidRPr="00D23062">
        <w:rPr>
          <w:rFonts w:ascii="Times New Roman" w:hAnsi="Times New Roman"/>
          <w:sz w:val="24"/>
          <w:szCs w:val="24"/>
        </w:rPr>
        <w:t xml:space="preserve"> and </w:t>
      </w:r>
      <w:r w:rsidRPr="00D23062">
        <w:rPr>
          <w:rFonts w:ascii="Times New Roman" w:hAnsi="Times New Roman"/>
          <w:b/>
          <w:sz w:val="24"/>
          <w:szCs w:val="24"/>
        </w:rPr>
        <w:t>f</w:t>
      </w:r>
      <w:r w:rsidRPr="00D23062">
        <w:rPr>
          <w:rFonts w:ascii="Times New Roman" w:hAnsi="Times New Roman"/>
          <w:sz w:val="24"/>
          <w:szCs w:val="24"/>
        </w:rPr>
        <w:t xml:space="preserve">, n = 4, </w:t>
      </w:r>
      <w:r w:rsidRPr="00C828CD">
        <w:rPr>
          <w:rFonts w:ascii="Times New Roman" w:hAnsi="Times New Roman"/>
          <w:sz w:val="24"/>
          <w:szCs w:val="24"/>
        </w:rPr>
        <w:t xml:space="preserve">unpaired </w:t>
      </w:r>
      <w:r w:rsidRPr="000257DC">
        <w:rPr>
          <w:rFonts w:ascii="Times New Roman" w:hAnsi="Times New Roman"/>
          <w:i/>
          <w:iCs/>
          <w:sz w:val="24"/>
          <w:szCs w:val="24"/>
        </w:rPr>
        <w:t>t</w:t>
      </w:r>
      <w:r w:rsidRPr="00C828CD">
        <w:rPr>
          <w:rFonts w:ascii="Times New Roman" w:hAnsi="Times New Roman"/>
          <w:sz w:val="24"/>
          <w:szCs w:val="24"/>
        </w:rPr>
        <w:t>-</w:t>
      </w:r>
      <w:r w:rsidRPr="006932AF">
        <w:rPr>
          <w:rFonts w:ascii="Times New Roman" w:hAnsi="Times New Roman"/>
          <w:sz w:val="24"/>
          <w:szCs w:val="24"/>
        </w:rPr>
        <w:t>t</w:t>
      </w:r>
      <w:r w:rsidRPr="00C828CD">
        <w:rPr>
          <w:rFonts w:ascii="Times New Roman" w:hAnsi="Times New Roman"/>
          <w:sz w:val="24"/>
          <w:szCs w:val="24"/>
        </w:rPr>
        <w:t>est</w:t>
      </w:r>
      <w:r>
        <w:rPr>
          <w:rFonts w:ascii="Times New Roman" w:hAnsi="Times New Roman" w:hint="eastAsia"/>
          <w:sz w:val="24"/>
          <w:szCs w:val="24"/>
        </w:rPr>
        <w:t>.</w:t>
      </w:r>
      <w:r w:rsidRPr="00D23062">
        <w:rPr>
          <w:rFonts w:ascii="Times New Roman" w:hAnsi="Times New Roman"/>
          <w:sz w:val="24"/>
          <w:szCs w:val="24"/>
        </w:rPr>
        <w:t xml:space="preserve"> </w:t>
      </w:r>
    </w:p>
    <w:p w14:paraId="0110A464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/>
          <w:b/>
          <w:sz w:val="24"/>
          <w:szCs w:val="24"/>
        </w:rPr>
        <w:t>,</w:t>
      </w:r>
      <w:r w:rsidRPr="00D23062">
        <w:rPr>
          <w:rFonts w:ascii="Times New Roman" w:hAnsi="Times New Roman"/>
          <w:bCs/>
          <w:sz w:val="24"/>
          <w:szCs w:val="24"/>
        </w:rPr>
        <w:t xml:space="preserve"> </w:t>
      </w:r>
      <w:r w:rsidRPr="00D23062">
        <w:rPr>
          <w:rFonts w:ascii="Times New Roman" w:hAnsi="Times New Roman"/>
          <w:sz w:val="24"/>
          <w:szCs w:val="24"/>
        </w:rPr>
        <w:t xml:space="preserve">Eight-week-old male </w:t>
      </w:r>
      <w:r w:rsidRPr="00D23062">
        <w:rPr>
          <w:rFonts w:ascii="Times New Roman" w:hAnsi="Times New Roman"/>
          <w:i/>
          <w:iCs/>
          <w:sz w:val="24"/>
          <w:szCs w:val="24"/>
        </w:rPr>
        <w:t>Rig-I</w:t>
      </w:r>
      <w:r w:rsidRPr="00D23062">
        <w:rPr>
          <w:rFonts w:ascii="Times New Roman" w:hAnsi="Times New Roman"/>
          <w:i/>
          <w:iCs/>
          <w:sz w:val="24"/>
          <w:szCs w:val="24"/>
          <w:vertAlign w:val="superscript"/>
        </w:rPr>
        <w:t>f/f</w:t>
      </w:r>
      <w:r w:rsidRPr="00D23062">
        <w:rPr>
          <w:rFonts w:ascii="Times New Roman" w:hAnsi="Times New Roman"/>
          <w:sz w:val="24"/>
          <w:szCs w:val="24"/>
        </w:rPr>
        <w:t xml:space="preserve"> and </w:t>
      </w:r>
      <w:r w:rsidRPr="00D23062">
        <w:rPr>
          <w:rFonts w:ascii="Times New Roman" w:hAnsi="Times New Roman"/>
          <w:i/>
          <w:iCs/>
          <w:sz w:val="24"/>
          <w:szCs w:val="24"/>
        </w:rPr>
        <w:t>Rig</w:t>
      </w:r>
      <w:r w:rsidRPr="00D23062">
        <w:rPr>
          <w:rFonts w:ascii="Times New Roman" w:hAnsi="Times New Roman"/>
          <w:i/>
          <w:iCs/>
          <w:sz w:val="24"/>
          <w:szCs w:val="24"/>
        </w:rPr>
        <w:noBreakHyphen/>
      </w:r>
      <w:proofErr w:type="spellStart"/>
      <w:r w:rsidRPr="00D23062">
        <w:rPr>
          <w:rFonts w:ascii="Times New Roman" w:hAnsi="Times New Roman"/>
          <w:i/>
          <w:iCs/>
          <w:sz w:val="24"/>
          <w:szCs w:val="24"/>
        </w:rPr>
        <w:t>I</w:t>
      </w:r>
      <w:r w:rsidRPr="00D23062">
        <w:rPr>
          <w:rFonts w:ascii="Times New Roman" w:hAnsi="Times New Roman"/>
          <w:i/>
          <w:iCs/>
          <w:sz w:val="24"/>
          <w:szCs w:val="24"/>
          <w:vertAlign w:val="superscript"/>
        </w:rPr>
        <w:t>hep</w:t>
      </w:r>
      <w:proofErr w:type="spellEnd"/>
      <w:r w:rsidRPr="00D23062">
        <w:rPr>
          <w:rFonts w:ascii="Times New Roman" w:hAnsi="Times New Roman"/>
          <w:i/>
          <w:iCs/>
          <w:sz w:val="24"/>
          <w:szCs w:val="24"/>
          <w:vertAlign w:val="superscript"/>
        </w:rPr>
        <w:noBreakHyphen/>
        <w:t>/-</w:t>
      </w:r>
      <w:r w:rsidRPr="00D23062">
        <w:rPr>
          <w:rFonts w:ascii="Times New Roman" w:hAnsi="Times New Roman"/>
          <w:sz w:val="24"/>
          <w:szCs w:val="24"/>
        </w:rPr>
        <w:t xml:space="preserve"> </w:t>
      </w:r>
      <w:r w:rsidRPr="00D23062">
        <w:rPr>
          <w:rFonts w:ascii="Times New Roman" w:hAnsi="Times New Roman"/>
          <w:bCs/>
          <w:sz w:val="24"/>
          <w:szCs w:val="24"/>
        </w:rPr>
        <w:t xml:space="preserve">mice were administrated with DEN for 48 hours, </w:t>
      </w:r>
      <w:r w:rsidRPr="00D23062">
        <w:rPr>
          <w:rFonts w:ascii="Times New Roman" w:hAnsi="Times New Roman"/>
          <w:sz w:val="24"/>
          <w:szCs w:val="24"/>
        </w:rPr>
        <w:t xml:space="preserve">protein phosphorylation </w:t>
      </w:r>
      <w:proofErr w:type="spellStart"/>
      <w:r w:rsidRPr="00D23062">
        <w:rPr>
          <w:rFonts w:ascii="Times New Roman" w:hAnsi="Times New Roman"/>
          <w:sz w:val="24"/>
          <w:szCs w:val="24"/>
        </w:rPr>
        <w:t>microArray</w:t>
      </w:r>
      <w:proofErr w:type="spellEnd"/>
      <w:r w:rsidRPr="00D23062">
        <w:rPr>
          <w:rFonts w:ascii="Times New Roman" w:hAnsi="Times New Roman"/>
          <w:bCs/>
          <w:sz w:val="24"/>
          <w:szCs w:val="24"/>
        </w:rPr>
        <w:t xml:space="preserve"> of liver tissues was performed using PEX100 </w:t>
      </w:r>
      <w:proofErr w:type="spellStart"/>
      <w:r w:rsidRPr="00D23062">
        <w:rPr>
          <w:rFonts w:ascii="Times New Roman" w:hAnsi="Times New Roman"/>
          <w:bCs/>
          <w:sz w:val="24"/>
          <w:szCs w:val="24"/>
        </w:rPr>
        <w:t>Phospho</w:t>
      </w:r>
      <w:proofErr w:type="spellEnd"/>
      <w:r w:rsidRPr="00D23062">
        <w:rPr>
          <w:rFonts w:ascii="Times New Roman" w:hAnsi="Times New Roman"/>
          <w:bCs/>
          <w:sz w:val="24"/>
          <w:szCs w:val="24"/>
        </w:rPr>
        <w:t xml:space="preserve"> Explorer Array (Full Moon Biosystems). Top five most increased phosphorylation of intracellular signaling molecules in </w:t>
      </w:r>
      <w:r w:rsidRPr="00D23062">
        <w:rPr>
          <w:rFonts w:ascii="Times New Roman" w:hAnsi="Times New Roman"/>
          <w:i/>
          <w:iCs/>
          <w:sz w:val="24"/>
          <w:szCs w:val="24"/>
        </w:rPr>
        <w:t>Rig</w:t>
      </w:r>
      <w:r w:rsidRPr="00D23062">
        <w:rPr>
          <w:rFonts w:ascii="Times New Roman" w:hAnsi="Times New Roman"/>
          <w:i/>
          <w:iCs/>
          <w:sz w:val="24"/>
          <w:szCs w:val="24"/>
        </w:rPr>
        <w:noBreakHyphen/>
      </w:r>
      <w:proofErr w:type="spellStart"/>
      <w:r w:rsidRPr="00D23062">
        <w:rPr>
          <w:rFonts w:ascii="Times New Roman" w:hAnsi="Times New Roman"/>
          <w:i/>
          <w:iCs/>
          <w:sz w:val="24"/>
          <w:szCs w:val="24"/>
        </w:rPr>
        <w:t>I</w:t>
      </w:r>
      <w:r w:rsidRPr="00D23062">
        <w:rPr>
          <w:rFonts w:ascii="Times New Roman" w:hAnsi="Times New Roman"/>
          <w:i/>
          <w:iCs/>
          <w:sz w:val="24"/>
          <w:szCs w:val="24"/>
          <w:vertAlign w:val="superscript"/>
        </w:rPr>
        <w:t>hep</w:t>
      </w:r>
      <w:proofErr w:type="spellEnd"/>
      <w:r w:rsidRPr="00D23062">
        <w:rPr>
          <w:rFonts w:ascii="Times New Roman" w:hAnsi="Times New Roman"/>
          <w:i/>
          <w:iCs/>
          <w:sz w:val="24"/>
          <w:szCs w:val="24"/>
          <w:vertAlign w:val="superscript"/>
        </w:rPr>
        <w:noBreakHyphen/>
        <w:t>/-</w:t>
      </w:r>
      <w:r w:rsidRPr="00D23062">
        <w:rPr>
          <w:rFonts w:ascii="Times New Roman" w:hAnsi="Times New Roman"/>
          <w:sz w:val="24"/>
          <w:szCs w:val="24"/>
        </w:rPr>
        <w:t xml:space="preserve"> liver </w:t>
      </w:r>
      <w:r w:rsidRPr="00D23062">
        <w:rPr>
          <w:rFonts w:ascii="Times New Roman" w:hAnsi="Times New Roman"/>
          <w:bCs/>
          <w:sz w:val="24"/>
          <w:szCs w:val="24"/>
        </w:rPr>
        <w:t>were shown as indicated. Phospho-specific antibody activities were normalized by the corresponding total protein (</w:t>
      </w:r>
      <w:proofErr w:type="spellStart"/>
      <w:r w:rsidRPr="00D23062">
        <w:rPr>
          <w:rFonts w:ascii="Times New Roman" w:hAnsi="Times New Roman"/>
          <w:bCs/>
          <w:sz w:val="24"/>
          <w:szCs w:val="24"/>
        </w:rPr>
        <w:t>phos</w:t>
      </w:r>
      <w:proofErr w:type="spellEnd"/>
      <w:r w:rsidRPr="00D23062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D23062">
        <w:rPr>
          <w:rFonts w:ascii="Times New Roman" w:hAnsi="Times New Roman"/>
          <w:bCs/>
          <w:sz w:val="24"/>
          <w:szCs w:val="24"/>
        </w:rPr>
        <w:t>unphos</w:t>
      </w:r>
      <w:proofErr w:type="spellEnd"/>
      <w:r w:rsidRPr="00D23062">
        <w:rPr>
          <w:rFonts w:ascii="Times New Roman" w:hAnsi="Times New Roman"/>
          <w:bCs/>
          <w:sz w:val="24"/>
          <w:szCs w:val="24"/>
        </w:rPr>
        <w:t>).</w:t>
      </w:r>
      <w:r w:rsidRPr="00D23062">
        <w:rPr>
          <w:rFonts w:ascii="Times New Roman" w:hAnsi="Times New Roman"/>
          <w:sz w:val="24"/>
          <w:szCs w:val="24"/>
        </w:rPr>
        <w:t xml:space="preserve"> </w:t>
      </w:r>
    </w:p>
    <w:p w14:paraId="767F479F" w14:textId="77777777" w:rsidR="002B56CC" w:rsidRPr="009D5B1E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C828CD">
        <w:rPr>
          <w:rFonts w:ascii="Times New Roman" w:hAnsi="Times New Roman"/>
          <w:sz w:val="24"/>
          <w:szCs w:val="24"/>
        </w:rPr>
        <w:t xml:space="preserve">Data are shown as mean ± </w:t>
      </w:r>
      <w:proofErr w:type="spellStart"/>
      <w:r>
        <w:rPr>
          <w:rFonts w:ascii="Times New Roman" w:hAnsi="Times New Roman"/>
          <w:sz w:val="24"/>
          <w:szCs w:val="24"/>
        </w:rPr>
        <w:t>s.d.</w:t>
      </w:r>
      <w:proofErr w:type="spellEnd"/>
      <w:r w:rsidRPr="00C828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 </w:t>
      </w:r>
      <w:r w:rsidRPr="00C828CD">
        <w:rPr>
          <w:rFonts w:ascii="Times New Roman" w:hAnsi="Times New Roman"/>
          <w:sz w:val="24"/>
          <w:szCs w:val="24"/>
        </w:rPr>
        <w:t>photographs from one representative of three independent</w:t>
      </w:r>
      <w:r w:rsidRPr="00C828CD">
        <w:rPr>
          <w:rFonts w:ascii="Times New Roman" w:eastAsia="FangSong_GB2312" w:hAnsi="Times New Roman"/>
          <w:sz w:val="24"/>
          <w:szCs w:val="24"/>
        </w:rPr>
        <w:t xml:space="preserve"> experiments</w:t>
      </w:r>
      <w:r w:rsidRPr="00C828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04FD">
        <w:rPr>
          <w:rFonts w:ascii="Times New Roman" w:hAnsi="Times New Roman"/>
          <w:sz w:val="24"/>
          <w:szCs w:val="24"/>
          <w:vertAlign w:val="superscript"/>
        </w:rPr>
        <w:t>▲</w:t>
      </w:r>
      <w:r w:rsidRPr="000257DC">
        <w:rPr>
          <w:rFonts w:ascii="Times New Roman" w:hAnsi="Times New Roman" w:hint="eastAsia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&gt; 0.05.</w:t>
      </w:r>
      <w:r w:rsidRPr="00B372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u</w:t>
      </w:r>
      <w:r w:rsidRPr="00503AC5">
        <w:rPr>
          <w:rFonts w:ascii="Times New Roman" w:hAnsi="Times New Roman"/>
          <w:sz w:val="24"/>
          <w:szCs w:val="24"/>
        </w:rPr>
        <w:t xml:space="preserve">nprocessed </w:t>
      </w:r>
      <w:r>
        <w:rPr>
          <w:rFonts w:ascii="Times New Roman" w:hAnsi="Times New Roman"/>
          <w:sz w:val="24"/>
          <w:szCs w:val="24"/>
        </w:rPr>
        <w:t>images and</w:t>
      </w:r>
      <w:r w:rsidRPr="00503A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5E2912">
        <w:rPr>
          <w:rFonts w:ascii="Times New Roman" w:hAnsi="Times New Roman"/>
          <w:sz w:val="24"/>
          <w:szCs w:val="24"/>
        </w:rPr>
        <w:t xml:space="preserve">ource data </w:t>
      </w:r>
      <w:r>
        <w:rPr>
          <w:rFonts w:ascii="Times New Roman" w:hAnsi="Times New Roman"/>
          <w:sz w:val="24"/>
          <w:szCs w:val="24"/>
        </w:rPr>
        <w:t xml:space="preserve">are </w:t>
      </w:r>
      <w:r w:rsidRPr="005E2912">
        <w:rPr>
          <w:rFonts w:ascii="Times New Roman" w:hAnsi="Times New Roman"/>
          <w:sz w:val="24"/>
          <w:szCs w:val="24"/>
        </w:rPr>
        <w:t xml:space="preserve">available at </w:t>
      </w:r>
      <w:hyperlink r:id="rId7" w:history="1">
        <w:r w:rsidRPr="00CD200A">
          <w:rPr>
            <w:rStyle w:val="Hyperlink"/>
            <w:rFonts w:ascii="Times New Roman" w:hAnsi="Times New Roman"/>
            <w:sz w:val="24"/>
            <w:szCs w:val="24"/>
          </w:rPr>
          <w:t>https://data.mendeley.com/datasets/jvn3t64p8j/1</w:t>
        </w:r>
      </w:hyperlink>
    </w:p>
    <w:p w14:paraId="44844204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26D63F2" wp14:editId="59A00FA8">
            <wp:extent cx="5267325" cy="5892165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89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56ECB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Extended Data Fig. </w:t>
      </w:r>
      <w:r w:rsidRPr="00D23062">
        <w:rPr>
          <w:rFonts w:ascii="Times New Roman" w:hAnsi="Times New Roman"/>
          <w:b/>
          <w:sz w:val="24"/>
          <w:szCs w:val="24"/>
        </w:rPr>
        <w:t>3</w:t>
      </w:r>
      <w:r>
        <w:rPr>
          <w:rFonts w:ascii="SimSun" w:hAnsi="SimSun" w:hint="eastAsia"/>
          <w:b/>
          <w:sz w:val="24"/>
          <w:szCs w:val="24"/>
        </w:rPr>
        <w:t xml:space="preserve"> </w:t>
      </w:r>
      <w:r w:rsidRPr="00D23062">
        <w:rPr>
          <w:rFonts w:ascii="Times New Roman" w:hAnsi="Times New Roman"/>
          <w:b/>
          <w:sz w:val="24"/>
          <w:szCs w:val="24"/>
        </w:rPr>
        <w:t>IL-6 induces RIG-I demethylation to enhance RIG</w:t>
      </w:r>
      <w:r w:rsidRPr="00D23062">
        <w:rPr>
          <w:rFonts w:ascii="Times New Roman" w:hAnsi="Times New Roman"/>
          <w:b/>
          <w:sz w:val="24"/>
          <w:szCs w:val="24"/>
        </w:rPr>
        <w:noBreakHyphen/>
        <w:t>I</w:t>
      </w:r>
      <w:r w:rsidRPr="00D23062">
        <w:rPr>
          <w:rFonts w:ascii="Times New Roman" w:hAnsi="Times New Roman"/>
          <w:b/>
          <w:sz w:val="24"/>
          <w:szCs w:val="24"/>
        </w:rPr>
        <w:noBreakHyphen/>
        <w:t xml:space="preserve">STAT3 association and feedback impede JAK2-STAT3 interaction. </w:t>
      </w:r>
    </w:p>
    <w:p w14:paraId="1CD82555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D23062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,</w:t>
      </w:r>
      <w:r w:rsidRPr="00D23062">
        <w:rPr>
          <w:rFonts w:ascii="Times New Roman" w:hAnsi="Times New Roman"/>
          <w:sz w:val="24"/>
          <w:szCs w:val="24"/>
        </w:rPr>
        <w:t xml:space="preserve"> RIG</w:t>
      </w:r>
      <w:r w:rsidRPr="00D23062">
        <w:rPr>
          <w:rFonts w:ascii="Times New Roman" w:hAnsi="Times New Roman"/>
          <w:sz w:val="24"/>
          <w:szCs w:val="24"/>
        </w:rPr>
        <w:noBreakHyphen/>
        <w:t>I</w:t>
      </w:r>
      <w:r w:rsidRPr="00D23062">
        <w:rPr>
          <w:rFonts w:ascii="Times New Roman" w:hAnsi="Times New Roman"/>
          <w:sz w:val="24"/>
          <w:szCs w:val="24"/>
        </w:rPr>
        <w:noBreakHyphen/>
        <w:t xml:space="preserve">STAT3 association induced by IL-6 was examined by immunoprecipitation in isolated male mouse primary hepatocytes. </w:t>
      </w:r>
    </w:p>
    <w:p w14:paraId="2B1D0193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D23062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,</w:t>
      </w:r>
      <w:r w:rsidRPr="00D23062">
        <w:rPr>
          <w:rFonts w:ascii="Times New Roman" w:hAnsi="Times New Roman"/>
          <w:sz w:val="24"/>
          <w:szCs w:val="24"/>
        </w:rPr>
        <w:t xml:space="preserve"> Interactions between STAT3 and JAK1, JAK2, SHP1, SHP2, or SOCS3 induced by IL-6 was examined by immunoprecipitation in male mouse liver tissues. </w:t>
      </w:r>
    </w:p>
    <w:p w14:paraId="12D23A20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D23062">
        <w:rPr>
          <w:rFonts w:ascii="Times New Roman" w:hAnsi="Times New Roman"/>
          <w:b/>
          <w:sz w:val="24"/>
          <w:szCs w:val="24"/>
        </w:rPr>
        <w:lastRenderedPageBreak/>
        <w:t>c</w:t>
      </w:r>
      <w:r>
        <w:rPr>
          <w:rFonts w:ascii="Times New Roman" w:hAnsi="Times New Roman"/>
          <w:b/>
          <w:sz w:val="24"/>
          <w:szCs w:val="24"/>
        </w:rPr>
        <w:t>,</w:t>
      </w:r>
      <w:r w:rsidRPr="00D23062">
        <w:rPr>
          <w:rFonts w:ascii="Times New Roman" w:hAnsi="Times New Roman"/>
          <w:sz w:val="24"/>
          <w:szCs w:val="24"/>
        </w:rPr>
        <w:t xml:space="preserve"> IL-6-induced JAK2-STAT3 interaction was evaluated by immunoprecipitation in isolated primary hepatocytes from male </w:t>
      </w:r>
      <w:r w:rsidRPr="00D23062">
        <w:rPr>
          <w:rFonts w:ascii="Times New Roman" w:hAnsi="Times New Roman"/>
          <w:i/>
          <w:iCs/>
          <w:sz w:val="24"/>
          <w:szCs w:val="24"/>
        </w:rPr>
        <w:t>Rig-I</w:t>
      </w:r>
      <w:r w:rsidRPr="00D23062">
        <w:rPr>
          <w:rFonts w:ascii="Times New Roman" w:hAnsi="Times New Roman"/>
          <w:i/>
          <w:iCs/>
          <w:sz w:val="24"/>
          <w:szCs w:val="24"/>
          <w:vertAlign w:val="superscript"/>
        </w:rPr>
        <w:t>f/f</w:t>
      </w:r>
      <w:r w:rsidRPr="00D23062">
        <w:rPr>
          <w:rFonts w:ascii="Times New Roman" w:hAnsi="Times New Roman"/>
          <w:sz w:val="24"/>
          <w:szCs w:val="24"/>
        </w:rPr>
        <w:t xml:space="preserve"> and </w:t>
      </w:r>
      <w:r w:rsidRPr="00D23062">
        <w:rPr>
          <w:rFonts w:ascii="Times New Roman" w:hAnsi="Times New Roman"/>
          <w:i/>
          <w:iCs/>
          <w:sz w:val="24"/>
          <w:szCs w:val="24"/>
        </w:rPr>
        <w:t>Rig</w:t>
      </w:r>
      <w:r w:rsidRPr="00D23062">
        <w:rPr>
          <w:rFonts w:ascii="Times New Roman" w:hAnsi="Times New Roman"/>
          <w:i/>
          <w:iCs/>
          <w:sz w:val="24"/>
          <w:szCs w:val="24"/>
        </w:rPr>
        <w:noBreakHyphen/>
      </w:r>
      <w:proofErr w:type="spellStart"/>
      <w:r w:rsidRPr="00D23062">
        <w:rPr>
          <w:rFonts w:ascii="Times New Roman" w:hAnsi="Times New Roman"/>
          <w:i/>
          <w:iCs/>
          <w:sz w:val="24"/>
          <w:szCs w:val="24"/>
        </w:rPr>
        <w:t>I</w:t>
      </w:r>
      <w:r w:rsidRPr="00D23062">
        <w:rPr>
          <w:rFonts w:ascii="Times New Roman" w:hAnsi="Times New Roman"/>
          <w:i/>
          <w:iCs/>
          <w:sz w:val="24"/>
          <w:szCs w:val="24"/>
          <w:vertAlign w:val="superscript"/>
        </w:rPr>
        <w:t>hep</w:t>
      </w:r>
      <w:proofErr w:type="spellEnd"/>
      <w:r w:rsidRPr="00D23062">
        <w:rPr>
          <w:rFonts w:ascii="Times New Roman" w:hAnsi="Times New Roman"/>
          <w:i/>
          <w:iCs/>
          <w:sz w:val="24"/>
          <w:szCs w:val="24"/>
          <w:vertAlign w:val="superscript"/>
        </w:rPr>
        <w:noBreakHyphen/>
        <w:t>/-</w:t>
      </w:r>
      <w:r w:rsidRPr="00D23062">
        <w:rPr>
          <w:rFonts w:ascii="Times New Roman" w:hAnsi="Times New Roman"/>
          <w:sz w:val="24"/>
          <w:szCs w:val="24"/>
        </w:rPr>
        <w:t xml:space="preserve"> </w:t>
      </w:r>
      <w:r w:rsidRPr="00D23062">
        <w:rPr>
          <w:rFonts w:ascii="Times New Roman" w:hAnsi="Times New Roman"/>
          <w:bCs/>
          <w:sz w:val="24"/>
          <w:szCs w:val="24"/>
        </w:rPr>
        <w:t xml:space="preserve">mice. </w:t>
      </w:r>
    </w:p>
    <w:p w14:paraId="260C894F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D23062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23062">
        <w:rPr>
          <w:rFonts w:ascii="Times New Roman" w:hAnsi="Times New Roman"/>
          <w:bCs/>
          <w:sz w:val="24"/>
          <w:szCs w:val="24"/>
        </w:rPr>
        <w:t xml:space="preserve"> IL-6-induced JAK2 phosphorylation was evaluated in liver tissues </w:t>
      </w:r>
      <w:r w:rsidRPr="00D23062">
        <w:rPr>
          <w:rFonts w:ascii="Times New Roman" w:hAnsi="Times New Roman"/>
          <w:sz w:val="24"/>
          <w:szCs w:val="24"/>
        </w:rPr>
        <w:t xml:space="preserve">from male </w:t>
      </w:r>
      <w:r w:rsidRPr="00D23062">
        <w:rPr>
          <w:rFonts w:ascii="Times New Roman" w:hAnsi="Times New Roman"/>
          <w:i/>
          <w:iCs/>
          <w:sz w:val="24"/>
          <w:szCs w:val="24"/>
        </w:rPr>
        <w:t>Rig</w:t>
      </w:r>
      <w:r w:rsidRPr="00D23062">
        <w:rPr>
          <w:rFonts w:ascii="Times New Roman" w:hAnsi="Times New Roman"/>
          <w:i/>
          <w:iCs/>
          <w:sz w:val="24"/>
          <w:szCs w:val="24"/>
        </w:rPr>
        <w:noBreakHyphen/>
        <w:t>I</w:t>
      </w:r>
      <w:r w:rsidRPr="00D23062">
        <w:rPr>
          <w:rFonts w:ascii="Times New Roman" w:hAnsi="Times New Roman"/>
          <w:i/>
          <w:iCs/>
          <w:sz w:val="24"/>
          <w:szCs w:val="24"/>
          <w:vertAlign w:val="superscript"/>
        </w:rPr>
        <w:t>f/f</w:t>
      </w:r>
      <w:r w:rsidRPr="00D23062">
        <w:rPr>
          <w:rFonts w:ascii="Times New Roman" w:hAnsi="Times New Roman"/>
          <w:sz w:val="24"/>
          <w:szCs w:val="24"/>
        </w:rPr>
        <w:t xml:space="preserve"> and </w:t>
      </w:r>
      <w:r w:rsidRPr="00D23062">
        <w:rPr>
          <w:rFonts w:ascii="Times New Roman" w:hAnsi="Times New Roman"/>
          <w:i/>
          <w:iCs/>
          <w:sz w:val="24"/>
          <w:szCs w:val="24"/>
        </w:rPr>
        <w:t>Rig</w:t>
      </w:r>
      <w:r w:rsidRPr="00D23062">
        <w:rPr>
          <w:rFonts w:ascii="Times New Roman" w:hAnsi="Times New Roman"/>
          <w:i/>
          <w:iCs/>
          <w:sz w:val="24"/>
          <w:szCs w:val="24"/>
        </w:rPr>
        <w:noBreakHyphen/>
      </w:r>
      <w:proofErr w:type="spellStart"/>
      <w:r w:rsidRPr="00D23062">
        <w:rPr>
          <w:rFonts w:ascii="Times New Roman" w:hAnsi="Times New Roman"/>
          <w:i/>
          <w:iCs/>
          <w:sz w:val="24"/>
          <w:szCs w:val="24"/>
        </w:rPr>
        <w:t>I</w:t>
      </w:r>
      <w:r w:rsidRPr="00D23062">
        <w:rPr>
          <w:rFonts w:ascii="Times New Roman" w:hAnsi="Times New Roman"/>
          <w:i/>
          <w:iCs/>
          <w:sz w:val="24"/>
          <w:szCs w:val="24"/>
          <w:vertAlign w:val="superscript"/>
        </w:rPr>
        <w:t>hep</w:t>
      </w:r>
      <w:proofErr w:type="spellEnd"/>
      <w:r w:rsidRPr="00D23062">
        <w:rPr>
          <w:rFonts w:ascii="Times New Roman" w:hAnsi="Times New Roman"/>
          <w:i/>
          <w:iCs/>
          <w:sz w:val="24"/>
          <w:szCs w:val="24"/>
          <w:vertAlign w:val="superscript"/>
        </w:rPr>
        <w:noBreakHyphen/>
        <w:t>/-</w:t>
      </w:r>
      <w:r w:rsidRPr="00D23062">
        <w:rPr>
          <w:rFonts w:ascii="Times New Roman" w:hAnsi="Times New Roman"/>
          <w:sz w:val="24"/>
          <w:szCs w:val="24"/>
        </w:rPr>
        <w:t xml:space="preserve"> </w:t>
      </w:r>
      <w:r w:rsidRPr="00D23062">
        <w:rPr>
          <w:rFonts w:ascii="Times New Roman" w:hAnsi="Times New Roman"/>
          <w:bCs/>
          <w:sz w:val="24"/>
          <w:szCs w:val="24"/>
        </w:rPr>
        <w:t xml:space="preserve">mice upon IL-6 stimulation. </w:t>
      </w:r>
    </w:p>
    <w:p w14:paraId="49FC7191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D23062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>,</w:t>
      </w:r>
      <w:r w:rsidRPr="00D23062">
        <w:rPr>
          <w:rFonts w:ascii="Times New Roman" w:hAnsi="Times New Roman"/>
          <w:sz w:val="24"/>
          <w:szCs w:val="24"/>
        </w:rPr>
        <w:t xml:space="preserve"> </w:t>
      </w:r>
      <w:r w:rsidRPr="00D23062">
        <w:rPr>
          <w:rFonts w:ascii="Times New Roman" w:hAnsi="Times New Roman"/>
          <w:bCs/>
          <w:sz w:val="24"/>
          <w:szCs w:val="24"/>
        </w:rPr>
        <w:t>V5-tagged STAT3, Flag</w:t>
      </w:r>
      <w:r w:rsidRPr="00D23062">
        <w:rPr>
          <w:rFonts w:ascii="Times New Roman" w:hAnsi="Times New Roman"/>
          <w:bCs/>
          <w:sz w:val="24"/>
          <w:szCs w:val="24"/>
        </w:rPr>
        <w:noBreakHyphen/>
        <w:t>tagged JAK2 truncates and Flag-tagged RIG-I truncates as indicated were transfected into L</w:t>
      </w:r>
      <w:r>
        <w:rPr>
          <w:rFonts w:ascii="Times New Roman" w:hAnsi="Times New Roman"/>
          <w:bCs/>
          <w:sz w:val="24"/>
          <w:szCs w:val="24"/>
        </w:rPr>
        <w:noBreakHyphen/>
      </w:r>
      <w:r w:rsidRPr="00D23062">
        <w:rPr>
          <w:rFonts w:ascii="Times New Roman" w:hAnsi="Times New Roman"/>
          <w:bCs/>
          <w:sz w:val="24"/>
          <w:szCs w:val="24"/>
        </w:rPr>
        <w:t>02 hepatocyte cell line, and JAK2-STAT3 and RIG</w:t>
      </w:r>
      <w:r w:rsidRPr="00D23062">
        <w:rPr>
          <w:rFonts w:ascii="Times New Roman" w:hAnsi="Times New Roman"/>
          <w:bCs/>
          <w:sz w:val="24"/>
          <w:szCs w:val="24"/>
        </w:rPr>
        <w:noBreakHyphen/>
        <w:t>I</w:t>
      </w:r>
      <w:r w:rsidRPr="00D23062">
        <w:rPr>
          <w:rFonts w:ascii="Times New Roman" w:hAnsi="Times New Roman"/>
          <w:bCs/>
          <w:sz w:val="24"/>
          <w:szCs w:val="24"/>
        </w:rPr>
        <w:noBreakHyphen/>
        <w:t>STAT3 association were tested</w:t>
      </w:r>
      <w:r w:rsidRPr="00D23062">
        <w:rPr>
          <w:rFonts w:ascii="Times New Roman" w:hAnsi="Times New Roman"/>
          <w:sz w:val="24"/>
          <w:szCs w:val="24"/>
        </w:rPr>
        <w:t xml:space="preserve"> by immunoprecipitation. </w:t>
      </w:r>
    </w:p>
    <w:p w14:paraId="749DA7A8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D23062">
        <w:rPr>
          <w:rFonts w:ascii="Times New Roman" w:hAnsi="Times New Roman"/>
          <w:b/>
          <w:sz w:val="24"/>
          <w:szCs w:val="24"/>
        </w:rPr>
        <w:t>f</w:t>
      </w:r>
      <w:r>
        <w:rPr>
          <w:rFonts w:ascii="Times New Roman" w:hAnsi="Times New Roman"/>
          <w:b/>
          <w:sz w:val="24"/>
          <w:szCs w:val="24"/>
        </w:rPr>
        <w:t>,</w:t>
      </w:r>
      <w:r w:rsidRPr="00D23062">
        <w:rPr>
          <w:rFonts w:ascii="Times New Roman" w:hAnsi="Times New Roman"/>
          <w:b/>
          <w:sz w:val="24"/>
          <w:szCs w:val="24"/>
        </w:rPr>
        <w:t xml:space="preserve"> </w:t>
      </w:r>
      <w:r w:rsidRPr="00D23062">
        <w:rPr>
          <w:rFonts w:ascii="Times New Roman" w:hAnsi="Times New Roman"/>
          <w:bCs/>
          <w:sz w:val="24"/>
          <w:szCs w:val="24"/>
        </w:rPr>
        <w:t>Flag-tagged STAT3 truncates, V5</w:t>
      </w:r>
      <w:r w:rsidRPr="00D23062">
        <w:rPr>
          <w:rFonts w:ascii="Times New Roman" w:hAnsi="Times New Roman"/>
          <w:bCs/>
          <w:sz w:val="24"/>
          <w:szCs w:val="24"/>
        </w:rPr>
        <w:noBreakHyphen/>
        <w:t>tagged JAK2 and V5-tagged RIG-I as indicated were transfected into L-02 hepatocyte cell line, and JAK2-STAT3 and RIG</w:t>
      </w:r>
      <w:r w:rsidRPr="00D23062">
        <w:rPr>
          <w:rFonts w:ascii="Times New Roman" w:hAnsi="Times New Roman"/>
          <w:bCs/>
          <w:sz w:val="24"/>
          <w:szCs w:val="24"/>
        </w:rPr>
        <w:noBreakHyphen/>
        <w:t>I</w:t>
      </w:r>
      <w:r w:rsidRPr="00D23062">
        <w:rPr>
          <w:rFonts w:ascii="Times New Roman" w:hAnsi="Times New Roman"/>
          <w:bCs/>
          <w:sz w:val="24"/>
          <w:szCs w:val="24"/>
        </w:rPr>
        <w:noBreakHyphen/>
        <w:t>STAT3 association were tested</w:t>
      </w:r>
      <w:r w:rsidRPr="00D23062">
        <w:rPr>
          <w:rFonts w:ascii="Times New Roman" w:hAnsi="Times New Roman"/>
          <w:sz w:val="24"/>
          <w:szCs w:val="24"/>
        </w:rPr>
        <w:t xml:space="preserve"> by immunoprecipitation. </w:t>
      </w:r>
    </w:p>
    <w:p w14:paraId="5F35CC05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D23062">
        <w:rPr>
          <w:rFonts w:ascii="Times New Roman" w:hAnsi="Times New Roman"/>
          <w:b/>
          <w:sz w:val="24"/>
          <w:szCs w:val="24"/>
        </w:rPr>
        <w:t>g</w:t>
      </w:r>
      <w:r>
        <w:rPr>
          <w:rFonts w:ascii="Times New Roman" w:hAnsi="Times New Roman"/>
          <w:b/>
          <w:sz w:val="24"/>
          <w:szCs w:val="24"/>
        </w:rPr>
        <w:t>,</w:t>
      </w:r>
      <w:r w:rsidRPr="00D23062">
        <w:rPr>
          <w:rFonts w:ascii="Times New Roman" w:hAnsi="Times New Roman"/>
          <w:sz w:val="24"/>
          <w:szCs w:val="24"/>
        </w:rPr>
        <w:t xml:space="preserve"> </w:t>
      </w:r>
      <w:r w:rsidRPr="00D23062">
        <w:rPr>
          <w:rFonts w:ascii="Times New Roman" w:hAnsi="Times New Roman"/>
          <w:bCs/>
          <w:sz w:val="24"/>
          <w:szCs w:val="24"/>
        </w:rPr>
        <w:t>V5-tagged STAT3 and Flag-tagged RIG-I mutants as indicated were transfected into L</w:t>
      </w:r>
      <w:r w:rsidRPr="00D23062">
        <w:rPr>
          <w:rFonts w:ascii="Times New Roman" w:hAnsi="Times New Roman"/>
          <w:bCs/>
          <w:sz w:val="24"/>
          <w:szCs w:val="24"/>
        </w:rPr>
        <w:noBreakHyphen/>
        <w:t>02 hepatocyte cell line, and their association was tested</w:t>
      </w:r>
      <w:r w:rsidRPr="00D23062">
        <w:rPr>
          <w:rFonts w:ascii="Times New Roman" w:hAnsi="Times New Roman"/>
          <w:sz w:val="24"/>
          <w:szCs w:val="24"/>
        </w:rPr>
        <w:t xml:space="preserve"> by immunoprecipitation. </w:t>
      </w:r>
    </w:p>
    <w:p w14:paraId="2DE0BC8D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D23062"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23062">
        <w:rPr>
          <w:rFonts w:ascii="Times New Roman" w:hAnsi="Times New Roman"/>
          <w:sz w:val="24"/>
          <w:szCs w:val="24"/>
        </w:rPr>
        <w:t xml:space="preserve"> Tandem mass spectrometry spectrum of RIG-I methylated K18 and K146 fragment. Detected productions are indicated in red (b ions) and blue (y ions). </w:t>
      </w:r>
    </w:p>
    <w:p w14:paraId="21AE33CF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/>
          <w:b/>
          <w:sz w:val="24"/>
          <w:szCs w:val="24"/>
        </w:rPr>
        <w:t>,</w:t>
      </w:r>
      <w:r w:rsidRPr="00D23062">
        <w:rPr>
          <w:rFonts w:ascii="Times New Roman" w:hAnsi="Times New Roman"/>
          <w:sz w:val="24"/>
          <w:szCs w:val="24"/>
        </w:rPr>
        <w:t xml:space="preserve"> Sequence alignment of RIG-I K18 and K146 from the indicated species. </w:t>
      </w:r>
    </w:p>
    <w:p w14:paraId="330643B9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b/>
          <w:sz w:val="24"/>
          <w:szCs w:val="24"/>
        </w:rPr>
      </w:pPr>
      <w:r w:rsidRPr="00D23062">
        <w:rPr>
          <w:rFonts w:ascii="Times New Roman" w:hAnsi="Times New Roman"/>
          <w:b/>
          <w:sz w:val="24"/>
          <w:szCs w:val="24"/>
        </w:rPr>
        <w:t>j</w:t>
      </w:r>
      <w:r>
        <w:rPr>
          <w:rFonts w:ascii="Times New Roman" w:hAnsi="Times New Roman"/>
          <w:b/>
          <w:sz w:val="24"/>
          <w:szCs w:val="24"/>
        </w:rPr>
        <w:t>,</w:t>
      </w:r>
      <w:r w:rsidRPr="00D23062">
        <w:rPr>
          <w:rFonts w:ascii="Times New Roman" w:hAnsi="Times New Roman"/>
          <w:sz w:val="24"/>
          <w:szCs w:val="24"/>
        </w:rPr>
        <w:t xml:space="preserve"> Synthesized peptides used to generate antibodies specific to methylated RIG</w:t>
      </w:r>
      <w:r w:rsidRPr="00D23062">
        <w:rPr>
          <w:rFonts w:ascii="Times New Roman" w:hAnsi="Times New Roman"/>
          <w:sz w:val="24"/>
          <w:szCs w:val="24"/>
        </w:rPr>
        <w:noBreakHyphen/>
        <w:t>I at K18 or K146, and for specificity examination.</w:t>
      </w:r>
      <w:r w:rsidRPr="00D23062">
        <w:rPr>
          <w:rFonts w:ascii="Times New Roman" w:hAnsi="Times New Roman"/>
          <w:b/>
          <w:sz w:val="24"/>
          <w:szCs w:val="24"/>
        </w:rPr>
        <w:t xml:space="preserve"> </w:t>
      </w:r>
    </w:p>
    <w:p w14:paraId="1260DA8A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D23062">
        <w:rPr>
          <w:rFonts w:ascii="Times New Roman" w:hAnsi="Times New Roman"/>
          <w:b/>
          <w:sz w:val="24"/>
          <w:szCs w:val="24"/>
        </w:rPr>
        <w:t>k</w:t>
      </w:r>
      <w:r>
        <w:rPr>
          <w:rFonts w:ascii="Times New Roman" w:hAnsi="Times New Roman"/>
          <w:b/>
          <w:sz w:val="24"/>
          <w:szCs w:val="24"/>
        </w:rPr>
        <w:t>,</w:t>
      </w:r>
      <w:r w:rsidRPr="00D23062">
        <w:rPr>
          <w:rFonts w:ascii="Times New Roman" w:hAnsi="Times New Roman"/>
          <w:sz w:val="24"/>
          <w:szCs w:val="24"/>
        </w:rPr>
        <w:t xml:space="preserve"> Dot blot analysis of antibodies specific to methylated RIG</w:t>
      </w:r>
      <w:r>
        <w:rPr>
          <w:rFonts w:ascii="Times New Roman" w:hAnsi="Times New Roman"/>
          <w:sz w:val="24"/>
          <w:szCs w:val="24"/>
        </w:rPr>
        <w:noBreakHyphen/>
      </w:r>
      <w:r w:rsidRPr="00D23062">
        <w:rPr>
          <w:rFonts w:ascii="Times New Roman" w:hAnsi="Times New Roman"/>
          <w:sz w:val="24"/>
          <w:szCs w:val="24"/>
        </w:rPr>
        <w:t xml:space="preserve">I at K18 or K146 with K18 or K146 unmodified (free) and mono-methylated (me) peptides as indicated. </w:t>
      </w:r>
    </w:p>
    <w:p w14:paraId="28AC9ACE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D23062">
        <w:rPr>
          <w:rFonts w:ascii="Times New Roman" w:hAnsi="Times New Roman"/>
          <w:b/>
          <w:sz w:val="24"/>
          <w:szCs w:val="24"/>
        </w:rPr>
        <w:t>l</w:t>
      </w:r>
      <w:r>
        <w:rPr>
          <w:rFonts w:ascii="Times New Roman" w:hAnsi="Times New Roman"/>
          <w:b/>
          <w:sz w:val="24"/>
          <w:szCs w:val="24"/>
        </w:rPr>
        <w:t>,</w:t>
      </w:r>
      <w:r w:rsidRPr="00D23062">
        <w:rPr>
          <w:rFonts w:ascii="Times New Roman" w:hAnsi="Times New Roman"/>
          <w:bCs/>
          <w:sz w:val="24"/>
          <w:szCs w:val="24"/>
        </w:rPr>
        <w:t xml:space="preserve"> Methylated RIG-I at K18 or K146 were examined by the specific antibodies in the precipitates by total RIG-I antibody from primary hepatocytes upon IL-6 stimulation.</w:t>
      </w:r>
    </w:p>
    <w:p w14:paraId="00BB8CEF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D23062"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23062">
        <w:rPr>
          <w:rFonts w:ascii="Times New Roman" w:hAnsi="Times New Roman"/>
          <w:bCs/>
          <w:sz w:val="24"/>
          <w:szCs w:val="24"/>
        </w:rPr>
        <w:t xml:space="preserve"> Construction of RIG-I K18M+K146M or K18A+K146A mutant mice. </w:t>
      </w:r>
    </w:p>
    <w:p w14:paraId="361A53DD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D23062">
        <w:rPr>
          <w:rFonts w:ascii="Times New Roman" w:hAnsi="Times New Roman"/>
          <w:b/>
          <w:bCs/>
          <w:sz w:val="24"/>
          <w:szCs w:val="24"/>
        </w:rPr>
        <w:lastRenderedPageBreak/>
        <w:t>n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23062">
        <w:rPr>
          <w:rFonts w:ascii="Times New Roman" w:hAnsi="Times New Roman"/>
          <w:bCs/>
          <w:sz w:val="24"/>
          <w:szCs w:val="24"/>
        </w:rPr>
        <w:t xml:space="preserve"> IL-6-induced STAT3 phosphorylation was evaluated in isolated primary hepatocytes from wildtype, RIG-I K18M+K146M or K18A+K146A mutant mice.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B10111E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C828CD">
        <w:rPr>
          <w:rFonts w:ascii="Times New Roman" w:hAnsi="Times New Roman"/>
          <w:sz w:val="24"/>
          <w:szCs w:val="24"/>
        </w:rPr>
        <w:t>Data are shown as photographs from one representative of three independent</w:t>
      </w:r>
      <w:r w:rsidRPr="00C828CD">
        <w:rPr>
          <w:rFonts w:ascii="Times New Roman" w:eastAsia="FangSong_GB2312" w:hAnsi="Times New Roman"/>
          <w:sz w:val="24"/>
          <w:szCs w:val="24"/>
        </w:rPr>
        <w:t xml:space="preserve"> experiments</w:t>
      </w:r>
      <w:r w:rsidRPr="00C828CD">
        <w:rPr>
          <w:rFonts w:ascii="Times New Roman" w:hAnsi="Times New Roman"/>
          <w:sz w:val="24"/>
          <w:szCs w:val="24"/>
        </w:rPr>
        <w:t>.</w:t>
      </w:r>
      <w:r w:rsidRPr="00B372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u</w:t>
      </w:r>
      <w:r w:rsidRPr="00503AC5">
        <w:rPr>
          <w:rFonts w:ascii="Times New Roman" w:hAnsi="Times New Roman"/>
          <w:sz w:val="24"/>
          <w:szCs w:val="24"/>
        </w:rPr>
        <w:t>nprocessed gel</w:t>
      </w:r>
      <w:r>
        <w:rPr>
          <w:rFonts w:ascii="Times New Roman" w:hAnsi="Times New Roman"/>
          <w:sz w:val="24"/>
          <w:szCs w:val="24"/>
        </w:rPr>
        <w:t>s and</w:t>
      </w:r>
      <w:r w:rsidRPr="00503A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5E2912">
        <w:rPr>
          <w:rFonts w:ascii="Times New Roman" w:hAnsi="Times New Roman"/>
          <w:sz w:val="24"/>
          <w:szCs w:val="24"/>
        </w:rPr>
        <w:t xml:space="preserve">ource data </w:t>
      </w:r>
      <w:r>
        <w:rPr>
          <w:rFonts w:ascii="Times New Roman" w:hAnsi="Times New Roman"/>
          <w:sz w:val="24"/>
          <w:szCs w:val="24"/>
        </w:rPr>
        <w:t xml:space="preserve">are </w:t>
      </w:r>
      <w:r w:rsidRPr="005E2912">
        <w:rPr>
          <w:rFonts w:ascii="Times New Roman" w:hAnsi="Times New Roman"/>
          <w:sz w:val="24"/>
          <w:szCs w:val="24"/>
        </w:rPr>
        <w:t xml:space="preserve">available at </w:t>
      </w:r>
      <w:hyperlink r:id="rId9" w:history="1">
        <w:r w:rsidRPr="00CD200A">
          <w:rPr>
            <w:rStyle w:val="Hyperlink"/>
            <w:rFonts w:ascii="Times New Roman" w:hAnsi="Times New Roman"/>
            <w:sz w:val="24"/>
            <w:szCs w:val="24"/>
          </w:rPr>
          <w:t>https://data.mendeley.com/datasets/jvn3t64p8j/1</w:t>
        </w:r>
      </w:hyperlink>
    </w:p>
    <w:p w14:paraId="1B89B2EE" w14:textId="77777777" w:rsidR="002B56CC" w:rsidRPr="00A37406" w:rsidRDefault="002B56CC" w:rsidP="002B56CC">
      <w:pPr>
        <w:adjustRightInd w:val="0"/>
        <w:snapToGrid w:val="0"/>
        <w:spacing w:line="48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 wp14:anchorId="1CF45F02" wp14:editId="65ED7F4E">
            <wp:extent cx="4338955" cy="5860415"/>
            <wp:effectExtent l="0" t="0" r="4445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955" cy="586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2144E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Extended Data Fig. </w:t>
      </w:r>
      <w:r w:rsidRPr="00FE1486">
        <w:rPr>
          <w:rFonts w:ascii="Times New Roman" w:hAnsi="Times New Roman"/>
          <w:b/>
          <w:sz w:val="24"/>
          <w:szCs w:val="24"/>
        </w:rPr>
        <w:t>4</w:t>
      </w:r>
      <w:r>
        <w:rPr>
          <w:rFonts w:ascii="SimSun" w:hAnsi="SimSun" w:hint="eastAsia"/>
          <w:b/>
          <w:sz w:val="24"/>
          <w:szCs w:val="24"/>
        </w:rPr>
        <w:t xml:space="preserve"> </w:t>
      </w:r>
      <w:r w:rsidRPr="00FE1486">
        <w:rPr>
          <w:rFonts w:ascii="Times New Roman" w:hAnsi="Times New Roman"/>
          <w:b/>
          <w:sz w:val="24"/>
          <w:szCs w:val="24"/>
        </w:rPr>
        <w:t xml:space="preserve">JMJD4 associates and demethylates RIG-I to suppress DEN-induced </w:t>
      </w:r>
      <w:proofErr w:type="spellStart"/>
      <w:r w:rsidRPr="00FE1486">
        <w:rPr>
          <w:rFonts w:ascii="Times New Roman" w:hAnsi="Times New Roman"/>
          <w:b/>
          <w:sz w:val="24"/>
          <w:szCs w:val="24"/>
        </w:rPr>
        <w:t>hepatocarcinogenesis</w:t>
      </w:r>
      <w:proofErr w:type="spellEnd"/>
      <w:r w:rsidRPr="00FE1486">
        <w:rPr>
          <w:rFonts w:ascii="Times New Roman" w:hAnsi="Times New Roman"/>
          <w:b/>
          <w:sz w:val="24"/>
          <w:szCs w:val="24"/>
        </w:rPr>
        <w:t xml:space="preserve">. </w:t>
      </w:r>
    </w:p>
    <w:p w14:paraId="40F19E85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E1486">
        <w:rPr>
          <w:rFonts w:ascii="Times New Roman" w:hAnsi="Times New Roman"/>
          <w:b/>
          <w:sz w:val="24"/>
          <w:szCs w:val="24"/>
        </w:rPr>
        <w:lastRenderedPageBreak/>
        <w:t>a</w:t>
      </w:r>
      <w:r>
        <w:rPr>
          <w:rFonts w:ascii="Times New Roman" w:hAnsi="Times New Roman"/>
          <w:b/>
          <w:sz w:val="24"/>
          <w:szCs w:val="24"/>
        </w:rPr>
        <w:t>,</w:t>
      </w:r>
      <w:r w:rsidRPr="00FE1486">
        <w:rPr>
          <w:rFonts w:ascii="Times New Roman" w:hAnsi="Times New Roman"/>
          <w:sz w:val="24"/>
          <w:szCs w:val="24"/>
        </w:rPr>
        <w:t xml:space="preserve"> PAGE gel resolution of immunoprecipitated RIG-I and its associated proteins from L-02 hepatocyte cell line treated with IL-6 for 30 minutes. Different bands were analyzed by MS. Arrow indicates the band of the protein detected by MS. </w:t>
      </w:r>
    </w:p>
    <w:p w14:paraId="105B3846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E1486"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FE1486">
        <w:rPr>
          <w:rFonts w:ascii="Times New Roman" w:hAnsi="Times New Roman"/>
          <w:bCs/>
          <w:sz w:val="24"/>
          <w:szCs w:val="24"/>
        </w:rPr>
        <w:t xml:space="preserve"> V5-tagged JMJD4 and Flag-tagged RIG-I truncates, V5</w:t>
      </w:r>
      <w:r w:rsidRPr="00FE1486">
        <w:rPr>
          <w:rFonts w:ascii="Times New Roman" w:hAnsi="Times New Roman"/>
          <w:bCs/>
          <w:sz w:val="24"/>
          <w:szCs w:val="24"/>
        </w:rPr>
        <w:noBreakHyphen/>
        <w:t>tagged RIG-I and Flag</w:t>
      </w:r>
      <w:r w:rsidRPr="00FE1486">
        <w:rPr>
          <w:rFonts w:ascii="Times New Roman" w:hAnsi="Times New Roman"/>
          <w:bCs/>
          <w:sz w:val="24"/>
          <w:szCs w:val="24"/>
        </w:rPr>
        <w:noBreakHyphen/>
        <w:t>tagged JMJD4 truncates as indicated were transfected into L-02 hepatocyte cell line, and JMJD4-RIG</w:t>
      </w:r>
      <w:r w:rsidRPr="00FE1486">
        <w:rPr>
          <w:rFonts w:ascii="Times New Roman" w:hAnsi="Times New Roman"/>
          <w:bCs/>
          <w:sz w:val="24"/>
          <w:szCs w:val="24"/>
        </w:rPr>
        <w:noBreakHyphen/>
        <w:t>I association was tested</w:t>
      </w:r>
      <w:r w:rsidRPr="00FE1486">
        <w:rPr>
          <w:rFonts w:ascii="Times New Roman" w:hAnsi="Times New Roman"/>
          <w:sz w:val="24"/>
          <w:szCs w:val="24"/>
        </w:rPr>
        <w:t xml:space="preserve"> by immunoprecipitation. </w:t>
      </w:r>
    </w:p>
    <w:p w14:paraId="168A94BF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E1486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,</w:t>
      </w:r>
      <w:r w:rsidRPr="00FE1486">
        <w:rPr>
          <w:rFonts w:ascii="Times New Roman" w:hAnsi="Times New Roman"/>
          <w:sz w:val="24"/>
          <w:szCs w:val="24"/>
        </w:rPr>
        <w:t xml:space="preserve"> Construction of </w:t>
      </w:r>
      <w:r w:rsidRPr="00FE1486">
        <w:rPr>
          <w:rFonts w:ascii="Times New Roman" w:hAnsi="Times New Roman"/>
          <w:i/>
          <w:iCs/>
          <w:sz w:val="24"/>
          <w:szCs w:val="24"/>
        </w:rPr>
        <w:t>Jmjd4</w:t>
      </w:r>
      <w:r w:rsidRPr="00FE1486">
        <w:rPr>
          <w:rFonts w:ascii="Times New Roman" w:hAnsi="Times New Roman"/>
          <w:i/>
          <w:iCs/>
          <w:sz w:val="24"/>
          <w:szCs w:val="24"/>
          <w:vertAlign w:val="superscript"/>
        </w:rPr>
        <w:t>hep-/-</w:t>
      </w:r>
      <w:r w:rsidRPr="00FE1486">
        <w:rPr>
          <w:rFonts w:ascii="Times New Roman" w:hAnsi="Times New Roman"/>
          <w:sz w:val="24"/>
          <w:szCs w:val="24"/>
        </w:rPr>
        <w:t xml:space="preserve"> mice. </w:t>
      </w:r>
    </w:p>
    <w:p w14:paraId="5D792985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E1486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FE1486">
        <w:rPr>
          <w:rFonts w:ascii="Times New Roman" w:hAnsi="Times New Roman"/>
          <w:bCs/>
          <w:sz w:val="24"/>
          <w:szCs w:val="24"/>
        </w:rPr>
        <w:t xml:space="preserve"> </w:t>
      </w:r>
      <w:r w:rsidRPr="00FE1486">
        <w:rPr>
          <w:rFonts w:ascii="Times New Roman" w:hAnsi="Times New Roman"/>
          <w:sz w:val="24"/>
          <w:szCs w:val="24"/>
        </w:rPr>
        <w:t xml:space="preserve">JMJD4 expression in liver tissues and isolated hepatocytes from </w:t>
      </w:r>
      <w:r w:rsidRPr="00FE1486">
        <w:rPr>
          <w:rFonts w:ascii="Times New Roman" w:hAnsi="Times New Roman"/>
          <w:i/>
          <w:iCs/>
          <w:sz w:val="24"/>
          <w:szCs w:val="24"/>
        </w:rPr>
        <w:t>Jmjd4</w:t>
      </w:r>
      <w:r w:rsidRPr="00FE1486">
        <w:rPr>
          <w:rFonts w:ascii="Times New Roman" w:hAnsi="Times New Roman"/>
          <w:i/>
          <w:iCs/>
          <w:sz w:val="24"/>
          <w:szCs w:val="24"/>
          <w:vertAlign w:val="superscript"/>
        </w:rPr>
        <w:t>hep-/-</w:t>
      </w:r>
      <w:r w:rsidRPr="00FE1486">
        <w:rPr>
          <w:rFonts w:ascii="Times New Roman" w:hAnsi="Times New Roman"/>
          <w:sz w:val="24"/>
          <w:szCs w:val="24"/>
        </w:rPr>
        <w:t xml:space="preserve"> mice was confirmed by Western blot. </w:t>
      </w:r>
    </w:p>
    <w:p w14:paraId="0C3AADC2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E1486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>,</w:t>
      </w:r>
      <w:r w:rsidRPr="00FE1486">
        <w:rPr>
          <w:rFonts w:ascii="Times New Roman" w:hAnsi="Times New Roman"/>
          <w:sz w:val="24"/>
          <w:szCs w:val="24"/>
        </w:rPr>
        <w:t xml:space="preserve"> Tumor incidence (chi-square test), number and maximu</w:t>
      </w:r>
      <w:r w:rsidRPr="00FE1486">
        <w:rPr>
          <w:rFonts w:ascii="Times New Roman" w:hAnsi="Times New Roman" w:hint="eastAsia"/>
          <w:sz w:val="24"/>
          <w:szCs w:val="24"/>
        </w:rPr>
        <w:t>m</w:t>
      </w:r>
      <w:r w:rsidRPr="00FE1486">
        <w:rPr>
          <w:rFonts w:ascii="Times New Roman" w:hAnsi="Times New Roman"/>
          <w:sz w:val="24"/>
          <w:szCs w:val="24"/>
        </w:rPr>
        <w:t xml:space="preserve"> diameter (unpaired </w:t>
      </w:r>
      <w:r w:rsidRPr="007C24A9">
        <w:rPr>
          <w:rFonts w:ascii="Times New Roman" w:hAnsi="Times New Roman"/>
          <w:i/>
          <w:iCs/>
          <w:sz w:val="24"/>
          <w:szCs w:val="24"/>
        </w:rPr>
        <w:t>t</w:t>
      </w:r>
      <w:r w:rsidRPr="00FE1486">
        <w:rPr>
          <w:rFonts w:ascii="Times New Roman" w:hAnsi="Times New Roman"/>
          <w:sz w:val="24"/>
          <w:szCs w:val="24"/>
        </w:rPr>
        <w:t>-test) of DEN plus CCl</w:t>
      </w:r>
      <w:r w:rsidRPr="00FE1486">
        <w:rPr>
          <w:rFonts w:ascii="Times New Roman" w:hAnsi="Times New Roman"/>
          <w:sz w:val="24"/>
          <w:szCs w:val="24"/>
          <w:vertAlign w:val="subscript"/>
        </w:rPr>
        <w:t>4</w:t>
      </w:r>
      <w:r w:rsidRPr="00FE1486">
        <w:rPr>
          <w:rFonts w:ascii="Times New Roman" w:hAnsi="Times New Roman"/>
          <w:sz w:val="24"/>
          <w:szCs w:val="24"/>
        </w:rPr>
        <w:t xml:space="preserve">-induced HCC in </w:t>
      </w:r>
      <w:r w:rsidRPr="00FE1486">
        <w:rPr>
          <w:rFonts w:ascii="Times New Roman" w:hAnsi="Times New Roman" w:hint="eastAsia"/>
          <w:sz w:val="24"/>
          <w:szCs w:val="24"/>
        </w:rPr>
        <w:t>male</w:t>
      </w:r>
      <w:r w:rsidRPr="00FE1486">
        <w:rPr>
          <w:rFonts w:ascii="Times New Roman" w:hAnsi="Times New Roman"/>
          <w:sz w:val="24"/>
          <w:szCs w:val="24"/>
        </w:rPr>
        <w:t xml:space="preserve"> </w:t>
      </w:r>
      <w:r w:rsidRPr="00FE1486">
        <w:rPr>
          <w:rFonts w:ascii="Times New Roman" w:hAnsi="Times New Roman"/>
          <w:i/>
          <w:iCs/>
          <w:sz w:val="24"/>
          <w:szCs w:val="24"/>
        </w:rPr>
        <w:t>Jmjd4</w:t>
      </w:r>
      <w:r w:rsidRPr="00FE1486">
        <w:rPr>
          <w:rFonts w:ascii="Times New Roman" w:hAnsi="Times New Roman"/>
          <w:i/>
          <w:iCs/>
          <w:sz w:val="24"/>
          <w:szCs w:val="24"/>
          <w:vertAlign w:val="superscript"/>
        </w:rPr>
        <w:t>f/f</w:t>
      </w:r>
      <w:r w:rsidRPr="00FE1486">
        <w:rPr>
          <w:rFonts w:ascii="Times New Roman" w:hAnsi="Times New Roman"/>
          <w:sz w:val="24"/>
          <w:szCs w:val="24"/>
        </w:rPr>
        <w:t xml:space="preserve"> and </w:t>
      </w:r>
      <w:r w:rsidRPr="00FE1486">
        <w:rPr>
          <w:rFonts w:ascii="Times New Roman" w:hAnsi="Times New Roman"/>
          <w:i/>
          <w:iCs/>
          <w:sz w:val="24"/>
          <w:szCs w:val="24"/>
        </w:rPr>
        <w:t>Jmjd4</w:t>
      </w:r>
      <w:r w:rsidRPr="00FE1486">
        <w:rPr>
          <w:rFonts w:ascii="Times New Roman" w:hAnsi="Times New Roman"/>
          <w:i/>
          <w:iCs/>
          <w:sz w:val="24"/>
          <w:szCs w:val="24"/>
          <w:vertAlign w:val="superscript"/>
        </w:rPr>
        <w:t>hep</w:t>
      </w:r>
      <w:r w:rsidRPr="00FE1486">
        <w:rPr>
          <w:rFonts w:ascii="Times New Roman" w:hAnsi="Times New Roman"/>
          <w:i/>
          <w:iCs/>
          <w:sz w:val="24"/>
          <w:szCs w:val="24"/>
          <w:vertAlign w:val="superscript"/>
        </w:rPr>
        <w:noBreakHyphen/>
        <w:t>/-</w:t>
      </w:r>
      <w:r w:rsidRPr="00FE1486">
        <w:rPr>
          <w:rFonts w:ascii="Times New Roman" w:hAnsi="Times New Roman"/>
          <w:sz w:val="24"/>
          <w:szCs w:val="24"/>
        </w:rPr>
        <w:t xml:space="preserve"> </w:t>
      </w:r>
      <w:r w:rsidRPr="00FE1486">
        <w:rPr>
          <w:rFonts w:ascii="Times New Roman" w:hAnsi="Times New Roman"/>
          <w:bCs/>
          <w:sz w:val="24"/>
          <w:szCs w:val="24"/>
        </w:rPr>
        <w:t>mice</w:t>
      </w:r>
      <w:r w:rsidRPr="00FE1486">
        <w:rPr>
          <w:rFonts w:ascii="Times New Roman" w:hAnsi="Times New Roman"/>
          <w:sz w:val="24"/>
          <w:szCs w:val="24"/>
        </w:rPr>
        <w:t xml:space="preserve"> were analyzed (n = 12). </w:t>
      </w:r>
    </w:p>
    <w:p w14:paraId="4228A82B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E1486">
        <w:rPr>
          <w:rFonts w:ascii="Times New Roman" w:hAnsi="Times New Roman"/>
          <w:b/>
          <w:sz w:val="24"/>
          <w:szCs w:val="24"/>
        </w:rPr>
        <w:t>f</w:t>
      </w:r>
      <w:r>
        <w:rPr>
          <w:rFonts w:ascii="Times New Roman" w:hAnsi="Times New Roman"/>
          <w:b/>
          <w:sz w:val="24"/>
          <w:szCs w:val="24"/>
        </w:rPr>
        <w:t>,</w:t>
      </w:r>
      <w:r w:rsidRPr="00FE1486">
        <w:rPr>
          <w:rFonts w:ascii="Times New Roman" w:hAnsi="Times New Roman"/>
          <w:sz w:val="24"/>
          <w:szCs w:val="24"/>
        </w:rPr>
        <w:t xml:space="preserve"> </w:t>
      </w:r>
      <w:r w:rsidRPr="00FE1486">
        <w:rPr>
          <w:rFonts w:ascii="Times New Roman" w:hAnsi="Times New Roman"/>
          <w:i/>
          <w:iCs/>
          <w:sz w:val="24"/>
          <w:szCs w:val="24"/>
        </w:rPr>
        <w:t>Jmjd4</w:t>
      </w:r>
      <w:r w:rsidRPr="00FE1486">
        <w:rPr>
          <w:rFonts w:ascii="Times New Roman" w:hAnsi="Times New Roman"/>
          <w:sz w:val="24"/>
          <w:szCs w:val="24"/>
        </w:rPr>
        <w:t xml:space="preserve"> mRNA in isolated normal hepatocytes, </w:t>
      </w:r>
      <w:proofErr w:type="spellStart"/>
      <w:r w:rsidRPr="00FE1486">
        <w:rPr>
          <w:rFonts w:ascii="Times New Roman" w:hAnsi="Times New Roman"/>
          <w:sz w:val="24"/>
          <w:szCs w:val="24"/>
        </w:rPr>
        <w:t>nonaggregated</w:t>
      </w:r>
      <w:proofErr w:type="spellEnd"/>
      <w:r w:rsidRPr="00FE1486">
        <w:rPr>
          <w:rFonts w:ascii="Times New Roman" w:hAnsi="Times New Roman"/>
          <w:sz w:val="24"/>
          <w:szCs w:val="24"/>
        </w:rPr>
        <w:t xml:space="preserve"> hepatocytes and </w:t>
      </w:r>
      <w:proofErr w:type="spellStart"/>
      <w:r w:rsidRPr="00FE1486">
        <w:rPr>
          <w:rFonts w:ascii="Times New Roman" w:hAnsi="Times New Roman"/>
          <w:sz w:val="24"/>
          <w:szCs w:val="24"/>
        </w:rPr>
        <w:t>HcPCs</w:t>
      </w:r>
      <w:proofErr w:type="spellEnd"/>
      <w:r w:rsidRPr="00FE1486">
        <w:rPr>
          <w:rFonts w:ascii="Times New Roman" w:hAnsi="Times New Roman"/>
          <w:sz w:val="24"/>
          <w:szCs w:val="24"/>
        </w:rPr>
        <w:t xml:space="preserve"> from male mice five months post DEN injection, and established HCC cells was examined by </w:t>
      </w:r>
      <w:proofErr w:type="spellStart"/>
      <w:r w:rsidRPr="00FE1486">
        <w:rPr>
          <w:rFonts w:ascii="Times New Roman" w:hAnsi="Times New Roman"/>
          <w:sz w:val="24"/>
          <w:szCs w:val="24"/>
        </w:rPr>
        <w:t>qRT</w:t>
      </w:r>
      <w:proofErr w:type="spellEnd"/>
      <w:r w:rsidRPr="00FE1486">
        <w:rPr>
          <w:rFonts w:ascii="Times New Roman" w:hAnsi="Times New Roman"/>
          <w:sz w:val="24"/>
          <w:szCs w:val="24"/>
        </w:rPr>
        <w:t>-PCR</w:t>
      </w:r>
      <w:r w:rsidRPr="00FE1486">
        <w:rPr>
          <w:rFonts w:ascii="Times New Roman" w:hAnsi="Times New Roman" w:hint="eastAsia"/>
          <w:sz w:val="24"/>
          <w:szCs w:val="24"/>
        </w:rPr>
        <w:t xml:space="preserve"> </w:t>
      </w:r>
      <w:r w:rsidRPr="00FE1486">
        <w:rPr>
          <w:rFonts w:ascii="Times New Roman" w:hAnsi="Times New Roman"/>
          <w:sz w:val="24"/>
          <w:szCs w:val="24"/>
        </w:rPr>
        <w:t>(n = 4</w:t>
      </w:r>
      <w:r>
        <w:rPr>
          <w:rFonts w:ascii="Times New Roman" w:hAnsi="Times New Roman" w:hint="eastAsia"/>
          <w:sz w:val="24"/>
          <w:szCs w:val="24"/>
        </w:rPr>
        <w:t>,</w:t>
      </w:r>
      <w:r w:rsidRPr="00FE1486">
        <w:rPr>
          <w:rFonts w:ascii="Times New Roman" w:hAnsi="Times New Roman"/>
          <w:sz w:val="24"/>
          <w:szCs w:val="24"/>
        </w:rPr>
        <w:t xml:space="preserve"> one-way ANOVA</w:t>
      </w:r>
      <w:r>
        <w:rPr>
          <w:rFonts w:ascii="Times New Roman" w:hAnsi="Times New Roman"/>
          <w:sz w:val="24"/>
          <w:szCs w:val="24"/>
        </w:rPr>
        <w:t xml:space="preserve"> and</w:t>
      </w:r>
      <w:r w:rsidRPr="00FE1486">
        <w:rPr>
          <w:rFonts w:ascii="Times New Roman" w:hAnsi="Times New Roman"/>
          <w:sz w:val="24"/>
          <w:szCs w:val="24"/>
        </w:rPr>
        <w:t xml:space="preserve"> Tukey’s multiple comparisons test). </w:t>
      </w:r>
    </w:p>
    <w:p w14:paraId="2CC85868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C828CD">
        <w:rPr>
          <w:rFonts w:ascii="Times New Roman" w:hAnsi="Times New Roman"/>
          <w:sz w:val="24"/>
          <w:szCs w:val="24"/>
        </w:rPr>
        <w:t xml:space="preserve">Data are shown as mean ± </w:t>
      </w:r>
      <w:proofErr w:type="spellStart"/>
      <w:r>
        <w:rPr>
          <w:rFonts w:ascii="Times New Roman" w:hAnsi="Times New Roman"/>
          <w:sz w:val="24"/>
          <w:szCs w:val="24"/>
        </w:rPr>
        <w:t>s.d.</w:t>
      </w:r>
      <w:proofErr w:type="spellEnd"/>
      <w:r w:rsidRPr="00C828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 </w:t>
      </w:r>
      <w:r w:rsidRPr="00C828CD">
        <w:rPr>
          <w:rFonts w:ascii="Times New Roman" w:hAnsi="Times New Roman"/>
          <w:sz w:val="24"/>
          <w:szCs w:val="24"/>
        </w:rPr>
        <w:t>photographs from one representative of three independent</w:t>
      </w:r>
      <w:r w:rsidRPr="00C828CD">
        <w:rPr>
          <w:rFonts w:ascii="Times New Roman" w:eastAsia="FangSong_GB2312" w:hAnsi="Times New Roman"/>
          <w:sz w:val="24"/>
          <w:szCs w:val="24"/>
        </w:rPr>
        <w:t xml:space="preserve"> experiments</w:t>
      </w:r>
      <w:r w:rsidRPr="00C828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>*</w:t>
      </w:r>
      <w:r w:rsidRPr="000257DC">
        <w:rPr>
          <w:rFonts w:ascii="Times New Roman" w:hAnsi="Times New Roman" w:hint="eastAsia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>&lt;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>0.05</w:t>
      </w:r>
      <w:r>
        <w:rPr>
          <w:rFonts w:ascii="Times New Roman" w:hAnsi="Times New Roman"/>
          <w:sz w:val="24"/>
          <w:szCs w:val="24"/>
        </w:rPr>
        <w:t>.</w:t>
      </w:r>
      <w:r w:rsidRPr="00506F27">
        <w:t xml:space="preserve"> </w:t>
      </w:r>
      <w:r>
        <w:rPr>
          <w:rFonts w:ascii="Times New Roman" w:hAnsi="Times New Roman"/>
          <w:sz w:val="24"/>
          <w:szCs w:val="24"/>
        </w:rPr>
        <w:t>The u</w:t>
      </w:r>
      <w:r w:rsidRPr="00503AC5">
        <w:rPr>
          <w:rFonts w:ascii="Times New Roman" w:hAnsi="Times New Roman"/>
          <w:sz w:val="24"/>
          <w:szCs w:val="24"/>
        </w:rPr>
        <w:t>nprocessed gel</w:t>
      </w:r>
      <w:r>
        <w:rPr>
          <w:rFonts w:ascii="Times New Roman" w:hAnsi="Times New Roman"/>
          <w:sz w:val="24"/>
          <w:szCs w:val="24"/>
        </w:rPr>
        <w:t>s and</w:t>
      </w:r>
      <w:r w:rsidRPr="00503A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5E2912">
        <w:rPr>
          <w:rFonts w:ascii="Times New Roman" w:hAnsi="Times New Roman"/>
          <w:sz w:val="24"/>
          <w:szCs w:val="24"/>
        </w:rPr>
        <w:t xml:space="preserve">ource data </w:t>
      </w:r>
      <w:r>
        <w:rPr>
          <w:rFonts w:ascii="Times New Roman" w:hAnsi="Times New Roman"/>
          <w:sz w:val="24"/>
          <w:szCs w:val="24"/>
        </w:rPr>
        <w:t xml:space="preserve">are </w:t>
      </w:r>
      <w:r w:rsidRPr="005E2912">
        <w:rPr>
          <w:rFonts w:ascii="Times New Roman" w:hAnsi="Times New Roman"/>
          <w:sz w:val="24"/>
          <w:szCs w:val="24"/>
        </w:rPr>
        <w:t xml:space="preserve">available at </w:t>
      </w:r>
      <w:hyperlink r:id="rId11" w:history="1">
        <w:r w:rsidRPr="00CD200A">
          <w:rPr>
            <w:rStyle w:val="Hyperlink"/>
            <w:rFonts w:ascii="Times New Roman" w:hAnsi="Times New Roman"/>
            <w:sz w:val="24"/>
            <w:szCs w:val="24"/>
          </w:rPr>
          <w:t>https://data.mendeley.com/datasets/jvn3t64p8j/1</w:t>
        </w:r>
      </w:hyperlink>
    </w:p>
    <w:p w14:paraId="48D4818A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8C53CDF" wp14:editId="51BD236F">
            <wp:extent cx="5274310" cy="583565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3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A65CC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Extended Data Fig. </w:t>
      </w:r>
      <w:r w:rsidRPr="00BE70CC">
        <w:rPr>
          <w:rFonts w:ascii="Times New Roman" w:hAnsi="Times New Roman"/>
          <w:b/>
          <w:sz w:val="24"/>
          <w:szCs w:val="24"/>
        </w:rPr>
        <w:t>5</w:t>
      </w:r>
      <w:r>
        <w:rPr>
          <w:rFonts w:ascii="SimSun" w:hAnsi="SimSun" w:hint="eastAsia"/>
          <w:b/>
          <w:sz w:val="24"/>
          <w:szCs w:val="24"/>
        </w:rPr>
        <w:t xml:space="preserve"> </w:t>
      </w:r>
      <w:r w:rsidRPr="00BE70CC">
        <w:rPr>
          <w:rFonts w:ascii="Times New Roman" w:hAnsi="Times New Roman"/>
          <w:b/>
          <w:sz w:val="24"/>
          <w:szCs w:val="24"/>
        </w:rPr>
        <w:t xml:space="preserve">Hepatocyte-specific RIG-I deficiency abolishes steatosis, NASH, and NASH-induced </w:t>
      </w:r>
      <w:proofErr w:type="spellStart"/>
      <w:r w:rsidRPr="00BE70CC">
        <w:rPr>
          <w:rFonts w:ascii="Times New Roman" w:hAnsi="Times New Roman"/>
          <w:b/>
          <w:sz w:val="24"/>
          <w:szCs w:val="24"/>
        </w:rPr>
        <w:t>hepatocarcinogenesis</w:t>
      </w:r>
      <w:proofErr w:type="spellEnd"/>
      <w:r w:rsidRPr="00BE70CC">
        <w:rPr>
          <w:rFonts w:ascii="Times New Roman" w:hAnsi="Times New Roman"/>
          <w:b/>
          <w:sz w:val="24"/>
          <w:szCs w:val="24"/>
        </w:rPr>
        <w:t xml:space="preserve">. </w:t>
      </w:r>
    </w:p>
    <w:p w14:paraId="41A014B5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BE70CC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BE70CC">
        <w:rPr>
          <w:rFonts w:ascii="Times New Roman" w:hAnsi="Times New Roman"/>
          <w:bCs/>
          <w:sz w:val="24"/>
          <w:szCs w:val="24"/>
        </w:rPr>
        <w:t xml:space="preserve"> HE stainin</w:t>
      </w:r>
      <w:r w:rsidRPr="00BE70CC">
        <w:rPr>
          <w:rFonts w:ascii="Times New Roman" w:hAnsi="Times New Roman" w:hint="eastAsia"/>
          <w:bCs/>
          <w:sz w:val="24"/>
          <w:szCs w:val="24"/>
        </w:rPr>
        <w:t>g</w:t>
      </w:r>
      <w:r w:rsidRPr="00BE70CC">
        <w:rPr>
          <w:rFonts w:ascii="Times New Roman" w:hAnsi="Times New Roman"/>
          <w:bCs/>
          <w:sz w:val="24"/>
          <w:szCs w:val="24"/>
        </w:rPr>
        <w:t xml:space="preserve"> was analyzed in STAM </w:t>
      </w:r>
      <w:r w:rsidRPr="00BE70CC">
        <w:rPr>
          <w:rFonts w:ascii="Times New Roman" w:hAnsi="Times New Roman"/>
          <w:sz w:val="24"/>
          <w:szCs w:val="24"/>
        </w:rPr>
        <w:t xml:space="preserve">tumor tissues of male </w:t>
      </w:r>
      <w:r w:rsidRPr="00BE70CC">
        <w:rPr>
          <w:rFonts w:ascii="Times New Roman" w:hAnsi="Times New Roman"/>
          <w:i/>
          <w:iCs/>
          <w:sz w:val="24"/>
          <w:szCs w:val="24"/>
        </w:rPr>
        <w:t>Rig-I</w:t>
      </w:r>
      <w:r w:rsidRPr="00BE70CC">
        <w:rPr>
          <w:rFonts w:ascii="Times New Roman" w:hAnsi="Times New Roman"/>
          <w:i/>
          <w:iCs/>
          <w:sz w:val="24"/>
          <w:szCs w:val="24"/>
          <w:vertAlign w:val="superscript"/>
        </w:rPr>
        <w:t>f/f</w:t>
      </w:r>
      <w:r w:rsidRPr="00BE70CC">
        <w:rPr>
          <w:rFonts w:ascii="Times New Roman" w:hAnsi="Times New Roman"/>
          <w:sz w:val="24"/>
          <w:szCs w:val="24"/>
        </w:rPr>
        <w:t xml:space="preserve"> and </w:t>
      </w:r>
      <w:r w:rsidRPr="00BE70CC">
        <w:rPr>
          <w:rFonts w:ascii="Times New Roman" w:hAnsi="Times New Roman"/>
          <w:i/>
          <w:iCs/>
          <w:sz w:val="24"/>
          <w:szCs w:val="24"/>
        </w:rPr>
        <w:t>Rig-</w:t>
      </w:r>
      <w:proofErr w:type="spellStart"/>
      <w:r w:rsidRPr="00BE70CC">
        <w:rPr>
          <w:rFonts w:ascii="Times New Roman" w:hAnsi="Times New Roman"/>
          <w:i/>
          <w:iCs/>
          <w:sz w:val="24"/>
          <w:szCs w:val="24"/>
        </w:rPr>
        <w:t>I</w:t>
      </w:r>
      <w:r w:rsidRPr="00BE70CC">
        <w:rPr>
          <w:rFonts w:ascii="Times New Roman" w:hAnsi="Times New Roman"/>
          <w:i/>
          <w:iCs/>
          <w:sz w:val="24"/>
          <w:szCs w:val="24"/>
          <w:vertAlign w:val="superscript"/>
        </w:rPr>
        <w:t>hep</w:t>
      </w:r>
      <w:proofErr w:type="spellEnd"/>
      <w:r w:rsidRPr="00BE70CC">
        <w:rPr>
          <w:rFonts w:ascii="Times New Roman" w:hAnsi="Times New Roman"/>
          <w:i/>
          <w:iCs/>
          <w:sz w:val="24"/>
          <w:szCs w:val="24"/>
          <w:vertAlign w:val="superscript"/>
        </w:rPr>
        <w:t>-/-</w:t>
      </w:r>
      <w:r w:rsidRPr="00BE70CC">
        <w:rPr>
          <w:rFonts w:ascii="Times New Roman" w:hAnsi="Times New Roman"/>
          <w:sz w:val="24"/>
          <w:szCs w:val="24"/>
        </w:rPr>
        <w:t xml:space="preserve"> </w:t>
      </w:r>
      <w:r w:rsidRPr="00BE70CC">
        <w:rPr>
          <w:rFonts w:ascii="Times New Roman" w:hAnsi="Times New Roman"/>
          <w:bCs/>
          <w:sz w:val="24"/>
          <w:szCs w:val="24"/>
        </w:rPr>
        <w:t xml:space="preserve">mice (T, tumor; N, nontumor). </w:t>
      </w:r>
      <w:r w:rsidRPr="00344662">
        <w:rPr>
          <w:rFonts w:ascii="Times New Roman" w:hAnsi="Times New Roman"/>
          <w:sz w:val="24"/>
          <w:szCs w:val="24"/>
        </w:rPr>
        <w:t>Scale bar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20</w:t>
      </w:r>
      <w:r w:rsidRPr="003446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4662">
        <w:rPr>
          <w:rFonts w:ascii="Times New Roman" w:hAnsi="Times New Roman"/>
          <w:sz w:val="24"/>
          <w:szCs w:val="24"/>
        </w:rPr>
        <w:t>μm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547362D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BE70CC"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BE70CC">
        <w:rPr>
          <w:rFonts w:ascii="Times New Roman" w:hAnsi="Times New Roman"/>
          <w:bCs/>
          <w:sz w:val="24"/>
          <w:szCs w:val="24"/>
        </w:rPr>
        <w:t xml:space="preserve"> Serum ALT and AST were examined in </w:t>
      </w:r>
      <w:r w:rsidRPr="00BE70CC">
        <w:rPr>
          <w:rFonts w:ascii="Times New Roman" w:hAnsi="Times New Roman"/>
          <w:sz w:val="24"/>
          <w:szCs w:val="24"/>
        </w:rPr>
        <w:t xml:space="preserve">STAM model of male </w:t>
      </w:r>
      <w:r w:rsidRPr="00BE70CC">
        <w:rPr>
          <w:rFonts w:ascii="Times New Roman" w:hAnsi="Times New Roman"/>
          <w:i/>
          <w:iCs/>
          <w:sz w:val="24"/>
          <w:szCs w:val="24"/>
        </w:rPr>
        <w:t>Rig-I</w:t>
      </w:r>
      <w:r w:rsidRPr="00BE70CC">
        <w:rPr>
          <w:rFonts w:ascii="Times New Roman" w:hAnsi="Times New Roman"/>
          <w:i/>
          <w:iCs/>
          <w:sz w:val="24"/>
          <w:szCs w:val="24"/>
          <w:vertAlign w:val="superscript"/>
        </w:rPr>
        <w:t>f/f</w:t>
      </w:r>
      <w:r w:rsidRPr="00BE70CC">
        <w:rPr>
          <w:rFonts w:ascii="Times New Roman" w:hAnsi="Times New Roman"/>
          <w:sz w:val="24"/>
          <w:szCs w:val="24"/>
        </w:rPr>
        <w:t xml:space="preserve"> and </w:t>
      </w:r>
      <w:r w:rsidRPr="00BE70CC">
        <w:rPr>
          <w:rFonts w:ascii="Times New Roman" w:hAnsi="Times New Roman"/>
          <w:i/>
          <w:iCs/>
          <w:sz w:val="24"/>
          <w:szCs w:val="24"/>
        </w:rPr>
        <w:t>Rig-</w:t>
      </w:r>
      <w:proofErr w:type="spellStart"/>
      <w:r w:rsidRPr="00BE70CC">
        <w:rPr>
          <w:rFonts w:ascii="Times New Roman" w:hAnsi="Times New Roman"/>
          <w:i/>
          <w:iCs/>
          <w:sz w:val="24"/>
          <w:szCs w:val="24"/>
        </w:rPr>
        <w:t>I</w:t>
      </w:r>
      <w:r w:rsidRPr="00BE70CC">
        <w:rPr>
          <w:rFonts w:ascii="Times New Roman" w:hAnsi="Times New Roman"/>
          <w:i/>
          <w:iCs/>
          <w:sz w:val="24"/>
          <w:szCs w:val="24"/>
          <w:vertAlign w:val="superscript"/>
        </w:rPr>
        <w:t>hep</w:t>
      </w:r>
      <w:proofErr w:type="spellEnd"/>
      <w:r w:rsidRPr="00BE70CC">
        <w:rPr>
          <w:rFonts w:ascii="Times New Roman" w:hAnsi="Times New Roman"/>
          <w:i/>
          <w:iCs/>
          <w:sz w:val="24"/>
          <w:szCs w:val="24"/>
          <w:vertAlign w:val="superscript"/>
        </w:rPr>
        <w:noBreakHyphen/>
        <w:t>/-</w:t>
      </w:r>
      <w:r w:rsidRPr="00BE70CC">
        <w:rPr>
          <w:rFonts w:ascii="Times New Roman" w:hAnsi="Times New Roman"/>
          <w:sz w:val="24"/>
          <w:szCs w:val="24"/>
        </w:rPr>
        <w:t xml:space="preserve"> </w:t>
      </w:r>
      <w:r w:rsidRPr="00BE70CC">
        <w:rPr>
          <w:rFonts w:ascii="Times New Roman" w:hAnsi="Times New Roman"/>
          <w:bCs/>
          <w:sz w:val="24"/>
          <w:szCs w:val="24"/>
        </w:rPr>
        <w:t xml:space="preserve">mice </w:t>
      </w:r>
      <w:r w:rsidRPr="00BE70CC">
        <w:rPr>
          <w:rFonts w:ascii="Times New Roman" w:hAnsi="Times New Roman"/>
          <w:sz w:val="24"/>
          <w:szCs w:val="24"/>
        </w:rPr>
        <w:t>(n = 4</w:t>
      </w:r>
      <w:r>
        <w:rPr>
          <w:rFonts w:ascii="Times New Roman" w:hAnsi="Times New Roman" w:hint="eastAsia"/>
          <w:sz w:val="24"/>
          <w:szCs w:val="24"/>
        </w:rPr>
        <w:t>,</w:t>
      </w:r>
      <w:r w:rsidRPr="0033104A">
        <w:rPr>
          <w:rFonts w:ascii="Times New Roman" w:hAnsi="Times New Roman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 xml:space="preserve">unpaired </w:t>
      </w:r>
      <w:r w:rsidRPr="00976D08">
        <w:rPr>
          <w:rFonts w:ascii="Times New Roman" w:hAnsi="Times New Roman"/>
          <w:i/>
          <w:iCs/>
          <w:sz w:val="24"/>
          <w:szCs w:val="24"/>
        </w:rPr>
        <w:t>t</w:t>
      </w:r>
      <w:r w:rsidRPr="00C828CD">
        <w:rPr>
          <w:rFonts w:ascii="Times New Roman" w:hAnsi="Times New Roman"/>
          <w:sz w:val="24"/>
          <w:szCs w:val="24"/>
        </w:rPr>
        <w:t>-test</w:t>
      </w:r>
      <w:r w:rsidRPr="00BE70CC">
        <w:rPr>
          <w:rFonts w:ascii="Times New Roman" w:hAnsi="Times New Roman"/>
          <w:sz w:val="24"/>
          <w:szCs w:val="24"/>
        </w:rPr>
        <w:t>).</w:t>
      </w:r>
      <w:r w:rsidRPr="00BE70CC">
        <w:rPr>
          <w:rFonts w:ascii="Times New Roman" w:hAnsi="Times New Roman"/>
          <w:bCs/>
          <w:sz w:val="24"/>
          <w:szCs w:val="24"/>
        </w:rPr>
        <w:t xml:space="preserve"> </w:t>
      </w:r>
    </w:p>
    <w:p w14:paraId="07F62EB3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BE70CC">
        <w:rPr>
          <w:rFonts w:ascii="Times New Roman" w:hAnsi="Times New Roman"/>
          <w:b/>
          <w:bCs/>
          <w:sz w:val="24"/>
          <w:szCs w:val="24"/>
        </w:rPr>
        <w:lastRenderedPageBreak/>
        <w:t>c</w:t>
      </w:r>
      <w:r w:rsidRPr="00BE70CC">
        <w:rPr>
          <w:rFonts w:ascii="Times New Roman" w:hAnsi="Times New Roman"/>
          <w:sz w:val="24"/>
          <w:szCs w:val="24"/>
        </w:rPr>
        <w:t>,</w:t>
      </w:r>
      <w:r w:rsidRPr="00BE70CC">
        <w:rPr>
          <w:rFonts w:ascii="Times New Roman" w:hAnsi="Times New Roman"/>
          <w:b/>
          <w:bCs/>
          <w:sz w:val="24"/>
          <w:szCs w:val="24"/>
        </w:rPr>
        <w:t>d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</w:t>
      </w:r>
      <w:r w:rsidRPr="00BE70CC">
        <w:rPr>
          <w:rFonts w:ascii="Times New Roman" w:hAnsi="Times New Roman"/>
          <w:sz w:val="24"/>
          <w:szCs w:val="24"/>
        </w:rPr>
        <w:t xml:space="preserve"> </w:t>
      </w:r>
      <w:r w:rsidRPr="00BE70CC">
        <w:rPr>
          <w:rFonts w:ascii="Times New Roman" w:hAnsi="Times New Roman"/>
          <w:bCs/>
          <w:sz w:val="24"/>
          <w:szCs w:val="24"/>
        </w:rPr>
        <w:t>HE (</w:t>
      </w:r>
      <w:r w:rsidRPr="00BE70CC">
        <w:rPr>
          <w:rFonts w:ascii="Times New Roman" w:hAnsi="Times New Roman"/>
          <w:b/>
          <w:bCs/>
          <w:sz w:val="24"/>
          <w:szCs w:val="24"/>
        </w:rPr>
        <w:t>c</w:t>
      </w:r>
      <w:r w:rsidRPr="00BE70CC">
        <w:rPr>
          <w:rFonts w:ascii="Times New Roman" w:hAnsi="Times New Roman"/>
          <w:bCs/>
          <w:sz w:val="24"/>
          <w:szCs w:val="24"/>
        </w:rPr>
        <w:t>) and oil red O (</w:t>
      </w:r>
      <w:r w:rsidRPr="00BE70CC">
        <w:rPr>
          <w:rFonts w:ascii="Times New Roman" w:hAnsi="Times New Roman"/>
          <w:b/>
          <w:bCs/>
          <w:sz w:val="24"/>
          <w:szCs w:val="24"/>
        </w:rPr>
        <w:t>d</w:t>
      </w:r>
      <w:r w:rsidRPr="00BE70CC">
        <w:rPr>
          <w:rFonts w:ascii="Times New Roman" w:hAnsi="Times New Roman"/>
          <w:bCs/>
          <w:sz w:val="24"/>
          <w:szCs w:val="24"/>
        </w:rPr>
        <w:t>) stainin</w:t>
      </w:r>
      <w:r w:rsidRPr="00BE70CC">
        <w:rPr>
          <w:rFonts w:ascii="Times New Roman" w:hAnsi="Times New Roman" w:hint="eastAsia"/>
          <w:bCs/>
          <w:sz w:val="24"/>
          <w:szCs w:val="24"/>
        </w:rPr>
        <w:t>g</w:t>
      </w:r>
      <w:r w:rsidRPr="00BE70CC">
        <w:rPr>
          <w:rFonts w:ascii="Times New Roman" w:hAnsi="Times New Roman"/>
          <w:bCs/>
          <w:sz w:val="24"/>
          <w:szCs w:val="24"/>
        </w:rPr>
        <w:t xml:space="preserve"> were analyzed in </w:t>
      </w:r>
      <w:r w:rsidRPr="00BE70CC">
        <w:rPr>
          <w:rFonts w:ascii="Times New Roman" w:hAnsi="Times New Roman"/>
          <w:sz w:val="24"/>
          <w:szCs w:val="24"/>
        </w:rPr>
        <w:t xml:space="preserve">liver tissues of CD model in male </w:t>
      </w:r>
      <w:r w:rsidRPr="00BE70CC">
        <w:rPr>
          <w:rFonts w:ascii="Times New Roman" w:hAnsi="Times New Roman"/>
          <w:i/>
          <w:iCs/>
          <w:sz w:val="24"/>
          <w:szCs w:val="24"/>
        </w:rPr>
        <w:t>Rig</w:t>
      </w:r>
      <w:r w:rsidRPr="00BE70CC">
        <w:rPr>
          <w:rFonts w:ascii="Times New Roman" w:hAnsi="Times New Roman"/>
          <w:i/>
          <w:iCs/>
          <w:sz w:val="24"/>
          <w:szCs w:val="24"/>
        </w:rPr>
        <w:noBreakHyphen/>
        <w:t>I</w:t>
      </w:r>
      <w:r w:rsidRPr="00BE70CC">
        <w:rPr>
          <w:rFonts w:ascii="Times New Roman" w:hAnsi="Times New Roman"/>
          <w:i/>
          <w:iCs/>
          <w:sz w:val="24"/>
          <w:szCs w:val="24"/>
          <w:vertAlign w:val="superscript"/>
        </w:rPr>
        <w:t>f/f</w:t>
      </w:r>
      <w:r w:rsidRPr="00BE70CC">
        <w:rPr>
          <w:rFonts w:ascii="Times New Roman" w:hAnsi="Times New Roman"/>
          <w:sz w:val="24"/>
          <w:szCs w:val="24"/>
        </w:rPr>
        <w:t xml:space="preserve"> and </w:t>
      </w:r>
      <w:r w:rsidRPr="00BE70CC">
        <w:rPr>
          <w:rFonts w:ascii="Times New Roman" w:hAnsi="Times New Roman"/>
          <w:i/>
          <w:iCs/>
          <w:sz w:val="24"/>
          <w:szCs w:val="24"/>
        </w:rPr>
        <w:t>Rig-</w:t>
      </w:r>
      <w:proofErr w:type="spellStart"/>
      <w:r w:rsidRPr="00BE70CC">
        <w:rPr>
          <w:rFonts w:ascii="Times New Roman" w:hAnsi="Times New Roman"/>
          <w:i/>
          <w:iCs/>
          <w:sz w:val="24"/>
          <w:szCs w:val="24"/>
        </w:rPr>
        <w:t>I</w:t>
      </w:r>
      <w:r w:rsidRPr="00BE70CC">
        <w:rPr>
          <w:rFonts w:ascii="Times New Roman" w:hAnsi="Times New Roman"/>
          <w:i/>
          <w:iCs/>
          <w:sz w:val="24"/>
          <w:szCs w:val="24"/>
          <w:vertAlign w:val="superscript"/>
        </w:rPr>
        <w:t>hep</w:t>
      </w:r>
      <w:proofErr w:type="spellEnd"/>
      <w:r w:rsidRPr="00BE70CC">
        <w:rPr>
          <w:rFonts w:ascii="Times New Roman" w:hAnsi="Times New Roman"/>
          <w:i/>
          <w:iCs/>
          <w:sz w:val="24"/>
          <w:szCs w:val="24"/>
          <w:vertAlign w:val="superscript"/>
        </w:rPr>
        <w:t>-/-</w:t>
      </w:r>
      <w:r w:rsidRPr="00BE70CC">
        <w:rPr>
          <w:rFonts w:ascii="Times New Roman" w:hAnsi="Times New Roman"/>
          <w:sz w:val="24"/>
          <w:szCs w:val="24"/>
        </w:rPr>
        <w:t xml:space="preserve"> </w:t>
      </w:r>
      <w:r w:rsidRPr="00BE70CC">
        <w:rPr>
          <w:rFonts w:ascii="Times New Roman" w:hAnsi="Times New Roman"/>
          <w:bCs/>
          <w:sz w:val="24"/>
          <w:szCs w:val="24"/>
        </w:rPr>
        <w:t xml:space="preserve">mice. </w:t>
      </w:r>
      <w:r w:rsidRPr="00344662">
        <w:rPr>
          <w:rFonts w:ascii="Times New Roman" w:hAnsi="Times New Roman"/>
          <w:sz w:val="24"/>
          <w:szCs w:val="24"/>
        </w:rPr>
        <w:t>Scale bar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20</w:t>
      </w:r>
      <w:r w:rsidRPr="003446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4662">
        <w:rPr>
          <w:rFonts w:ascii="Times New Roman" w:hAnsi="Times New Roman"/>
          <w:sz w:val="24"/>
          <w:szCs w:val="24"/>
        </w:rPr>
        <w:t>μm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A6A2E0C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BE70CC"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BE70CC">
        <w:rPr>
          <w:rFonts w:ascii="Times New Roman" w:hAnsi="Times New Roman"/>
          <w:bCs/>
          <w:sz w:val="24"/>
          <w:szCs w:val="24"/>
        </w:rPr>
        <w:t xml:space="preserve"> Serum ALT and AST were analyzed in </w:t>
      </w:r>
      <w:r w:rsidRPr="00BE70CC">
        <w:rPr>
          <w:rFonts w:ascii="Times New Roman" w:hAnsi="Times New Roman"/>
          <w:sz w:val="24"/>
          <w:szCs w:val="24"/>
        </w:rPr>
        <w:t xml:space="preserve">HFD-treated male </w:t>
      </w:r>
      <w:r w:rsidRPr="00BE70CC">
        <w:rPr>
          <w:rFonts w:ascii="Times New Roman" w:hAnsi="Times New Roman"/>
          <w:i/>
          <w:iCs/>
          <w:sz w:val="24"/>
          <w:szCs w:val="24"/>
        </w:rPr>
        <w:t>Rig-I</w:t>
      </w:r>
      <w:r w:rsidRPr="00BE70CC">
        <w:rPr>
          <w:rFonts w:ascii="Times New Roman" w:hAnsi="Times New Roman"/>
          <w:i/>
          <w:iCs/>
          <w:sz w:val="24"/>
          <w:szCs w:val="24"/>
          <w:vertAlign w:val="superscript"/>
        </w:rPr>
        <w:t>f/f</w:t>
      </w:r>
      <w:r w:rsidRPr="00BE70CC">
        <w:rPr>
          <w:rFonts w:ascii="Times New Roman" w:hAnsi="Times New Roman"/>
          <w:sz w:val="24"/>
          <w:szCs w:val="24"/>
        </w:rPr>
        <w:t xml:space="preserve"> and </w:t>
      </w:r>
      <w:r w:rsidRPr="00BE70CC">
        <w:rPr>
          <w:rFonts w:ascii="Times New Roman" w:hAnsi="Times New Roman"/>
          <w:i/>
          <w:iCs/>
          <w:sz w:val="24"/>
          <w:szCs w:val="24"/>
        </w:rPr>
        <w:t>Rig-</w:t>
      </w:r>
      <w:proofErr w:type="spellStart"/>
      <w:r w:rsidRPr="00BE70CC">
        <w:rPr>
          <w:rFonts w:ascii="Times New Roman" w:hAnsi="Times New Roman"/>
          <w:i/>
          <w:iCs/>
          <w:sz w:val="24"/>
          <w:szCs w:val="24"/>
        </w:rPr>
        <w:t>I</w:t>
      </w:r>
      <w:r w:rsidRPr="00BE70CC">
        <w:rPr>
          <w:rFonts w:ascii="Times New Roman" w:hAnsi="Times New Roman"/>
          <w:i/>
          <w:iCs/>
          <w:sz w:val="24"/>
          <w:szCs w:val="24"/>
          <w:vertAlign w:val="superscript"/>
        </w:rPr>
        <w:t>hep</w:t>
      </w:r>
      <w:proofErr w:type="spellEnd"/>
      <w:r w:rsidRPr="00BE70CC">
        <w:rPr>
          <w:rFonts w:ascii="Times New Roman" w:hAnsi="Times New Roman"/>
          <w:i/>
          <w:iCs/>
          <w:sz w:val="24"/>
          <w:szCs w:val="24"/>
          <w:vertAlign w:val="superscript"/>
        </w:rPr>
        <w:noBreakHyphen/>
        <w:t>/-</w:t>
      </w:r>
      <w:r w:rsidRPr="00BE70CC">
        <w:rPr>
          <w:rFonts w:ascii="Times New Roman" w:hAnsi="Times New Roman"/>
          <w:sz w:val="24"/>
          <w:szCs w:val="24"/>
        </w:rPr>
        <w:t xml:space="preserve"> </w:t>
      </w:r>
      <w:r w:rsidRPr="00BE70CC">
        <w:rPr>
          <w:rFonts w:ascii="Times New Roman" w:hAnsi="Times New Roman"/>
          <w:bCs/>
          <w:sz w:val="24"/>
          <w:szCs w:val="24"/>
        </w:rPr>
        <w:t xml:space="preserve">mice </w:t>
      </w:r>
      <w:r w:rsidRPr="00BE70CC">
        <w:rPr>
          <w:rFonts w:ascii="Times New Roman" w:hAnsi="Times New Roman"/>
          <w:sz w:val="24"/>
          <w:szCs w:val="24"/>
        </w:rPr>
        <w:t>(n = 4).</w:t>
      </w:r>
      <w:r w:rsidRPr="00BE70CC">
        <w:rPr>
          <w:rFonts w:ascii="Times New Roman" w:hAnsi="Times New Roman"/>
          <w:bCs/>
          <w:sz w:val="24"/>
          <w:szCs w:val="24"/>
        </w:rPr>
        <w:t xml:space="preserve"> </w:t>
      </w:r>
    </w:p>
    <w:p w14:paraId="26752B7F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BE70CC"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BE70CC">
        <w:rPr>
          <w:rFonts w:ascii="Times New Roman" w:hAnsi="Times New Roman"/>
          <w:sz w:val="24"/>
          <w:szCs w:val="24"/>
        </w:rPr>
        <w:t xml:space="preserve"> </w:t>
      </w:r>
      <w:r w:rsidRPr="00BE70CC">
        <w:rPr>
          <w:rFonts w:ascii="Times New Roman" w:hAnsi="Times New Roman"/>
          <w:bCs/>
          <w:sz w:val="24"/>
          <w:szCs w:val="24"/>
        </w:rPr>
        <w:t xml:space="preserve">RIG-I expression in liver tissues of HFD-treated male mice were examined by Western blot. </w:t>
      </w:r>
    </w:p>
    <w:p w14:paraId="78127642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BE70CC">
        <w:rPr>
          <w:rFonts w:ascii="Times New Roman" w:hAnsi="Times New Roman"/>
          <w:b/>
          <w:bCs/>
          <w:sz w:val="24"/>
          <w:szCs w:val="24"/>
        </w:rPr>
        <w:t>g</w:t>
      </w:r>
      <w:r w:rsidRPr="00BE70CC">
        <w:rPr>
          <w:rFonts w:ascii="Times New Roman" w:hAnsi="Times New Roman"/>
          <w:sz w:val="24"/>
          <w:szCs w:val="24"/>
        </w:rPr>
        <w:t>,</w:t>
      </w:r>
      <w:r w:rsidRPr="00BE70CC">
        <w:rPr>
          <w:rFonts w:ascii="Times New Roman" w:hAnsi="Times New Roman"/>
          <w:b/>
          <w:bCs/>
          <w:sz w:val="24"/>
          <w:szCs w:val="24"/>
        </w:rPr>
        <w:t>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</w:t>
      </w:r>
      <w:r w:rsidRPr="00BE70CC">
        <w:rPr>
          <w:rFonts w:ascii="Times New Roman" w:hAnsi="Times New Roman"/>
          <w:bCs/>
          <w:sz w:val="24"/>
          <w:szCs w:val="24"/>
        </w:rPr>
        <w:t xml:space="preserve"> Representative aortic arch and oil red O stainin</w:t>
      </w:r>
      <w:r w:rsidRPr="00BE70CC">
        <w:rPr>
          <w:rFonts w:ascii="Times New Roman" w:hAnsi="Times New Roman" w:hint="eastAsia"/>
          <w:bCs/>
          <w:sz w:val="24"/>
          <w:szCs w:val="24"/>
        </w:rPr>
        <w:t>g</w:t>
      </w:r>
      <w:r w:rsidRPr="00BE70CC">
        <w:rPr>
          <w:rFonts w:ascii="Times New Roman" w:hAnsi="Times New Roman"/>
          <w:bCs/>
          <w:sz w:val="24"/>
          <w:szCs w:val="24"/>
        </w:rPr>
        <w:t xml:space="preserve"> were shown as indicated in </w:t>
      </w:r>
      <w:proofErr w:type="spellStart"/>
      <w:r w:rsidRPr="00BE70CC">
        <w:rPr>
          <w:rFonts w:ascii="Times New Roman" w:hAnsi="Times New Roman"/>
          <w:bCs/>
          <w:i/>
          <w:iCs/>
          <w:sz w:val="24"/>
          <w:szCs w:val="24"/>
        </w:rPr>
        <w:t>ApoE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  <w:vertAlign w:val="superscript"/>
        </w:rPr>
        <w:noBreakHyphen/>
      </w:r>
      <w:r w:rsidRPr="00BE70CC">
        <w:rPr>
          <w:rFonts w:ascii="Times New Roman" w:hAnsi="Times New Roman"/>
          <w:bCs/>
          <w:i/>
          <w:iCs/>
          <w:sz w:val="24"/>
          <w:szCs w:val="24"/>
          <w:vertAlign w:val="superscript"/>
        </w:rPr>
        <w:t>/-</w:t>
      </w:r>
      <w:r w:rsidRPr="00BE70CC">
        <w:rPr>
          <w:rFonts w:ascii="Times New Roman" w:hAnsi="Times New Roman"/>
          <w:bCs/>
          <w:sz w:val="24"/>
          <w:szCs w:val="24"/>
        </w:rPr>
        <w:t xml:space="preserve"> and </w:t>
      </w:r>
      <w:proofErr w:type="spellStart"/>
      <w:r w:rsidRPr="00BE70CC">
        <w:rPr>
          <w:rFonts w:ascii="Times New Roman" w:hAnsi="Times New Roman"/>
          <w:bCs/>
          <w:i/>
          <w:iCs/>
          <w:sz w:val="24"/>
          <w:szCs w:val="24"/>
        </w:rPr>
        <w:t>ApoE</w:t>
      </w:r>
      <w:proofErr w:type="spellEnd"/>
      <w:r w:rsidRPr="00BE70CC">
        <w:rPr>
          <w:rFonts w:ascii="Times New Roman" w:hAnsi="Times New Roman"/>
          <w:bCs/>
          <w:i/>
          <w:iCs/>
          <w:sz w:val="24"/>
          <w:szCs w:val="24"/>
          <w:vertAlign w:val="superscript"/>
        </w:rPr>
        <w:t>-/-</w:t>
      </w:r>
      <w:r w:rsidRPr="00BE70CC">
        <w:rPr>
          <w:rFonts w:ascii="Times New Roman" w:hAnsi="Times New Roman"/>
          <w:bCs/>
          <w:i/>
          <w:iCs/>
          <w:sz w:val="24"/>
          <w:szCs w:val="24"/>
        </w:rPr>
        <w:t>Rig-I</w:t>
      </w:r>
      <w:r w:rsidRPr="00BE70CC">
        <w:rPr>
          <w:rFonts w:ascii="Times New Roman" w:hAnsi="Times New Roman"/>
          <w:bCs/>
          <w:i/>
          <w:iCs/>
          <w:sz w:val="24"/>
          <w:szCs w:val="24"/>
          <w:vertAlign w:val="superscript"/>
        </w:rPr>
        <w:t>-/-</w:t>
      </w:r>
      <w:r w:rsidRPr="00BE70CC">
        <w:rPr>
          <w:rFonts w:ascii="Times New Roman" w:hAnsi="Times New Roman"/>
          <w:bCs/>
          <w:sz w:val="24"/>
          <w:szCs w:val="24"/>
        </w:rPr>
        <w:t xml:space="preserve"> mice treated with HFD and 1.25% cholesterol for 12 weeks.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74FBAFC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C828CD">
        <w:rPr>
          <w:rFonts w:ascii="Times New Roman" w:hAnsi="Times New Roman"/>
          <w:sz w:val="24"/>
          <w:szCs w:val="24"/>
        </w:rPr>
        <w:t xml:space="preserve">Data are shown as mean ± </w:t>
      </w:r>
      <w:proofErr w:type="spellStart"/>
      <w:r>
        <w:rPr>
          <w:rFonts w:ascii="Times New Roman" w:hAnsi="Times New Roman"/>
          <w:sz w:val="24"/>
          <w:szCs w:val="24"/>
        </w:rPr>
        <w:t>s.d.</w:t>
      </w:r>
      <w:proofErr w:type="spellEnd"/>
      <w:r w:rsidRPr="00C828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 </w:t>
      </w:r>
      <w:r w:rsidRPr="00C828CD">
        <w:rPr>
          <w:rFonts w:ascii="Times New Roman" w:hAnsi="Times New Roman"/>
          <w:sz w:val="24"/>
          <w:szCs w:val="24"/>
        </w:rPr>
        <w:t>photographs from one representative of three independent</w:t>
      </w:r>
      <w:r w:rsidRPr="00C828CD">
        <w:rPr>
          <w:rFonts w:ascii="Times New Roman" w:eastAsia="FangSong_GB2312" w:hAnsi="Times New Roman"/>
          <w:sz w:val="24"/>
          <w:szCs w:val="24"/>
        </w:rPr>
        <w:t xml:space="preserve"> experiments</w:t>
      </w:r>
      <w:r w:rsidRPr="00C828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*</w:t>
      </w:r>
      <w:r w:rsidRPr="000257DC">
        <w:rPr>
          <w:rFonts w:ascii="Times New Roman" w:hAnsi="Times New Roman" w:hint="eastAsia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>&lt;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>0.0</w:t>
      </w:r>
      <w:r>
        <w:rPr>
          <w:rFonts w:ascii="Times New Roman" w:hAnsi="Times New Roman"/>
          <w:sz w:val="24"/>
          <w:szCs w:val="24"/>
        </w:rPr>
        <w:t>1.</w:t>
      </w:r>
      <w:r w:rsidRPr="00B372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u</w:t>
      </w:r>
      <w:r w:rsidRPr="00503AC5">
        <w:rPr>
          <w:rFonts w:ascii="Times New Roman" w:hAnsi="Times New Roman"/>
          <w:sz w:val="24"/>
          <w:szCs w:val="24"/>
        </w:rPr>
        <w:t>nprocessed gel</w:t>
      </w:r>
      <w:r>
        <w:rPr>
          <w:rFonts w:ascii="Times New Roman" w:hAnsi="Times New Roman"/>
          <w:sz w:val="24"/>
          <w:szCs w:val="24"/>
        </w:rPr>
        <w:t>s and images, and</w:t>
      </w:r>
      <w:r w:rsidRPr="00503A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5E2912">
        <w:rPr>
          <w:rFonts w:ascii="Times New Roman" w:hAnsi="Times New Roman"/>
          <w:sz w:val="24"/>
          <w:szCs w:val="24"/>
        </w:rPr>
        <w:t xml:space="preserve">ource data </w:t>
      </w:r>
      <w:r>
        <w:rPr>
          <w:rFonts w:ascii="Times New Roman" w:hAnsi="Times New Roman"/>
          <w:sz w:val="24"/>
          <w:szCs w:val="24"/>
        </w:rPr>
        <w:t xml:space="preserve">are </w:t>
      </w:r>
      <w:r w:rsidRPr="005E2912">
        <w:rPr>
          <w:rFonts w:ascii="Times New Roman" w:hAnsi="Times New Roman"/>
          <w:sz w:val="24"/>
          <w:szCs w:val="24"/>
        </w:rPr>
        <w:t xml:space="preserve">available at </w:t>
      </w:r>
      <w:hyperlink r:id="rId13" w:history="1">
        <w:r w:rsidRPr="00CD200A">
          <w:rPr>
            <w:rStyle w:val="Hyperlink"/>
            <w:rFonts w:ascii="Times New Roman" w:hAnsi="Times New Roman"/>
            <w:sz w:val="24"/>
            <w:szCs w:val="24"/>
          </w:rPr>
          <w:t>https://data.mendeley.com/datasets/jvn3t64p8j/1</w:t>
        </w:r>
      </w:hyperlink>
    </w:p>
    <w:p w14:paraId="6DCA0E43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44B1749C" wp14:editId="66D3615B">
            <wp:extent cx="5271135" cy="5405120"/>
            <wp:effectExtent l="0" t="0" r="5715" b="50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540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2105B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Extended Data Fig. </w:t>
      </w:r>
      <w:r w:rsidRPr="0033104A">
        <w:rPr>
          <w:rFonts w:ascii="Times New Roman" w:hAnsi="Times New Roman"/>
          <w:b/>
          <w:sz w:val="24"/>
          <w:szCs w:val="24"/>
        </w:rPr>
        <w:t>6</w:t>
      </w:r>
      <w:r>
        <w:rPr>
          <w:rFonts w:ascii="SimSun" w:hAnsi="SimSun" w:hint="eastAsia"/>
          <w:b/>
          <w:sz w:val="24"/>
          <w:szCs w:val="24"/>
        </w:rPr>
        <w:t xml:space="preserve"> </w:t>
      </w:r>
      <w:r w:rsidRPr="0033104A">
        <w:rPr>
          <w:rFonts w:ascii="Times New Roman" w:hAnsi="Times New Roman"/>
          <w:b/>
          <w:sz w:val="24"/>
          <w:szCs w:val="24"/>
        </w:rPr>
        <w:t xml:space="preserve">Methylated RIG-I associates AMPKα to inhibit HMGCR phosphorylation and enhance cholesterol synthesis. </w:t>
      </w:r>
    </w:p>
    <w:p w14:paraId="2D8A622E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33104A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33104A">
        <w:rPr>
          <w:rFonts w:ascii="Times New Roman" w:hAnsi="Times New Roman"/>
          <w:bCs/>
          <w:sz w:val="24"/>
          <w:szCs w:val="24"/>
        </w:rPr>
        <w:t xml:space="preserve"> mRNA levels of genes for lipid uptake, synthesis, transport, and excretion were analyzed using RNA-</w:t>
      </w:r>
      <w:proofErr w:type="spellStart"/>
      <w:r w:rsidRPr="0033104A">
        <w:rPr>
          <w:rFonts w:ascii="Times New Roman" w:hAnsi="Times New Roman"/>
          <w:bCs/>
          <w:sz w:val="24"/>
          <w:szCs w:val="24"/>
        </w:rPr>
        <w:t>seq</w:t>
      </w:r>
      <w:proofErr w:type="spellEnd"/>
      <w:r w:rsidRPr="0033104A">
        <w:rPr>
          <w:rFonts w:ascii="Times New Roman" w:hAnsi="Times New Roman"/>
          <w:bCs/>
          <w:sz w:val="24"/>
          <w:szCs w:val="24"/>
        </w:rPr>
        <w:t xml:space="preserve"> in the liver tissues </w:t>
      </w:r>
      <w:r w:rsidRPr="0033104A">
        <w:rPr>
          <w:rFonts w:ascii="Times New Roman" w:hAnsi="Times New Roman"/>
          <w:sz w:val="24"/>
          <w:szCs w:val="24"/>
        </w:rPr>
        <w:t xml:space="preserve">of male </w:t>
      </w:r>
      <w:r w:rsidRPr="0033104A">
        <w:rPr>
          <w:rFonts w:ascii="Times New Roman" w:hAnsi="Times New Roman"/>
          <w:i/>
          <w:iCs/>
          <w:sz w:val="24"/>
          <w:szCs w:val="24"/>
        </w:rPr>
        <w:t>Rig-I</w:t>
      </w:r>
      <w:r w:rsidRPr="0033104A">
        <w:rPr>
          <w:rFonts w:ascii="Times New Roman" w:hAnsi="Times New Roman"/>
          <w:i/>
          <w:iCs/>
          <w:sz w:val="24"/>
          <w:szCs w:val="24"/>
          <w:vertAlign w:val="superscript"/>
        </w:rPr>
        <w:t>f/f</w:t>
      </w:r>
      <w:r w:rsidRPr="0033104A">
        <w:rPr>
          <w:rFonts w:ascii="Times New Roman" w:hAnsi="Times New Roman"/>
          <w:sz w:val="24"/>
          <w:szCs w:val="24"/>
        </w:rPr>
        <w:t xml:space="preserve"> and </w:t>
      </w:r>
      <w:r w:rsidRPr="0033104A">
        <w:rPr>
          <w:rFonts w:ascii="Times New Roman" w:hAnsi="Times New Roman"/>
          <w:i/>
          <w:iCs/>
          <w:sz w:val="24"/>
          <w:szCs w:val="24"/>
        </w:rPr>
        <w:t>Rig</w:t>
      </w:r>
      <w:r w:rsidRPr="0033104A">
        <w:rPr>
          <w:rFonts w:ascii="Times New Roman" w:hAnsi="Times New Roman"/>
          <w:i/>
          <w:iCs/>
          <w:sz w:val="24"/>
          <w:szCs w:val="24"/>
        </w:rPr>
        <w:noBreakHyphen/>
      </w:r>
      <w:proofErr w:type="spellStart"/>
      <w:r w:rsidRPr="0033104A">
        <w:rPr>
          <w:rFonts w:ascii="Times New Roman" w:hAnsi="Times New Roman"/>
          <w:i/>
          <w:iCs/>
          <w:sz w:val="24"/>
          <w:szCs w:val="24"/>
        </w:rPr>
        <w:t>I</w:t>
      </w:r>
      <w:r w:rsidRPr="0033104A">
        <w:rPr>
          <w:rFonts w:ascii="Times New Roman" w:hAnsi="Times New Roman"/>
          <w:i/>
          <w:iCs/>
          <w:sz w:val="24"/>
          <w:szCs w:val="24"/>
          <w:vertAlign w:val="superscript"/>
        </w:rPr>
        <w:t>hep</w:t>
      </w:r>
      <w:proofErr w:type="spellEnd"/>
      <w:r w:rsidRPr="0033104A">
        <w:rPr>
          <w:rFonts w:ascii="Times New Roman" w:hAnsi="Times New Roman"/>
          <w:i/>
          <w:iCs/>
          <w:sz w:val="24"/>
          <w:szCs w:val="24"/>
          <w:vertAlign w:val="superscript"/>
        </w:rPr>
        <w:noBreakHyphen/>
        <w:t>/-</w:t>
      </w:r>
      <w:r w:rsidRPr="0033104A">
        <w:rPr>
          <w:rFonts w:ascii="Times New Roman" w:hAnsi="Times New Roman"/>
          <w:sz w:val="24"/>
          <w:szCs w:val="24"/>
        </w:rPr>
        <w:t xml:space="preserve"> </w:t>
      </w:r>
      <w:r w:rsidRPr="0033104A">
        <w:rPr>
          <w:rFonts w:ascii="Times New Roman" w:hAnsi="Times New Roman"/>
          <w:bCs/>
          <w:sz w:val="24"/>
          <w:szCs w:val="24"/>
        </w:rPr>
        <w:t>mice</w:t>
      </w:r>
      <w:r>
        <w:rPr>
          <w:rFonts w:ascii="Times New Roman" w:hAnsi="Times New Roman"/>
          <w:bCs/>
          <w:sz w:val="24"/>
          <w:szCs w:val="24"/>
        </w:rPr>
        <w:t xml:space="preserve"> (n = 3)</w:t>
      </w:r>
      <w:r w:rsidRPr="0033104A">
        <w:rPr>
          <w:rFonts w:ascii="Times New Roman" w:hAnsi="Times New Roman"/>
          <w:bCs/>
          <w:sz w:val="24"/>
          <w:szCs w:val="24"/>
        </w:rPr>
        <w:t>.</w:t>
      </w:r>
    </w:p>
    <w:p w14:paraId="30E54093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33104A"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33104A">
        <w:rPr>
          <w:rFonts w:ascii="Times New Roman" w:hAnsi="Times New Roman"/>
          <w:bCs/>
          <w:sz w:val="24"/>
          <w:szCs w:val="24"/>
        </w:rPr>
        <w:t xml:space="preserve"> HMGCR, AMPKα, and their phosphorylation were examined </w:t>
      </w:r>
      <w:r w:rsidRPr="0033104A">
        <w:rPr>
          <w:rFonts w:ascii="Times New Roman" w:hAnsi="Times New Roman"/>
          <w:sz w:val="24"/>
          <w:szCs w:val="24"/>
        </w:rPr>
        <w:t xml:space="preserve">in the liver tissues of male </w:t>
      </w:r>
      <w:r w:rsidRPr="0033104A">
        <w:rPr>
          <w:rFonts w:ascii="Times New Roman" w:hAnsi="Times New Roman"/>
          <w:i/>
          <w:iCs/>
          <w:sz w:val="24"/>
          <w:szCs w:val="24"/>
        </w:rPr>
        <w:t>Rig-I</w:t>
      </w:r>
      <w:r w:rsidRPr="0033104A">
        <w:rPr>
          <w:rFonts w:ascii="Times New Roman" w:hAnsi="Times New Roman"/>
          <w:i/>
          <w:iCs/>
          <w:sz w:val="24"/>
          <w:szCs w:val="24"/>
          <w:vertAlign w:val="superscript"/>
        </w:rPr>
        <w:t>f/f</w:t>
      </w:r>
      <w:r w:rsidRPr="0033104A">
        <w:rPr>
          <w:rFonts w:ascii="Times New Roman" w:hAnsi="Times New Roman"/>
          <w:sz w:val="24"/>
          <w:szCs w:val="24"/>
        </w:rPr>
        <w:t xml:space="preserve"> and </w:t>
      </w:r>
      <w:r w:rsidRPr="0033104A">
        <w:rPr>
          <w:rFonts w:ascii="Times New Roman" w:hAnsi="Times New Roman"/>
          <w:i/>
          <w:iCs/>
          <w:sz w:val="24"/>
          <w:szCs w:val="24"/>
        </w:rPr>
        <w:t>Rig</w:t>
      </w:r>
      <w:r w:rsidRPr="0033104A">
        <w:rPr>
          <w:rFonts w:ascii="Times New Roman" w:hAnsi="Times New Roman"/>
          <w:i/>
          <w:iCs/>
          <w:sz w:val="24"/>
          <w:szCs w:val="24"/>
        </w:rPr>
        <w:noBreakHyphen/>
      </w:r>
      <w:proofErr w:type="spellStart"/>
      <w:r w:rsidRPr="0033104A">
        <w:rPr>
          <w:rFonts w:ascii="Times New Roman" w:hAnsi="Times New Roman"/>
          <w:i/>
          <w:iCs/>
          <w:sz w:val="24"/>
          <w:szCs w:val="24"/>
        </w:rPr>
        <w:t>I</w:t>
      </w:r>
      <w:r w:rsidRPr="0033104A">
        <w:rPr>
          <w:rFonts w:ascii="Times New Roman" w:hAnsi="Times New Roman"/>
          <w:i/>
          <w:iCs/>
          <w:sz w:val="24"/>
          <w:szCs w:val="24"/>
          <w:vertAlign w:val="superscript"/>
        </w:rPr>
        <w:t>hep</w:t>
      </w:r>
      <w:proofErr w:type="spellEnd"/>
      <w:r w:rsidRPr="0033104A">
        <w:rPr>
          <w:rFonts w:ascii="Times New Roman" w:hAnsi="Times New Roman"/>
          <w:i/>
          <w:iCs/>
          <w:sz w:val="24"/>
          <w:szCs w:val="24"/>
          <w:vertAlign w:val="superscript"/>
        </w:rPr>
        <w:noBreakHyphen/>
        <w:t>/-</w:t>
      </w:r>
      <w:r w:rsidRPr="0033104A">
        <w:rPr>
          <w:rFonts w:ascii="Times New Roman" w:hAnsi="Times New Roman"/>
          <w:sz w:val="24"/>
          <w:szCs w:val="24"/>
        </w:rPr>
        <w:t xml:space="preserve"> </w:t>
      </w:r>
      <w:r w:rsidRPr="0033104A">
        <w:rPr>
          <w:rFonts w:ascii="Times New Roman" w:hAnsi="Times New Roman"/>
          <w:bCs/>
          <w:sz w:val="24"/>
          <w:szCs w:val="24"/>
        </w:rPr>
        <w:t xml:space="preserve">mice treated with Metformin. </w:t>
      </w:r>
    </w:p>
    <w:p w14:paraId="65EB1447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33104A"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33104A">
        <w:rPr>
          <w:rFonts w:ascii="Times New Roman" w:hAnsi="Times New Roman"/>
          <w:bCs/>
          <w:sz w:val="24"/>
          <w:szCs w:val="24"/>
        </w:rPr>
        <w:t xml:space="preserve"> The AMPKα-HMGCR interaction and AMPKα-RIG-I interaction upon Metformin treatment were evaluated using immunoprecipitation in the liver tissues </w:t>
      </w:r>
      <w:r w:rsidRPr="0033104A">
        <w:rPr>
          <w:rFonts w:ascii="Times New Roman" w:hAnsi="Times New Roman"/>
          <w:sz w:val="24"/>
          <w:szCs w:val="24"/>
        </w:rPr>
        <w:t xml:space="preserve">from male </w:t>
      </w:r>
      <w:r w:rsidRPr="0033104A">
        <w:rPr>
          <w:rFonts w:ascii="Times New Roman" w:hAnsi="Times New Roman"/>
          <w:i/>
          <w:iCs/>
          <w:sz w:val="24"/>
          <w:szCs w:val="24"/>
        </w:rPr>
        <w:t>Rig</w:t>
      </w:r>
      <w:r w:rsidRPr="0033104A">
        <w:rPr>
          <w:rFonts w:ascii="Times New Roman" w:hAnsi="Times New Roman"/>
          <w:i/>
          <w:iCs/>
          <w:sz w:val="24"/>
          <w:szCs w:val="24"/>
        </w:rPr>
        <w:noBreakHyphen/>
        <w:t>I</w:t>
      </w:r>
      <w:r w:rsidRPr="0033104A">
        <w:rPr>
          <w:rFonts w:ascii="Times New Roman" w:hAnsi="Times New Roman"/>
          <w:i/>
          <w:iCs/>
          <w:sz w:val="24"/>
          <w:szCs w:val="24"/>
          <w:vertAlign w:val="superscript"/>
        </w:rPr>
        <w:t>f/f</w:t>
      </w:r>
      <w:r w:rsidRPr="0033104A">
        <w:rPr>
          <w:rFonts w:ascii="Times New Roman" w:hAnsi="Times New Roman"/>
          <w:sz w:val="24"/>
          <w:szCs w:val="24"/>
        </w:rPr>
        <w:t xml:space="preserve"> and </w:t>
      </w:r>
      <w:r w:rsidRPr="0033104A">
        <w:rPr>
          <w:rFonts w:ascii="Times New Roman" w:hAnsi="Times New Roman"/>
          <w:i/>
          <w:iCs/>
          <w:sz w:val="24"/>
          <w:szCs w:val="24"/>
        </w:rPr>
        <w:t>Rig</w:t>
      </w:r>
      <w:r w:rsidRPr="0033104A">
        <w:rPr>
          <w:rFonts w:ascii="Times New Roman" w:hAnsi="Times New Roman"/>
          <w:i/>
          <w:iCs/>
          <w:sz w:val="24"/>
          <w:szCs w:val="24"/>
        </w:rPr>
        <w:noBreakHyphen/>
      </w:r>
      <w:proofErr w:type="spellStart"/>
      <w:r w:rsidRPr="0033104A">
        <w:rPr>
          <w:rFonts w:ascii="Times New Roman" w:hAnsi="Times New Roman"/>
          <w:i/>
          <w:iCs/>
          <w:sz w:val="24"/>
          <w:szCs w:val="24"/>
        </w:rPr>
        <w:t>I</w:t>
      </w:r>
      <w:r w:rsidRPr="0033104A">
        <w:rPr>
          <w:rFonts w:ascii="Times New Roman" w:hAnsi="Times New Roman"/>
          <w:i/>
          <w:iCs/>
          <w:sz w:val="24"/>
          <w:szCs w:val="24"/>
          <w:vertAlign w:val="superscript"/>
        </w:rPr>
        <w:t>hep</w:t>
      </w:r>
      <w:proofErr w:type="spellEnd"/>
      <w:r w:rsidRPr="0033104A">
        <w:rPr>
          <w:rFonts w:ascii="Times New Roman" w:hAnsi="Times New Roman"/>
          <w:i/>
          <w:iCs/>
          <w:sz w:val="24"/>
          <w:szCs w:val="24"/>
          <w:vertAlign w:val="superscript"/>
        </w:rPr>
        <w:noBreakHyphen/>
        <w:t>/-</w:t>
      </w:r>
      <w:r w:rsidRPr="0033104A">
        <w:rPr>
          <w:rFonts w:ascii="Times New Roman" w:hAnsi="Times New Roman"/>
          <w:sz w:val="24"/>
          <w:szCs w:val="24"/>
        </w:rPr>
        <w:t xml:space="preserve"> </w:t>
      </w:r>
      <w:r w:rsidRPr="0033104A">
        <w:rPr>
          <w:rFonts w:ascii="Times New Roman" w:hAnsi="Times New Roman"/>
          <w:bCs/>
          <w:sz w:val="24"/>
          <w:szCs w:val="24"/>
        </w:rPr>
        <w:t xml:space="preserve">mice. </w:t>
      </w:r>
    </w:p>
    <w:p w14:paraId="0675CF93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33104A">
        <w:rPr>
          <w:rFonts w:ascii="Times New Roman" w:hAnsi="Times New Roman"/>
          <w:b/>
          <w:bCs/>
          <w:sz w:val="24"/>
          <w:szCs w:val="24"/>
        </w:rPr>
        <w:lastRenderedPageBreak/>
        <w:t>d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33104A">
        <w:rPr>
          <w:rFonts w:ascii="Times New Roman" w:hAnsi="Times New Roman"/>
          <w:bCs/>
          <w:sz w:val="24"/>
          <w:szCs w:val="24"/>
        </w:rPr>
        <w:t xml:space="preserve"> V5-tagged RIG-I, V5</w:t>
      </w:r>
      <w:r w:rsidRPr="0033104A">
        <w:rPr>
          <w:rFonts w:ascii="Times New Roman" w:hAnsi="Times New Roman"/>
          <w:bCs/>
          <w:sz w:val="24"/>
          <w:szCs w:val="24"/>
        </w:rPr>
        <w:noBreakHyphen/>
        <w:t>tagged</w:t>
      </w:r>
      <w:r w:rsidRPr="0033104A">
        <w:rPr>
          <w:rFonts w:ascii="Times New Roman" w:hAnsi="Times New Roman"/>
          <w:bCs/>
          <w:sz w:val="24"/>
          <w:szCs w:val="24"/>
        </w:rPr>
        <w:noBreakHyphen/>
        <w:t>HMGCR-C, and Flag-tagged AMPKα truncates as indicated were transfected into L-02 hepatocyte cell line, and AMPKα-RIG-I and AMPKα-HMGCR association were tested</w:t>
      </w:r>
      <w:r w:rsidRPr="0033104A">
        <w:rPr>
          <w:rFonts w:ascii="Times New Roman" w:hAnsi="Times New Roman"/>
          <w:sz w:val="24"/>
          <w:szCs w:val="24"/>
        </w:rPr>
        <w:t xml:space="preserve"> by immunoprecipitation. </w:t>
      </w:r>
    </w:p>
    <w:p w14:paraId="70A8DD77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33104A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>,</w:t>
      </w:r>
      <w:r w:rsidRPr="0033104A">
        <w:rPr>
          <w:rFonts w:ascii="Times New Roman" w:hAnsi="Times New Roman"/>
          <w:sz w:val="24"/>
          <w:szCs w:val="24"/>
        </w:rPr>
        <w:t xml:space="preserve"> </w:t>
      </w:r>
      <w:r w:rsidRPr="0033104A">
        <w:rPr>
          <w:rFonts w:ascii="Times New Roman" w:hAnsi="Times New Roman"/>
          <w:bCs/>
          <w:sz w:val="24"/>
          <w:szCs w:val="24"/>
        </w:rPr>
        <w:t>V5-tagged AMPKα, Flag</w:t>
      </w:r>
      <w:r w:rsidRPr="0033104A">
        <w:rPr>
          <w:rFonts w:ascii="Times New Roman" w:hAnsi="Times New Roman"/>
          <w:bCs/>
          <w:sz w:val="24"/>
          <w:szCs w:val="24"/>
        </w:rPr>
        <w:noBreakHyphen/>
        <w:t>tagged</w:t>
      </w:r>
      <w:r w:rsidRPr="0033104A">
        <w:rPr>
          <w:rFonts w:ascii="Times New Roman" w:hAnsi="Times New Roman"/>
          <w:bCs/>
          <w:sz w:val="24"/>
          <w:szCs w:val="24"/>
        </w:rPr>
        <w:noBreakHyphen/>
        <w:t>RIG-I and HMGCR truncates as indicated were transfected into L-02 hepatocyte cell line, and AMPKα-RIG-I and AMPKα-HMGCR association were tested</w:t>
      </w:r>
      <w:r w:rsidRPr="0033104A">
        <w:rPr>
          <w:rFonts w:ascii="Times New Roman" w:hAnsi="Times New Roman"/>
          <w:sz w:val="24"/>
          <w:szCs w:val="24"/>
        </w:rPr>
        <w:t xml:space="preserve"> by immunoprecipitation. </w:t>
      </w:r>
    </w:p>
    <w:p w14:paraId="19451EBC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33104A">
        <w:rPr>
          <w:rFonts w:ascii="Times New Roman" w:hAnsi="Times New Roman"/>
          <w:b/>
          <w:sz w:val="24"/>
          <w:szCs w:val="24"/>
        </w:rPr>
        <w:t>f</w:t>
      </w:r>
      <w:r>
        <w:rPr>
          <w:rFonts w:ascii="Times New Roman" w:hAnsi="Times New Roman"/>
          <w:b/>
          <w:sz w:val="24"/>
          <w:szCs w:val="24"/>
        </w:rPr>
        <w:t>,</w:t>
      </w:r>
      <w:r w:rsidRPr="0033104A">
        <w:rPr>
          <w:rFonts w:ascii="Times New Roman" w:hAnsi="Times New Roman"/>
          <w:sz w:val="24"/>
          <w:szCs w:val="24"/>
        </w:rPr>
        <w:t xml:space="preserve"> The association between </w:t>
      </w:r>
      <w:r w:rsidRPr="0033104A">
        <w:rPr>
          <w:rFonts w:ascii="Times New Roman" w:hAnsi="Times New Roman"/>
          <w:bCs/>
          <w:sz w:val="24"/>
          <w:szCs w:val="24"/>
        </w:rPr>
        <w:t xml:space="preserve">AMPKα </w:t>
      </w:r>
      <w:r w:rsidRPr="0033104A">
        <w:rPr>
          <w:rFonts w:ascii="Times New Roman" w:hAnsi="Times New Roman" w:hint="eastAsia"/>
          <w:bCs/>
          <w:sz w:val="24"/>
          <w:szCs w:val="24"/>
        </w:rPr>
        <w:t>a</w:t>
      </w:r>
      <w:r w:rsidRPr="0033104A">
        <w:rPr>
          <w:rFonts w:ascii="Times New Roman" w:hAnsi="Times New Roman"/>
          <w:bCs/>
          <w:sz w:val="24"/>
          <w:szCs w:val="24"/>
        </w:rPr>
        <w:t xml:space="preserve">nd RIG-I modulated by IL-6 was examined by </w:t>
      </w:r>
      <w:r w:rsidRPr="0033104A">
        <w:rPr>
          <w:rFonts w:ascii="Times New Roman" w:hAnsi="Times New Roman"/>
          <w:sz w:val="24"/>
          <w:szCs w:val="24"/>
        </w:rPr>
        <w:t xml:space="preserve">immunoprecipitation in the liver tissues from male mice upon IL-6 </w:t>
      </w:r>
      <w:r w:rsidRPr="0033104A">
        <w:rPr>
          <w:rFonts w:ascii="Times New Roman" w:hAnsi="Times New Roman"/>
          <w:bCs/>
          <w:sz w:val="24"/>
          <w:szCs w:val="24"/>
        </w:rPr>
        <w:t>stimulation.</w:t>
      </w:r>
      <w:r w:rsidRPr="0033104A">
        <w:rPr>
          <w:rFonts w:ascii="Times New Roman" w:hAnsi="Times New Roman" w:hint="eastAsia"/>
          <w:bCs/>
          <w:sz w:val="24"/>
          <w:szCs w:val="24"/>
        </w:rPr>
        <w:t xml:space="preserve"> </w:t>
      </w:r>
    </w:p>
    <w:p w14:paraId="0BB8D98F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33104A">
        <w:rPr>
          <w:rFonts w:ascii="Times New Roman" w:hAnsi="Times New Roman"/>
          <w:b/>
          <w:bCs/>
          <w:sz w:val="24"/>
          <w:szCs w:val="24"/>
        </w:rPr>
        <w:t>g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33104A">
        <w:rPr>
          <w:rFonts w:ascii="Times New Roman" w:hAnsi="Times New Roman"/>
          <w:bCs/>
          <w:sz w:val="24"/>
          <w:szCs w:val="24"/>
        </w:rPr>
        <w:t xml:space="preserve"> Hepatic TG and TC were examined in </w:t>
      </w:r>
      <w:r w:rsidRPr="0033104A">
        <w:rPr>
          <w:rFonts w:ascii="Times New Roman" w:hAnsi="Times New Roman"/>
          <w:sz w:val="24"/>
          <w:szCs w:val="24"/>
        </w:rPr>
        <w:t>HFD-treated male</w:t>
      </w:r>
      <w:r w:rsidRPr="0033104A">
        <w:rPr>
          <w:rFonts w:ascii="Times New Roman" w:hAnsi="Times New Roman"/>
          <w:bCs/>
          <w:sz w:val="24"/>
          <w:szCs w:val="24"/>
        </w:rPr>
        <w:t xml:space="preserve"> wildtype, RIG-I K18M+K146M or K18A+K146A mutant mice </w:t>
      </w:r>
      <w:r w:rsidRPr="0033104A">
        <w:rPr>
          <w:rFonts w:ascii="Times New Roman" w:hAnsi="Times New Roman"/>
          <w:sz w:val="24"/>
          <w:szCs w:val="24"/>
        </w:rPr>
        <w:t>(n = 4</w:t>
      </w:r>
      <w:r>
        <w:rPr>
          <w:rFonts w:ascii="Times New Roman" w:hAnsi="Times New Roman"/>
          <w:sz w:val="24"/>
          <w:szCs w:val="24"/>
        </w:rPr>
        <w:t>,</w:t>
      </w:r>
      <w:r w:rsidRPr="005D4E93">
        <w:rPr>
          <w:rFonts w:ascii="Times New Roman" w:hAnsi="Times New Roman"/>
          <w:sz w:val="24"/>
          <w:szCs w:val="24"/>
        </w:rPr>
        <w:t xml:space="preserve"> </w:t>
      </w:r>
      <w:r w:rsidRPr="0033104A">
        <w:rPr>
          <w:rFonts w:ascii="Times New Roman" w:hAnsi="Times New Roman"/>
          <w:sz w:val="24"/>
          <w:szCs w:val="24"/>
        </w:rPr>
        <w:t xml:space="preserve">unpaired </w:t>
      </w:r>
      <w:r w:rsidRPr="007C24A9">
        <w:rPr>
          <w:rFonts w:ascii="Times New Roman" w:hAnsi="Times New Roman"/>
          <w:i/>
          <w:iCs/>
          <w:sz w:val="24"/>
          <w:szCs w:val="24"/>
        </w:rPr>
        <w:t>t</w:t>
      </w:r>
      <w:r w:rsidRPr="0033104A">
        <w:rPr>
          <w:rFonts w:ascii="Times New Roman" w:hAnsi="Times New Roman"/>
          <w:sz w:val="24"/>
          <w:szCs w:val="24"/>
        </w:rPr>
        <w:t>-test).</w:t>
      </w:r>
      <w:r w:rsidRPr="0033104A">
        <w:rPr>
          <w:rFonts w:ascii="Times New Roman" w:hAnsi="Times New Roman"/>
          <w:bCs/>
          <w:sz w:val="24"/>
          <w:szCs w:val="24"/>
        </w:rPr>
        <w:t xml:space="preserve"> </w:t>
      </w:r>
    </w:p>
    <w:p w14:paraId="4D7EEC76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33104A">
        <w:rPr>
          <w:rFonts w:ascii="Times New Roman" w:hAnsi="Times New Roman"/>
          <w:b/>
          <w:sz w:val="24"/>
          <w:szCs w:val="24"/>
        </w:rPr>
        <w:t>h</w:t>
      </w:r>
      <w:r>
        <w:rPr>
          <w:rFonts w:ascii="Times New Roman" w:hAnsi="Times New Roman"/>
          <w:b/>
          <w:sz w:val="24"/>
          <w:szCs w:val="24"/>
        </w:rPr>
        <w:t>,</w:t>
      </w:r>
      <w:r w:rsidRPr="0033104A">
        <w:rPr>
          <w:rFonts w:ascii="Times New Roman" w:hAnsi="Times New Roman"/>
          <w:sz w:val="24"/>
          <w:szCs w:val="24"/>
        </w:rPr>
        <w:t xml:space="preserve"> Tumor incidence (chi-square test), number and maximu</w:t>
      </w:r>
      <w:r w:rsidRPr="0033104A">
        <w:rPr>
          <w:rFonts w:ascii="Times New Roman" w:hAnsi="Times New Roman" w:hint="eastAsia"/>
          <w:sz w:val="24"/>
          <w:szCs w:val="24"/>
        </w:rPr>
        <w:t>m</w:t>
      </w:r>
      <w:r w:rsidRPr="0033104A">
        <w:rPr>
          <w:rFonts w:ascii="Times New Roman" w:hAnsi="Times New Roman"/>
          <w:sz w:val="24"/>
          <w:szCs w:val="24"/>
        </w:rPr>
        <w:t xml:space="preserve"> diameter (unpaired </w:t>
      </w:r>
      <w:r w:rsidRPr="007C24A9">
        <w:rPr>
          <w:rFonts w:ascii="Times New Roman" w:hAnsi="Times New Roman"/>
          <w:i/>
          <w:iCs/>
          <w:sz w:val="24"/>
          <w:szCs w:val="24"/>
        </w:rPr>
        <w:t>t</w:t>
      </w:r>
      <w:r w:rsidRPr="0033104A">
        <w:rPr>
          <w:rFonts w:ascii="Times New Roman" w:hAnsi="Times New Roman"/>
          <w:sz w:val="24"/>
          <w:szCs w:val="24"/>
        </w:rPr>
        <w:t xml:space="preserve">-test) of STAM HCC in male </w:t>
      </w:r>
      <w:r w:rsidRPr="0033104A">
        <w:rPr>
          <w:rFonts w:ascii="Times New Roman" w:hAnsi="Times New Roman"/>
          <w:bCs/>
          <w:sz w:val="24"/>
          <w:szCs w:val="24"/>
        </w:rPr>
        <w:t xml:space="preserve">wildtype, RIG-I K18M+K146M or K18A+K146A mutant mice </w:t>
      </w:r>
      <w:r w:rsidRPr="0033104A">
        <w:rPr>
          <w:rFonts w:ascii="Times New Roman" w:hAnsi="Times New Roman"/>
          <w:sz w:val="24"/>
          <w:szCs w:val="24"/>
        </w:rPr>
        <w:t xml:space="preserve">were analyzed (n = 12). </w:t>
      </w:r>
    </w:p>
    <w:p w14:paraId="19423679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/>
          <w:b/>
          <w:sz w:val="24"/>
          <w:szCs w:val="24"/>
        </w:rPr>
        <w:t>,</w:t>
      </w:r>
      <w:r w:rsidRPr="0033104A">
        <w:rPr>
          <w:rFonts w:ascii="Times New Roman" w:hAnsi="Times New Roman"/>
          <w:sz w:val="24"/>
          <w:szCs w:val="24"/>
        </w:rPr>
        <w:t xml:space="preserve"> </w:t>
      </w:r>
      <w:r w:rsidRPr="0033104A">
        <w:rPr>
          <w:rFonts w:ascii="Times New Roman" w:hAnsi="Times New Roman"/>
          <w:bCs/>
          <w:sz w:val="24"/>
          <w:szCs w:val="24"/>
        </w:rPr>
        <w:t xml:space="preserve">Hepatic TG and TC were analyzed in </w:t>
      </w:r>
      <w:r w:rsidRPr="0033104A">
        <w:rPr>
          <w:rFonts w:ascii="Times New Roman" w:hAnsi="Times New Roman"/>
          <w:sz w:val="24"/>
          <w:szCs w:val="24"/>
        </w:rPr>
        <w:t>HFD-treated male</w:t>
      </w:r>
      <w:r w:rsidRPr="0033104A">
        <w:rPr>
          <w:rFonts w:ascii="Times New Roman" w:hAnsi="Times New Roman"/>
          <w:bCs/>
          <w:sz w:val="24"/>
          <w:szCs w:val="24"/>
        </w:rPr>
        <w:t xml:space="preserve"> </w:t>
      </w:r>
      <w:r w:rsidRPr="0033104A">
        <w:rPr>
          <w:rFonts w:ascii="Times New Roman" w:hAnsi="Times New Roman"/>
          <w:i/>
          <w:iCs/>
          <w:sz w:val="24"/>
          <w:szCs w:val="24"/>
        </w:rPr>
        <w:t>Jmjd4</w:t>
      </w:r>
      <w:r w:rsidRPr="0033104A">
        <w:rPr>
          <w:rFonts w:ascii="Times New Roman" w:hAnsi="Times New Roman"/>
          <w:i/>
          <w:iCs/>
          <w:sz w:val="24"/>
          <w:szCs w:val="24"/>
          <w:vertAlign w:val="superscript"/>
        </w:rPr>
        <w:t>f/f</w:t>
      </w:r>
      <w:r w:rsidRPr="0033104A">
        <w:rPr>
          <w:rFonts w:ascii="Times New Roman" w:hAnsi="Times New Roman"/>
          <w:sz w:val="24"/>
          <w:szCs w:val="24"/>
        </w:rPr>
        <w:t xml:space="preserve"> and </w:t>
      </w:r>
      <w:r w:rsidRPr="0033104A">
        <w:rPr>
          <w:rFonts w:ascii="Times New Roman" w:hAnsi="Times New Roman"/>
          <w:i/>
          <w:iCs/>
          <w:sz w:val="24"/>
          <w:szCs w:val="24"/>
        </w:rPr>
        <w:t>Jmjd4</w:t>
      </w:r>
      <w:r w:rsidRPr="0033104A">
        <w:rPr>
          <w:rFonts w:ascii="Times New Roman" w:hAnsi="Times New Roman"/>
          <w:i/>
          <w:iCs/>
          <w:sz w:val="24"/>
          <w:szCs w:val="24"/>
          <w:vertAlign w:val="superscript"/>
        </w:rPr>
        <w:t>hep</w:t>
      </w:r>
      <w:r w:rsidRPr="0033104A">
        <w:rPr>
          <w:rFonts w:ascii="Times New Roman" w:hAnsi="Times New Roman"/>
          <w:i/>
          <w:iCs/>
          <w:sz w:val="24"/>
          <w:szCs w:val="24"/>
          <w:vertAlign w:val="superscript"/>
        </w:rPr>
        <w:noBreakHyphen/>
        <w:t>/-</w:t>
      </w:r>
      <w:r w:rsidRPr="0033104A">
        <w:rPr>
          <w:rFonts w:ascii="Times New Roman" w:hAnsi="Times New Roman"/>
          <w:sz w:val="24"/>
          <w:szCs w:val="24"/>
        </w:rPr>
        <w:t xml:space="preserve"> </w:t>
      </w:r>
      <w:r w:rsidRPr="0033104A">
        <w:rPr>
          <w:rFonts w:ascii="Times New Roman" w:hAnsi="Times New Roman"/>
          <w:bCs/>
          <w:sz w:val="24"/>
          <w:szCs w:val="24"/>
        </w:rPr>
        <w:t xml:space="preserve">mice </w:t>
      </w:r>
      <w:r w:rsidRPr="0033104A">
        <w:rPr>
          <w:rFonts w:ascii="Times New Roman" w:hAnsi="Times New Roman"/>
          <w:sz w:val="24"/>
          <w:szCs w:val="24"/>
        </w:rPr>
        <w:t>(n = 4</w:t>
      </w:r>
      <w:r>
        <w:rPr>
          <w:rFonts w:ascii="Times New Roman" w:hAnsi="Times New Roman"/>
          <w:sz w:val="24"/>
          <w:szCs w:val="24"/>
        </w:rPr>
        <w:t>,</w:t>
      </w:r>
      <w:r w:rsidRPr="005D4E93">
        <w:rPr>
          <w:rFonts w:ascii="Times New Roman" w:hAnsi="Times New Roman"/>
          <w:sz w:val="24"/>
          <w:szCs w:val="24"/>
        </w:rPr>
        <w:t xml:space="preserve"> </w:t>
      </w:r>
      <w:r w:rsidRPr="0033104A">
        <w:rPr>
          <w:rFonts w:ascii="Times New Roman" w:hAnsi="Times New Roman"/>
          <w:sz w:val="24"/>
          <w:szCs w:val="24"/>
        </w:rPr>
        <w:t xml:space="preserve">unpaired </w:t>
      </w:r>
      <w:r w:rsidRPr="007C24A9">
        <w:rPr>
          <w:rFonts w:ascii="Times New Roman" w:hAnsi="Times New Roman"/>
          <w:i/>
          <w:iCs/>
          <w:sz w:val="24"/>
          <w:szCs w:val="24"/>
        </w:rPr>
        <w:t>t</w:t>
      </w:r>
      <w:r w:rsidRPr="0033104A">
        <w:rPr>
          <w:rFonts w:ascii="Times New Roman" w:hAnsi="Times New Roman"/>
          <w:sz w:val="24"/>
          <w:szCs w:val="24"/>
        </w:rPr>
        <w:t>-test).</w:t>
      </w:r>
      <w:r w:rsidRPr="0033104A">
        <w:rPr>
          <w:rFonts w:ascii="Times New Roman" w:hAnsi="Times New Roman" w:hint="eastAsia"/>
          <w:bCs/>
          <w:sz w:val="24"/>
          <w:szCs w:val="24"/>
        </w:rPr>
        <w:t xml:space="preserve"> </w:t>
      </w:r>
    </w:p>
    <w:p w14:paraId="1C307E00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33104A"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33104A">
        <w:rPr>
          <w:rFonts w:ascii="Times New Roman" w:hAnsi="Times New Roman"/>
          <w:bCs/>
          <w:sz w:val="24"/>
          <w:szCs w:val="24"/>
        </w:rPr>
        <w:t xml:space="preserve"> </w:t>
      </w:r>
      <w:r w:rsidRPr="0033104A">
        <w:rPr>
          <w:rFonts w:ascii="Times New Roman" w:hAnsi="Times New Roman"/>
          <w:sz w:val="24"/>
          <w:szCs w:val="24"/>
        </w:rPr>
        <w:t>Tumor incidence (chi-square test), number and maximu</w:t>
      </w:r>
      <w:r w:rsidRPr="0033104A">
        <w:rPr>
          <w:rFonts w:ascii="Times New Roman" w:hAnsi="Times New Roman" w:hint="eastAsia"/>
          <w:sz w:val="24"/>
          <w:szCs w:val="24"/>
        </w:rPr>
        <w:t>m</w:t>
      </w:r>
      <w:r w:rsidRPr="0033104A">
        <w:rPr>
          <w:rFonts w:ascii="Times New Roman" w:hAnsi="Times New Roman"/>
          <w:sz w:val="24"/>
          <w:szCs w:val="24"/>
        </w:rPr>
        <w:t xml:space="preserve"> diameter (unpaired </w:t>
      </w:r>
      <w:r w:rsidRPr="007C24A9">
        <w:rPr>
          <w:rFonts w:ascii="Times New Roman" w:hAnsi="Times New Roman"/>
          <w:i/>
          <w:iCs/>
          <w:sz w:val="24"/>
          <w:szCs w:val="24"/>
        </w:rPr>
        <w:t>t</w:t>
      </w:r>
      <w:r w:rsidRPr="0033104A">
        <w:rPr>
          <w:rFonts w:ascii="Times New Roman" w:hAnsi="Times New Roman"/>
          <w:sz w:val="24"/>
          <w:szCs w:val="24"/>
        </w:rPr>
        <w:t xml:space="preserve">-test) of STAM HCC in male </w:t>
      </w:r>
      <w:r w:rsidRPr="0033104A">
        <w:rPr>
          <w:rFonts w:ascii="Times New Roman" w:hAnsi="Times New Roman"/>
          <w:i/>
          <w:iCs/>
          <w:sz w:val="24"/>
          <w:szCs w:val="24"/>
        </w:rPr>
        <w:t>Jmjd4</w:t>
      </w:r>
      <w:r w:rsidRPr="0033104A">
        <w:rPr>
          <w:rFonts w:ascii="Times New Roman" w:hAnsi="Times New Roman"/>
          <w:i/>
          <w:iCs/>
          <w:sz w:val="24"/>
          <w:szCs w:val="24"/>
          <w:vertAlign w:val="superscript"/>
        </w:rPr>
        <w:t>f/f</w:t>
      </w:r>
      <w:r w:rsidRPr="0033104A">
        <w:rPr>
          <w:rFonts w:ascii="Times New Roman" w:hAnsi="Times New Roman"/>
          <w:sz w:val="24"/>
          <w:szCs w:val="24"/>
        </w:rPr>
        <w:t xml:space="preserve"> and </w:t>
      </w:r>
      <w:r w:rsidRPr="0033104A">
        <w:rPr>
          <w:rFonts w:ascii="Times New Roman" w:hAnsi="Times New Roman"/>
          <w:i/>
          <w:iCs/>
          <w:sz w:val="24"/>
          <w:szCs w:val="24"/>
        </w:rPr>
        <w:t>Jmjd4</w:t>
      </w:r>
      <w:r w:rsidRPr="0033104A">
        <w:rPr>
          <w:rFonts w:ascii="Times New Roman" w:hAnsi="Times New Roman"/>
          <w:i/>
          <w:iCs/>
          <w:sz w:val="24"/>
          <w:szCs w:val="24"/>
          <w:vertAlign w:val="superscript"/>
        </w:rPr>
        <w:t>hep</w:t>
      </w:r>
      <w:r w:rsidRPr="0033104A">
        <w:rPr>
          <w:rFonts w:ascii="Times New Roman" w:hAnsi="Times New Roman"/>
          <w:i/>
          <w:iCs/>
          <w:sz w:val="24"/>
          <w:szCs w:val="24"/>
          <w:vertAlign w:val="superscript"/>
        </w:rPr>
        <w:noBreakHyphen/>
        <w:t>/-</w:t>
      </w:r>
      <w:r w:rsidRPr="0033104A">
        <w:rPr>
          <w:rFonts w:ascii="Times New Roman" w:hAnsi="Times New Roman"/>
          <w:sz w:val="24"/>
          <w:szCs w:val="24"/>
        </w:rPr>
        <w:t xml:space="preserve"> </w:t>
      </w:r>
      <w:r w:rsidRPr="0033104A">
        <w:rPr>
          <w:rFonts w:ascii="Times New Roman" w:hAnsi="Times New Roman"/>
          <w:bCs/>
          <w:sz w:val="24"/>
          <w:szCs w:val="24"/>
        </w:rPr>
        <w:t xml:space="preserve">mice </w:t>
      </w:r>
      <w:r w:rsidRPr="0033104A">
        <w:rPr>
          <w:rFonts w:ascii="Times New Roman" w:hAnsi="Times New Roman"/>
          <w:sz w:val="24"/>
          <w:szCs w:val="24"/>
        </w:rPr>
        <w:t xml:space="preserve">were analyzed (n = 12). </w:t>
      </w:r>
    </w:p>
    <w:p w14:paraId="0B5E88C4" w14:textId="77777777" w:rsidR="002B56CC" w:rsidRPr="0033104A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C828CD">
        <w:rPr>
          <w:rFonts w:ascii="Times New Roman" w:hAnsi="Times New Roman"/>
          <w:sz w:val="24"/>
          <w:szCs w:val="24"/>
        </w:rPr>
        <w:t xml:space="preserve">Data are shown as mean ± </w:t>
      </w:r>
      <w:proofErr w:type="spellStart"/>
      <w:r>
        <w:rPr>
          <w:rFonts w:ascii="Times New Roman" w:hAnsi="Times New Roman"/>
          <w:sz w:val="24"/>
          <w:szCs w:val="24"/>
        </w:rPr>
        <w:t>s.d.</w:t>
      </w:r>
      <w:proofErr w:type="spellEnd"/>
      <w:r w:rsidRPr="00C828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 </w:t>
      </w:r>
      <w:r w:rsidRPr="00C828CD">
        <w:rPr>
          <w:rFonts w:ascii="Times New Roman" w:hAnsi="Times New Roman"/>
          <w:sz w:val="24"/>
          <w:szCs w:val="24"/>
        </w:rPr>
        <w:t>photographs from one representative of three independent</w:t>
      </w:r>
      <w:r w:rsidRPr="00C828CD">
        <w:rPr>
          <w:rFonts w:ascii="Times New Roman" w:eastAsia="FangSong_GB2312" w:hAnsi="Times New Roman"/>
          <w:sz w:val="24"/>
          <w:szCs w:val="24"/>
        </w:rPr>
        <w:t xml:space="preserve"> experiments</w:t>
      </w:r>
      <w:r>
        <w:rPr>
          <w:rFonts w:ascii="Times New Roman" w:eastAsia="FangSong_GB2312" w:hAnsi="Times New Roman"/>
          <w:sz w:val="24"/>
          <w:szCs w:val="24"/>
        </w:rPr>
        <w:t>, or heatmap as indicated (</w:t>
      </w:r>
      <w:r w:rsidRPr="007C24A9">
        <w:rPr>
          <w:rFonts w:ascii="Times New Roman" w:eastAsia="FangSong_GB2312" w:hAnsi="Times New Roman"/>
          <w:b/>
          <w:bCs/>
          <w:sz w:val="24"/>
          <w:szCs w:val="24"/>
        </w:rPr>
        <w:t>a</w:t>
      </w:r>
      <w:r>
        <w:rPr>
          <w:rFonts w:ascii="Times New Roman" w:eastAsia="FangSong_GB2312" w:hAnsi="Times New Roman"/>
          <w:sz w:val="24"/>
          <w:szCs w:val="24"/>
        </w:rPr>
        <w:t>)</w:t>
      </w:r>
      <w:r w:rsidRPr="00C828CD">
        <w:rPr>
          <w:rFonts w:ascii="Times New Roman" w:hAnsi="Times New Roman"/>
          <w:sz w:val="24"/>
          <w:szCs w:val="24"/>
        </w:rPr>
        <w:t>.</w:t>
      </w:r>
      <w:r w:rsidRPr="005D4E93">
        <w:rPr>
          <w:rFonts w:ascii="Times New Roman" w:hAnsi="Times New Roman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>*</w:t>
      </w:r>
      <w:r w:rsidRPr="000257DC">
        <w:rPr>
          <w:rFonts w:ascii="Times New Roman" w:hAnsi="Times New Roman" w:hint="eastAsia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>&lt;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>0.0</w:t>
      </w:r>
      <w:r>
        <w:rPr>
          <w:rFonts w:ascii="Times New Roman" w:hAnsi="Times New Roman"/>
          <w:sz w:val="24"/>
          <w:szCs w:val="24"/>
        </w:rPr>
        <w:t>5,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*</w:t>
      </w:r>
      <w:r w:rsidRPr="000257DC">
        <w:rPr>
          <w:rFonts w:ascii="Times New Roman" w:hAnsi="Times New Roman" w:hint="eastAsia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>&lt;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28CD">
        <w:rPr>
          <w:rFonts w:ascii="Times New Roman" w:hAnsi="Times New Roman"/>
          <w:sz w:val="24"/>
          <w:szCs w:val="24"/>
        </w:rPr>
        <w:t>0.0</w:t>
      </w:r>
      <w:r>
        <w:rPr>
          <w:rFonts w:ascii="Times New Roman" w:hAnsi="Times New Roman"/>
          <w:sz w:val="24"/>
          <w:szCs w:val="24"/>
        </w:rPr>
        <w:t xml:space="preserve">1, </w:t>
      </w:r>
      <w:r w:rsidRPr="0033104A">
        <w:rPr>
          <w:rFonts w:ascii="Times New Roman" w:hAnsi="Times New Roman"/>
          <w:sz w:val="24"/>
          <w:szCs w:val="24"/>
          <w:vertAlign w:val="superscript"/>
        </w:rPr>
        <w:t>▲</w:t>
      </w:r>
      <w:r w:rsidRPr="007C24A9">
        <w:rPr>
          <w:rFonts w:ascii="Times New Roman" w:hAnsi="Times New Roman"/>
          <w:i/>
          <w:iCs/>
          <w:sz w:val="24"/>
          <w:szCs w:val="24"/>
        </w:rPr>
        <w:t>P</w:t>
      </w:r>
      <w:r w:rsidRPr="0033104A">
        <w:rPr>
          <w:rFonts w:ascii="Times New Roman" w:hAnsi="Times New Roman"/>
          <w:sz w:val="24"/>
          <w:szCs w:val="24"/>
        </w:rPr>
        <w:t xml:space="preserve"> &gt; 0.05</w:t>
      </w:r>
      <w:r>
        <w:rPr>
          <w:rFonts w:ascii="Times New Roman" w:hAnsi="Times New Roman"/>
          <w:sz w:val="24"/>
          <w:szCs w:val="24"/>
        </w:rPr>
        <w:t>.</w:t>
      </w:r>
      <w:r w:rsidRPr="00B372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u</w:t>
      </w:r>
      <w:r w:rsidRPr="00503AC5">
        <w:rPr>
          <w:rFonts w:ascii="Times New Roman" w:hAnsi="Times New Roman"/>
          <w:sz w:val="24"/>
          <w:szCs w:val="24"/>
        </w:rPr>
        <w:t>nprocessed gel</w:t>
      </w:r>
      <w:r>
        <w:rPr>
          <w:rFonts w:ascii="Times New Roman" w:hAnsi="Times New Roman"/>
          <w:sz w:val="24"/>
          <w:szCs w:val="24"/>
        </w:rPr>
        <w:t>s and</w:t>
      </w:r>
      <w:r w:rsidRPr="00503A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5E2912">
        <w:rPr>
          <w:rFonts w:ascii="Times New Roman" w:hAnsi="Times New Roman"/>
          <w:sz w:val="24"/>
          <w:szCs w:val="24"/>
        </w:rPr>
        <w:t xml:space="preserve">ource data </w:t>
      </w:r>
      <w:r>
        <w:rPr>
          <w:rFonts w:ascii="Times New Roman" w:hAnsi="Times New Roman"/>
          <w:sz w:val="24"/>
          <w:szCs w:val="24"/>
        </w:rPr>
        <w:t xml:space="preserve">are </w:t>
      </w:r>
      <w:r w:rsidRPr="005E2912">
        <w:rPr>
          <w:rFonts w:ascii="Times New Roman" w:hAnsi="Times New Roman"/>
          <w:sz w:val="24"/>
          <w:szCs w:val="24"/>
        </w:rPr>
        <w:t xml:space="preserve">available at </w:t>
      </w:r>
      <w:hyperlink r:id="rId15" w:history="1">
        <w:r w:rsidRPr="00CD200A">
          <w:rPr>
            <w:rStyle w:val="Hyperlink"/>
            <w:rFonts w:ascii="Times New Roman" w:hAnsi="Times New Roman"/>
            <w:sz w:val="24"/>
            <w:szCs w:val="24"/>
          </w:rPr>
          <w:t>https://data.mendeley.com/datasets/jvn3t64p8j/1</w:t>
        </w:r>
      </w:hyperlink>
    </w:p>
    <w:p w14:paraId="3D57189A" w14:textId="77777777" w:rsidR="002B56CC" w:rsidRDefault="002B56CC" w:rsidP="002B56CC">
      <w:pPr>
        <w:adjustRightInd w:val="0"/>
        <w:snapToGrid w:val="0"/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33E6DB2" wp14:editId="0D02EB82">
            <wp:extent cx="4268470" cy="690181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470" cy="690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79899" w14:textId="77777777" w:rsidR="002B56CC" w:rsidRDefault="002B56CC" w:rsidP="002B56CC">
      <w:pPr>
        <w:widowControl/>
        <w:adjustRightInd w:val="0"/>
        <w:snapToGrid w:val="0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Extended Data Fig. </w:t>
      </w:r>
      <w:r w:rsidRPr="00800E04">
        <w:rPr>
          <w:rFonts w:ascii="Times New Roman" w:hAnsi="Times New Roman"/>
          <w:b/>
          <w:sz w:val="24"/>
          <w:szCs w:val="24"/>
        </w:rPr>
        <w:t>7</w:t>
      </w:r>
      <w:r>
        <w:rPr>
          <w:rFonts w:ascii="SimSun" w:hAnsi="SimSun" w:hint="eastAsia"/>
          <w:b/>
          <w:sz w:val="24"/>
          <w:szCs w:val="24"/>
        </w:rPr>
        <w:t xml:space="preserve"> </w:t>
      </w:r>
      <w:r w:rsidRPr="00800E04">
        <w:rPr>
          <w:rFonts w:ascii="Times New Roman" w:hAnsi="Times New Roman" w:hint="eastAsia"/>
          <w:b/>
          <w:sz w:val="24"/>
          <w:szCs w:val="24"/>
        </w:rPr>
        <w:t>RIG-I</w:t>
      </w:r>
      <w:r w:rsidRPr="00800E04">
        <w:rPr>
          <w:rFonts w:ascii="Times New Roman" w:hAnsi="Times New Roman"/>
          <w:b/>
          <w:sz w:val="24"/>
          <w:szCs w:val="24"/>
        </w:rPr>
        <w:t xml:space="preserve"> expression and methylation may be correlated to human </w:t>
      </w:r>
      <w:proofErr w:type="spellStart"/>
      <w:r w:rsidRPr="00800E04">
        <w:rPr>
          <w:rFonts w:ascii="Times New Roman" w:hAnsi="Times New Roman"/>
          <w:b/>
          <w:sz w:val="24"/>
          <w:szCs w:val="24"/>
        </w:rPr>
        <w:t>hepatocarcinogenesis</w:t>
      </w:r>
      <w:proofErr w:type="spellEnd"/>
      <w:r w:rsidRPr="00800E04">
        <w:rPr>
          <w:rFonts w:ascii="Times New Roman" w:hAnsi="Times New Roman"/>
          <w:b/>
          <w:sz w:val="24"/>
          <w:szCs w:val="24"/>
        </w:rPr>
        <w:t>, prognosis, and NAFLD progression.</w:t>
      </w:r>
    </w:p>
    <w:p w14:paraId="2885F874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800E04">
        <w:rPr>
          <w:rFonts w:ascii="Times New Roman" w:hAnsi="Times New Roman"/>
          <w:b/>
          <w:bCs/>
          <w:sz w:val="24"/>
          <w:szCs w:val="24"/>
        </w:rPr>
        <w:t>a</w:t>
      </w:r>
      <w:r w:rsidRPr="00800E04">
        <w:rPr>
          <w:rFonts w:ascii="Times New Roman" w:hAnsi="Times New Roman"/>
          <w:sz w:val="24"/>
          <w:szCs w:val="24"/>
        </w:rPr>
        <w:t>,</w:t>
      </w:r>
      <w:r w:rsidRPr="00800E04">
        <w:rPr>
          <w:rFonts w:ascii="Times New Roman" w:hAnsi="Times New Roman"/>
          <w:b/>
          <w:bCs/>
          <w:sz w:val="24"/>
          <w:szCs w:val="24"/>
        </w:rPr>
        <w:t>b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</w:t>
      </w:r>
      <w:r w:rsidRPr="00800E0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00E04">
        <w:rPr>
          <w:rFonts w:ascii="Times New Roman" w:hAnsi="Times New Roman"/>
          <w:bCs/>
          <w:sz w:val="24"/>
          <w:szCs w:val="24"/>
        </w:rPr>
        <w:t>Kaplan</w:t>
      </w:r>
      <w:r w:rsidRPr="00800E04">
        <w:rPr>
          <w:rFonts w:ascii="Times New Roman" w:hAnsi="Times New Roman"/>
          <w:bCs/>
          <w:sz w:val="24"/>
          <w:szCs w:val="24"/>
        </w:rPr>
        <w:noBreakHyphen/>
        <w:t>Meier survival curves of disease-free survival (</w:t>
      </w:r>
      <w:r w:rsidRPr="00800E04">
        <w:rPr>
          <w:rFonts w:ascii="Times New Roman" w:hAnsi="Times New Roman"/>
          <w:b/>
          <w:bCs/>
          <w:sz w:val="24"/>
          <w:szCs w:val="24"/>
        </w:rPr>
        <w:t>a</w:t>
      </w:r>
      <w:r w:rsidRPr="00800E04">
        <w:rPr>
          <w:rFonts w:ascii="Times New Roman" w:hAnsi="Times New Roman"/>
          <w:bCs/>
          <w:sz w:val="24"/>
          <w:szCs w:val="24"/>
        </w:rPr>
        <w:t>) and overall survival (</w:t>
      </w:r>
      <w:r w:rsidRPr="00800E04">
        <w:rPr>
          <w:rFonts w:ascii="Times New Roman" w:hAnsi="Times New Roman"/>
          <w:b/>
          <w:bCs/>
          <w:sz w:val="24"/>
          <w:szCs w:val="24"/>
        </w:rPr>
        <w:t>b</w:t>
      </w:r>
      <w:r w:rsidRPr="00800E04">
        <w:rPr>
          <w:rFonts w:ascii="Times New Roman" w:hAnsi="Times New Roman"/>
          <w:bCs/>
          <w:sz w:val="24"/>
          <w:szCs w:val="24"/>
        </w:rPr>
        <w:t xml:space="preserve">) based on </w:t>
      </w:r>
      <w:r w:rsidRPr="00800E04">
        <w:rPr>
          <w:rFonts w:ascii="Times New Roman" w:hAnsi="Times New Roman"/>
          <w:bCs/>
          <w:sz w:val="24"/>
          <w:szCs w:val="24"/>
        </w:rPr>
        <w:lastRenderedPageBreak/>
        <w:t xml:space="preserve">dichotomized </w:t>
      </w:r>
      <w:r w:rsidRPr="00800E04">
        <w:rPr>
          <w:rFonts w:ascii="Times New Roman" w:hAnsi="Times New Roman"/>
          <w:bCs/>
          <w:i/>
          <w:iCs/>
          <w:sz w:val="24"/>
          <w:szCs w:val="24"/>
        </w:rPr>
        <w:t>RIG-I</w:t>
      </w:r>
      <w:r w:rsidRPr="00800E04">
        <w:rPr>
          <w:rFonts w:ascii="Times New Roman" w:hAnsi="Times New Roman"/>
          <w:bCs/>
          <w:sz w:val="24"/>
          <w:szCs w:val="24"/>
        </w:rPr>
        <w:t xml:space="preserve"> mRNA expression in HCC tissues of Cohort 1 and 2. The median levels of </w:t>
      </w:r>
      <w:r w:rsidRPr="00800E04">
        <w:rPr>
          <w:rFonts w:ascii="Times New Roman" w:hAnsi="Times New Roman"/>
          <w:bCs/>
          <w:i/>
          <w:iCs/>
          <w:sz w:val="24"/>
          <w:szCs w:val="24"/>
        </w:rPr>
        <w:t>RIG-I</w:t>
      </w:r>
      <w:r w:rsidRPr="00800E04">
        <w:rPr>
          <w:rFonts w:ascii="Times New Roman" w:hAnsi="Times New Roman"/>
          <w:bCs/>
          <w:sz w:val="24"/>
          <w:szCs w:val="24"/>
        </w:rPr>
        <w:t xml:space="preserve"> expression in each cohort were used as the cutoff, with log</w:t>
      </w:r>
      <w:r w:rsidRPr="00800E04">
        <w:rPr>
          <w:rFonts w:ascii="Times New Roman" w:hAnsi="Times New Roman"/>
          <w:bCs/>
          <w:sz w:val="24"/>
          <w:szCs w:val="24"/>
        </w:rPr>
        <w:noBreakHyphen/>
        <w:t xml:space="preserve">rank test for significance. </w:t>
      </w:r>
    </w:p>
    <w:p w14:paraId="36994FEF" w14:textId="77777777" w:rsidR="002B56CC" w:rsidRPr="007A2359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7A2359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F0312">
        <w:rPr>
          <w:rFonts w:ascii="Times New Roman" w:hAnsi="Times New Roman"/>
          <w:bCs/>
          <w:sz w:val="24"/>
          <w:szCs w:val="24"/>
        </w:rPr>
        <w:t xml:space="preserve">Kaplan-Meier survival curves of disease-free survival based on dichotomized </w:t>
      </w:r>
      <w:r w:rsidRPr="006A3245">
        <w:rPr>
          <w:rFonts w:ascii="Times New Roman" w:hAnsi="Times New Roman"/>
          <w:bCs/>
          <w:i/>
          <w:iCs/>
          <w:sz w:val="24"/>
          <w:szCs w:val="24"/>
        </w:rPr>
        <w:t>RIG-I</w:t>
      </w:r>
      <w:r w:rsidRPr="00DF031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and </w:t>
      </w:r>
      <w:r w:rsidRPr="006A3245">
        <w:rPr>
          <w:rFonts w:ascii="Times New Roman" w:hAnsi="Times New Roman"/>
          <w:bCs/>
          <w:i/>
          <w:iCs/>
          <w:sz w:val="24"/>
          <w:szCs w:val="24"/>
        </w:rPr>
        <w:t>JMJD4</w:t>
      </w:r>
      <w:r>
        <w:rPr>
          <w:rFonts w:ascii="Times New Roman" w:hAnsi="Times New Roman"/>
          <w:bCs/>
          <w:sz w:val="24"/>
          <w:szCs w:val="24"/>
        </w:rPr>
        <w:t xml:space="preserve"> mRNA </w:t>
      </w:r>
      <w:r w:rsidRPr="00DF0312">
        <w:rPr>
          <w:rFonts w:ascii="Times New Roman" w:hAnsi="Times New Roman"/>
          <w:bCs/>
          <w:sz w:val="24"/>
          <w:szCs w:val="24"/>
        </w:rPr>
        <w:t>expression in HCC tissues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F0312">
        <w:rPr>
          <w:rFonts w:ascii="Times New Roman" w:hAnsi="Times New Roman"/>
          <w:bCs/>
          <w:sz w:val="24"/>
          <w:szCs w:val="24"/>
        </w:rPr>
        <w:t xml:space="preserve">of </w:t>
      </w:r>
      <w:r>
        <w:rPr>
          <w:rFonts w:ascii="Times New Roman" w:hAnsi="Times New Roman"/>
          <w:bCs/>
          <w:sz w:val="24"/>
          <w:szCs w:val="24"/>
        </w:rPr>
        <w:t>C</w:t>
      </w:r>
      <w:r w:rsidRPr="00DF0312">
        <w:rPr>
          <w:rFonts w:ascii="Times New Roman" w:hAnsi="Times New Roman"/>
          <w:bCs/>
          <w:sz w:val="24"/>
          <w:szCs w:val="24"/>
        </w:rPr>
        <w:t xml:space="preserve">ohort 1 </w:t>
      </w:r>
      <w:r>
        <w:rPr>
          <w:rFonts w:ascii="Times New Roman" w:hAnsi="Times New Roman"/>
          <w:bCs/>
          <w:sz w:val="24"/>
          <w:szCs w:val="24"/>
        </w:rPr>
        <w:t xml:space="preserve">and </w:t>
      </w:r>
      <w:r w:rsidRPr="00DF0312">
        <w:rPr>
          <w:rFonts w:ascii="Times New Roman" w:hAnsi="Times New Roman"/>
          <w:bCs/>
          <w:sz w:val="24"/>
          <w:szCs w:val="24"/>
        </w:rPr>
        <w:t>2. The median level</w:t>
      </w:r>
      <w:r>
        <w:rPr>
          <w:rFonts w:ascii="Times New Roman" w:hAnsi="Times New Roman"/>
          <w:bCs/>
          <w:sz w:val="24"/>
          <w:szCs w:val="24"/>
        </w:rPr>
        <w:t>s</w:t>
      </w:r>
      <w:r w:rsidRPr="00DF0312">
        <w:rPr>
          <w:rFonts w:ascii="Times New Roman" w:hAnsi="Times New Roman"/>
          <w:bCs/>
          <w:sz w:val="24"/>
          <w:szCs w:val="24"/>
        </w:rPr>
        <w:t xml:space="preserve"> of </w:t>
      </w:r>
      <w:r w:rsidRPr="006A3245">
        <w:rPr>
          <w:rFonts w:ascii="Times New Roman" w:hAnsi="Times New Roman"/>
          <w:bCs/>
          <w:i/>
          <w:iCs/>
          <w:sz w:val="24"/>
          <w:szCs w:val="24"/>
        </w:rPr>
        <w:t>RIG-I</w:t>
      </w:r>
      <w:r w:rsidRPr="00DF031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and </w:t>
      </w:r>
      <w:r w:rsidRPr="006A3245">
        <w:rPr>
          <w:rFonts w:ascii="Times New Roman" w:hAnsi="Times New Roman"/>
          <w:bCs/>
          <w:i/>
          <w:iCs/>
          <w:sz w:val="24"/>
          <w:szCs w:val="24"/>
        </w:rPr>
        <w:t>JMJD4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F0312">
        <w:rPr>
          <w:rFonts w:ascii="Times New Roman" w:hAnsi="Times New Roman"/>
          <w:bCs/>
          <w:sz w:val="24"/>
          <w:szCs w:val="24"/>
        </w:rPr>
        <w:t xml:space="preserve">expression in each </w:t>
      </w:r>
      <w:r>
        <w:rPr>
          <w:rFonts w:ascii="Times New Roman" w:hAnsi="Times New Roman"/>
          <w:bCs/>
          <w:sz w:val="24"/>
          <w:szCs w:val="24"/>
        </w:rPr>
        <w:t>cohort</w:t>
      </w:r>
      <w:r w:rsidRPr="00DF031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were</w:t>
      </w:r>
      <w:r w:rsidRPr="00DF0312">
        <w:rPr>
          <w:rFonts w:ascii="Times New Roman" w:hAnsi="Times New Roman"/>
          <w:bCs/>
          <w:sz w:val="24"/>
          <w:szCs w:val="24"/>
        </w:rPr>
        <w:t xml:space="preserve"> used as the cutoff, with log-rank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F0312">
        <w:rPr>
          <w:rFonts w:ascii="Times New Roman" w:hAnsi="Times New Roman"/>
          <w:bCs/>
          <w:sz w:val="24"/>
          <w:szCs w:val="24"/>
        </w:rPr>
        <w:t>test for significance.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329C5CD7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d,</w:t>
      </w:r>
      <w:r w:rsidRPr="00800E04">
        <w:rPr>
          <w:rFonts w:ascii="Times New Roman" w:hAnsi="Times New Roman"/>
          <w:sz w:val="24"/>
          <w:szCs w:val="24"/>
        </w:rPr>
        <w:t xml:space="preserve"> </w:t>
      </w:r>
      <w:bookmarkStart w:id="0" w:name="_Hlk62680772"/>
      <w:r w:rsidRPr="00800E04">
        <w:rPr>
          <w:rFonts w:ascii="Times New Roman" w:hAnsi="Times New Roman"/>
          <w:bCs/>
          <w:sz w:val="24"/>
          <w:szCs w:val="24"/>
        </w:rPr>
        <w:t>Quantified RIG-I protein level and HMGCR phosphorylation level in human normal liver tissues (N,</w:t>
      </w:r>
      <w:r w:rsidRPr="00800E04">
        <w:rPr>
          <w:rFonts w:ascii="Times New Roman" w:hAnsi="Times New Roman"/>
          <w:sz w:val="24"/>
          <w:szCs w:val="24"/>
        </w:rPr>
        <w:t xml:space="preserve"> n = 12</w:t>
      </w:r>
      <w:r w:rsidRPr="00800E04">
        <w:rPr>
          <w:rFonts w:ascii="Times New Roman" w:hAnsi="Times New Roman"/>
          <w:bCs/>
          <w:sz w:val="24"/>
          <w:szCs w:val="24"/>
        </w:rPr>
        <w:t>) and NAFLD tissues (</w:t>
      </w:r>
      <w:r w:rsidRPr="00800E04">
        <w:rPr>
          <w:rFonts w:ascii="Times New Roman" w:hAnsi="Times New Roman"/>
          <w:sz w:val="24"/>
          <w:szCs w:val="24"/>
        </w:rPr>
        <w:t>n = 16</w:t>
      </w:r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unpaired </w:t>
      </w:r>
      <w:r w:rsidRPr="00B262C5">
        <w:rPr>
          <w:rFonts w:ascii="Times New Roman" w:hAnsi="Times New Roman"/>
          <w:i/>
          <w:iCs/>
          <w:sz w:val="24"/>
          <w:szCs w:val="24"/>
        </w:rPr>
        <w:t>t</w:t>
      </w:r>
      <w:r w:rsidRPr="00B262C5">
        <w:rPr>
          <w:rFonts w:ascii="Times New Roman" w:hAnsi="Times New Roman"/>
          <w:sz w:val="24"/>
          <w:szCs w:val="24"/>
        </w:rPr>
        <w:t>-test</w:t>
      </w:r>
      <w:r w:rsidRPr="00800E04">
        <w:rPr>
          <w:rFonts w:ascii="Times New Roman" w:hAnsi="Times New Roman"/>
          <w:bCs/>
          <w:sz w:val="24"/>
          <w:szCs w:val="24"/>
        </w:rPr>
        <w:t>) were shown</w:t>
      </w:r>
      <w:bookmarkEnd w:id="0"/>
      <w:r w:rsidRPr="00800E04">
        <w:rPr>
          <w:rFonts w:ascii="Times New Roman" w:hAnsi="Times New Roman"/>
          <w:sz w:val="24"/>
          <w:szCs w:val="24"/>
        </w:rPr>
        <w:t xml:space="preserve">. </w:t>
      </w:r>
    </w:p>
    <w:p w14:paraId="33A275DA" w14:textId="77777777" w:rsidR="002B56CC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e,</w:t>
      </w:r>
      <w:r w:rsidRPr="00800E04">
        <w:rPr>
          <w:rFonts w:ascii="Times New Roman" w:hAnsi="Times New Roman"/>
          <w:bCs/>
          <w:sz w:val="24"/>
          <w:szCs w:val="24"/>
        </w:rPr>
        <w:t xml:space="preserve"> Quantified </w:t>
      </w:r>
      <w:bookmarkStart w:id="1" w:name="_Hlk62680924"/>
      <w:r w:rsidRPr="00800E04">
        <w:rPr>
          <w:rFonts w:ascii="Times New Roman" w:hAnsi="Times New Roman"/>
          <w:bCs/>
          <w:sz w:val="24"/>
          <w:szCs w:val="24"/>
        </w:rPr>
        <w:t xml:space="preserve">levels of methylated RIG-I at K18 or K146 </w:t>
      </w:r>
      <w:bookmarkEnd w:id="1"/>
      <w:r w:rsidRPr="00800E04">
        <w:rPr>
          <w:rFonts w:ascii="Times New Roman" w:hAnsi="Times New Roman"/>
          <w:bCs/>
          <w:sz w:val="24"/>
          <w:szCs w:val="24"/>
        </w:rPr>
        <w:t>in human normal liver tissues (N, n = 12) and the indicated NAFLD tissues (n = 8</w:t>
      </w:r>
      <w:r>
        <w:rPr>
          <w:rFonts w:ascii="Times New Roman" w:hAnsi="Times New Roman"/>
          <w:bCs/>
          <w:sz w:val="24"/>
          <w:szCs w:val="24"/>
        </w:rPr>
        <w:t xml:space="preserve">, unpaired </w:t>
      </w:r>
      <w:r w:rsidRPr="00B262C5"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noBreakHyphen/>
      </w:r>
      <w:r w:rsidRPr="00B262C5">
        <w:rPr>
          <w:rFonts w:ascii="Times New Roman" w:hAnsi="Times New Roman"/>
          <w:sz w:val="24"/>
          <w:szCs w:val="24"/>
        </w:rPr>
        <w:t>test</w:t>
      </w:r>
      <w:r w:rsidRPr="00800E04">
        <w:rPr>
          <w:rFonts w:ascii="Times New Roman" w:hAnsi="Times New Roman"/>
          <w:bCs/>
          <w:sz w:val="24"/>
          <w:szCs w:val="24"/>
        </w:rPr>
        <w:t xml:space="preserve">) were shown. </w:t>
      </w:r>
    </w:p>
    <w:p w14:paraId="7A900C8D" w14:textId="77777777" w:rsidR="002B56CC" w:rsidRPr="00D254ED" w:rsidRDefault="002B56CC" w:rsidP="002B56C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C828CD">
        <w:rPr>
          <w:rFonts w:ascii="Times New Roman" w:hAnsi="Times New Roman"/>
          <w:sz w:val="24"/>
          <w:szCs w:val="24"/>
        </w:rPr>
        <w:t xml:space="preserve">Data are shown as mean ± </w:t>
      </w:r>
      <w:proofErr w:type="spellStart"/>
      <w:r>
        <w:rPr>
          <w:rFonts w:ascii="Times New Roman" w:hAnsi="Times New Roman"/>
          <w:sz w:val="24"/>
          <w:szCs w:val="24"/>
        </w:rPr>
        <w:t>s.d.</w:t>
      </w:r>
      <w:proofErr w:type="spellEnd"/>
      <w:r>
        <w:rPr>
          <w:rFonts w:ascii="Times New Roman" w:hAnsi="Times New Roman"/>
          <w:sz w:val="24"/>
          <w:szCs w:val="24"/>
        </w:rPr>
        <w:t xml:space="preserve"> or survival curves as indicated</w:t>
      </w:r>
      <w:r w:rsidRPr="00506F27">
        <w:rPr>
          <w:rFonts w:ascii="Times New Roman" w:hAnsi="Times New Roman"/>
          <w:sz w:val="24"/>
          <w:szCs w:val="24"/>
        </w:rPr>
        <w:t>.</w:t>
      </w:r>
      <w:r w:rsidRPr="006646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s</w:t>
      </w:r>
      <w:r w:rsidRPr="005E2912">
        <w:rPr>
          <w:rFonts w:ascii="Times New Roman" w:hAnsi="Times New Roman"/>
          <w:sz w:val="24"/>
          <w:szCs w:val="24"/>
        </w:rPr>
        <w:t xml:space="preserve">ource data </w:t>
      </w:r>
      <w:r>
        <w:rPr>
          <w:rFonts w:ascii="Times New Roman" w:hAnsi="Times New Roman"/>
          <w:sz w:val="24"/>
          <w:szCs w:val="24"/>
        </w:rPr>
        <w:t xml:space="preserve">are </w:t>
      </w:r>
      <w:r w:rsidRPr="005E2912">
        <w:rPr>
          <w:rFonts w:ascii="Times New Roman" w:hAnsi="Times New Roman"/>
          <w:sz w:val="24"/>
          <w:szCs w:val="24"/>
        </w:rPr>
        <w:t xml:space="preserve">available at </w:t>
      </w:r>
      <w:hyperlink r:id="rId17" w:history="1">
        <w:r w:rsidRPr="00CD200A">
          <w:rPr>
            <w:rStyle w:val="Hyperlink"/>
            <w:rFonts w:ascii="Times New Roman" w:hAnsi="Times New Roman"/>
            <w:sz w:val="24"/>
            <w:szCs w:val="24"/>
          </w:rPr>
          <w:t>https://data.mendeley.com/datasets/jvn3t64p8j/1</w:t>
        </w:r>
      </w:hyperlink>
    </w:p>
    <w:p w14:paraId="2A35BC28" w14:textId="77777777" w:rsidR="002B56CC" w:rsidRDefault="002B56CC">
      <w:bookmarkStart w:id="2" w:name="_GoBack"/>
      <w:bookmarkEnd w:id="2"/>
    </w:p>
    <w:sectPr w:rsidR="002B56CC" w:rsidSect="004B4B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_GB2312">
    <w:altName w:val="Microsoft YaHei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CC"/>
    <w:rsid w:val="002B56CC"/>
    <w:rsid w:val="004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333B7"/>
  <w15:chartTrackingRefBased/>
  <w15:docId w15:val="{C548D467-7EB6-824E-AA6D-1FBE0F1A3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56CC"/>
    <w:pPr>
      <w:widowControl w:val="0"/>
      <w:jc w:val="both"/>
    </w:pPr>
    <w:rPr>
      <w:rFonts w:ascii="Calibri" w:eastAsia="SimSun" w:hAnsi="Calibri" w:cs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B56C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hyperlink" Target="https://data.mendeley.com/datasets/jvn3t64p8j/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ata.mendeley.com/datasets/jvn3t64p8j/1" TargetMode="External"/><Relationship Id="rId12" Type="http://schemas.openxmlformats.org/officeDocument/2006/relationships/image" Target="media/image5.tiff"/><Relationship Id="rId17" Type="http://schemas.openxmlformats.org/officeDocument/2006/relationships/hyperlink" Target="https://data.mendeley.com/datasets/jvn3t64p8j/1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tiff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hyperlink" Target="https://data.mendeley.com/datasets/jvn3t64p8j/1" TargetMode="External"/><Relationship Id="rId5" Type="http://schemas.openxmlformats.org/officeDocument/2006/relationships/hyperlink" Target="https://data.mendeley.com/datasets/jvn3t64p8j/1" TargetMode="External"/><Relationship Id="rId15" Type="http://schemas.openxmlformats.org/officeDocument/2006/relationships/hyperlink" Target="https://data.mendeley.com/datasets/jvn3t64p8j/1" TargetMode="External"/><Relationship Id="rId10" Type="http://schemas.openxmlformats.org/officeDocument/2006/relationships/image" Target="media/image4.tiff"/><Relationship Id="rId19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hyperlink" Target="https://data.mendeley.com/datasets/jvn3t64p8j/1" TargetMode="External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1850</Words>
  <Characters>9330</Characters>
  <Application>Microsoft Office Word</Application>
  <DocSecurity>0</DocSecurity>
  <Lines>518</Lines>
  <Paragraphs>157</Paragraphs>
  <ScaleCrop>false</ScaleCrop>
  <Company/>
  <LinksUpToDate>false</LinksUpToDate>
  <CharactersWithSpaces>11023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2021-04-22T22:24:00Z</dcterms:created>
  <dcterms:modified xsi:type="dcterms:W3CDTF">2021-04-22T22:28:00Z</dcterms:modified>
</cp:coreProperties>
</file>