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3E8FB2" w14:textId="45D84047" w:rsidR="006E486B" w:rsidRPr="007F3006" w:rsidRDefault="00623BD9" w:rsidP="000556DD">
      <w:pPr>
        <w:spacing w:line="360" w:lineRule="auto"/>
        <w:contextualSpacing/>
        <w:rPr>
          <w:rStyle w:val="Strong"/>
          <w:rFonts w:ascii="Times New Roman" w:hAnsi="Times New Roman" w:cs="Times New Roman"/>
          <w:bdr w:val="none" w:sz="0" w:space="0" w:color="auto" w:frame="1"/>
          <w:shd w:val="clear" w:color="auto" w:fill="FFFFFF"/>
        </w:rPr>
      </w:pPr>
      <w:r>
        <w:rPr>
          <w:rStyle w:val="Strong"/>
          <w:rFonts w:ascii="Times New Roman" w:hAnsi="Times New Roman" w:cs="Times New Roman"/>
          <w:bdr w:val="none" w:sz="0" w:space="0" w:color="auto" w:frame="1"/>
          <w:shd w:val="clear" w:color="auto" w:fill="FFFFFF"/>
        </w:rPr>
        <w:t>Supplement</w:t>
      </w:r>
    </w:p>
    <w:p w14:paraId="031B6594" w14:textId="77777777" w:rsidR="006E486B" w:rsidRPr="007F3006" w:rsidRDefault="006E486B" w:rsidP="000556DD">
      <w:pPr>
        <w:spacing w:line="360" w:lineRule="auto"/>
        <w:contextualSpacing/>
        <w:rPr>
          <w:rFonts w:ascii="Times New Roman" w:hAnsi="Times New Roman" w:cs="Times New Roman"/>
          <w:b/>
        </w:rPr>
      </w:pPr>
    </w:p>
    <w:p w14:paraId="4D147DEF" w14:textId="77777777" w:rsidR="0064657D" w:rsidRPr="007F3006" w:rsidRDefault="0064657D" w:rsidP="0064657D">
      <w:pPr>
        <w:spacing w:line="480" w:lineRule="auto"/>
        <w:contextualSpacing/>
        <w:rPr>
          <w:rFonts w:ascii="Times New Roman" w:hAnsi="Times New Roman" w:cs="Times New Roman"/>
        </w:rPr>
      </w:pPr>
      <w:r w:rsidRPr="007F3006">
        <w:rPr>
          <w:rFonts w:ascii="Times New Roman" w:hAnsi="Times New Roman" w:cs="Times New Roman"/>
        </w:rPr>
        <w:t>Johansson et. al. Medication in individuals with attention-deficit/hyperactivity disorder and coexi</w:t>
      </w:r>
      <w:r w:rsidR="008944D4" w:rsidRPr="007F3006">
        <w:rPr>
          <w:rFonts w:ascii="Times New Roman" w:hAnsi="Times New Roman" w:cs="Times New Roman"/>
        </w:rPr>
        <w:t>sting autism spectrum disorder:</w:t>
      </w:r>
      <w:r w:rsidRPr="007F3006">
        <w:rPr>
          <w:rFonts w:ascii="Times New Roman" w:hAnsi="Times New Roman" w:cs="Times New Roman"/>
        </w:rPr>
        <w:t xml:space="preserve"> analysis of data from the Swedish Prescribed Drug register</w:t>
      </w:r>
    </w:p>
    <w:p w14:paraId="2630293F" w14:textId="77777777" w:rsidR="008B5AE5" w:rsidRPr="007F3006" w:rsidRDefault="008B5AE5" w:rsidP="000556DD">
      <w:pPr>
        <w:spacing w:line="360" w:lineRule="auto"/>
        <w:contextualSpacing/>
        <w:rPr>
          <w:rFonts w:ascii="Times New Roman" w:hAnsi="Times New Roman" w:cs="Times New Roman"/>
          <w:b/>
        </w:rPr>
      </w:pPr>
    </w:p>
    <w:p w14:paraId="20AB2430" w14:textId="77777777" w:rsidR="00E713F8" w:rsidRPr="007F3006" w:rsidRDefault="003031BA" w:rsidP="00F93993">
      <w:pPr>
        <w:spacing w:line="360" w:lineRule="auto"/>
        <w:contextualSpacing/>
        <w:jc w:val="both"/>
        <w:rPr>
          <w:rFonts w:ascii="Times New Roman" w:hAnsi="Times New Roman" w:cs="Times New Roman"/>
          <w:b/>
        </w:rPr>
      </w:pPr>
      <w:r w:rsidRPr="007F3006">
        <w:rPr>
          <w:rFonts w:ascii="Times New Roman" w:hAnsi="Times New Roman" w:cs="Times New Roman"/>
          <w:b/>
        </w:rPr>
        <w:t>Supplement</w:t>
      </w:r>
      <w:r w:rsidR="00BE441D" w:rsidRPr="007F3006">
        <w:rPr>
          <w:rFonts w:ascii="Times New Roman" w:hAnsi="Times New Roman" w:cs="Times New Roman"/>
          <w:b/>
        </w:rPr>
        <w:t xml:space="preserve"> - </w:t>
      </w:r>
      <w:r w:rsidR="006E486B" w:rsidRPr="007F3006">
        <w:rPr>
          <w:rFonts w:ascii="Times New Roman" w:hAnsi="Times New Roman" w:cs="Times New Roman"/>
          <w:b/>
        </w:rPr>
        <w:tab/>
      </w:r>
      <w:r w:rsidR="00F709EB" w:rsidRPr="007F3006">
        <w:rPr>
          <w:rFonts w:ascii="Times New Roman" w:hAnsi="Times New Roman" w:cs="Times New Roman"/>
          <w:b/>
        </w:rPr>
        <w:t>m</w:t>
      </w:r>
      <w:r w:rsidR="0031660B" w:rsidRPr="007F3006">
        <w:rPr>
          <w:rFonts w:ascii="Times New Roman" w:hAnsi="Times New Roman" w:cs="Times New Roman"/>
          <w:b/>
        </w:rPr>
        <w:t>ethods</w:t>
      </w:r>
    </w:p>
    <w:p w14:paraId="60981828" w14:textId="77777777" w:rsidR="00E713F8" w:rsidRPr="007F3006" w:rsidRDefault="00BE441D" w:rsidP="00F93993">
      <w:pPr>
        <w:spacing w:line="360" w:lineRule="auto"/>
        <w:contextualSpacing/>
        <w:jc w:val="both"/>
        <w:rPr>
          <w:rFonts w:ascii="Times New Roman" w:hAnsi="Times New Roman" w:cs="Times New Roman"/>
          <w:b/>
        </w:rPr>
      </w:pPr>
      <w:r w:rsidRPr="007F3006">
        <w:rPr>
          <w:rFonts w:ascii="Times New Roman" w:hAnsi="Times New Roman" w:cs="Times New Roman"/>
          <w:b/>
        </w:rPr>
        <w:t>Supplement</w:t>
      </w:r>
      <w:r w:rsidR="00F709EB" w:rsidRPr="007F3006">
        <w:rPr>
          <w:rFonts w:ascii="Times New Roman" w:hAnsi="Times New Roman" w:cs="Times New Roman"/>
          <w:b/>
        </w:rPr>
        <w:t xml:space="preserve"> t</w:t>
      </w:r>
      <w:r w:rsidR="008C3A80" w:rsidRPr="007F3006">
        <w:rPr>
          <w:rFonts w:ascii="Times New Roman" w:hAnsi="Times New Roman" w:cs="Times New Roman"/>
          <w:b/>
        </w:rPr>
        <w:t>able 1</w:t>
      </w:r>
    </w:p>
    <w:p w14:paraId="45E3A4C0" w14:textId="77777777" w:rsidR="00E713F8" w:rsidRPr="007F3006" w:rsidRDefault="00BE441D" w:rsidP="00F93993">
      <w:pPr>
        <w:spacing w:line="360" w:lineRule="auto"/>
        <w:contextualSpacing/>
        <w:jc w:val="both"/>
        <w:rPr>
          <w:rFonts w:ascii="Times New Roman" w:hAnsi="Times New Roman" w:cs="Times New Roman"/>
          <w:b/>
        </w:rPr>
      </w:pPr>
      <w:r w:rsidRPr="007F3006">
        <w:rPr>
          <w:rFonts w:ascii="Times New Roman" w:hAnsi="Times New Roman" w:cs="Times New Roman"/>
          <w:b/>
        </w:rPr>
        <w:t>Supplement</w:t>
      </w:r>
      <w:r w:rsidR="003031BA" w:rsidRPr="007F3006">
        <w:rPr>
          <w:rFonts w:ascii="Times New Roman" w:hAnsi="Times New Roman" w:cs="Times New Roman"/>
          <w:b/>
        </w:rPr>
        <w:t xml:space="preserve"> </w:t>
      </w:r>
      <w:r w:rsidR="00F709EB" w:rsidRPr="007F3006">
        <w:rPr>
          <w:rFonts w:ascii="Times New Roman" w:hAnsi="Times New Roman" w:cs="Times New Roman"/>
          <w:b/>
        </w:rPr>
        <w:t>t</w:t>
      </w:r>
      <w:r w:rsidR="008C3A80" w:rsidRPr="007F3006">
        <w:rPr>
          <w:rFonts w:ascii="Times New Roman" w:hAnsi="Times New Roman" w:cs="Times New Roman"/>
          <w:b/>
        </w:rPr>
        <w:t>able 2</w:t>
      </w:r>
    </w:p>
    <w:p w14:paraId="49343B02" w14:textId="77777777" w:rsidR="00715CE1" w:rsidRPr="007F3006" w:rsidRDefault="00715CE1" w:rsidP="00F93993">
      <w:pPr>
        <w:spacing w:line="360" w:lineRule="auto"/>
        <w:contextualSpacing/>
        <w:jc w:val="both"/>
        <w:rPr>
          <w:rFonts w:ascii="Times New Roman" w:hAnsi="Times New Roman" w:cs="Times New Roman"/>
          <w:b/>
        </w:rPr>
      </w:pPr>
      <w:r w:rsidRPr="007F3006">
        <w:rPr>
          <w:rFonts w:ascii="Times New Roman" w:hAnsi="Times New Roman" w:cs="Times New Roman"/>
          <w:b/>
        </w:rPr>
        <w:t>Supplement table 3</w:t>
      </w:r>
    </w:p>
    <w:p w14:paraId="73C88CB9" w14:textId="77777777" w:rsidR="009C331F" w:rsidRPr="007F3006" w:rsidRDefault="009C331F" w:rsidP="00F93993">
      <w:pPr>
        <w:spacing w:line="360" w:lineRule="auto"/>
        <w:contextualSpacing/>
        <w:jc w:val="both"/>
        <w:rPr>
          <w:rFonts w:ascii="Times New Roman" w:hAnsi="Times New Roman" w:cs="Times New Roman"/>
          <w:b/>
        </w:rPr>
      </w:pPr>
      <w:r w:rsidRPr="007F3006">
        <w:rPr>
          <w:rFonts w:ascii="Times New Roman" w:hAnsi="Times New Roman" w:cs="Times New Roman"/>
          <w:b/>
        </w:rPr>
        <w:t>Supplement table 4</w:t>
      </w:r>
    </w:p>
    <w:p w14:paraId="6FCB7C9B" w14:textId="77777777" w:rsidR="005E01BC" w:rsidRPr="007F3006" w:rsidRDefault="005E01BC" w:rsidP="00F93993">
      <w:pPr>
        <w:spacing w:line="360" w:lineRule="auto"/>
        <w:contextualSpacing/>
        <w:jc w:val="both"/>
        <w:rPr>
          <w:rFonts w:ascii="Times New Roman" w:hAnsi="Times New Roman" w:cs="Times New Roman"/>
          <w:b/>
        </w:rPr>
      </w:pPr>
      <w:r w:rsidRPr="007F3006">
        <w:rPr>
          <w:rFonts w:ascii="Times New Roman" w:hAnsi="Times New Roman" w:cs="Times New Roman"/>
          <w:b/>
        </w:rPr>
        <w:t>Supplement table 5</w:t>
      </w:r>
    </w:p>
    <w:p w14:paraId="6C78399F" w14:textId="77777777" w:rsidR="008C3A80" w:rsidRPr="007F3006" w:rsidRDefault="00BE441D" w:rsidP="008C3A80">
      <w:pPr>
        <w:spacing w:line="360" w:lineRule="auto"/>
        <w:contextualSpacing/>
        <w:jc w:val="both"/>
        <w:rPr>
          <w:rFonts w:ascii="Times New Roman" w:hAnsi="Times New Roman" w:cs="Times New Roman"/>
          <w:b/>
        </w:rPr>
      </w:pPr>
      <w:r w:rsidRPr="007F3006">
        <w:rPr>
          <w:rFonts w:ascii="Times New Roman" w:hAnsi="Times New Roman" w:cs="Times New Roman"/>
          <w:b/>
        </w:rPr>
        <w:t>Supplement</w:t>
      </w:r>
      <w:r w:rsidR="003031BA" w:rsidRPr="007F3006">
        <w:rPr>
          <w:rFonts w:ascii="Times New Roman" w:hAnsi="Times New Roman" w:cs="Times New Roman"/>
          <w:b/>
        </w:rPr>
        <w:t xml:space="preserve"> </w:t>
      </w:r>
      <w:r w:rsidR="00F709EB" w:rsidRPr="007F3006">
        <w:rPr>
          <w:rFonts w:ascii="Times New Roman" w:hAnsi="Times New Roman" w:cs="Times New Roman"/>
          <w:b/>
        </w:rPr>
        <w:t>f</w:t>
      </w:r>
      <w:r w:rsidR="0031660B" w:rsidRPr="007F3006">
        <w:rPr>
          <w:rFonts w:ascii="Times New Roman" w:hAnsi="Times New Roman" w:cs="Times New Roman"/>
          <w:b/>
        </w:rPr>
        <w:t>igure 1</w:t>
      </w:r>
    </w:p>
    <w:p w14:paraId="5B477794" w14:textId="77777777" w:rsidR="0031660B" w:rsidRPr="007F3006" w:rsidRDefault="003031BA" w:rsidP="008C3A80">
      <w:pPr>
        <w:spacing w:line="360" w:lineRule="auto"/>
        <w:contextualSpacing/>
        <w:jc w:val="both"/>
        <w:rPr>
          <w:rFonts w:ascii="Times New Roman" w:hAnsi="Times New Roman" w:cs="Times New Roman"/>
          <w:b/>
        </w:rPr>
      </w:pPr>
      <w:r w:rsidRPr="007F3006">
        <w:rPr>
          <w:rFonts w:ascii="Times New Roman" w:hAnsi="Times New Roman" w:cs="Times New Roman"/>
          <w:b/>
        </w:rPr>
        <w:t xml:space="preserve">Supplement </w:t>
      </w:r>
      <w:r w:rsidR="00F709EB" w:rsidRPr="007F3006">
        <w:rPr>
          <w:rFonts w:ascii="Times New Roman" w:hAnsi="Times New Roman" w:cs="Times New Roman"/>
          <w:b/>
        </w:rPr>
        <w:t>f</w:t>
      </w:r>
      <w:r w:rsidR="008C3A80" w:rsidRPr="007F3006">
        <w:rPr>
          <w:rFonts w:ascii="Times New Roman" w:hAnsi="Times New Roman" w:cs="Times New Roman"/>
          <w:b/>
        </w:rPr>
        <w:t>igure 2</w:t>
      </w:r>
    </w:p>
    <w:p w14:paraId="5FC35B7B" w14:textId="77777777" w:rsidR="005E2A08" w:rsidRPr="007F3006" w:rsidRDefault="00FC2164" w:rsidP="008C3A80">
      <w:pPr>
        <w:spacing w:line="360" w:lineRule="auto"/>
        <w:contextualSpacing/>
        <w:jc w:val="both"/>
        <w:rPr>
          <w:rFonts w:ascii="Times New Roman" w:hAnsi="Times New Roman" w:cs="Times New Roman"/>
          <w:b/>
        </w:rPr>
      </w:pPr>
      <w:r w:rsidRPr="007F3006">
        <w:rPr>
          <w:rFonts w:ascii="Times New Roman" w:hAnsi="Times New Roman" w:cs="Times New Roman"/>
          <w:b/>
        </w:rPr>
        <w:t>Supplement r</w:t>
      </w:r>
      <w:r w:rsidR="005E2A08" w:rsidRPr="007F3006">
        <w:rPr>
          <w:rFonts w:ascii="Times New Roman" w:hAnsi="Times New Roman" w:cs="Times New Roman"/>
          <w:b/>
        </w:rPr>
        <w:t>eferences</w:t>
      </w:r>
    </w:p>
    <w:p w14:paraId="64995B0B" w14:textId="77777777" w:rsidR="008C3A80" w:rsidRPr="007F3006" w:rsidRDefault="008C3A80" w:rsidP="00F93993">
      <w:pPr>
        <w:spacing w:line="360" w:lineRule="auto"/>
        <w:contextualSpacing/>
        <w:jc w:val="both"/>
        <w:rPr>
          <w:rFonts w:ascii="Times New Roman" w:hAnsi="Times New Roman" w:cs="Times New Roman"/>
          <w:b/>
        </w:rPr>
      </w:pPr>
    </w:p>
    <w:p w14:paraId="6A469B45" w14:textId="77777777" w:rsidR="00E713F8" w:rsidRPr="007F3006" w:rsidRDefault="00E713F8" w:rsidP="00F93993">
      <w:pPr>
        <w:jc w:val="both"/>
        <w:rPr>
          <w:rFonts w:ascii="Times New Roman" w:hAnsi="Times New Roman" w:cs="Times New Roman"/>
          <w:b/>
        </w:rPr>
      </w:pPr>
      <w:r w:rsidRPr="007F3006">
        <w:rPr>
          <w:rFonts w:ascii="Times New Roman" w:hAnsi="Times New Roman" w:cs="Times New Roman"/>
          <w:b/>
        </w:rPr>
        <w:br w:type="page"/>
      </w:r>
    </w:p>
    <w:p w14:paraId="31BFA3F2" w14:textId="77777777" w:rsidR="007D4ABF" w:rsidRPr="007F3006" w:rsidRDefault="00114489" w:rsidP="000556DD">
      <w:pPr>
        <w:spacing w:line="360" w:lineRule="auto"/>
        <w:contextualSpacing/>
        <w:rPr>
          <w:rFonts w:ascii="Times New Roman" w:hAnsi="Times New Roman" w:cs="Times New Roman"/>
          <w:b/>
        </w:rPr>
      </w:pPr>
      <w:r w:rsidRPr="007F3006">
        <w:rPr>
          <w:rFonts w:ascii="Times New Roman" w:hAnsi="Times New Roman" w:cs="Times New Roman"/>
          <w:b/>
        </w:rPr>
        <w:lastRenderedPageBreak/>
        <w:t>Supplement</w:t>
      </w:r>
      <w:r w:rsidR="00BE441D" w:rsidRPr="007F3006">
        <w:rPr>
          <w:rFonts w:ascii="Times New Roman" w:hAnsi="Times New Roman" w:cs="Times New Roman"/>
          <w:b/>
        </w:rPr>
        <w:t xml:space="preserve"> - </w:t>
      </w:r>
      <w:r w:rsidR="00F709EB" w:rsidRPr="007F3006">
        <w:rPr>
          <w:rFonts w:ascii="Times New Roman" w:hAnsi="Times New Roman" w:cs="Times New Roman"/>
          <w:b/>
        </w:rPr>
        <w:t>m</w:t>
      </w:r>
      <w:r w:rsidRPr="007F3006">
        <w:rPr>
          <w:rFonts w:ascii="Times New Roman" w:hAnsi="Times New Roman" w:cs="Times New Roman"/>
          <w:b/>
        </w:rPr>
        <w:t>ethod</w:t>
      </w:r>
      <w:r w:rsidR="003031BA" w:rsidRPr="007F3006">
        <w:rPr>
          <w:rFonts w:ascii="Times New Roman" w:hAnsi="Times New Roman" w:cs="Times New Roman"/>
          <w:b/>
        </w:rPr>
        <w:t>s</w:t>
      </w:r>
    </w:p>
    <w:p w14:paraId="20015AC0" w14:textId="77777777" w:rsidR="00EB06D2" w:rsidRPr="007F3006" w:rsidRDefault="0064657D" w:rsidP="000556DD">
      <w:pPr>
        <w:spacing w:line="360" w:lineRule="auto"/>
        <w:contextualSpacing/>
        <w:rPr>
          <w:rFonts w:ascii="Times New Roman" w:hAnsi="Times New Roman" w:cs="Times New Roman"/>
          <w:b/>
          <w:i/>
        </w:rPr>
      </w:pPr>
      <w:r w:rsidRPr="007F3006">
        <w:rPr>
          <w:rFonts w:ascii="Times New Roman" w:hAnsi="Times New Roman" w:cs="Times New Roman"/>
          <w:b/>
          <w:i/>
        </w:rPr>
        <w:t>Description of h</w:t>
      </w:r>
      <w:r w:rsidR="009A5420" w:rsidRPr="007F3006">
        <w:rPr>
          <w:rFonts w:ascii="Times New Roman" w:hAnsi="Times New Roman" w:cs="Times New Roman"/>
          <w:b/>
          <w:i/>
        </w:rPr>
        <w:t>ealth care registers</w:t>
      </w:r>
      <w:r w:rsidRPr="007F3006">
        <w:rPr>
          <w:rFonts w:ascii="Times New Roman" w:hAnsi="Times New Roman" w:cs="Times New Roman"/>
          <w:b/>
          <w:i/>
        </w:rPr>
        <w:t xml:space="preserve"> in Sweden</w:t>
      </w:r>
    </w:p>
    <w:p w14:paraId="6F033770" w14:textId="77777777" w:rsidR="00DD3B9D" w:rsidRPr="007F3006" w:rsidRDefault="00DE5FB0" w:rsidP="000556DD">
      <w:pPr>
        <w:spacing w:line="360" w:lineRule="auto"/>
        <w:contextualSpacing/>
        <w:rPr>
          <w:rFonts w:ascii="Times New Roman" w:hAnsi="Times New Roman" w:cs="Times New Roman"/>
        </w:rPr>
      </w:pPr>
      <w:r w:rsidRPr="007F3006">
        <w:rPr>
          <w:rFonts w:ascii="Times New Roman" w:hAnsi="Times New Roman" w:cs="Times New Roman"/>
        </w:rPr>
        <w:t>To obtain register linkages between the different national registers we used the national personal identification number assigned to each resident in Sweden</w:t>
      </w:r>
      <w:r w:rsidR="00FE2E6B" w:rsidRPr="007F3006">
        <w:rPr>
          <w:rFonts w:ascii="Times New Roman" w:hAnsi="Times New Roman" w:cs="Times New Roman"/>
        </w:rPr>
        <w:t>.</w:t>
      </w:r>
      <w:r w:rsidRPr="007F3006">
        <w:rPr>
          <w:rFonts w:ascii="Times New Roman" w:hAnsi="Times New Roman" w:cs="Times New Roman"/>
        </w:rPr>
        <w:fldChar w:fldCharType="begin"/>
      </w:r>
      <w:r w:rsidR="00FE2E6B" w:rsidRPr="007F3006">
        <w:rPr>
          <w:rFonts w:ascii="Times New Roman" w:hAnsi="Times New Roman" w:cs="Times New Roman"/>
        </w:rPr>
        <w:instrText xml:space="preserve"> ADDIN EN.CITE &lt;EndNote&gt;&lt;Cite&gt;&lt;Author&gt;Ludvigsson&lt;/Author&gt;&lt;Year&gt;2009&lt;/Year&gt;&lt;RecNum&gt;14&lt;/RecNum&gt;&lt;DisplayText&gt;&lt;style face="superscript"&gt;1&lt;/style&gt;&lt;/DisplayText&gt;&lt;record&gt;&lt;rec-number&gt;14&lt;/rec-number&gt;&lt;foreign-keys&gt;&lt;key app="EN" db-id="as2a2p2fp9spvsext0jp5feyx0zwdew0tzrs" timestamp="1559118099"&gt;14&lt;/key&gt;&lt;/foreign-keys&gt;&lt;ref-type name="Journal Article"&gt;17&lt;/ref-type&gt;&lt;contributors&gt;&lt;authors&gt;&lt;author&gt;Ludvigsson, J. F.&lt;/author&gt;&lt;author&gt;Otterblad-Olausson, P.&lt;/author&gt;&lt;author&gt;Pettersson, B. U.&lt;/author&gt;&lt;author&gt;Ekbom, A.&lt;/author&gt;&lt;/authors&gt;&lt;/contributors&gt;&lt;auth-address&gt;Department of Paediatrics, Orebro University Hospital, Orebro, Sweden. jonasludvigsson@yahoo.com&lt;/auth-address&gt;&lt;titles&gt;&lt;title&gt;The Swedish personal identity number: possibilities and pitfalls in healthcare and medical research&lt;/title&gt;&lt;secondary-title&gt;Eur J Epidemiol&lt;/secondary-title&gt;&lt;alt-title&gt;European journal of epidemiology&lt;/alt-title&gt;&lt;/titles&gt;&lt;periodical&gt;&lt;full-title&gt;Eur J Epidemiol&lt;/full-title&gt;&lt;abbr-1&gt;European journal of epidemiology&lt;/abbr-1&gt;&lt;/periodical&gt;&lt;alt-periodical&gt;&lt;full-title&gt;Eur J Epidemiol&lt;/full-title&gt;&lt;abbr-1&gt;European journal of epidemiology&lt;/abbr-1&gt;&lt;/alt-periodical&gt;&lt;pages&gt;659-67&lt;/pages&gt;&lt;volume&gt;24&lt;/volume&gt;&lt;number&gt;11&lt;/number&gt;&lt;edition&gt;2009/06/09&lt;/edition&gt;&lt;keywords&gt;&lt;keyword&gt;Electronic Health Records/ethics&lt;/keyword&gt;&lt;keyword&gt;*Ethics, Research&lt;/keyword&gt;&lt;keyword&gt;Humans&lt;/keyword&gt;&lt;keyword&gt;Patient Identification Systems/*ethics/legislation &amp;amp; jurisprudence&lt;/keyword&gt;&lt;keyword&gt;Patient Rights/*ethics&lt;/keyword&gt;&lt;keyword&gt;*Registries&lt;/keyword&gt;&lt;keyword&gt;Sweden&lt;/keyword&gt;&lt;/keywords&gt;&lt;dates&gt;&lt;year&gt;2009&lt;/year&gt;&lt;/dates&gt;&lt;isbn&gt;0393-2990&lt;/isbn&gt;&lt;accession-num&gt;19504049&lt;/accession-num&gt;&lt;urls&gt;&lt;/urls&gt;&lt;custom2&gt;PMC2773709&lt;/custom2&gt;&lt;electronic-resource-num&gt;10.1007/s10654-009-9350-y&lt;/electronic-resource-num&gt;&lt;remote-database-provider&gt;NLM&lt;/remote-database-provider&gt;&lt;language&gt;eng&lt;/language&gt;&lt;/record&gt;&lt;/Cite&gt;&lt;/EndNote&gt;</w:instrText>
      </w:r>
      <w:r w:rsidRPr="007F3006">
        <w:rPr>
          <w:rFonts w:ascii="Times New Roman" w:hAnsi="Times New Roman" w:cs="Times New Roman"/>
        </w:rPr>
        <w:fldChar w:fldCharType="separate"/>
      </w:r>
      <w:r w:rsidR="00FE2E6B" w:rsidRPr="007F3006">
        <w:rPr>
          <w:rFonts w:ascii="Times New Roman" w:hAnsi="Times New Roman" w:cs="Times New Roman"/>
          <w:noProof/>
          <w:vertAlign w:val="superscript"/>
        </w:rPr>
        <w:t>1</w:t>
      </w:r>
      <w:r w:rsidRPr="007F3006">
        <w:rPr>
          <w:rFonts w:ascii="Times New Roman" w:hAnsi="Times New Roman" w:cs="Times New Roman"/>
        </w:rPr>
        <w:fldChar w:fldCharType="end"/>
      </w:r>
      <w:r w:rsidRPr="007F3006">
        <w:rPr>
          <w:rFonts w:ascii="Times New Roman" w:hAnsi="Times New Roman" w:cs="Times New Roman"/>
        </w:rPr>
        <w:t xml:space="preserve"> </w:t>
      </w:r>
      <w:r w:rsidR="00DD3B9D" w:rsidRPr="007F3006">
        <w:rPr>
          <w:rFonts w:ascii="Times New Roman" w:hAnsi="Times New Roman" w:cs="Times New Roman"/>
        </w:rPr>
        <w:t>The following health care registers were used:</w:t>
      </w:r>
    </w:p>
    <w:p w14:paraId="6972ACA9" w14:textId="77777777" w:rsidR="00DD3B9D" w:rsidRPr="007F3006" w:rsidRDefault="00A14F0E" w:rsidP="00DD3B9D">
      <w:pPr>
        <w:pStyle w:val="ListParagraph"/>
        <w:numPr>
          <w:ilvl w:val="0"/>
          <w:numId w:val="1"/>
        </w:numPr>
        <w:spacing w:line="360" w:lineRule="auto"/>
        <w:rPr>
          <w:rFonts w:ascii="Times New Roman" w:hAnsi="Times New Roman" w:cs="Times New Roman"/>
        </w:rPr>
      </w:pPr>
      <w:r w:rsidRPr="007F3006">
        <w:rPr>
          <w:rFonts w:ascii="Times New Roman" w:hAnsi="Times New Roman" w:cs="Times New Roman"/>
        </w:rPr>
        <w:t>The National Patient Register in Sweden (NPR, National Board of Health and Welfare) contains information on all hospitalizations for psychiatric diagnoses from 1973, and diagnoses from specialist outpatient care from 2001</w:t>
      </w:r>
      <w:r w:rsidR="00FE2E6B" w:rsidRPr="007F3006">
        <w:rPr>
          <w:rFonts w:ascii="Times New Roman" w:hAnsi="Times New Roman" w:cs="Times New Roman"/>
        </w:rPr>
        <w:t>.</w:t>
      </w:r>
      <w:r w:rsidR="0064657D" w:rsidRPr="007F3006">
        <w:rPr>
          <w:rFonts w:ascii="Times New Roman" w:hAnsi="Times New Roman" w:cs="Times New Roman"/>
        </w:rPr>
        <w:t xml:space="preserve"> The register diagnosis of NPR was previously validated.</w:t>
      </w:r>
      <w:r w:rsidRPr="007F3006">
        <w:rPr>
          <w:rFonts w:ascii="Times New Roman" w:hAnsi="Times New Roman" w:cs="Times New Roman"/>
        </w:rPr>
        <w:fldChar w:fldCharType="begin"/>
      </w:r>
      <w:r w:rsidRPr="007F3006">
        <w:rPr>
          <w:rFonts w:ascii="Times New Roman" w:hAnsi="Times New Roman" w:cs="Times New Roman"/>
        </w:rPr>
        <w:instrText xml:space="preserve"> ADDIN EN.CITE &lt;EndNote&gt;&lt;Cite&gt;&lt;Author&gt;Ludvigsson&lt;/Author&gt;&lt;Year&gt;2011&lt;/Year&gt;&lt;RecNum&gt;11&lt;/RecNum&gt;&lt;DisplayText&gt;&lt;style face="superscript"&gt;2&lt;/style&gt;&lt;/DisplayText&gt;&lt;record&gt;&lt;rec-number&gt;11&lt;/rec-number&gt;&lt;foreign-keys&gt;&lt;key app="EN" db-id="as2a2p2fp9spvsext0jp5feyx0zwdew0tzrs" timestamp="1559118098"&gt;11&lt;/key&gt;&lt;/foreign-keys&gt;&lt;ref-type name="Journal Article"&gt;17&lt;/ref-type&gt;&lt;contributors&gt;&lt;authors&gt;&lt;author&gt;Ludvigsson, J. F.&lt;/author&gt;&lt;author&gt;Andersson, E.&lt;/author&gt;&lt;author&gt;Ekbom, A.&lt;/author&gt;&lt;author&gt;Feychting, M.&lt;/author&gt;&lt;author&gt;Kim, J. L.&lt;/author&gt;&lt;author&gt;Reuterwall, C.&lt;/author&gt;&lt;author&gt;Heurgren, M.&lt;/author&gt;&lt;author&gt;Olausson, P. O.&lt;/author&gt;&lt;/authors&gt;&lt;/contributors&gt;&lt;auth-address&gt;Department of Paediatrics, Orebro University Hospital, Sweden. jonasludvigsson@yahoo.com&lt;/auth-address&gt;&lt;titles&gt;&lt;title&gt;External review and validation of the Swedish national inpatient register&lt;/title&gt;&lt;secondary-title&gt;BMC Public Health&lt;/secondary-title&gt;&lt;alt-title&gt;BMC public health&lt;/alt-title&gt;&lt;/titles&gt;&lt;periodical&gt;&lt;full-title&gt;BMC Public Health&lt;/full-title&gt;&lt;abbr-1&gt;BMC public health&lt;/abbr-1&gt;&lt;/periodical&gt;&lt;alt-periodical&gt;&lt;full-title&gt;BMC Public Health&lt;/full-title&gt;&lt;abbr-1&gt;BMC public health&lt;/abbr-1&gt;&lt;/alt-periodical&gt;&lt;pages&gt;450&lt;/pages&gt;&lt;volume&gt;11&lt;/volume&gt;&lt;edition&gt;2011/06/11&lt;/edition&gt;&lt;keywords&gt;&lt;keyword&gt;Adult&lt;/keyword&gt;&lt;keyword&gt;Aged&lt;/keyword&gt;&lt;keyword&gt;Disease/classification&lt;/keyword&gt;&lt;keyword&gt;Epidemiology&lt;/keyword&gt;&lt;keyword&gt;Female&lt;/keyword&gt;&lt;keyword&gt;Humans&lt;/keyword&gt;&lt;keyword&gt;*Inpatients/statistics &amp;amp; numerical data&lt;/keyword&gt;&lt;keyword&gt;Male&lt;/keyword&gt;&lt;keyword&gt;Middle Aged&lt;/keyword&gt;&lt;keyword&gt;Morbidity&lt;/keyword&gt;&lt;keyword&gt;Registries/*standards&lt;/keyword&gt;&lt;keyword&gt;Sweden/epidemiology&lt;/keyword&gt;&lt;keyword&gt;Young Adult&lt;/keyword&gt;&lt;/keywords&gt;&lt;dates&gt;&lt;year&gt;2011&lt;/year&gt;&lt;pub-dates&gt;&lt;date&gt;Jun 9&lt;/date&gt;&lt;/pub-dates&gt;&lt;/dates&gt;&lt;isbn&gt;1471-2458&lt;/isbn&gt;&lt;accession-num&gt;21658213&lt;/accession-num&gt;&lt;urls&gt;&lt;/urls&gt;&lt;custom2&gt;PMC3142234&lt;/custom2&gt;&lt;electronic-resource-num&gt;10.1186/1471-2458-11-450&lt;/electronic-resource-num&gt;&lt;remote-database-provider&gt;NLM&lt;/remote-database-provider&gt;&lt;language&gt;eng&lt;/language&gt;&lt;/record&gt;&lt;/Cite&gt;&lt;/EndNote&gt;</w:instrText>
      </w:r>
      <w:r w:rsidRPr="007F3006">
        <w:rPr>
          <w:rFonts w:ascii="Times New Roman" w:hAnsi="Times New Roman" w:cs="Times New Roman"/>
        </w:rPr>
        <w:fldChar w:fldCharType="separate"/>
      </w:r>
      <w:r w:rsidRPr="007F3006">
        <w:rPr>
          <w:rFonts w:ascii="Times New Roman" w:hAnsi="Times New Roman" w:cs="Times New Roman"/>
          <w:noProof/>
          <w:vertAlign w:val="superscript"/>
        </w:rPr>
        <w:t>2</w:t>
      </w:r>
      <w:r w:rsidRPr="007F3006">
        <w:rPr>
          <w:rFonts w:ascii="Times New Roman" w:hAnsi="Times New Roman" w:cs="Times New Roman"/>
        </w:rPr>
        <w:fldChar w:fldCharType="end"/>
      </w:r>
    </w:p>
    <w:p w14:paraId="6F56BBAA" w14:textId="77777777" w:rsidR="00DD3B9D" w:rsidRPr="007F3006" w:rsidRDefault="00DE5FB0" w:rsidP="00DD3B9D">
      <w:pPr>
        <w:pStyle w:val="ListParagraph"/>
        <w:numPr>
          <w:ilvl w:val="0"/>
          <w:numId w:val="1"/>
        </w:numPr>
        <w:spacing w:line="360" w:lineRule="auto"/>
        <w:rPr>
          <w:rFonts w:ascii="Times New Roman" w:hAnsi="Times New Roman" w:cs="Times New Roman"/>
        </w:rPr>
      </w:pPr>
      <w:r w:rsidRPr="007F3006">
        <w:rPr>
          <w:rFonts w:ascii="Times New Roman" w:hAnsi="Times New Roman" w:cs="Times New Roman"/>
        </w:rPr>
        <w:t>Total Population Register (Statistics Sweden), which includes information on all residents in Sweden</w:t>
      </w:r>
      <w:r w:rsidR="00FE2E6B" w:rsidRPr="007F3006">
        <w:rPr>
          <w:rFonts w:ascii="Times New Roman" w:hAnsi="Times New Roman" w:cs="Times New Roman"/>
        </w:rPr>
        <w:t>.</w:t>
      </w:r>
      <w:r w:rsidRPr="007F3006">
        <w:rPr>
          <w:rFonts w:ascii="Times New Roman" w:hAnsi="Times New Roman" w:cs="Times New Roman"/>
        </w:rPr>
        <w:fldChar w:fldCharType="begin">
          <w:fldData xml:space="preserve">PEVuZE5vdGU+PENpdGU+PEF1dGhvcj5MdWR2aWdzc29uPC9BdXRob3I+PFllYXI+MjAxNjwvWWVh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</w:fldData>
        </w:fldChar>
      </w:r>
      <w:r w:rsidRPr="007F3006">
        <w:rPr>
          <w:rFonts w:ascii="Times New Roman" w:hAnsi="Times New Roman" w:cs="Times New Roman"/>
        </w:rPr>
        <w:instrText xml:space="preserve"> ADDIN EN.CITE </w:instrText>
      </w:r>
      <w:r w:rsidRPr="007F3006">
        <w:rPr>
          <w:rFonts w:ascii="Times New Roman" w:hAnsi="Times New Roman" w:cs="Times New Roman"/>
        </w:rPr>
        <w:fldChar w:fldCharType="begin">
          <w:fldData xml:space="preserve">PEVuZE5vdGU+PENpdGU+PEF1dGhvcj5MdWR2aWdzc29uPC9BdXRob3I+PFllYXI+MjAxNjwvWWVh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</w:fldData>
        </w:fldChar>
      </w:r>
      <w:r w:rsidRPr="007F3006">
        <w:rPr>
          <w:rFonts w:ascii="Times New Roman" w:hAnsi="Times New Roman" w:cs="Times New Roman"/>
        </w:rPr>
        <w:instrText xml:space="preserve"> ADDIN EN.CITE.DATA </w:instrText>
      </w:r>
      <w:r w:rsidRPr="007F3006">
        <w:rPr>
          <w:rFonts w:ascii="Times New Roman" w:hAnsi="Times New Roman" w:cs="Times New Roman"/>
        </w:rPr>
      </w:r>
      <w:r w:rsidRPr="007F3006">
        <w:rPr>
          <w:rFonts w:ascii="Times New Roman" w:hAnsi="Times New Roman" w:cs="Times New Roman"/>
        </w:rPr>
        <w:fldChar w:fldCharType="end"/>
      </w:r>
      <w:r w:rsidRPr="007F3006">
        <w:rPr>
          <w:rFonts w:ascii="Times New Roman" w:hAnsi="Times New Roman" w:cs="Times New Roman"/>
        </w:rPr>
      </w:r>
      <w:r w:rsidRPr="007F3006">
        <w:rPr>
          <w:rFonts w:ascii="Times New Roman" w:hAnsi="Times New Roman" w:cs="Times New Roman"/>
        </w:rPr>
        <w:fldChar w:fldCharType="separate"/>
      </w:r>
      <w:r w:rsidRPr="007F3006">
        <w:rPr>
          <w:rFonts w:ascii="Times New Roman" w:hAnsi="Times New Roman" w:cs="Times New Roman"/>
          <w:noProof/>
          <w:vertAlign w:val="superscript"/>
        </w:rPr>
        <w:t>3</w:t>
      </w:r>
      <w:r w:rsidRPr="007F3006">
        <w:rPr>
          <w:rFonts w:ascii="Times New Roman" w:hAnsi="Times New Roman" w:cs="Times New Roman"/>
        </w:rPr>
        <w:fldChar w:fldCharType="end"/>
      </w:r>
      <w:r w:rsidRPr="007F3006">
        <w:rPr>
          <w:rFonts w:ascii="Times New Roman" w:hAnsi="Times New Roman" w:cs="Times New Roman"/>
        </w:rPr>
        <w:fldChar w:fldCharType="begin"/>
      </w:r>
      <w:r w:rsidRPr="007F3006">
        <w:rPr>
          <w:rFonts w:ascii="Times New Roman" w:hAnsi="Times New Roman" w:cs="Times New Roman"/>
        </w:rPr>
        <w:instrText>ADDIN EN.CITE</w:instrText>
      </w:r>
      <w:r w:rsidRPr="007F3006">
        <w:rPr>
          <w:rFonts w:ascii="Times New Roman" w:hAnsi="Times New Roman" w:cs="Times New Roman"/>
        </w:rPr>
        <w:fldChar w:fldCharType="end"/>
      </w:r>
      <w:r w:rsidRPr="007F3006">
        <w:rPr>
          <w:rFonts w:ascii="Times New Roman" w:hAnsi="Times New Roman" w:cs="Times New Roman"/>
        </w:rPr>
        <w:t xml:space="preserve"> </w:t>
      </w:r>
    </w:p>
    <w:p w14:paraId="6D6A54A7" w14:textId="77777777" w:rsidR="00DE5FB0" w:rsidRPr="007F3006" w:rsidRDefault="009A5420" w:rsidP="00DD3B9D">
      <w:pPr>
        <w:pStyle w:val="ListParagraph"/>
        <w:numPr>
          <w:ilvl w:val="0"/>
          <w:numId w:val="1"/>
        </w:numPr>
        <w:spacing w:line="360" w:lineRule="auto"/>
        <w:rPr>
          <w:rFonts w:ascii="Times New Roman" w:hAnsi="Times New Roman" w:cs="Times New Roman"/>
        </w:rPr>
      </w:pPr>
      <w:r w:rsidRPr="007F3006">
        <w:rPr>
          <w:rFonts w:ascii="Times New Roman" w:hAnsi="Times New Roman" w:cs="Times New Roman"/>
        </w:rPr>
        <w:t xml:space="preserve">The Swedish Prescribed Drug Register contains data about all </w:t>
      </w:r>
      <w:r w:rsidR="00FE2E6B" w:rsidRPr="007F3006">
        <w:rPr>
          <w:rFonts w:ascii="Times New Roman" w:hAnsi="Times New Roman" w:cs="Times New Roman"/>
        </w:rPr>
        <w:t xml:space="preserve">filled </w:t>
      </w:r>
      <w:r w:rsidRPr="007F3006">
        <w:rPr>
          <w:rFonts w:ascii="Times New Roman" w:hAnsi="Times New Roman" w:cs="Times New Roman"/>
        </w:rPr>
        <w:t xml:space="preserve">prescriptions </w:t>
      </w:r>
      <w:r w:rsidR="00FE2E6B" w:rsidRPr="007F3006">
        <w:rPr>
          <w:rFonts w:ascii="Times New Roman" w:hAnsi="Times New Roman" w:cs="Times New Roman"/>
        </w:rPr>
        <w:t>from pharmacies in Sweden from</w:t>
      </w:r>
      <w:r w:rsidRPr="007F3006">
        <w:rPr>
          <w:rFonts w:ascii="Times New Roman" w:hAnsi="Times New Roman" w:cs="Times New Roman"/>
        </w:rPr>
        <w:t xml:space="preserve"> July</w:t>
      </w:r>
      <w:r w:rsidR="00FE2E6B" w:rsidRPr="007F3006">
        <w:rPr>
          <w:rFonts w:ascii="Times New Roman" w:hAnsi="Times New Roman" w:cs="Times New Roman"/>
        </w:rPr>
        <w:t xml:space="preserve"> 1,</w:t>
      </w:r>
      <w:r w:rsidRPr="007F3006">
        <w:rPr>
          <w:rFonts w:ascii="Times New Roman" w:hAnsi="Times New Roman" w:cs="Times New Roman"/>
        </w:rPr>
        <w:t xml:space="preserve"> 2005 and onwards with in</w:t>
      </w:r>
      <w:r w:rsidR="00FE2E6B" w:rsidRPr="007F3006">
        <w:rPr>
          <w:rFonts w:ascii="Times New Roman" w:hAnsi="Times New Roman" w:cs="Times New Roman"/>
        </w:rPr>
        <w:t xml:space="preserve">formation on brand, drug class </w:t>
      </w:r>
      <w:r w:rsidRPr="007F3006">
        <w:rPr>
          <w:rFonts w:ascii="Times New Roman" w:hAnsi="Times New Roman" w:cs="Times New Roman"/>
        </w:rPr>
        <w:t>according to the A</w:t>
      </w:r>
      <w:r w:rsidR="00FE2E6B" w:rsidRPr="007F3006">
        <w:rPr>
          <w:rFonts w:ascii="Times New Roman" w:hAnsi="Times New Roman" w:cs="Times New Roman"/>
        </w:rPr>
        <w:t>natomical Therapeutic Chemical [</w:t>
      </w:r>
      <w:r w:rsidRPr="007F3006">
        <w:rPr>
          <w:rFonts w:ascii="Times New Roman" w:hAnsi="Times New Roman" w:cs="Times New Roman"/>
        </w:rPr>
        <w:t>ATC</w:t>
      </w:r>
      <w:r w:rsidR="00FE2E6B" w:rsidRPr="007F3006">
        <w:rPr>
          <w:rFonts w:ascii="Times New Roman" w:hAnsi="Times New Roman" w:cs="Times New Roman"/>
        </w:rPr>
        <w:t>]</w:t>
      </w:r>
      <w:r w:rsidRPr="007F3006">
        <w:rPr>
          <w:rFonts w:ascii="Times New Roman" w:hAnsi="Times New Roman" w:cs="Times New Roman"/>
        </w:rPr>
        <w:t xml:space="preserve"> Classificat</w:t>
      </w:r>
      <w:r w:rsidR="00FE2E6B" w:rsidRPr="007F3006">
        <w:rPr>
          <w:rFonts w:ascii="Times New Roman" w:hAnsi="Times New Roman" w:cs="Times New Roman"/>
        </w:rPr>
        <w:t>ion System</w:t>
      </w:r>
      <w:r w:rsidRPr="007F3006">
        <w:rPr>
          <w:rFonts w:ascii="Times New Roman" w:hAnsi="Times New Roman" w:cs="Times New Roman"/>
        </w:rPr>
        <w:t>, number of items (e.g. tablets or capsules), doses, and dispensation dates</w:t>
      </w:r>
      <w:r w:rsidR="00FE2E6B" w:rsidRPr="007F3006">
        <w:rPr>
          <w:rFonts w:ascii="Times New Roman" w:hAnsi="Times New Roman" w:cs="Times New Roman"/>
        </w:rPr>
        <w:t>.</w:t>
      </w:r>
      <w:r w:rsidRPr="007F3006">
        <w:rPr>
          <w:rFonts w:ascii="Times New Roman" w:hAnsi="Times New Roman" w:cs="Times New Roman"/>
        </w:rPr>
        <w:fldChar w:fldCharType="begin">
          <w:fldData xml:space="preserve">PEVuZE5vdGU+PENpdGU+PEF1dGhvcj5XZXR0ZXJtYXJrPC9BdXRob3I+PFllYXI+MjAwNzwvWWVh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</w:fldData>
        </w:fldChar>
      </w:r>
      <w:r w:rsidR="00FE2E6B" w:rsidRPr="007F3006">
        <w:rPr>
          <w:rFonts w:ascii="Times New Roman" w:hAnsi="Times New Roman" w:cs="Times New Roman"/>
        </w:rPr>
        <w:instrText xml:space="preserve"> ADDIN EN.CITE </w:instrText>
      </w:r>
      <w:r w:rsidR="00FE2E6B" w:rsidRPr="007F3006">
        <w:rPr>
          <w:rFonts w:ascii="Times New Roman" w:hAnsi="Times New Roman" w:cs="Times New Roman"/>
        </w:rPr>
        <w:fldChar w:fldCharType="begin">
          <w:fldData xml:space="preserve">PEVuZE5vdGU+PENpdGU+PEF1dGhvcj5XZXR0ZXJtYXJrPC9BdXRob3I+PFllYXI+MjAwNzwvWWVh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</w:fldData>
        </w:fldChar>
      </w:r>
      <w:r w:rsidR="00FE2E6B" w:rsidRPr="007F3006">
        <w:rPr>
          <w:rFonts w:ascii="Times New Roman" w:hAnsi="Times New Roman" w:cs="Times New Roman"/>
        </w:rPr>
        <w:instrText xml:space="preserve"> ADDIN EN.CITE.DATA </w:instrText>
      </w:r>
      <w:r w:rsidR="00FE2E6B" w:rsidRPr="007F3006">
        <w:rPr>
          <w:rFonts w:ascii="Times New Roman" w:hAnsi="Times New Roman" w:cs="Times New Roman"/>
        </w:rPr>
      </w:r>
      <w:r w:rsidR="00FE2E6B" w:rsidRPr="007F3006">
        <w:rPr>
          <w:rFonts w:ascii="Times New Roman" w:hAnsi="Times New Roman" w:cs="Times New Roman"/>
        </w:rPr>
        <w:fldChar w:fldCharType="end"/>
      </w:r>
      <w:r w:rsidRPr="007F3006">
        <w:rPr>
          <w:rFonts w:ascii="Times New Roman" w:hAnsi="Times New Roman" w:cs="Times New Roman"/>
        </w:rPr>
      </w:r>
      <w:r w:rsidRPr="007F3006">
        <w:rPr>
          <w:rFonts w:ascii="Times New Roman" w:hAnsi="Times New Roman" w:cs="Times New Roman"/>
        </w:rPr>
        <w:fldChar w:fldCharType="separate"/>
      </w:r>
      <w:r w:rsidR="00FE2E6B" w:rsidRPr="007F3006">
        <w:rPr>
          <w:rFonts w:ascii="Times New Roman" w:hAnsi="Times New Roman" w:cs="Times New Roman"/>
          <w:noProof/>
          <w:vertAlign w:val="superscript"/>
        </w:rPr>
        <w:t>4</w:t>
      </w:r>
      <w:r w:rsidRPr="007F3006">
        <w:rPr>
          <w:rFonts w:ascii="Times New Roman" w:hAnsi="Times New Roman" w:cs="Times New Roman"/>
        </w:rPr>
        <w:fldChar w:fldCharType="end"/>
      </w:r>
      <w:r w:rsidRPr="007F3006">
        <w:rPr>
          <w:rFonts w:ascii="Times New Roman" w:hAnsi="Times New Roman" w:cs="Times New Roman"/>
        </w:rPr>
        <w:fldChar w:fldCharType="begin"/>
      </w:r>
      <w:r w:rsidRPr="007F3006">
        <w:rPr>
          <w:rFonts w:ascii="Times New Roman" w:hAnsi="Times New Roman" w:cs="Times New Roman"/>
        </w:rPr>
        <w:instrText>ADDIN EN.CITE</w:instrText>
      </w:r>
      <w:r w:rsidRPr="007F3006">
        <w:rPr>
          <w:rFonts w:ascii="Times New Roman" w:hAnsi="Times New Roman" w:cs="Times New Roman"/>
        </w:rPr>
        <w:fldChar w:fldCharType="end"/>
      </w:r>
      <w:bookmarkStart w:id="0" w:name="Bookmark16"/>
      <w:bookmarkStart w:id="1" w:name="Bookmark141"/>
      <w:bookmarkEnd w:id="0"/>
      <w:bookmarkEnd w:id="1"/>
      <w:r w:rsidRPr="007F3006">
        <w:rPr>
          <w:rFonts w:ascii="Times New Roman" w:hAnsi="Times New Roman" w:cs="Times New Roman"/>
        </w:rPr>
        <w:t xml:space="preserve"> </w:t>
      </w:r>
    </w:p>
    <w:p w14:paraId="233E7A17" w14:textId="77777777" w:rsidR="00DE5FB0" w:rsidRPr="007F3006" w:rsidRDefault="00DE5FB0" w:rsidP="000556DD">
      <w:pPr>
        <w:spacing w:line="360" w:lineRule="auto"/>
        <w:contextualSpacing/>
        <w:rPr>
          <w:rFonts w:ascii="Times New Roman" w:hAnsi="Times New Roman" w:cs="Times New Roman"/>
        </w:rPr>
      </w:pPr>
    </w:p>
    <w:p w14:paraId="2EDE7BBB" w14:textId="77777777" w:rsidR="007B648D" w:rsidRPr="007F3006" w:rsidRDefault="007D4ABF" w:rsidP="000556DD">
      <w:pPr>
        <w:spacing w:line="360" w:lineRule="auto"/>
        <w:contextualSpacing/>
        <w:rPr>
          <w:rFonts w:ascii="Times New Roman" w:hAnsi="Times New Roman" w:cs="Times New Roman"/>
          <w:b/>
          <w:i/>
        </w:rPr>
      </w:pPr>
      <w:r w:rsidRPr="007F3006">
        <w:rPr>
          <w:rFonts w:ascii="Times New Roman" w:hAnsi="Times New Roman" w:cs="Times New Roman"/>
          <w:b/>
          <w:i/>
        </w:rPr>
        <w:t>Diagnostic codes</w:t>
      </w:r>
      <w:r w:rsidR="00263366" w:rsidRPr="007F3006">
        <w:rPr>
          <w:rFonts w:ascii="Times New Roman" w:hAnsi="Times New Roman" w:cs="Times New Roman"/>
          <w:b/>
          <w:i/>
        </w:rPr>
        <w:t xml:space="preserve"> used in the study</w:t>
      </w:r>
    </w:p>
    <w:p w14:paraId="283D7154" w14:textId="77777777" w:rsidR="00166E2B" w:rsidRPr="007F3006" w:rsidRDefault="00166E2B" w:rsidP="000556DD">
      <w:pPr>
        <w:spacing w:line="360" w:lineRule="auto"/>
        <w:contextualSpacing/>
        <w:rPr>
          <w:rFonts w:ascii="Times New Roman" w:hAnsi="Times New Roman" w:cs="Times New Roman"/>
        </w:rPr>
      </w:pPr>
      <w:r w:rsidRPr="007F3006">
        <w:rPr>
          <w:rFonts w:ascii="Times New Roman" w:hAnsi="Times New Roman" w:cs="Times New Roman"/>
        </w:rPr>
        <w:t xml:space="preserve">All diagnostic codes were identified from NPR, according to </w:t>
      </w:r>
      <w:r w:rsidR="00FB02F3" w:rsidRPr="007F3006">
        <w:rPr>
          <w:rFonts w:ascii="Times New Roman" w:hAnsi="Times New Roman" w:cs="Times New Roman"/>
        </w:rPr>
        <w:t>the International classification of diseases (</w:t>
      </w:r>
      <w:r w:rsidR="00FE2E6B" w:rsidRPr="007F3006">
        <w:rPr>
          <w:rFonts w:ascii="Times New Roman" w:hAnsi="Times New Roman" w:cs="Times New Roman"/>
        </w:rPr>
        <w:t>ICD</w:t>
      </w:r>
      <w:r w:rsidR="00FB02F3" w:rsidRPr="007F3006">
        <w:rPr>
          <w:rFonts w:ascii="Times New Roman" w:hAnsi="Times New Roman" w:cs="Times New Roman"/>
        </w:rPr>
        <w:t>)</w:t>
      </w:r>
      <w:r w:rsidRPr="007F3006">
        <w:rPr>
          <w:rFonts w:ascii="Times New Roman" w:hAnsi="Times New Roman" w:cs="Times New Roman"/>
        </w:rPr>
        <w:t>.</w:t>
      </w:r>
      <w:r w:rsidR="00754567" w:rsidRPr="007F3006">
        <w:rPr>
          <w:rFonts w:ascii="Times New Roman" w:hAnsi="Times New Roman" w:cs="Times New Roman"/>
        </w:rPr>
        <w:t xml:space="preserve"> Note that NPR includes all psychiatric hospitalizations from 1973 and diagnoses from specialized out-patient care from 2001.</w:t>
      </w:r>
    </w:p>
    <w:p w14:paraId="5831666D" w14:textId="77777777" w:rsidR="00FB02F3" w:rsidRPr="007F3006" w:rsidRDefault="00FB02F3" w:rsidP="000556DD">
      <w:pPr>
        <w:spacing w:line="360" w:lineRule="auto"/>
        <w:contextualSpacing/>
        <w:rPr>
          <w:rFonts w:ascii="Times New Roman" w:hAnsi="Times New Roman" w:cs="Times New Roman"/>
        </w:rPr>
      </w:pPr>
    </w:p>
    <w:p w14:paraId="7A33454D" w14:textId="77777777" w:rsidR="00754567" w:rsidRPr="007F3006" w:rsidRDefault="00754567" w:rsidP="000556DD">
      <w:pPr>
        <w:spacing w:line="360" w:lineRule="auto"/>
        <w:contextualSpacing/>
        <w:rPr>
          <w:rFonts w:ascii="Times New Roman" w:hAnsi="Times New Roman" w:cs="Times New Roman"/>
        </w:rPr>
      </w:pPr>
      <w:r w:rsidRPr="007F3006">
        <w:rPr>
          <w:rFonts w:ascii="Times New Roman" w:hAnsi="Times New Roman" w:cs="Times New Roman"/>
        </w:rPr>
        <w:t>The following diagnostic codes were used:</w:t>
      </w:r>
    </w:p>
    <w:p w14:paraId="1BF695C8" w14:textId="77777777" w:rsidR="00263366" w:rsidRPr="007F3006" w:rsidRDefault="00754567" w:rsidP="000556DD">
      <w:pPr>
        <w:spacing w:line="360" w:lineRule="auto"/>
        <w:contextualSpacing/>
        <w:rPr>
          <w:rFonts w:ascii="Times New Roman" w:hAnsi="Times New Roman" w:cs="Times New Roman"/>
        </w:rPr>
      </w:pPr>
      <w:r w:rsidRPr="007F3006">
        <w:rPr>
          <w:rFonts w:ascii="Times New Roman" w:hAnsi="Times New Roman" w:cs="Times New Roman"/>
        </w:rPr>
        <w:t>ADHD (ICD-10 F90), Autism spectrum disorder (ICD-9: 299, ICD-10: F84.1-F84.5, F84.8-F84.9, Substance use disorder, alcohol abuse (ICD-9 303, 305A; ICD-10 F10), Substance use disorder, drug abuse</w:t>
      </w:r>
      <w:r w:rsidRPr="007F3006">
        <w:rPr>
          <w:rFonts w:ascii="Times New Roman" w:hAnsi="Times New Roman" w:cs="Times New Roman"/>
        </w:rPr>
        <w:tab/>
        <w:t>(ICD-9 304, 305X;  ICD-10 F11-F16, F18, F19), Schizophrenia (ICD-9 295; ICD-10 F20), Psychosis, other (ICD-9 297, 298; ICD-10 F21-F29), Bipolar disorder (ICD-9 296 [excluding 296B]; ICD-10 F30, F31), Depression (ICD-9 296B, 300E, 311; ICD-10 F32, F33), Anxiety disorders (ICD-9 300A, 300C; ICD-10 F40, F41) Obsessive compulsive disorder (ICD-9 300D; ICD-10 F42), Stress related disorders and PTSD (ICD-9 308, 309A, 309B, 309W, 309X; ICD-10 F43), Eating disorders (ICD-9 307B, 307F; ICD-10 F50), Intellectual disability (ICD-9 317-319; ICD-10 F70-F73, F78, F79), Suicide (ICD-9 E95A-E95H, E95W [or E950-E959]; ICD-10 X60-X84).</w:t>
      </w:r>
    </w:p>
    <w:p w14:paraId="5DDCE868" w14:textId="77777777" w:rsidR="008B5AE5" w:rsidRPr="007F3006" w:rsidRDefault="008B5AE5" w:rsidP="000556DD">
      <w:pPr>
        <w:spacing w:line="360" w:lineRule="auto"/>
        <w:contextualSpacing/>
        <w:rPr>
          <w:rFonts w:ascii="Times New Roman" w:hAnsi="Times New Roman" w:cs="Times New Roman"/>
        </w:rPr>
      </w:pPr>
    </w:p>
    <w:p w14:paraId="7ECCB3F2" w14:textId="77777777" w:rsidR="00350453" w:rsidRPr="007F3006" w:rsidRDefault="00D85BE2" w:rsidP="00114489">
      <w:pPr>
        <w:spacing w:line="360" w:lineRule="auto"/>
        <w:contextualSpacing/>
        <w:rPr>
          <w:rFonts w:ascii="Times New Roman" w:hAnsi="Times New Roman" w:cs="Times New Roman"/>
        </w:rPr>
      </w:pPr>
      <w:r w:rsidRPr="007F3006">
        <w:rPr>
          <w:rFonts w:ascii="Times New Roman" w:hAnsi="Times New Roman" w:cs="Times New Roman"/>
        </w:rPr>
        <w:t>For the diagnoses of ASD it is important to note that d</w:t>
      </w:r>
      <w:r w:rsidR="00362DD0" w:rsidRPr="007F3006">
        <w:rPr>
          <w:rFonts w:ascii="Times New Roman" w:hAnsi="Times New Roman" w:cs="Times New Roman"/>
        </w:rPr>
        <w:t xml:space="preserve">iagnostic procedures in clinical practice </w:t>
      </w:r>
      <w:r w:rsidRPr="007F3006">
        <w:rPr>
          <w:rFonts w:ascii="Times New Roman" w:hAnsi="Times New Roman" w:cs="Times New Roman"/>
        </w:rPr>
        <w:t xml:space="preserve">in Sweden </w:t>
      </w:r>
      <w:r w:rsidR="00362DD0" w:rsidRPr="007F3006">
        <w:rPr>
          <w:rFonts w:ascii="Times New Roman" w:hAnsi="Times New Roman" w:cs="Times New Roman"/>
        </w:rPr>
        <w:t xml:space="preserve">was during the study period based on diagnoses from ICD-10 and the Diagnostic Manual of Mental disorders (DSM-IV). According to DSM-IV it was not possible to combine the diagnosis of ADHD and </w:t>
      </w:r>
      <w:r w:rsidR="00362DD0" w:rsidRPr="007F3006">
        <w:rPr>
          <w:rFonts w:ascii="Times New Roman" w:hAnsi="Times New Roman" w:cs="Times New Roman"/>
        </w:rPr>
        <w:lastRenderedPageBreak/>
        <w:t>ASD, bu</w:t>
      </w:r>
      <w:r w:rsidRPr="007F3006">
        <w:rPr>
          <w:rFonts w:ascii="Times New Roman" w:hAnsi="Times New Roman" w:cs="Times New Roman"/>
        </w:rPr>
        <w:t>t in clinical practice</w:t>
      </w:r>
      <w:r w:rsidR="00362DD0" w:rsidRPr="007F3006">
        <w:rPr>
          <w:rFonts w:ascii="Times New Roman" w:hAnsi="Times New Roman" w:cs="Times New Roman"/>
        </w:rPr>
        <w:t xml:space="preserve"> this criteria was not strictly followed. Therefore, combined diagnoses of ADHD and ASD exist in the register, but the prevalence of ASD in individuals with ADHD</w:t>
      </w:r>
      <w:r w:rsidRPr="007F3006">
        <w:rPr>
          <w:rFonts w:ascii="Times New Roman" w:hAnsi="Times New Roman" w:cs="Times New Roman"/>
        </w:rPr>
        <w:t xml:space="preserve"> may have been underestimated due to the DSM-IV criteria.</w:t>
      </w:r>
      <w:r w:rsidR="00052FA8" w:rsidRPr="007F3006">
        <w:rPr>
          <w:rFonts w:ascii="Times New Roman" w:hAnsi="Times New Roman" w:cs="Times New Roman"/>
        </w:rPr>
        <w:t xml:space="preserve"> This may result in an underestimation of the prevalence in combined ADHD and ASD diagnosis as commented as a limitation in the discussion section of the manuscript.</w:t>
      </w:r>
      <w:r w:rsidR="00350453" w:rsidRPr="007F3006">
        <w:rPr>
          <w:rFonts w:ascii="Times New Roman" w:hAnsi="Times New Roman" w:cs="Times New Roman"/>
        </w:rPr>
        <w:br w:type="page"/>
      </w:r>
    </w:p>
    <w:p w14:paraId="0E2046C6" w14:textId="77777777" w:rsidR="006A642B" w:rsidRPr="007F3006" w:rsidRDefault="000526BF" w:rsidP="000556DD">
      <w:pPr>
        <w:spacing w:line="360" w:lineRule="auto"/>
        <w:contextualSpacing/>
        <w:rPr>
          <w:rFonts w:ascii="Times New Roman" w:hAnsi="Times New Roman" w:cs="Times New Roman"/>
        </w:rPr>
      </w:pPr>
      <w:r w:rsidRPr="007F3006">
        <w:rPr>
          <w:rFonts w:ascii="Times New Roman" w:hAnsi="Times New Roman" w:cs="Times New Roman"/>
          <w:b/>
        </w:rPr>
        <w:lastRenderedPageBreak/>
        <w:t>Supplement</w:t>
      </w:r>
      <w:r w:rsidR="003031BA" w:rsidRPr="007F3006">
        <w:rPr>
          <w:rFonts w:ascii="Times New Roman" w:hAnsi="Times New Roman" w:cs="Times New Roman"/>
          <w:b/>
        </w:rPr>
        <w:t xml:space="preserve"> t</w:t>
      </w:r>
      <w:r w:rsidR="00FF5996" w:rsidRPr="007F3006">
        <w:rPr>
          <w:rFonts w:ascii="Times New Roman" w:hAnsi="Times New Roman" w:cs="Times New Roman"/>
          <w:b/>
        </w:rPr>
        <w:t>able 1</w:t>
      </w:r>
      <w:r w:rsidR="006A642B" w:rsidRPr="007F3006">
        <w:rPr>
          <w:rFonts w:ascii="Times New Roman" w:hAnsi="Times New Roman" w:cs="Times New Roman"/>
        </w:rPr>
        <w:t xml:space="preserve">. Distribution of </w:t>
      </w:r>
      <w:r w:rsidR="0085303C" w:rsidRPr="007F3006">
        <w:rPr>
          <w:rFonts w:ascii="Times New Roman" w:hAnsi="Times New Roman" w:cs="Times New Roman"/>
        </w:rPr>
        <w:t xml:space="preserve">when </w:t>
      </w:r>
      <w:r w:rsidR="005926CC" w:rsidRPr="007F3006">
        <w:rPr>
          <w:rFonts w:ascii="Times New Roman" w:hAnsi="Times New Roman" w:cs="Times New Roman"/>
        </w:rPr>
        <w:t xml:space="preserve">the </w:t>
      </w:r>
      <w:r w:rsidR="006A642B" w:rsidRPr="007F3006">
        <w:rPr>
          <w:rFonts w:ascii="Times New Roman" w:hAnsi="Times New Roman" w:cs="Times New Roman"/>
        </w:rPr>
        <w:t xml:space="preserve">first ADHD diagnosis </w:t>
      </w:r>
      <w:r w:rsidR="0085303C" w:rsidRPr="007F3006">
        <w:rPr>
          <w:rFonts w:ascii="Times New Roman" w:hAnsi="Times New Roman" w:cs="Times New Roman"/>
        </w:rPr>
        <w:t xml:space="preserve">appears in the national patient register (NPR) </w:t>
      </w:r>
      <w:r w:rsidR="00F70D6F" w:rsidRPr="007F3006">
        <w:rPr>
          <w:rFonts w:ascii="Times New Roman" w:hAnsi="Times New Roman" w:cs="Times New Roman"/>
        </w:rPr>
        <w:t>from 2005 through 2010</w:t>
      </w:r>
      <w:r w:rsidR="00355065" w:rsidRPr="007F3006">
        <w:rPr>
          <w:rFonts w:ascii="Times New Roman" w:hAnsi="Times New Roman" w:cs="Times New Roman"/>
        </w:rPr>
        <w:t xml:space="preserve"> in the sample</w:t>
      </w:r>
      <w:r w:rsidR="006A642B" w:rsidRPr="007F3006">
        <w:rPr>
          <w:rFonts w:ascii="Times New Roman" w:hAnsi="Times New Roman" w:cs="Times New Roman"/>
        </w:rPr>
        <w:t>.</w:t>
      </w:r>
    </w:p>
    <w:p w14:paraId="0747D726" w14:textId="77777777" w:rsidR="00FF2441" w:rsidRPr="007F3006" w:rsidRDefault="00FF2441" w:rsidP="000556DD">
      <w:pPr>
        <w:spacing w:line="360" w:lineRule="auto"/>
        <w:contextualSpacing/>
        <w:rPr>
          <w:rFonts w:ascii="Times New Roman" w:hAnsi="Times New Roman" w:cs="Times New Roman"/>
          <w:b/>
        </w:rPr>
      </w:pPr>
    </w:p>
    <w:tbl>
      <w:tblPr>
        <w:tblW w:w="5098" w:type="dxa"/>
        <w:tblLook w:val="04A0" w:firstRow="1" w:lastRow="0" w:firstColumn="1" w:lastColumn="0" w:noHBand="0" w:noVBand="1"/>
      </w:tblPr>
      <w:tblGrid>
        <w:gridCol w:w="2547"/>
        <w:gridCol w:w="1134"/>
        <w:gridCol w:w="1417"/>
      </w:tblGrid>
      <w:tr w:rsidR="00263366" w:rsidRPr="007F3006" w14:paraId="74453692" w14:textId="77777777" w:rsidTr="00E1060A">
        <w:trPr>
          <w:trHeight w:val="315"/>
        </w:trPr>
        <w:tc>
          <w:tcPr>
            <w:tcW w:w="2547" w:type="dxa"/>
            <w:tcBorders>
              <w:top w:val="single" w:sz="4" w:space="0" w:color="auto"/>
              <w:left w:val="single" w:sz="4" w:space="0" w:color="auto"/>
              <w:bottom w:val="single" w:sz="4" w:space="0" w:color="auto"/>
              <w:right w:val="single" w:sz="4" w:space="0" w:color="auto"/>
            </w:tcBorders>
            <w:shd w:val="clear" w:color="auto" w:fill="auto"/>
            <w:noWrap/>
            <w:hideMark/>
          </w:tcPr>
          <w:p w14:paraId="6A158FA3" w14:textId="77777777" w:rsidR="006A642B" w:rsidRPr="007F3006" w:rsidRDefault="006A642B" w:rsidP="000556DD">
            <w:pPr>
              <w:spacing w:after="0" w:line="360" w:lineRule="auto"/>
              <w:contextualSpacing/>
              <w:rPr>
                <w:rFonts w:ascii="Times New Roman" w:eastAsia="Times New Roman" w:hAnsi="Times New Roman" w:cs="Times New Roman"/>
                <w:b/>
                <w:bCs/>
              </w:rPr>
            </w:pPr>
            <w:r w:rsidRPr="007F3006">
              <w:rPr>
                <w:rFonts w:ascii="Times New Roman" w:eastAsia="Times New Roman" w:hAnsi="Times New Roman" w:cs="Times New Roman"/>
                <w:b/>
                <w:bCs/>
              </w:rPr>
              <w:t xml:space="preserve">Year of </w:t>
            </w:r>
            <w:r w:rsidR="00FE5730" w:rsidRPr="007F3006">
              <w:rPr>
                <w:rFonts w:ascii="Times New Roman" w:eastAsia="Times New Roman" w:hAnsi="Times New Roman" w:cs="Times New Roman"/>
                <w:b/>
                <w:bCs/>
              </w:rPr>
              <w:t xml:space="preserve">first </w:t>
            </w:r>
            <w:r w:rsidRPr="007F3006">
              <w:rPr>
                <w:rFonts w:ascii="Times New Roman" w:eastAsia="Times New Roman" w:hAnsi="Times New Roman" w:cs="Times New Roman"/>
                <w:b/>
                <w:bCs/>
              </w:rPr>
              <w:t>diagnosis</w:t>
            </w:r>
          </w:p>
        </w:tc>
        <w:tc>
          <w:tcPr>
            <w:tcW w:w="1134" w:type="dxa"/>
            <w:tcBorders>
              <w:top w:val="single" w:sz="4" w:space="0" w:color="auto"/>
              <w:left w:val="nil"/>
              <w:bottom w:val="single" w:sz="4" w:space="0" w:color="auto"/>
              <w:right w:val="single" w:sz="4" w:space="0" w:color="auto"/>
            </w:tcBorders>
            <w:shd w:val="clear" w:color="auto" w:fill="auto"/>
            <w:noWrap/>
            <w:hideMark/>
          </w:tcPr>
          <w:p w14:paraId="58346151" w14:textId="77777777" w:rsidR="006A642B" w:rsidRPr="007F3006" w:rsidRDefault="006A642B" w:rsidP="000556DD">
            <w:pPr>
              <w:spacing w:after="0" w:line="360" w:lineRule="auto"/>
              <w:contextualSpacing/>
              <w:rPr>
                <w:rFonts w:ascii="Times New Roman" w:eastAsia="Times New Roman" w:hAnsi="Times New Roman" w:cs="Times New Roman"/>
                <w:b/>
                <w:bCs/>
              </w:rPr>
            </w:pPr>
            <w:r w:rsidRPr="007F3006">
              <w:rPr>
                <w:rFonts w:ascii="Times New Roman" w:eastAsia="Times New Roman" w:hAnsi="Times New Roman" w:cs="Times New Roman"/>
                <w:b/>
                <w:bCs/>
              </w:rPr>
              <w:t>N</w:t>
            </w:r>
          </w:p>
        </w:tc>
        <w:tc>
          <w:tcPr>
            <w:tcW w:w="1417" w:type="dxa"/>
            <w:tcBorders>
              <w:top w:val="single" w:sz="4" w:space="0" w:color="auto"/>
              <w:left w:val="nil"/>
              <w:bottom w:val="single" w:sz="4" w:space="0" w:color="auto"/>
              <w:right w:val="single" w:sz="4" w:space="0" w:color="auto"/>
            </w:tcBorders>
            <w:shd w:val="clear" w:color="auto" w:fill="auto"/>
            <w:noWrap/>
            <w:hideMark/>
          </w:tcPr>
          <w:p w14:paraId="6C8638FD" w14:textId="77777777" w:rsidR="006A642B" w:rsidRPr="007F3006" w:rsidRDefault="006A642B" w:rsidP="000556DD">
            <w:pPr>
              <w:spacing w:after="0" w:line="360" w:lineRule="auto"/>
              <w:contextualSpacing/>
              <w:rPr>
                <w:rFonts w:ascii="Times New Roman" w:eastAsia="Times New Roman" w:hAnsi="Times New Roman" w:cs="Times New Roman"/>
                <w:b/>
                <w:bCs/>
              </w:rPr>
            </w:pPr>
            <w:r w:rsidRPr="007F3006">
              <w:rPr>
                <w:rFonts w:ascii="Times New Roman" w:eastAsia="Times New Roman" w:hAnsi="Times New Roman" w:cs="Times New Roman"/>
                <w:b/>
                <w:bCs/>
              </w:rPr>
              <w:t>%</w:t>
            </w:r>
          </w:p>
        </w:tc>
      </w:tr>
      <w:tr w:rsidR="005926CC" w:rsidRPr="007F3006" w14:paraId="696A1EA4" w14:textId="77777777" w:rsidTr="00E1060A">
        <w:trPr>
          <w:trHeight w:val="315"/>
        </w:trPr>
        <w:tc>
          <w:tcPr>
            <w:tcW w:w="2547" w:type="dxa"/>
            <w:tcBorders>
              <w:top w:val="nil"/>
              <w:left w:val="single" w:sz="4" w:space="0" w:color="auto"/>
              <w:bottom w:val="single" w:sz="4" w:space="0" w:color="auto"/>
              <w:right w:val="single" w:sz="4" w:space="0" w:color="auto"/>
            </w:tcBorders>
            <w:shd w:val="clear" w:color="auto" w:fill="auto"/>
            <w:noWrap/>
            <w:hideMark/>
          </w:tcPr>
          <w:p w14:paraId="1E4B7833" w14:textId="77777777" w:rsidR="005926CC" w:rsidRPr="007F3006" w:rsidRDefault="005926CC" w:rsidP="005926CC">
            <w:pPr>
              <w:spacing w:after="0" w:line="360" w:lineRule="auto"/>
              <w:contextualSpacing/>
              <w:rPr>
                <w:rFonts w:ascii="Times New Roman" w:eastAsia="Times New Roman" w:hAnsi="Times New Roman" w:cs="Times New Roman"/>
              </w:rPr>
            </w:pPr>
            <w:r w:rsidRPr="007F3006">
              <w:rPr>
                <w:rFonts w:ascii="Times New Roman" w:eastAsia="Times New Roman" w:hAnsi="Times New Roman" w:cs="Times New Roman"/>
              </w:rPr>
              <w:t>2005</w:t>
            </w:r>
          </w:p>
        </w:tc>
        <w:tc>
          <w:tcPr>
            <w:tcW w:w="1134" w:type="dxa"/>
            <w:tcBorders>
              <w:top w:val="nil"/>
              <w:left w:val="nil"/>
              <w:bottom w:val="single" w:sz="4" w:space="0" w:color="auto"/>
              <w:right w:val="single" w:sz="4" w:space="0" w:color="auto"/>
            </w:tcBorders>
            <w:shd w:val="clear" w:color="auto" w:fill="auto"/>
            <w:noWrap/>
            <w:hideMark/>
          </w:tcPr>
          <w:p w14:paraId="504F0B6D" w14:textId="77777777" w:rsidR="005926CC" w:rsidRPr="007F3006" w:rsidRDefault="005926CC" w:rsidP="005926CC">
            <w:pPr>
              <w:rPr>
                <w:rFonts w:ascii="Times New Roman" w:hAnsi="Times New Roman" w:cs="Times New Roman"/>
                <w:color w:val="000000"/>
              </w:rPr>
            </w:pPr>
            <w:r w:rsidRPr="007F3006">
              <w:rPr>
                <w:rFonts w:ascii="Times New Roman" w:hAnsi="Times New Roman" w:cs="Times New Roman"/>
                <w:color w:val="000000"/>
              </w:rPr>
              <w:t>1224</w:t>
            </w:r>
          </w:p>
        </w:tc>
        <w:tc>
          <w:tcPr>
            <w:tcW w:w="1417" w:type="dxa"/>
            <w:tcBorders>
              <w:top w:val="nil"/>
              <w:left w:val="nil"/>
              <w:bottom w:val="single" w:sz="4" w:space="0" w:color="auto"/>
              <w:right w:val="single" w:sz="4" w:space="0" w:color="auto"/>
            </w:tcBorders>
            <w:shd w:val="clear" w:color="auto" w:fill="auto"/>
            <w:noWrap/>
            <w:hideMark/>
          </w:tcPr>
          <w:p w14:paraId="037638B5" w14:textId="77777777" w:rsidR="005926CC" w:rsidRPr="007F3006" w:rsidRDefault="005926CC" w:rsidP="005926CC">
            <w:pPr>
              <w:rPr>
                <w:rFonts w:ascii="Times New Roman" w:hAnsi="Times New Roman" w:cs="Times New Roman"/>
                <w:color w:val="000000"/>
              </w:rPr>
            </w:pPr>
            <w:r w:rsidRPr="007F3006">
              <w:rPr>
                <w:rFonts w:ascii="Times New Roman" w:hAnsi="Times New Roman" w:cs="Times New Roman"/>
                <w:color w:val="000000"/>
              </w:rPr>
              <w:t>3.11</w:t>
            </w:r>
          </w:p>
        </w:tc>
      </w:tr>
      <w:tr w:rsidR="005926CC" w:rsidRPr="007F3006" w14:paraId="1AB900E1" w14:textId="77777777" w:rsidTr="00E1060A">
        <w:trPr>
          <w:trHeight w:val="315"/>
        </w:trPr>
        <w:tc>
          <w:tcPr>
            <w:tcW w:w="2547" w:type="dxa"/>
            <w:tcBorders>
              <w:top w:val="nil"/>
              <w:left w:val="single" w:sz="4" w:space="0" w:color="auto"/>
              <w:bottom w:val="single" w:sz="4" w:space="0" w:color="auto"/>
              <w:right w:val="single" w:sz="4" w:space="0" w:color="auto"/>
            </w:tcBorders>
            <w:shd w:val="clear" w:color="auto" w:fill="auto"/>
            <w:noWrap/>
            <w:hideMark/>
          </w:tcPr>
          <w:p w14:paraId="27265DD6" w14:textId="77777777" w:rsidR="005926CC" w:rsidRPr="007F3006" w:rsidRDefault="005926CC" w:rsidP="005926CC">
            <w:pPr>
              <w:spacing w:after="0" w:line="360" w:lineRule="auto"/>
              <w:contextualSpacing/>
              <w:rPr>
                <w:rFonts w:ascii="Times New Roman" w:eastAsia="Times New Roman" w:hAnsi="Times New Roman" w:cs="Times New Roman"/>
              </w:rPr>
            </w:pPr>
            <w:r w:rsidRPr="007F3006">
              <w:rPr>
                <w:rFonts w:ascii="Times New Roman" w:eastAsia="Times New Roman" w:hAnsi="Times New Roman" w:cs="Times New Roman"/>
              </w:rPr>
              <w:t>2006</w:t>
            </w:r>
          </w:p>
        </w:tc>
        <w:tc>
          <w:tcPr>
            <w:tcW w:w="1134" w:type="dxa"/>
            <w:tcBorders>
              <w:top w:val="nil"/>
              <w:left w:val="nil"/>
              <w:bottom w:val="single" w:sz="4" w:space="0" w:color="auto"/>
              <w:right w:val="single" w:sz="4" w:space="0" w:color="auto"/>
            </w:tcBorders>
            <w:shd w:val="clear" w:color="auto" w:fill="auto"/>
            <w:noWrap/>
            <w:hideMark/>
          </w:tcPr>
          <w:p w14:paraId="05EA8F92" w14:textId="77777777" w:rsidR="005926CC" w:rsidRPr="007F3006" w:rsidRDefault="005926CC" w:rsidP="005926CC">
            <w:pPr>
              <w:rPr>
                <w:rFonts w:ascii="Times New Roman" w:hAnsi="Times New Roman" w:cs="Times New Roman"/>
                <w:color w:val="000000"/>
              </w:rPr>
            </w:pPr>
            <w:r w:rsidRPr="007F3006">
              <w:rPr>
                <w:rFonts w:ascii="Times New Roman" w:hAnsi="Times New Roman" w:cs="Times New Roman"/>
                <w:color w:val="000000"/>
              </w:rPr>
              <w:t>4033</w:t>
            </w:r>
          </w:p>
        </w:tc>
        <w:tc>
          <w:tcPr>
            <w:tcW w:w="1417" w:type="dxa"/>
            <w:tcBorders>
              <w:top w:val="nil"/>
              <w:left w:val="nil"/>
              <w:bottom w:val="single" w:sz="4" w:space="0" w:color="auto"/>
              <w:right w:val="single" w:sz="4" w:space="0" w:color="auto"/>
            </w:tcBorders>
            <w:shd w:val="clear" w:color="auto" w:fill="auto"/>
            <w:noWrap/>
            <w:hideMark/>
          </w:tcPr>
          <w:p w14:paraId="129289B1" w14:textId="77777777" w:rsidR="005926CC" w:rsidRPr="007F3006" w:rsidRDefault="005926CC" w:rsidP="005926CC">
            <w:pPr>
              <w:rPr>
                <w:rFonts w:ascii="Times New Roman" w:hAnsi="Times New Roman" w:cs="Times New Roman"/>
                <w:color w:val="000000"/>
              </w:rPr>
            </w:pPr>
            <w:r w:rsidRPr="007F3006">
              <w:rPr>
                <w:rFonts w:ascii="Times New Roman" w:hAnsi="Times New Roman" w:cs="Times New Roman"/>
                <w:color w:val="000000"/>
              </w:rPr>
              <w:t>10.24</w:t>
            </w:r>
          </w:p>
        </w:tc>
      </w:tr>
      <w:tr w:rsidR="005926CC" w:rsidRPr="007F3006" w14:paraId="7DD5EE7E" w14:textId="77777777" w:rsidTr="00E1060A">
        <w:trPr>
          <w:trHeight w:val="315"/>
        </w:trPr>
        <w:tc>
          <w:tcPr>
            <w:tcW w:w="2547" w:type="dxa"/>
            <w:tcBorders>
              <w:top w:val="nil"/>
              <w:left w:val="single" w:sz="4" w:space="0" w:color="auto"/>
              <w:bottom w:val="single" w:sz="4" w:space="0" w:color="auto"/>
              <w:right w:val="single" w:sz="4" w:space="0" w:color="auto"/>
            </w:tcBorders>
            <w:shd w:val="clear" w:color="auto" w:fill="auto"/>
            <w:noWrap/>
            <w:hideMark/>
          </w:tcPr>
          <w:p w14:paraId="46636658" w14:textId="77777777" w:rsidR="005926CC" w:rsidRPr="007F3006" w:rsidRDefault="005926CC" w:rsidP="005926CC">
            <w:pPr>
              <w:spacing w:after="0" w:line="360" w:lineRule="auto"/>
              <w:contextualSpacing/>
              <w:rPr>
                <w:rFonts w:ascii="Times New Roman" w:eastAsia="Times New Roman" w:hAnsi="Times New Roman" w:cs="Times New Roman"/>
              </w:rPr>
            </w:pPr>
            <w:r w:rsidRPr="007F3006">
              <w:rPr>
                <w:rFonts w:ascii="Times New Roman" w:eastAsia="Times New Roman" w:hAnsi="Times New Roman" w:cs="Times New Roman"/>
              </w:rPr>
              <w:t>2007</w:t>
            </w:r>
          </w:p>
        </w:tc>
        <w:tc>
          <w:tcPr>
            <w:tcW w:w="1134" w:type="dxa"/>
            <w:tcBorders>
              <w:top w:val="nil"/>
              <w:left w:val="nil"/>
              <w:bottom w:val="single" w:sz="4" w:space="0" w:color="auto"/>
              <w:right w:val="single" w:sz="4" w:space="0" w:color="auto"/>
            </w:tcBorders>
            <w:shd w:val="clear" w:color="auto" w:fill="auto"/>
            <w:noWrap/>
            <w:hideMark/>
          </w:tcPr>
          <w:p w14:paraId="6E5A170E" w14:textId="77777777" w:rsidR="005926CC" w:rsidRPr="007F3006" w:rsidRDefault="005926CC" w:rsidP="005926CC">
            <w:pPr>
              <w:rPr>
                <w:rFonts w:ascii="Times New Roman" w:hAnsi="Times New Roman" w:cs="Times New Roman"/>
                <w:color w:val="000000"/>
              </w:rPr>
            </w:pPr>
            <w:r w:rsidRPr="007F3006">
              <w:rPr>
                <w:rFonts w:ascii="Times New Roman" w:hAnsi="Times New Roman" w:cs="Times New Roman"/>
                <w:color w:val="000000"/>
              </w:rPr>
              <w:t>5896</w:t>
            </w:r>
          </w:p>
        </w:tc>
        <w:tc>
          <w:tcPr>
            <w:tcW w:w="1417" w:type="dxa"/>
            <w:tcBorders>
              <w:top w:val="nil"/>
              <w:left w:val="nil"/>
              <w:bottom w:val="single" w:sz="4" w:space="0" w:color="auto"/>
              <w:right w:val="single" w:sz="4" w:space="0" w:color="auto"/>
            </w:tcBorders>
            <w:shd w:val="clear" w:color="auto" w:fill="auto"/>
            <w:noWrap/>
            <w:hideMark/>
          </w:tcPr>
          <w:p w14:paraId="1133732B" w14:textId="77777777" w:rsidR="005926CC" w:rsidRPr="007F3006" w:rsidRDefault="005926CC" w:rsidP="005926CC">
            <w:pPr>
              <w:rPr>
                <w:rFonts w:ascii="Times New Roman" w:hAnsi="Times New Roman" w:cs="Times New Roman"/>
                <w:color w:val="000000"/>
              </w:rPr>
            </w:pPr>
            <w:r w:rsidRPr="007F3006">
              <w:rPr>
                <w:rFonts w:ascii="Times New Roman" w:hAnsi="Times New Roman" w:cs="Times New Roman"/>
                <w:color w:val="000000"/>
              </w:rPr>
              <w:t>14.97</w:t>
            </w:r>
          </w:p>
        </w:tc>
      </w:tr>
      <w:tr w:rsidR="005926CC" w:rsidRPr="007F3006" w14:paraId="063FDDDA" w14:textId="77777777" w:rsidTr="00E1060A">
        <w:trPr>
          <w:trHeight w:val="315"/>
        </w:trPr>
        <w:tc>
          <w:tcPr>
            <w:tcW w:w="2547" w:type="dxa"/>
            <w:tcBorders>
              <w:top w:val="nil"/>
              <w:left w:val="single" w:sz="4" w:space="0" w:color="auto"/>
              <w:bottom w:val="single" w:sz="4" w:space="0" w:color="auto"/>
              <w:right w:val="single" w:sz="4" w:space="0" w:color="auto"/>
            </w:tcBorders>
            <w:shd w:val="clear" w:color="auto" w:fill="auto"/>
            <w:noWrap/>
            <w:hideMark/>
          </w:tcPr>
          <w:p w14:paraId="132B489E" w14:textId="77777777" w:rsidR="005926CC" w:rsidRPr="007F3006" w:rsidRDefault="005926CC" w:rsidP="005926CC">
            <w:pPr>
              <w:spacing w:after="0" w:line="360" w:lineRule="auto"/>
              <w:contextualSpacing/>
              <w:rPr>
                <w:rFonts w:ascii="Times New Roman" w:eastAsia="Times New Roman" w:hAnsi="Times New Roman" w:cs="Times New Roman"/>
              </w:rPr>
            </w:pPr>
            <w:r w:rsidRPr="007F3006">
              <w:rPr>
                <w:rFonts w:ascii="Times New Roman" w:eastAsia="Times New Roman" w:hAnsi="Times New Roman" w:cs="Times New Roman"/>
              </w:rPr>
              <w:t>2008</w:t>
            </w:r>
          </w:p>
        </w:tc>
        <w:tc>
          <w:tcPr>
            <w:tcW w:w="1134" w:type="dxa"/>
            <w:tcBorders>
              <w:top w:val="nil"/>
              <w:left w:val="nil"/>
              <w:bottom w:val="single" w:sz="4" w:space="0" w:color="auto"/>
              <w:right w:val="single" w:sz="4" w:space="0" w:color="auto"/>
            </w:tcBorders>
            <w:shd w:val="clear" w:color="auto" w:fill="auto"/>
            <w:noWrap/>
            <w:hideMark/>
          </w:tcPr>
          <w:p w14:paraId="7E8D9E26" w14:textId="77777777" w:rsidR="005926CC" w:rsidRPr="007F3006" w:rsidRDefault="005926CC" w:rsidP="005926CC">
            <w:pPr>
              <w:rPr>
                <w:rFonts w:ascii="Times New Roman" w:hAnsi="Times New Roman" w:cs="Times New Roman"/>
                <w:color w:val="000000"/>
              </w:rPr>
            </w:pPr>
            <w:r w:rsidRPr="007F3006">
              <w:rPr>
                <w:rFonts w:ascii="Times New Roman" w:hAnsi="Times New Roman" w:cs="Times New Roman"/>
                <w:color w:val="000000"/>
              </w:rPr>
              <w:t>7803</w:t>
            </w:r>
          </w:p>
        </w:tc>
        <w:tc>
          <w:tcPr>
            <w:tcW w:w="1417" w:type="dxa"/>
            <w:tcBorders>
              <w:top w:val="nil"/>
              <w:left w:val="nil"/>
              <w:bottom w:val="single" w:sz="4" w:space="0" w:color="auto"/>
              <w:right w:val="single" w:sz="4" w:space="0" w:color="auto"/>
            </w:tcBorders>
            <w:shd w:val="clear" w:color="auto" w:fill="auto"/>
            <w:noWrap/>
            <w:hideMark/>
          </w:tcPr>
          <w:p w14:paraId="19F92652" w14:textId="77777777" w:rsidR="005926CC" w:rsidRPr="007F3006" w:rsidRDefault="005926CC" w:rsidP="005926CC">
            <w:pPr>
              <w:rPr>
                <w:rFonts w:ascii="Times New Roman" w:hAnsi="Times New Roman" w:cs="Times New Roman"/>
                <w:color w:val="000000"/>
              </w:rPr>
            </w:pPr>
            <w:r w:rsidRPr="007F3006">
              <w:rPr>
                <w:rFonts w:ascii="Times New Roman" w:hAnsi="Times New Roman" w:cs="Times New Roman"/>
                <w:color w:val="000000"/>
              </w:rPr>
              <w:t>19.81</w:t>
            </w:r>
          </w:p>
        </w:tc>
      </w:tr>
      <w:tr w:rsidR="005926CC" w:rsidRPr="007F3006" w14:paraId="3B8240BA" w14:textId="77777777" w:rsidTr="00E1060A">
        <w:trPr>
          <w:trHeight w:val="315"/>
        </w:trPr>
        <w:tc>
          <w:tcPr>
            <w:tcW w:w="2547" w:type="dxa"/>
            <w:tcBorders>
              <w:top w:val="nil"/>
              <w:left w:val="single" w:sz="4" w:space="0" w:color="auto"/>
              <w:bottom w:val="single" w:sz="4" w:space="0" w:color="auto"/>
              <w:right w:val="single" w:sz="4" w:space="0" w:color="auto"/>
            </w:tcBorders>
            <w:shd w:val="clear" w:color="auto" w:fill="auto"/>
            <w:noWrap/>
            <w:hideMark/>
          </w:tcPr>
          <w:p w14:paraId="5B2EA14D" w14:textId="77777777" w:rsidR="005926CC" w:rsidRPr="007F3006" w:rsidRDefault="005926CC" w:rsidP="005926CC">
            <w:pPr>
              <w:spacing w:after="0" w:line="360" w:lineRule="auto"/>
              <w:contextualSpacing/>
              <w:rPr>
                <w:rFonts w:ascii="Times New Roman" w:eastAsia="Times New Roman" w:hAnsi="Times New Roman" w:cs="Times New Roman"/>
              </w:rPr>
            </w:pPr>
            <w:r w:rsidRPr="007F3006">
              <w:rPr>
                <w:rFonts w:ascii="Times New Roman" w:eastAsia="Times New Roman" w:hAnsi="Times New Roman" w:cs="Times New Roman"/>
              </w:rPr>
              <w:t>2009</w:t>
            </w:r>
          </w:p>
        </w:tc>
        <w:tc>
          <w:tcPr>
            <w:tcW w:w="1134" w:type="dxa"/>
            <w:tcBorders>
              <w:top w:val="nil"/>
              <w:left w:val="nil"/>
              <w:bottom w:val="single" w:sz="4" w:space="0" w:color="auto"/>
              <w:right w:val="single" w:sz="4" w:space="0" w:color="auto"/>
            </w:tcBorders>
            <w:shd w:val="clear" w:color="auto" w:fill="auto"/>
            <w:noWrap/>
            <w:hideMark/>
          </w:tcPr>
          <w:p w14:paraId="26EEEE27" w14:textId="77777777" w:rsidR="005926CC" w:rsidRPr="007F3006" w:rsidRDefault="005926CC" w:rsidP="005926CC">
            <w:pPr>
              <w:rPr>
                <w:rFonts w:ascii="Times New Roman" w:hAnsi="Times New Roman" w:cs="Times New Roman"/>
                <w:color w:val="000000"/>
              </w:rPr>
            </w:pPr>
            <w:r w:rsidRPr="007F3006">
              <w:rPr>
                <w:rFonts w:ascii="Times New Roman" w:hAnsi="Times New Roman" w:cs="Times New Roman"/>
                <w:color w:val="000000"/>
              </w:rPr>
              <w:t>9751</w:t>
            </w:r>
          </w:p>
        </w:tc>
        <w:tc>
          <w:tcPr>
            <w:tcW w:w="1417" w:type="dxa"/>
            <w:tcBorders>
              <w:top w:val="nil"/>
              <w:left w:val="nil"/>
              <w:bottom w:val="single" w:sz="4" w:space="0" w:color="auto"/>
              <w:right w:val="single" w:sz="4" w:space="0" w:color="auto"/>
            </w:tcBorders>
            <w:shd w:val="clear" w:color="auto" w:fill="auto"/>
            <w:noWrap/>
            <w:hideMark/>
          </w:tcPr>
          <w:p w14:paraId="37330637" w14:textId="77777777" w:rsidR="005926CC" w:rsidRPr="007F3006" w:rsidRDefault="005926CC" w:rsidP="005926CC">
            <w:pPr>
              <w:rPr>
                <w:rFonts w:ascii="Times New Roman" w:hAnsi="Times New Roman" w:cs="Times New Roman"/>
                <w:color w:val="000000"/>
              </w:rPr>
            </w:pPr>
            <w:r w:rsidRPr="007F3006">
              <w:rPr>
                <w:rFonts w:ascii="Times New Roman" w:hAnsi="Times New Roman" w:cs="Times New Roman"/>
                <w:color w:val="000000"/>
              </w:rPr>
              <w:t>24.76</w:t>
            </w:r>
          </w:p>
        </w:tc>
      </w:tr>
      <w:tr w:rsidR="005926CC" w:rsidRPr="007F3006" w14:paraId="304D980D" w14:textId="77777777" w:rsidTr="00E1060A">
        <w:trPr>
          <w:trHeight w:val="315"/>
        </w:trPr>
        <w:tc>
          <w:tcPr>
            <w:tcW w:w="2547" w:type="dxa"/>
            <w:tcBorders>
              <w:top w:val="nil"/>
              <w:left w:val="single" w:sz="4" w:space="0" w:color="auto"/>
              <w:bottom w:val="single" w:sz="4" w:space="0" w:color="auto"/>
              <w:right w:val="single" w:sz="4" w:space="0" w:color="auto"/>
            </w:tcBorders>
            <w:shd w:val="clear" w:color="auto" w:fill="auto"/>
            <w:noWrap/>
            <w:hideMark/>
          </w:tcPr>
          <w:p w14:paraId="0EF9E3C2" w14:textId="77777777" w:rsidR="005926CC" w:rsidRPr="007F3006" w:rsidRDefault="005926CC" w:rsidP="005926CC">
            <w:pPr>
              <w:spacing w:after="0" w:line="360" w:lineRule="auto"/>
              <w:contextualSpacing/>
              <w:rPr>
                <w:rFonts w:ascii="Times New Roman" w:eastAsia="Times New Roman" w:hAnsi="Times New Roman" w:cs="Times New Roman"/>
              </w:rPr>
            </w:pPr>
            <w:r w:rsidRPr="007F3006">
              <w:rPr>
                <w:rFonts w:ascii="Times New Roman" w:eastAsia="Times New Roman" w:hAnsi="Times New Roman" w:cs="Times New Roman"/>
              </w:rPr>
              <w:t>2010</w:t>
            </w:r>
          </w:p>
        </w:tc>
        <w:tc>
          <w:tcPr>
            <w:tcW w:w="1134" w:type="dxa"/>
            <w:tcBorders>
              <w:top w:val="nil"/>
              <w:left w:val="nil"/>
              <w:bottom w:val="single" w:sz="4" w:space="0" w:color="auto"/>
              <w:right w:val="single" w:sz="4" w:space="0" w:color="auto"/>
            </w:tcBorders>
            <w:shd w:val="clear" w:color="auto" w:fill="auto"/>
            <w:noWrap/>
            <w:hideMark/>
          </w:tcPr>
          <w:p w14:paraId="23A34832" w14:textId="77777777" w:rsidR="005926CC" w:rsidRPr="007F3006" w:rsidRDefault="005926CC" w:rsidP="005926CC">
            <w:pPr>
              <w:rPr>
                <w:rFonts w:ascii="Times New Roman" w:hAnsi="Times New Roman" w:cs="Times New Roman"/>
                <w:color w:val="000000"/>
              </w:rPr>
            </w:pPr>
            <w:r w:rsidRPr="007F3006">
              <w:rPr>
                <w:rFonts w:ascii="Times New Roman" w:hAnsi="Times New Roman" w:cs="Times New Roman"/>
                <w:color w:val="000000"/>
              </w:rPr>
              <w:t>10679</w:t>
            </w:r>
          </w:p>
        </w:tc>
        <w:tc>
          <w:tcPr>
            <w:tcW w:w="1417" w:type="dxa"/>
            <w:tcBorders>
              <w:top w:val="nil"/>
              <w:left w:val="nil"/>
              <w:bottom w:val="single" w:sz="4" w:space="0" w:color="auto"/>
              <w:right w:val="single" w:sz="4" w:space="0" w:color="auto"/>
            </w:tcBorders>
            <w:shd w:val="clear" w:color="auto" w:fill="auto"/>
            <w:noWrap/>
            <w:hideMark/>
          </w:tcPr>
          <w:p w14:paraId="4A155AEA" w14:textId="77777777" w:rsidR="005926CC" w:rsidRPr="007F3006" w:rsidRDefault="005926CC" w:rsidP="005926CC">
            <w:pPr>
              <w:rPr>
                <w:rFonts w:ascii="Times New Roman" w:hAnsi="Times New Roman" w:cs="Times New Roman"/>
                <w:color w:val="000000"/>
              </w:rPr>
            </w:pPr>
            <w:r w:rsidRPr="007F3006">
              <w:rPr>
                <w:rFonts w:ascii="Times New Roman" w:hAnsi="Times New Roman" w:cs="Times New Roman"/>
                <w:color w:val="000000"/>
              </w:rPr>
              <w:t>27.11</w:t>
            </w:r>
          </w:p>
        </w:tc>
      </w:tr>
      <w:tr w:rsidR="005926CC" w:rsidRPr="007F3006" w14:paraId="0136D33F" w14:textId="77777777" w:rsidTr="00E1060A">
        <w:trPr>
          <w:trHeight w:val="315"/>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14:paraId="2BCF0AC8" w14:textId="77777777" w:rsidR="005926CC" w:rsidRPr="007F3006" w:rsidRDefault="005926CC" w:rsidP="005926CC">
            <w:pPr>
              <w:spacing w:after="0" w:line="360" w:lineRule="auto"/>
              <w:contextualSpacing/>
              <w:rPr>
                <w:rFonts w:ascii="Times New Roman" w:eastAsia="Times New Roman" w:hAnsi="Times New Roman" w:cs="Times New Roman"/>
                <w:b/>
                <w:bCs/>
              </w:rPr>
            </w:pPr>
            <w:r w:rsidRPr="007F3006">
              <w:rPr>
                <w:rFonts w:ascii="Times New Roman" w:eastAsia="Times New Roman" w:hAnsi="Times New Roman" w:cs="Times New Roman"/>
                <w:b/>
                <w:bCs/>
              </w:rPr>
              <w:t>Total</w:t>
            </w:r>
          </w:p>
        </w:tc>
        <w:tc>
          <w:tcPr>
            <w:tcW w:w="1134" w:type="dxa"/>
            <w:tcBorders>
              <w:top w:val="nil"/>
              <w:left w:val="nil"/>
              <w:bottom w:val="single" w:sz="4" w:space="0" w:color="auto"/>
              <w:right w:val="single" w:sz="4" w:space="0" w:color="auto"/>
            </w:tcBorders>
            <w:shd w:val="clear" w:color="auto" w:fill="auto"/>
            <w:noWrap/>
            <w:hideMark/>
          </w:tcPr>
          <w:p w14:paraId="40DD6F40" w14:textId="77777777" w:rsidR="005926CC" w:rsidRPr="007F3006" w:rsidRDefault="005926CC" w:rsidP="005926CC">
            <w:pPr>
              <w:rPr>
                <w:rFonts w:ascii="Times New Roman" w:hAnsi="Times New Roman" w:cs="Times New Roman"/>
                <w:b/>
                <w:color w:val="000000"/>
              </w:rPr>
            </w:pPr>
            <w:r w:rsidRPr="007F3006">
              <w:rPr>
                <w:rFonts w:ascii="Times New Roman" w:hAnsi="Times New Roman" w:cs="Times New Roman"/>
                <w:b/>
                <w:color w:val="000000"/>
              </w:rPr>
              <w:t>39386</w:t>
            </w:r>
          </w:p>
        </w:tc>
        <w:tc>
          <w:tcPr>
            <w:tcW w:w="1417" w:type="dxa"/>
            <w:tcBorders>
              <w:top w:val="nil"/>
              <w:left w:val="nil"/>
              <w:bottom w:val="single" w:sz="4" w:space="0" w:color="auto"/>
              <w:right w:val="single" w:sz="4" w:space="0" w:color="auto"/>
            </w:tcBorders>
            <w:shd w:val="clear" w:color="auto" w:fill="auto"/>
            <w:noWrap/>
            <w:hideMark/>
          </w:tcPr>
          <w:p w14:paraId="0A01C6DD" w14:textId="77777777" w:rsidR="005926CC" w:rsidRPr="007F3006" w:rsidRDefault="005926CC" w:rsidP="005926CC">
            <w:pPr>
              <w:rPr>
                <w:rFonts w:ascii="Times New Roman" w:hAnsi="Times New Roman" w:cs="Times New Roman"/>
                <w:b/>
                <w:color w:val="000000"/>
              </w:rPr>
            </w:pPr>
            <w:r w:rsidRPr="007F3006">
              <w:rPr>
                <w:rFonts w:ascii="Times New Roman" w:hAnsi="Times New Roman" w:cs="Times New Roman"/>
                <w:b/>
                <w:color w:val="000000"/>
              </w:rPr>
              <w:t>100</w:t>
            </w:r>
          </w:p>
        </w:tc>
      </w:tr>
    </w:tbl>
    <w:p w14:paraId="2F52CBE3" w14:textId="77777777" w:rsidR="00350453" w:rsidRPr="007F3006" w:rsidRDefault="00350453" w:rsidP="000556DD">
      <w:pPr>
        <w:spacing w:line="360" w:lineRule="auto"/>
        <w:contextualSpacing/>
        <w:rPr>
          <w:rFonts w:ascii="Times New Roman" w:hAnsi="Times New Roman" w:cs="Times New Roman"/>
        </w:rPr>
      </w:pPr>
    </w:p>
    <w:p w14:paraId="16649F8E" w14:textId="77777777" w:rsidR="00350453" w:rsidRPr="007F3006" w:rsidRDefault="00350453">
      <w:pPr>
        <w:rPr>
          <w:rFonts w:ascii="Times New Roman" w:hAnsi="Times New Roman" w:cs="Times New Roman"/>
        </w:rPr>
      </w:pPr>
      <w:r w:rsidRPr="007F3006">
        <w:rPr>
          <w:rFonts w:ascii="Times New Roman" w:hAnsi="Times New Roman" w:cs="Times New Roman"/>
        </w:rPr>
        <w:br w:type="page"/>
      </w:r>
    </w:p>
    <w:p w14:paraId="2D49D2A2" w14:textId="77777777" w:rsidR="000556DD" w:rsidRPr="007F3006" w:rsidRDefault="000526BF" w:rsidP="00452BE8">
      <w:pPr>
        <w:spacing w:line="360" w:lineRule="auto"/>
        <w:contextualSpacing/>
        <w:rPr>
          <w:rFonts w:ascii="Times New Roman" w:hAnsi="Times New Roman" w:cs="Times New Roman"/>
        </w:rPr>
      </w:pPr>
      <w:r w:rsidRPr="007F3006">
        <w:rPr>
          <w:rFonts w:ascii="Times New Roman" w:hAnsi="Times New Roman" w:cs="Times New Roman"/>
          <w:b/>
        </w:rPr>
        <w:lastRenderedPageBreak/>
        <w:t>Supplement</w:t>
      </w:r>
      <w:r w:rsidR="003031BA" w:rsidRPr="007F3006">
        <w:rPr>
          <w:rFonts w:ascii="Times New Roman" w:hAnsi="Times New Roman" w:cs="Times New Roman"/>
          <w:b/>
        </w:rPr>
        <w:t xml:space="preserve"> t</w:t>
      </w:r>
      <w:r w:rsidR="000556DD" w:rsidRPr="007F3006">
        <w:rPr>
          <w:rFonts w:ascii="Times New Roman" w:hAnsi="Times New Roman" w:cs="Times New Roman"/>
          <w:b/>
        </w:rPr>
        <w:t xml:space="preserve">able 2. </w:t>
      </w:r>
      <w:r w:rsidR="000556DD" w:rsidRPr="007F3006">
        <w:rPr>
          <w:rFonts w:ascii="Times New Roman" w:hAnsi="Times New Roman" w:cs="Times New Roman"/>
        </w:rPr>
        <w:t>Likelihood of starting treatment with medication for attention deficit hyperactivity disorder (ADHD) in individuals with and without autism spectrum disorder (ASD). Comparing continuous treatment</w:t>
      </w:r>
      <w:r w:rsidR="00FF2441" w:rsidRPr="007F3006">
        <w:rPr>
          <w:rFonts w:ascii="Times New Roman" w:hAnsi="Times New Roman" w:cs="Times New Roman"/>
        </w:rPr>
        <w:t xml:space="preserve"> ( ≥2 filled prescriptions)</w:t>
      </w:r>
      <w:r w:rsidR="000556DD" w:rsidRPr="007F3006">
        <w:rPr>
          <w:rFonts w:ascii="Times New Roman" w:hAnsi="Times New Roman" w:cs="Times New Roman"/>
        </w:rPr>
        <w:t>, one filled prescription, and no treatment.</w:t>
      </w:r>
    </w:p>
    <w:p w14:paraId="042249FD" w14:textId="77777777" w:rsidR="00350453" w:rsidRPr="007F3006" w:rsidRDefault="00350453" w:rsidP="00452BE8">
      <w:pPr>
        <w:spacing w:line="360" w:lineRule="auto"/>
        <w:contextualSpacing/>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1558"/>
        <w:gridCol w:w="1417"/>
        <w:gridCol w:w="1843"/>
        <w:gridCol w:w="1889"/>
      </w:tblGrid>
      <w:tr w:rsidR="00263366" w:rsidRPr="007F3006" w14:paraId="26F2A013" w14:textId="77777777" w:rsidTr="0007257C">
        <w:trPr>
          <w:trHeight w:val="1013"/>
        </w:trPr>
        <w:tc>
          <w:tcPr>
            <w:tcW w:w="1431" w:type="pct"/>
            <w:shd w:val="clear" w:color="auto" w:fill="auto"/>
            <w:vAlign w:val="center"/>
          </w:tcPr>
          <w:p w14:paraId="327D226D" w14:textId="77777777" w:rsidR="00251967" w:rsidRPr="007F3006" w:rsidRDefault="00251967" w:rsidP="00251967">
            <w:pPr>
              <w:spacing w:after="0" w:line="360" w:lineRule="auto"/>
              <w:contextualSpacing/>
              <w:jc w:val="center"/>
              <w:rPr>
                <w:rFonts w:ascii="Times New Roman" w:eastAsia="Times New Roman" w:hAnsi="Times New Roman" w:cs="Times New Roman"/>
                <w:b/>
                <w:bCs/>
              </w:rPr>
            </w:pPr>
          </w:p>
        </w:tc>
        <w:tc>
          <w:tcPr>
            <w:tcW w:w="829" w:type="pct"/>
            <w:vAlign w:val="center"/>
          </w:tcPr>
          <w:p w14:paraId="059E7193" w14:textId="77777777" w:rsidR="00251967" w:rsidRPr="007F3006" w:rsidRDefault="00251967" w:rsidP="00251967">
            <w:pPr>
              <w:spacing w:after="0" w:line="240" w:lineRule="auto"/>
              <w:contextualSpacing/>
              <w:rPr>
                <w:rFonts w:ascii="Times New Roman" w:hAnsi="Times New Roman" w:cs="Times New Roman"/>
              </w:rPr>
            </w:pPr>
            <w:r w:rsidRPr="007F3006">
              <w:rPr>
                <w:rFonts w:ascii="Times New Roman" w:eastAsia="Times New Roman" w:hAnsi="Times New Roman" w:cs="Times New Roman"/>
                <w:b/>
                <w:bCs/>
              </w:rPr>
              <w:t>ADHD without co-existing ASD</w:t>
            </w:r>
          </w:p>
        </w:tc>
        <w:tc>
          <w:tcPr>
            <w:tcW w:w="754" w:type="pct"/>
            <w:vAlign w:val="center"/>
          </w:tcPr>
          <w:p w14:paraId="2A77D88D" w14:textId="77777777" w:rsidR="00251967" w:rsidRPr="007F3006" w:rsidRDefault="00251967" w:rsidP="00251967">
            <w:pPr>
              <w:spacing w:after="0" w:line="240" w:lineRule="auto"/>
              <w:contextualSpacing/>
              <w:rPr>
                <w:rFonts w:ascii="Times New Roman" w:hAnsi="Times New Roman" w:cs="Times New Roman"/>
              </w:rPr>
            </w:pPr>
            <w:r w:rsidRPr="007F3006">
              <w:rPr>
                <w:rFonts w:ascii="Times New Roman" w:eastAsia="Times New Roman" w:hAnsi="Times New Roman" w:cs="Times New Roman"/>
                <w:b/>
                <w:bCs/>
              </w:rPr>
              <w:t>ADHD with co-existing ASD</w:t>
            </w:r>
          </w:p>
        </w:tc>
        <w:tc>
          <w:tcPr>
            <w:tcW w:w="981" w:type="pct"/>
            <w:shd w:val="clear" w:color="auto" w:fill="auto"/>
            <w:vAlign w:val="center"/>
          </w:tcPr>
          <w:p w14:paraId="52BB67A2" w14:textId="77777777" w:rsidR="00251967" w:rsidRPr="007F3006" w:rsidRDefault="00251967" w:rsidP="00251967">
            <w:pPr>
              <w:spacing w:after="0" w:line="360" w:lineRule="auto"/>
              <w:contextualSpacing/>
              <w:jc w:val="center"/>
              <w:rPr>
                <w:rFonts w:ascii="Times New Roman" w:hAnsi="Times New Roman" w:cs="Times New Roman"/>
              </w:rPr>
            </w:pPr>
            <w:r w:rsidRPr="007F3006">
              <w:rPr>
                <w:rFonts w:ascii="Times New Roman" w:eastAsia="Times New Roman" w:hAnsi="Times New Roman" w:cs="Times New Roman"/>
                <w:b/>
              </w:rPr>
              <w:t>Model 1</w:t>
            </w:r>
            <w:r w:rsidRPr="007F3006">
              <w:rPr>
                <w:rFonts w:ascii="Times New Roman" w:eastAsia="Times New Roman" w:hAnsi="Times New Roman" w:cs="Times New Roman"/>
                <w:b/>
                <w:vertAlign w:val="superscript"/>
              </w:rPr>
              <w:t>#</w:t>
            </w:r>
          </w:p>
        </w:tc>
        <w:tc>
          <w:tcPr>
            <w:tcW w:w="1005" w:type="pct"/>
            <w:shd w:val="clear" w:color="auto" w:fill="auto"/>
            <w:vAlign w:val="center"/>
          </w:tcPr>
          <w:p w14:paraId="7A83A234" w14:textId="77777777" w:rsidR="00251967" w:rsidRPr="007F3006" w:rsidRDefault="00251967" w:rsidP="00251967">
            <w:pPr>
              <w:spacing w:after="0" w:line="360" w:lineRule="auto"/>
              <w:contextualSpacing/>
              <w:jc w:val="center"/>
              <w:rPr>
                <w:rFonts w:ascii="Times New Roman" w:hAnsi="Times New Roman" w:cs="Times New Roman"/>
              </w:rPr>
            </w:pPr>
            <w:r w:rsidRPr="007F3006">
              <w:rPr>
                <w:rFonts w:ascii="Times New Roman" w:eastAsia="Times New Roman" w:hAnsi="Times New Roman" w:cs="Times New Roman"/>
                <w:b/>
              </w:rPr>
              <w:t>Model 2</w:t>
            </w:r>
            <w:r w:rsidRPr="007F3006">
              <w:rPr>
                <w:rFonts w:ascii="Times New Roman" w:eastAsia="Times New Roman" w:hAnsi="Times New Roman" w:cs="Times New Roman"/>
                <w:b/>
                <w:bCs/>
                <w:iCs/>
                <w:vertAlign w:val="superscript"/>
              </w:rPr>
              <w:t>##</w:t>
            </w:r>
          </w:p>
        </w:tc>
      </w:tr>
      <w:tr w:rsidR="00263366" w:rsidRPr="007F3006" w14:paraId="14FE73CF" w14:textId="77777777" w:rsidTr="0007257C">
        <w:trPr>
          <w:trHeight w:val="735"/>
        </w:trPr>
        <w:tc>
          <w:tcPr>
            <w:tcW w:w="1431" w:type="pct"/>
            <w:shd w:val="clear" w:color="auto" w:fill="auto"/>
            <w:vAlign w:val="center"/>
          </w:tcPr>
          <w:p w14:paraId="44F3C40E" w14:textId="77777777" w:rsidR="00251967" w:rsidRPr="007F3006" w:rsidRDefault="00251967" w:rsidP="00251967">
            <w:pPr>
              <w:spacing w:after="0" w:line="360" w:lineRule="auto"/>
              <w:contextualSpacing/>
              <w:jc w:val="center"/>
              <w:rPr>
                <w:rFonts w:ascii="Times New Roman" w:eastAsia="Times New Roman" w:hAnsi="Times New Roman" w:cs="Times New Roman"/>
                <w:b/>
                <w:bCs/>
              </w:rPr>
            </w:pPr>
          </w:p>
        </w:tc>
        <w:tc>
          <w:tcPr>
            <w:tcW w:w="829" w:type="pct"/>
            <w:vAlign w:val="center"/>
          </w:tcPr>
          <w:p w14:paraId="56B52E0B" w14:textId="77777777" w:rsidR="00251967" w:rsidRPr="007F3006" w:rsidRDefault="00251967" w:rsidP="00251967">
            <w:pPr>
              <w:spacing w:after="0" w:line="240" w:lineRule="auto"/>
              <w:contextualSpacing/>
              <w:rPr>
                <w:rFonts w:ascii="Times New Roman" w:eastAsia="Times New Roman" w:hAnsi="Times New Roman" w:cs="Times New Roman"/>
                <w:b/>
                <w:bCs/>
              </w:rPr>
            </w:pPr>
            <w:r w:rsidRPr="007F3006">
              <w:rPr>
                <w:rFonts w:ascii="Times New Roman" w:eastAsia="Times New Roman" w:hAnsi="Times New Roman" w:cs="Times New Roman"/>
                <w:b/>
                <w:bCs/>
              </w:rPr>
              <w:t>Frequency</w:t>
            </w:r>
          </w:p>
        </w:tc>
        <w:tc>
          <w:tcPr>
            <w:tcW w:w="754" w:type="pct"/>
            <w:vAlign w:val="center"/>
          </w:tcPr>
          <w:p w14:paraId="7FB4377B" w14:textId="77777777" w:rsidR="00251967" w:rsidRPr="007F3006" w:rsidRDefault="00251967" w:rsidP="00251967">
            <w:pPr>
              <w:spacing w:after="0" w:line="240" w:lineRule="auto"/>
              <w:contextualSpacing/>
              <w:rPr>
                <w:rFonts w:ascii="Times New Roman" w:eastAsia="Times New Roman" w:hAnsi="Times New Roman" w:cs="Times New Roman"/>
                <w:b/>
                <w:bCs/>
              </w:rPr>
            </w:pPr>
            <w:r w:rsidRPr="007F3006">
              <w:rPr>
                <w:rFonts w:ascii="Times New Roman" w:eastAsia="Times New Roman" w:hAnsi="Times New Roman" w:cs="Times New Roman"/>
                <w:b/>
                <w:bCs/>
              </w:rPr>
              <w:t>Frequency</w:t>
            </w:r>
          </w:p>
        </w:tc>
        <w:tc>
          <w:tcPr>
            <w:tcW w:w="981" w:type="pct"/>
            <w:shd w:val="clear" w:color="auto" w:fill="auto"/>
            <w:vAlign w:val="center"/>
          </w:tcPr>
          <w:p w14:paraId="3FC16192" w14:textId="77777777" w:rsidR="00251967" w:rsidRPr="007F3006" w:rsidRDefault="00251967" w:rsidP="00251967">
            <w:pPr>
              <w:spacing w:after="0" w:line="360" w:lineRule="auto"/>
              <w:contextualSpacing/>
              <w:jc w:val="center"/>
              <w:rPr>
                <w:rFonts w:ascii="Times New Roman" w:eastAsia="Times New Roman" w:hAnsi="Times New Roman" w:cs="Times New Roman"/>
                <w:b/>
              </w:rPr>
            </w:pPr>
            <w:r w:rsidRPr="007F3006">
              <w:rPr>
                <w:rFonts w:ascii="Times New Roman" w:eastAsia="Times New Roman" w:hAnsi="Times New Roman" w:cs="Times New Roman"/>
                <w:b/>
              </w:rPr>
              <w:t>Odds-ratio</w:t>
            </w:r>
          </w:p>
          <w:p w14:paraId="78C8E97D" w14:textId="77777777" w:rsidR="00251967" w:rsidRPr="007F3006" w:rsidRDefault="00251967" w:rsidP="00251967">
            <w:pPr>
              <w:spacing w:after="0" w:line="360" w:lineRule="auto"/>
              <w:contextualSpacing/>
              <w:jc w:val="center"/>
              <w:rPr>
                <w:rFonts w:ascii="Times New Roman" w:eastAsia="Times New Roman" w:hAnsi="Times New Roman" w:cs="Times New Roman"/>
                <w:b/>
              </w:rPr>
            </w:pPr>
            <w:r w:rsidRPr="007F3006">
              <w:rPr>
                <w:rFonts w:ascii="Times New Roman" w:eastAsia="Times New Roman" w:hAnsi="Times New Roman" w:cs="Times New Roman"/>
                <w:b/>
              </w:rPr>
              <w:t>(95% confidence interval)</w:t>
            </w:r>
          </w:p>
        </w:tc>
        <w:tc>
          <w:tcPr>
            <w:tcW w:w="1005" w:type="pct"/>
            <w:shd w:val="clear" w:color="auto" w:fill="auto"/>
            <w:vAlign w:val="center"/>
          </w:tcPr>
          <w:p w14:paraId="4EB25D3D" w14:textId="77777777" w:rsidR="00251967" w:rsidRPr="007F3006" w:rsidRDefault="00251967" w:rsidP="00251967">
            <w:pPr>
              <w:spacing w:after="0" w:line="360" w:lineRule="auto"/>
              <w:contextualSpacing/>
              <w:jc w:val="center"/>
              <w:rPr>
                <w:rFonts w:ascii="Times New Roman" w:eastAsia="Times New Roman" w:hAnsi="Times New Roman" w:cs="Times New Roman"/>
                <w:b/>
              </w:rPr>
            </w:pPr>
            <w:r w:rsidRPr="007F3006">
              <w:rPr>
                <w:rFonts w:ascii="Times New Roman" w:eastAsia="Times New Roman" w:hAnsi="Times New Roman" w:cs="Times New Roman"/>
                <w:b/>
              </w:rPr>
              <w:t>Odds-ratio</w:t>
            </w:r>
          </w:p>
          <w:p w14:paraId="2BAFDEAE" w14:textId="77777777" w:rsidR="00251967" w:rsidRPr="007F3006" w:rsidRDefault="00251967" w:rsidP="00251967">
            <w:pPr>
              <w:spacing w:after="0" w:line="360" w:lineRule="auto"/>
              <w:contextualSpacing/>
              <w:jc w:val="center"/>
              <w:rPr>
                <w:rFonts w:ascii="Times New Roman" w:eastAsia="Times New Roman" w:hAnsi="Times New Roman" w:cs="Times New Roman"/>
                <w:b/>
              </w:rPr>
            </w:pPr>
            <w:r w:rsidRPr="007F3006">
              <w:rPr>
                <w:rFonts w:ascii="Times New Roman" w:eastAsia="Times New Roman" w:hAnsi="Times New Roman" w:cs="Times New Roman"/>
                <w:b/>
              </w:rPr>
              <w:t>(95% confidence interval)</w:t>
            </w:r>
          </w:p>
        </w:tc>
      </w:tr>
      <w:tr w:rsidR="00263366" w:rsidRPr="007F3006" w14:paraId="6ADC0928" w14:textId="77777777" w:rsidTr="0007257C">
        <w:trPr>
          <w:trHeight w:val="315"/>
        </w:trPr>
        <w:tc>
          <w:tcPr>
            <w:tcW w:w="1431" w:type="pct"/>
            <w:shd w:val="clear" w:color="auto" w:fill="auto"/>
            <w:vAlign w:val="center"/>
          </w:tcPr>
          <w:p w14:paraId="00AD8154" w14:textId="77777777" w:rsidR="00251967" w:rsidRPr="007F3006" w:rsidRDefault="000C5D3F" w:rsidP="000556DD">
            <w:pPr>
              <w:spacing w:after="0" w:line="360" w:lineRule="auto"/>
              <w:contextualSpacing/>
              <w:rPr>
                <w:rFonts w:ascii="Times New Roman" w:eastAsia="Times New Roman" w:hAnsi="Times New Roman" w:cs="Times New Roman"/>
                <w:b/>
                <w:bCs/>
              </w:rPr>
            </w:pPr>
            <w:r w:rsidRPr="007F3006">
              <w:rPr>
                <w:rFonts w:ascii="Times New Roman" w:eastAsia="Times New Roman" w:hAnsi="Times New Roman" w:cs="Times New Roman"/>
                <w:b/>
                <w:bCs/>
              </w:rPr>
              <w:t>Continuous treatment vs. N</w:t>
            </w:r>
            <w:r w:rsidR="00251967" w:rsidRPr="007F3006">
              <w:rPr>
                <w:rFonts w:ascii="Times New Roman" w:eastAsia="Times New Roman" w:hAnsi="Times New Roman" w:cs="Times New Roman"/>
                <w:b/>
                <w:bCs/>
              </w:rPr>
              <w:t>o treatment</w:t>
            </w:r>
          </w:p>
        </w:tc>
        <w:tc>
          <w:tcPr>
            <w:tcW w:w="829" w:type="pct"/>
          </w:tcPr>
          <w:p w14:paraId="1B471EAD" w14:textId="77777777" w:rsidR="00251967" w:rsidRPr="007F3006" w:rsidRDefault="00B826B0" w:rsidP="000556DD">
            <w:pPr>
              <w:spacing w:after="0" w:line="360" w:lineRule="auto"/>
              <w:contextualSpacing/>
              <w:jc w:val="center"/>
              <w:rPr>
                <w:rFonts w:ascii="Times New Roman" w:hAnsi="Times New Roman" w:cs="Times New Roman"/>
              </w:rPr>
            </w:pPr>
            <w:r w:rsidRPr="007F3006">
              <w:rPr>
                <w:rFonts w:ascii="Times New Roman" w:hAnsi="Times New Roman" w:cs="Times New Roman"/>
              </w:rPr>
              <w:t>27668 vs. 3937</w:t>
            </w:r>
          </w:p>
        </w:tc>
        <w:tc>
          <w:tcPr>
            <w:tcW w:w="754" w:type="pct"/>
          </w:tcPr>
          <w:p w14:paraId="12709E4E" w14:textId="77777777" w:rsidR="00251967" w:rsidRPr="007F3006" w:rsidRDefault="00B826B0" w:rsidP="000556DD">
            <w:pPr>
              <w:spacing w:after="0" w:line="360" w:lineRule="auto"/>
              <w:contextualSpacing/>
              <w:jc w:val="center"/>
              <w:rPr>
                <w:rFonts w:ascii="Times New Roman" w:hAnsi="Times New Roman" w:cs="Times New Roman"/>
              </w:rPr>
            </w:pPr>
            <w:r w:rsidRPr="007F3006">
              <w:rPr>
                <w:rFonts w:ascii="Times New Roman" w:hAnsi="Times New Roman" w:cs="Times New Roman"/>
              </w:rPr>
              <w:t>3821 vs. 735</w:t>
            </w:r>
          </w:p>
        </w:tc>
        <w:tc>
          <w:tcPr>
            <w:tcW w:w="981" w:type="pct"/>
            <w:shd w:val="clear" w:color="auto" w:fill="auto"/>
          </w:tcPr>
          <w:p w14:paraId="0575D1F2" w14:textId="77777777" w:rsidR="00212CCF" w:rsidRPr="007F3006" w:rsidRDefault="00212CCF" w:rsidP="000556DD">
            <w:pPr>
              <w:spacing w:after="0" w:line="360" w:lineRule="auto"/>
              <w:contextualSpacing/>
              <w:jc w:val="center"/>
              <w:rPr>
                <w:rFonts w:ascii="Times New Roman" w:hAnsi="Times New Roman" w:cs="Times New Roman"/>
              </w:rPr>
            </w:pPr>
            <w:r w:rsidRPr="007F3006">
              <w:rPr>
                <w:rFonts w:ascii="Times New Roman" w:hAnsi="Times New Roman" w:cs="Times New Roman"/>
              </w:rPr>
              <w:t>0.73</w:t>
            </w:r>
          </w:p>
          <w:p w14:paraId="1403E435" w14:textId="77777777" w:rsidR="00251967" w:rsidRPr="007F3006" w:rsidRDefault="00212CCF" w:rsidP="000556DD">
            <w:pPr>
              <w:spacing w:after="0" w:line="360" w:lineRule="auto"/>
              <w:contextualSpacing/>
              <w:jc w:val="center"/>
              <w:rPr>
                <w:rFonts w:ascii="Times New Roman" w:hAnsi="Times New Roman" w:cs="Times New Roman"/>
              </w:rPr>
            </w:pPr>
            <w:r w:rsidRPr="007F3006">
              <w:rPr>
                <w:rFonts w:ascii="Times New Roman" w:hAnsi="Times New Roman" w:cs="Times New Roman"/>
              </w:rPr>
              <w:t xml:space="preserve">(0.67-0.80) </w:t>
            </w:r>
            <w:r w:rsidR="00251967" w:rsidRPr="007F3006">
              <w:rPr>
                <w:rFonts w:ascii="Times New Roman" w:hAnsi="Times New Roman" w:cs="Times New Roman"/>
                <w:vertAlign w:val="superscript"/>
              </w:rPr>
              <w:t>###</w:t>
            </w:r>
          </w:p>
        </w:tc>
        <w:tc>
          <w:tcPr>
            <w:tcW w:w="1005" w:type="pct"/>
            <w:shd w:val="clear" w:color="auto" w:fill="auto"/>
          </w:tcPr>
          <w:p w14:paraId="74567252" w14:textId="77777777" w:rsidR="00212CCF" w:rsidRPr="007F3006" w:rsidRDefault="00212CCF" w:rsidP="000556DD">
            <w:pPr>
              <w:spacing w:after="0" w:line="360" w:lineRule="auto"/>
              <w:contextualSpacing/>
              <w:jc w:val="center"/>
              <w:rPr>
                <w:rFonts w:ascii="Times New Roman" w:hAnsi="Times New Roman" w:cs="Times New Roman"/>
              </w:rPr>
            </w:pPr>
            <w:r w:rsidRPr="007F3006">
              <w:rPr>
                <w:rFonts w:ascii="Times New Roman" w:hAnsi="Times New Roman" w:cs="Times New Roman"/>
              </w:rPr>
              <w:t>0.77</w:t>
            </w:r>
          </w:p>
          <w:p w14:paraId="336CAAAA" w14:textId="77777777" w:rsidR="00251967" w:rsidRPr="007F3006" w:rsidRDefault="00212CCF" w:rsidP="000556DD">
            <w:pPr>
              <w:spacing w:after="0" w:line="360" w:lineRule="auto"/>
              <w:contextualSpacing/>
              <w:jc w:val="center"/>
              <w:rPr>
                <w:rFonts w:ascii="Times New Roman" w:eastAsia="Times New Roman" w:hAnsi="Times New Roman" w:cs="Times New Roman"/>
              </w:rPr>
            </w:pPr>
            <w:r w:rsidRPr="007F3006">
              <w:rPr>
                <w:rFonts w:ascii="Times New Roman" w:hAnsi="Times New Roman" w:cs="Times New Roman"/>
              </w:rPr>
              <w:t xml:space="preserve">(0.70-0.84) </w:t>
            </w:r>
            <w:r w:rsidR="00251967" w:rsidRPr="007F3006">
              <w:rPr>
                <w:rFonts w:ascii="Times New Roman" w:hAnsi="Times New Roman" w:cs="Times New Roman"/>
                <w:vertAlign w:val="superscript"/>
              </w:rPr>
              <w:t>###</w:t>
            </w:r>
          </w:p>
        </w:tc>
      </w:tr>
      <w:tr w:rsidR="00263366" w:rsidRPr="007F3006" w14:paraId="11A44F15" w14:textId="77777777" w:rsidTr="0007257C">
        <w:trPr>
          <w:trHeight w:val="525"/>
        </w:trPr>
        <w:tc>
          <w:tcPr>
            <w:tcW w:w="1431" w:type="pct"/>
            <w:shd w:val="clear" w:color="auto" w:fill="auto"/>
            <w:vAlign w:val="center"/>
          </w:tcPr>
          <w:p w14:paraId="165835BA" w14:textId="77777777" w:rsidR="00251967" w:rsidRPr="007F3006" w:rsidRDefault="00251967" w:rsidP="000556DD">
            <w:pPr>
              <w:spacing w:after="0" w:line="360" w:lineRule="auto"/>
              <w:contextualSpacing/>
              <w:rPr>
                <w:rFonts w:ascii="Times New Roman" w:eastAsia="Times New Roman" w:hAnsi="Times New Roman" w:cs="Times New Roman"/>
                <w:b/>
              </w:rPr>
            </w:pPr>
            <w:r w:rsidRPr="007F3006">
              <w:rPr>
                <w:rFonts w:ascii="Times New Roman" w:eastAsia="Times New Roman" w:hAnsi="Times New Roman" w:cs="Times New Roman"/>
                <w:b/>
                <w:bCs/>
              </w:rPr>
              <w:t xml:space="preserve">Continuous treatment vs. </w:t>
            </w:r>
            <w:r w:rsidR="000C5D3F" w:rsidRPr="007F3006">
              <w:rPr>
                <w:rFonts w:ascii="Times New Roman" w:eastAsia="Times New Roman" w:hAnsi="Times New Roman" w:cs="Times New Roman"/>
                <w:b/>
                <w:bCs/>
              </w:rPr>
              <w:t>O</w:t>
            </w:r>
            <w:r w:rsidRPr="007F3006">
              <w:rPr>
                <w:rFonts w:ascii="Times New Roman" w:eastAsia="Times New Roman" w:hAnsi="Times New Roman" w:cs="Times New Roman"/>
                <w:b/>
                <w:bCs/>
              </w:rPr>
              <w:t>ne filled prescription</w:t>
            </w:r>
          </w:p>
        </w:tc>
        <w:tc>
          <w:tcPr>
            <w:tcW w:w="829" w:type="pct"/>
          </w:tcPr>
          <w:p w14:paraId="5111CD27" w14:textId="77777777" w:rsidR="00251967" w:rsidRPr="007F3006" w:rsidRDefault="00B826B0" w:rsidP="000556DD">
            <w:pPr>
              <w:spacing w:line="360" w:lineRule="auto"/>
              <w:contextualSpacing/>
              <w:jc w:val="center"/>
              <w:rPr>
                <w:rFonts w:ascii="Times New Roman" w:hAnsi="Times New Roman" w:cs="Times New Roman"/>
              </w:rPr>
            </w:pPr>
            <w:r w:rsidRPr="007F3006">
              <w:rPr>
                <w:rFonts w:ascii="Times New Roman" w:hAnsi="Times New Roman" w:cs="Times New Roman"/>
              </w:rPr>
              <w:t>27668 vs. 2769</w:t>
            </w:r>
          </w:p>
        </w:tc>
        <w:tc>
          <w:tcPr>
            <w:tcW w:w="754" w:type="pct"/>
          </w:tcPr>
          <w:p w14:paraId="32F82DEE" w14:textId="77777777" w:rsidR="00251967" w:rsidRPr="007F3006" w:rsidRDefault="00B826B0" w:rsidP="00B826B0">
            <w:pPr>
              <w:spacing w:line="360" w:lineRule="auto"/>
              <w:contextualSpacing/>
              <w:jc w:val="center"/>
              <w:rPr>
                <w:rFonts w:ascii="Times New Roman" w:hAnsi="Times New Roman" w:cs="Times New Roman"/>
              </w:rPr>
            </w:pPr>
            <w:r w:rsidRPr="007F3006">
              <w:rPr>
                <w:rFonts w:ascii="Times New Roman" w:hAnsi="Times New Roman" w:cs="Times New Roman"/>
              </w:rPr>
              <w:t>3821 vs. 456</w:t>
            </w:r>
          </w:p>
        </w:tc>
        <w:tc>
          <w:tcPr>
            <w:tcW w:w="981" w:type="pct"/>
            <w:shd w:val="clear" w:color="auto" w:fill="auto"/>
          </w:tcPr>
          <w:p w14:paraId="7606D85A" w14:textId="77777777" w:rsidR="007C23F1" w:rsidRPr="007F3006" w:rsidRDefault="007C23F1" w:rsidP="000556DD">
            <w:pPr>
              <w:spacing w:line="360" w:lineRule="auto"/>
              <w:contextualSpacing/>
              <w:jc w:val="center"/>
              <w:rPr>
                <w:rFonts w:ascii="Times New Roman" w:hAnsi="Times New Roman" w:cs="Times New Roman"/>
              </w:rPr>
            </w:pPr>
            <w:r w:rsidRPr="007F3006">
              <w:rPr>
                <w:rFonts w:ascii="Times New Roman" w:hAnsi="Times New Roman" w:cs="Times New Roman"/>
              </w:rPr>
              <w:t>0.87</w:t>
            </w:r>
          </w:p>
          <w:p w14:paraId="7FA6ED2D" w14:textId="77777777" w:rsidR="00251967" w:rsidRPr="007F3006" w:rsidRDefault="007C23F1" w:rsidP="000556DD">
            <w:pPr>
              <w:spacing w:line="360" w:lineRule="auto"/>
              <w:contextualSpacing/>
              <w:jc w:val="center"/>
              <w:rPr>
                <w:rFonts w:ascii="Times New Roman" w:hAnsi="Times New Roman" w:cs="Times New Roman"/>
              </w:rPr>
            </w:pPr>
            <w:r w:rsidRPr="007F3006">
              <w:rPr>
                <w:rFonts w:ascii="Times New Roman" w:hAnsi="Times New Roman" w:cs="Times New Roman"/>
              </w:rPr>
              <w:t xml:space="preserve">(0.77-0.99) </w:t>
            </w:r>
            <w:r w:rsidR="00251967" w:rsidRPr="007F3006">
              <w:rPr>
                <w:rFonts w:ascii="Times New Roman" w:hAnsi="Times New Roman" w:cs="Times New Roman"/>
                <w:vertAlign w:val="superscript"/>
              </w:rPr>
              <w:t>###</w:t>
            </w:r>
          </w:p>
        </w:tc>
        <w:tc>
          <w:tcPr>
            <w:tcW w:w="1005" w:type="pct"/>
            <w:shd w:val="clear" w:color="auto" w:fill="auto"/>
          </w:tcPr>
          <w:p w14:paraId="41E5DA8C" w14:textId="77777777" w:rsidR="007C23F1" w:rsidRPr="007F3006" w:rsidRDefault="007C23F1" w:rsidP="000556DD">
            <w:pPr>
              <w:spacing w:line="360" w:lineRule="auto"/>
              <w:contextualSpacing/>
              <w:jc w:val="center"/>
              <w:rPr>
                <w:rFonts w:ascii="Times New Roman" w:hAnsi="Times New Roman" w:cs="Times New Roman"/>
              </w:rPr>
            </w:pPr>
            <w:r w:rsidRPr="007F3006">
              <w:rPr>
                <w:rFonts w:ascii="Times New Roman" w:hAnsi="Times New Roman" w:cs="Times New Roman"/>
              </w:rPr>
              <w:t>0.88</w:t>
            </w:r>
          </w:p>
          <w:p w14:paraId="29FE08CC" w14:textId="77777777" w:rsidR="00251967" w:rsidRPr="007F3006" w:rsidRDefault="007C23F1" w:rsidP="000556DD">
            <w:pPr>
              <w:spacing w:line="360" w:lineRule="auto"/>
              <w:contextualSpacing/>
              <w:jc w:val="center"/>
              <w:rPr>
                <w:rFonts w:ascii="Times New Roman" w:hAnsi="Times New Roman" w:cs="Times New Roman"/>
              </w:rPr>
            </w:pPr>
            <w:r w:rsidRPr="007F3006">
              <w:rPr>
                <w:rFonts w:ascii="Times New Roman" w:hAnsi="Times New Roman" w:cs="Times New Roman"/>
              </w:rPr>
              <w:t>(0.77-1.0)</w:t>
            </w:r>
          </w:p>
        </w:tc>
      </w:tr>
    </w:tbl>
    <w:p w14:paraId="677A8B5A" w14:textId="77777777" w:rsidR="000C5D3F" w:rsidRPr="007F3006" w:rsidRDefault="000C5D3F" w:rsidP="000C5D3F">
      <w:pPr>
        <w:contextualSpacing/>
        <w:rPr>
          <w:rFonts w:ascii="Times New Roman" w:hAnsi="Times New Roman" w:cs="Times New Roman"/>
        </w:rPr>
      </w:pPr>
      <w:r w:rsidRPr="007F3006">
        <w:rPr>
          <w:rFonts w:ascii="Times New Roman" w:hAnsi="Times New Roman" w:cs="Times New Roman"/>
          <w:bCs/>
          <w:iCs/>
        </w:rPr>
        <w:t>Note: An odds-ratio below one indicate that individuals with ADHD and ASD are less likely to receive medication. Included medications in the analysis: Methylphenidate, atomoxetine, dexamphetamine, modafinil and amphetamine.</w:t>
      </w:r>
      <w:r w:rsidRPr="007F3006">
        <w:rPr>
          <w:rFonts w:ascii="Times New Roman" w:hAnsi="Times New Roman" w:cs="Times New Roman"/>
        </w:rPr>
        <w:t xml:space="preserve"> “No</w:t>
      </w:r>
      <w:r w:rsidRPr="007F3006">
        <w:rPr>
          <w:rFonts w:ascii="Times New Roman" w:eastAsia="Times New Roman" w:hAnsi="Times New Roman" w:cs="Times New Roman"/>
          <w:vertAlign w:val="superscript"/>
        </w:rPr>
        <w:t xml:space="preserve"> </w:t>
      </w:r>
      <w:r w:rsidRPr="007F3006">
        <w:rPr>
          <w:rFonts w:ascii="Times New Roman" w:hAnsi="Times New Roman" w:cs="Times New Roman"/>
          <w:bCs/>
          <w:iCs/>
        </w:rPr>
        <w:t>treatment”: Individuals with zero filled prescriptions</w:t>
      </w:r>
      <w:r w:rsidRPr="007F3006">
        <w:rPr>
          <w:rFonts w:ascii="Times New Roman" w:hAnsi="Times New Roman" w:cs="Times New Roman"/>
        </w:rPr>
        <w:t xml:space="preserve">. “One filled prescription”: Individuals with </w:t>
      </w:r>
      <w:r w:rsidRPr="007F3006">
        <w:rPr>
          <w:rFonts w:ascii="Times New Roman" w:hAnsi="Times New Roman" w:cs="Times New Roman"/>
          <w:bCs/>
          <w:iCs/>
        </w:rPr>
        <w:t>one single filled prescription.</w:t>
      </w:r>
      <w:r w:rsidRPr="007F3006">
        <w:rPr>
          <w:rFonts w:ascii="Times New Roman" w:hAnsi="Times New Roman" w:cs="Times New Roman"/>
        </w:rPr>
        <w:t xml:space="preserve">  “Continuous treatment”: Two or more filled prescriptions.</w:t>
      </w:r>
    </w:p>
    <w:p w14:paraId="6340FAC6" w14:textId="03B810B8" w:rsidR="006842B0" w:rsidRPr="007F3006" w:rsidRDefault="000C5D3F" w:rsidP="006842B0">
      <w:pPr>
        <w:contextualSpacing/>
        <w:rPr>
          <w:rFonts w:ascii="Times New Roman" w:hAnsi="Times New Roman" w:cs="Times New Roman"/>
        </w:rPr>
      </w:pPr>
      <w:r w:rsidRPr="007F3006">
        <w:rPr>
          <w:rFonts w:ascii="Times New Roman" w:eastAsia="Times New Roman" w:hAnsi="Times New Roman" w:cs="Times New Roman"/>
          <w:b/>
          <w:vertAlign w:val="superscript"/>
        </w:rPr>
        <w:t>#</w:t>
      </w:r>
      <w:r w:rsidRPr="007F3006">
        <w:rPr>
          <w:rFonts w:ascii="Times New Roman" w:hAnsi="Times New Roman" w:cs="Times New Roman"/>
          <w:bCs/>
          <w:iCs/>
        </w:rPr>
        <w:t xml:space="preserve">Adjusted for sex and birth categories in years and year of first ADHD diagnosis. </w:t>
      </w:r>
      <w:r w:rsidRPr="007F3006">
        <w:rPr>
          <w:rFonts w:ascii="Times New Roman" w:eastAsia="Times New Roman" w:hAnsi="Times New Roman" w:cs="Times New Roman"/>
          <w:b/>
          <w:bCs/>
          <w:iCs/>
          <w:vertAlign w:val="superscript"/>
        </w:rPr>
        <w:t>##</w:t>
      </w:r>
      <w:r w:rsidRPr="007F3006">
        <w:rPr>
          <w:rFonts w:ascii="Times New Roman" w:hAnsi="Times New Roman" w:cs="Times New Roman"/>
          <w:bCs/>
          <w:iCs/>
        </w:rPr>
        <w:t>Adjusted for sex, birth categories in years, year of first ADHD diagnosis, and psychiatric comorbidities before first dispense date</w:t>
      </w:r>
      <w:r w:rsidRPr="007F3006">
        <w:rPr>
          <w:rFonts w:ascii="Times New Roman" w:hAnsi="Times New Roman" w:cs="Times New Roman"/>
        </w:rPr>
        <w:t xml:space="preserve">. </w:t>
      </w:r>
      <w:r w:rsidRPr="007F3006">
        <w:rPr>
          <w:rFonts w:ascii="Times New Roman" w:hAnsi="Times New Roman" w:cs="Times New Roman"/>
          <w:vertAlign w:val="superscript"/>
        </w:rPr>
        <w:t xml:space="preserve">### </w:t>
      </w:r>
      <w:r w:rsidRPr="007F3006">
        <w:rPr>
          <w:rFonts w:ascii="Times New Roman" w:hAnsi="Times New Roman" w:cs="Times New Roman"/>
        </w:rPr>
        <w:t>P-value &lt; 0.001.</w:t>
      </w:r>
    </w:p>
    <w:p w14:paraId="4EE15A2A" w14:textId="77777777" w:rsidR="009C331F" w:rsidRPr="007F3006" w:rsidRDefault="006842B0" w:rsidP="006F6AF6">
      <w:pPr>
        <w:spacing w:before="10" w:after="10"/>
        <w:contextualSpacing/>
        <w:rPr>
          <w:rFonts w:ascii="Times New Roman" w:hAnsi="Times New Roman" w:cs="Times New Roman"/>
        </w:rPr>
      </w:pPr>
      <w:r w:rsidRPr="007F3006">
        <w:rPr>
          <w:rFonts w:ascii="Times New Roman" w:hAnsi="Times New Roman" w:cs="Times New Roman"/>
          <w:bCs/>
          <w:iCs/>
        </w:rPr>
        <w:br w:type="page"/>
      </w:r>
      <w:r w:rsidR="009C331F" w:rsidRPr="007F3006">
        <w:rPr>
          <w:rFonts w:ascii="Times New Roman" w:hAnsi="Times New Roman" w:cs="Times New Roman"/>
        </w:rPr>
        <w:lastRenderedPageBreak/>
        <w:t xml:space="preserve"> </w:t>
      </w:r>
    </w:p>
    <w:p w14:paraId="364CEE1A" w14:textId="77777777" w:rsidR="00F31A49" w:rsidRPr="007F3006" w:rsidRDefault="009C331F" w:rsidP="009C331F">
      <w:pPr>
        <w:spacing w:before="10" w:after="10"/>
        <w:contextualSpacing/>
        <w:rPr>
          <w:rFonts w:ascii="Times New Roman" w:hAnsi="Times New Roman" w:cs="Times New Roman"/>
        </w:rPr>
      </w:pPr>
      <w:r w:rsidRPr="007F3006">
        <w:rPr>
          <w:rFonts w:ascii="Times New Roman" w:hAnsi="Times New Roman" w:cs="Times New Roman"/>
          <w:b/>
        </w:rPr>
        <w:t>Supplement table 3</w:t>
      </w:r>
      <w:r w:rsidRPr="007F3006">
        <w:rPr>
          <w:rFonts w:ascii="Times New Roman" w:eastAsia="Times New Roman" w:hAnsi="Times New Roman" w:cs="Times New Roman"/>
        </w:rPr>
        <w:t xml:space="preserve">. </w:t>
      </w:r>
      <w:r w:rsidR="00960B2D" w:rsidRPr="007F3006">
        <w:rPr>
          <w:rFonts w:ascii="Times New Roman" w:hAnsi="Times New Roman" w:cs="Times New Roman"/>
        </w:rPr>
        <w:t xml:space="preserve">Sensitivity analysis excluding individuals who received their first ADHD-diagnosis at age 40 or later. Likelihood for </w:t>
      </w:r>
      <w:r w:rsidRPr="007F3006">
        <w:rPr>
          <w:rFonts w:ascii="Times New Roman" w:hAnsi="Times New Roman" w:cs="Times New Roman"/>
        </w:rPr>
        <w:t xml:space="preserve">starting continuous treatment with </w:t>
      </w:r>
      <w:r w:rsidR="00960B2D" w:rsidRPr="007F3006">
        <w:rPr>
          <w:rFonts w:ascii="Times New Roman" w:hAnsi="Times New Roman" w:cs="Times New Roman"/>
        </w:rPr>
        <w:t xml:space="preserve">any </w:t>
      </w:r>
      <w:r w:rsidRPr="007F3006">
        <w:rPr>
          <w:rFonts w:ascii="Times New Roman" w:hAnsi="Times New Roman" w:cs="Times New Roman"/>
        </w:rPr>
        <w:t xml:space="preserve">medication for </w:t>
      </w:r>
      <w:r w:rsidRPr="007F3006">
        <w:rPr>
          <w:rStyle w:val="highlight"/>
          <w:rFonts w:ascii="Times New Roman" w:hAnsi="Times New Roman" w:cs="Times New Roman"/>
          <w:shd w:val="clear" w:color="auto" w:fill="FFFFFF"/>
        </w:rPr>
        <w:t>attention</w:t>
      </w:r>
      <w:r w:rsidRPr="007F3006">
        <w:rPr>
          <w:rFonts w:ascii="Times New Roman" w:hAnsi="Times New Roman" w:cs="Times New Roman"/>
          <w:shd w:val="clear" w:color="auto" w:fill="FFFFFF"/>
        </w:rPr>
        <w:t>-</w:t>
      </w:r>
      <w:r w:rsidRPr="007F3006">
        <w:rPr>
          <w:rStyle w:val="highlight"/>
          <w:rFonts w:ascii="Times New Roman" w:hAnsi="Times New Roman" w:cs="Times New Roman"/>
          <w:shd w:val="clear" w:color="auto" w:fill="FFFFFF"/>
        </w:rPr>
        <w:t>deficit</w:t>
      </w:r>
      <w:r w:rsidRPr="007F3006">
        <w:rPr>
          <w:rFonts w:ascii="Times New Roman" w:hAnsi="Times New Roman" w:cs="Times New Roman"/>
          <w:shd w:val="clear" w:color="auto" w:fill="FFFFFF"/>
        </w:rPr>
        <w:t>/</w:t>
      </w:r>
      <w:r w:rsidRPr="007F3006">
        <w:rPr>
          <w:rStyle w:val="highlight"/>
          <w:rFonts w:ascii="Times New Roman" w:hAnsi="Times New Roman" w:cs="Times New Roman"/>
          <w:shd w:val="clear" w:color="auto" w:fill="FFFFFF"/>
        </w:rPr>
        <w:t>hyperactivity</w:t>
      </w:r>
      <w:r w:rsidRPr="007F3006">
        <w:rPr>
          <w:rFonts w:ascii="Times New Roman" w:hAnsi="Times New Roman" w:cs="Times New Roman"/>
          <w:shd w:val="clear" w:color="auto" w:fill="FFFFFF"/>
        </w:rPr>
        <w:t> </w:t>
      </w:r>
      <w:r w:rsidRPr="007F3006">
        <w:rPr>
          <w:rStyle w:val="highlight"/>
          <w:rFonts w:ascii="Times New Roman" w:hAnsi="Times New Roman" w:cs="Times New Roman"/>
          <w:shd w:val="clear" w:color="auto" w:fill="FFFFFF"/>
        </w:rPr>
        <w:t>disorder</w:t>
      </w:r>
      <w:r w:rsidRPr="007F3006">
        <w:rPr>
          <w:rFonts w:ascii="Times New Roman" w:hAnsi="Times New Roman" w:cs="Times New Roman"/>
        </w:rPr>
        <w:t xml:space="preserve"> (ADHD) comparing individuals with and without </w:t>
      </w:r>
      <w:r w:rsidR="00960B2D" w:rsidRPr="007F3006">
        <w:rPr>
          <w:rFonts w:ascii="Times New Roman" w:hAnsi="Times New Roman" w:cs="Times New Roman"/>
        </w:rPr>
        <w:t>autism spectrum disorder (ASD).</w:t>
      </w:r>
    </w:p>
    <w:p w14:paraId="4057240D" w14:textId="77777777" w:rsidR="00A34356" w:rsidRPr="007F3006" w:rsidRDefault="00A34356" w:rsidP="009C331F">
      <w:pPr>
        <w:spacing w:before="10" w:after="10"/>
        <w:contextualSpacing/>
        <w:rPr>
          <w:rFonts w:ascii="Times New Roman" w:hAnsi="Times New Roman" w:cs="Times New Roman"/>
        </w:rPr>
      </w:pPr>
    </w:p>
    <w:tbl>
      <w:tblPr>
        <w:tblStyle w:val="TableGrid"/>
        <w:tblW w:w="0" w:type="auto"/>
        <w:tblLook w:val="04A0" w:firstRow="1" w:lastRow="0" w:firstColumn="1" w:lastColumn="0" w:noHBand="0" w:noVBand="1"/>
      </w:tblPr>
      <w:tblGrid>
        <w:gridCol w:w="2098"/>
        <w:gridCol w:w="2072"/>
        <w:gridCol w:w="1440"/>
        <w:gridCol w:w="2072"/>
        <w:gridCol w:w="1714"/>
      </w:tblGrid>
      <w:tr w:rsidR="00B618F7" w:rsidRPr="007F3006" w14:paraId="15EAE8DA" w14:textId="77777777" w:rsidTr="00B618F7">
        <w:trPr>
          <w:trHeight w:val="464"/>
        </w:trPr>
        <w:tc>
          <w:tcPr>
            <w:tcW w:w="2098" w:type="dxa"/>
          </w:tcPr>
          <w:p w14:paraId="6A0EE0EF" w14:textId="77777777" w:rsidR="00B618F7" w:rsidRPr="007F3006" w:rsidRDefault="00B618F7" w:rsidP="006B5F64">
            <w:pPr>
              <w:rPr>
                <w:rFonts w:ascii="Times New Roman" w:eastAsia="Times New Roman" w:hAnsi="Times New Roman" w:cs="Times New Roman"/>
                <w:color w:val="000033"/>
              </w:rPr>
            </w:pPr>
          </w:p>
        </w:tc>
        <w:tc>
          <w:tcPr>
            <w:tcW w:w="2072" w:type="dxa"/>
            <w:vAlign w:val="center"/>
          </w:tcPr>
          <w:p w14:paraId="57D82556" w14:textId="77777777" w:rsidR="00B618F7" w:rsidRPr="007F3006" w:rsidRDefault="00B618F7" w:rsidP="006B5F64">
            <w:pPr>
              <w:contextualSpacing/>
              <w:rPr>
                <w:rFonts w:ascii="Times New Roman" w:hAnsi="Times New Roman" w:cs="Times New Roman"/>
              </w:rPr>
            </w:pPr>
            <w:r w:rsidRPr="007F3006">
              <w:rPr>
                <w:rFonts w:ascii="Times New Roman" w:eastAsia="Times New Roman" w:hAnsi="Times New Roman" w:cs="Times New Roman"/>
                <w:b/>
              </w:rPr>
              <w:t>Model 1</w:t>
            </w:r>
            <w:r w:rsidRPr="007F3006">
              <w:rPr>
                <w:rFonts w:ascii="Times New Roman" w:eastAsia="Times New Roman" w:hAnsi="Times New Roman" w:cs="Times New Roman"/>
                <w:b/>
                <w:vertAlign w:val="superscript"/>
              </w:rPr>
              <w:t>#</w:t>
            </w:r>
          </w:p>
        </w:tc>
        <w:tc>
          <w:tcPr>
            <w:tcW w:w="1440" w:type="dxa"/>
          </w:tcPr>
          <w:p w14:paraId="1A1D3F64" w14:textId="77777777" w:rsidR="00B618F7" w:rsidRPr="007F3006" w:rsidRDefault="00B618F7" w:rsidP="006B5F64">
            <w:pPr>
              <w:contextualSpacing/>
              <w:rPr>
                <w:rFonts w:ascii="Times New Roman" w:eastAsia="Times New Roman" w:hAnsi="Times New Roman" w:cs="Times New Roman"/>
                <w:b/>
              </w:rPr>
            </w:pPr>
          </w:p>
        </w:tc>
        <w:tc>
          <w:tcPr>
            <w:tcW w:w="2072" w:type="dxa"/>
            <w:vAlign w:val="center"/>
          </w:tcPr>
          <w:p w14:paraId="6F15AF6D" w14:textId="77777777" w:rsidR="00B618F7" w:rsidRPr="007F3006" w:rsidRDefault="00B618F7" w:rsidP="006B5F64">
            <w:pPr>
              <w:contextualSpacing/>
              <w:rPr>
                <w:rFonts w:ascii="Times New Roman" w:hAnsi="Times New Roman" w:cs="Times New Roman"/>
              </w:rPr>
            </w:pPr>
            <w:r w:rsidRPr="007F3006">
              <w:rPr>
                <w:rFonts w:ascii="Times New Roman" w:eastAsia="Times New Roman" w:hAnsi="Times New Roman" w:cs="Times New Roman"/>
                <w:b/>
              </w:rPr>
              <w:t>Model 2</w:t>
            </w:r>
            <w:r w:rsidRPr="007F3006">
              <w:rPr>
                <w:rFonts w:ascii="Times New Roman" w:eastAsia="Times New Roman" w:hAnsi="Times New Roman" w:cs="Times New Roman"/>
                <w:b/>
                <w:bCs/>
                <w:iCs/>
                <w:vertAlign w:val="superscript"/>
              </w:rPr>
              <w:t>##</w:t>
            </w:r>
          </w:p>
        </w:tc>
        <w:tc>
          <w:tcPr>
            <w:tcW w:w="1714" w:type="dxa"/>
          </w:tcPr>
          <w:p w14:paraId="2DF7C91B" w14:textId="77777777" w:rsidR="00B618F7" w:rsidRPr="007F3006" w:rsidRDefault="00B618F7" w:rsidP="006B5F64">
            <w:pPr>
              <w:contextualSpacing/>
              <w:rPr>
                <w:rFonts w:ascii="Times New Roman" w:eastAsia="Times New Roman" w:hAnsi="Times New Roman" w:cs="Times New Roman"/>
                <w:b/>
              </w:rPr>
            </w:pPr>
          </w:p>
        </w:tc>
      </w:tr>
      <w:tr w:rsidR="00B618F7" w:rsidRPr="007F3006" w14:paraId="20CED5D3" w14:textId="77777777" w:rsidTr="00B618F7">
        <w:trPr>
          <w:trHeight w:val="751"/>
        </w:trPr>
        <w:tc>
          <w:tcPr>
            <w:tcW w:w="2098" w:type="dxa"/>
          </w:tcPr>
          <w:p w14:paraId="6FF3B714" w14:textId="77777777" w:rsidR="00B618F7" w:rsidRPr="007F3006" w:rsidRDefault="00B618F7" w:rsidP="006B5F64">
            <w:pPr>
              <w:rPr>
                <w:rFonts w:ascii="Times New Roman" w:eastAsia="Times New Roman" w:hAnsi="Times New Roman" w:cs="Times New Roman"/>
                <w:color w:val="000033"/>
              </w:rPr>
            </w:pPr>
          </w:p>
        </w:tc>
        <w:tc>
          <w:tcPr>
            <w:tcW w:w="2072" w:type="dxa"/>
            <w:vAlign w:val="center"/>
          </w:tcPr>
          <w:p w14:paraId="73C369D5" w14:textId="77777777" w:rsidR="00B618F7" w:rsidRPr="007F3006" w:rsidRDefault="00B618F7" w:rsidP="006B5F64">
            <w:pPr>
              <w:contextualSpacing/>
              <w:rPr>
                <w:rFonts w:ascii="Times New Roman" w:eastAsia="Times New Roman" w:hAnsi="Times New Roman" w:cs="Times New Roman"/>
                <w:b/>
              </w:rPr>
            </w:pPr>
            <w:r w:rsidRPr="007F3006">
              <w:rPr>
                <w:rFonts w:ascii="Times New Roman" w:eastAsia="Times New Roman" w:hAnsi="Times New Roman" w:cs="Times New Roman"/>
                <w:b/>
              </w:rPr>
              <w:t>Odds-ratio</w:t>
            </w:r>
          </w:p>
          <w:p w14:paraId="2ABFFC0D" w14:textId="77777777" w:rsidR="00B618F7" w:rsidRPr="007F3006" w:rsidRDefault="00B618F7" w:rsidP="006B5F64">
            <w:pPr>
              <w:contextualSpacing/>
              <w:rPr>
                <w:rFonts w:ascii="Times New Roman" w:eastAsia="Times New Roman" w:hAnsi="Times New Roman" w:cs="Times New Roman"/>
                <w:b/>
              </w:rPr>
            </w:pPr>
            <w:r w:rsidRPr="007F3006">
              <w:rPr>
                <w:rFonts w:ascii="Times New Roman" w:eastAsia="Times New Roman" w:hAnsi="Times New Roman" w:cs="Times New Roman"/>
                <w:b/>
              </w:rPr>
              <w:t>(95% confidence interval)</w:t>
            </w:r>
          </w:p>
        </w:tc>
        <w:tc>
          <w:tcPr>
            <w:tcW w:w="1440" w:type="dxa"/>
          </w:tcPr>
          <w:p w14:paraId="22355950" w14:textId="77777777" w:rsidR="00B618F7" w:rsidRPr="007F3006" w:rsidRDefault="00B618F7" w:rsidP="006B5F64">
            <w:pPr>
              <w:contextualSpacing/>
              <w:rPr>
                <w:rFonts w:ascii="Times New Roman" w:eastAsia="Times New Roman" w:hAnsi="Times New Roman" w:cs="Times New Roman"/>
                <w:b/>
              </w:rPr>
            </w:pPr>
            <w:r w:rsidRPr="007F3006">
              <w:rPr>
                <w:rFonts w:ascii="Times New Roman" w:eastAsia="Times New Roman" w:hAnsi="Times New Roman" w:cs="Times New Roman"/>
                <w:b/>
                <w:i/>
              </w:rPr>
              <w:t>p</w:t>
            </w:r>
            <w:r w:rsidRPr="007F3006">
              <w:rPr>
                <w:rFonts w:ascii="Times New Roman" w:eastAsia="Times New Roman" w:hAnsi="Times New Roman" w:cs="Times New Roman"/>
                <w:b/>
              </w:rPr>
              <w:t>-value</w:t>
            </w:r>
          </w:p>
        </w:tc>
        <w:tc>
          <w:tcPr>
            <w:tcW w:w="2072" w:type="dxa"/>
            <w:vAlign w:val="center"/>
          </w:tcPr>
          <w:p w14:paraId="73B01CB0" w14:textId="77777777" w:rsidR="00B618F7" w:rsidRPr="007F3006" w:rsidRDefault="00B618F7" w:rsidP="006B5F64">
            <w:pPr>
              <w:contextualSpacing/>
              <w:rPr>
                <w:rFonts w:ascii="Times New Roman" w:eastAsia="Times New Roman" w:hAnsi="Times New Roman" w:cs="Times New Roman"/>
                <w:b/>
              </w:rPr>
            </w:pPr>
            <w:r w:rsidRPr="007F3006">
              <w:rPr>
                <w:rFonts w:ascii="Times New Roman" w:eastAsia="Times New Roman" w:hAnsi="Times New Roman" w:cs="Times New Roman"/>
                <w:b/>
              </w:rPr>
              <w:t>Odds-ratio</w:t>
            </w:r>
          </w:p>
          <w:p w14:paraId="464988D8" w14:textId="77777777" w:rsidR="00B618F7" w:rsidRPr="007F3006" w:rsidRDefault="00B618F7" w:rsidP="006B5F64">
            <w:pPr>
              <w:contextualSpacing/>
              <w:rPr>
                <w:rFonts w:ascii="Times New Roman" w:eastAsia="Times New Roman" w:hAnsi="Times New Roman" w:cs="Times New Roman"/>
                <w:b/>
              </w:rPr>
            </w:pPr>
            <w:r w:rsidRPr="007F3006">
              <w:rPr>
                <w:rFonts w:ascii="Times New Roman" w:eastAsia="Times New Roman" w:hAnsi="Times New Roman" w:cs="Times New Roman"/>
                <w:b/>
              </w:rPr>
              <w:t>(95% confidence interval)</w:t>
            </w:r>
          </w:p>
        </w:tc>
        <w:tc>
          <w:tcPr>
            <w:tcW w:w="1714" w:type="dxa"/>
          </w:tcPr>
          <w:p w14:paraId="0E139885" w14:textId="77777777" w:rsidR="00B618F7" w:rsidRPr="007F3006" w:rsidRDefault="00B618F7" w:rsidP="006B5F64">
            <w:pPr>
              <w:contextualSpacing/>
              <w:rPr>
                <w:rFonts w:ascii="Times New Roman" w:eastAsia="Times New Roman" w:hAnsi="Times New Roman" w:cs="Times New Roman"/>
                <w:b/>
              </w:rPr>
            </w:pPr>
            <w:r w:rsidRPr="007F3006">
              <w:rPr>
                <w:rFonts w:ascii="Times New Roman" w:eastAsia="Times New Roman" w:hAnsi="Times New Roman" w:cs="Times New Roman"/>
                <w:b/>
                <w:i/>
              </w:rPr>
              <w:t>p</w:t>
            </w:r>
            <w:r w:rsidRPr="007F3006">
              <w:rPr>
                <w:rFonts w:ascii="Times New Roman" w:eastAsia="Times New Roman" w:hAnsi="Times New Roman" w:cs="Times New Roman"/>
                <w:b/>
              </w:rPr>
              <w:t>-value</w:t>
            </w:r>
          </w:p>
        </w:tc>
      </w:tr>
      <w:tr w:rsidR="00B618F7" w:rsidRPr="007F3006" w14:paraId="4E6FBEA5" w14:textId="77777777" w:rsidTr="004E2754">
        <w:trPr>
          <w:trHeight w:val="701"/>
        </w:trPr>
        <w:tc>
          <w:tcPr>
            <w:tcW w:w="2098" w:type="dxa"/>
          </w:tcPr>
          <w:p w14:paraId="39EDB946" w14:textId="77777777" w:rsidR="00B618F7" w:rsidRPr="007F3006" w:rsidRDefault="00B618F7" w:rsidP="006B5F64">
            <w:pPr>
              <w:rPr>
                <w:rFonts w:ascii="Times New Roman" w:eastAsia="Times New Roman" w:hAnsi="Times New Roman" w:cs="Times New Roman"/>
                <w:color w:val="000033"/>
              </w:rPr>
            </w:pPr>
          </w:p>
        </w:tc>
        <w:tc>
          <w:tcPr>
            <w:tcW w:w="2072" w:type="dxa"/>
            <w:vAlign w:val="center"/>
          </w:tcPr>
          <w:p w14:paraId="6FE9800E" w14:textId="77777777" w:rsidR="00B618F7" w:rsidRPr="007F3006" w:rsidRDefault="00B618F7" w:rsidP="006B5F64">
            <w:pPr>
              <w:contextualSpacing/>
              <w:rPr>
                <w:rFonts w:ascii="Times New Roman" w:eastAsia="Times New Roman" w:hAnsi="Times New Roman" w:cs="Times New Roman"/>
                <w:b/>
              </w:rPr>
            </w:pPr>
            <w:r w:rsidRPr="007F3006">
              <w:rPr>
                <w:rFonts w:ascii="Times New Roman" w:eastAsia="Times New Roman" w:hAnsi="Times New Roman" w:cs="Times New Roman"/>
                <w:b/>
              </w:rPr>
              <w:t>n = 29562</w:t>
            </w:r>
          </w:p>
        </w:tc>
        <w:tc>
          <w:tcPr>
            <w:tcW w:w="1440" w:type="dxa"/>
          </w:tcPr>
          <w:p w14:paraId="6BE279D1" w14:textId="77777777" w:rsidR="00B618F7" w:rsidRPr="007F3006" w:rsidRDefault="00B618F7" w:rsidP="006B5F64">
            <w:pPr>
              <w:contextualSpacing/>
              <w:rPr>
                <w:rFonts w:ascii="Times New Roman" w:eastAsia="Times New Roman" w:hAnsi="Times New Roman" w:cs="Times New Roman"/>
                <w:b/>
              </w:rPr>
            </w:pPr>
          </w:p>
        </w:tc>
        <w:tc>
          <w:tcPr>
            <w:tcW w:w="2072" w:type="dxa"/>
            <w:vAlign w:val="center"/>
          </w:tcPr>
          <w:p w14:paraId="6A6833F2" w14:textId="77777777" w:rsidR="00B618F7" w:rsidRPr="007F3006" w:rsidRDefault="00B618F7" w:rsidP="006B5F64">
            <w:pPr>
              <w:contextualSpacing/>
              <w:rPr>
                <w:rFonts w:ascii="Times New Roman" w:eastAsia="Times New Roman" w:hAnsi="Times New Roman" w:cs="Times New Roman"/>
                <w:b/>
              </w:rPr>
            </w:pPr>
            <w:r w:rsidRPr="007F3006">
              <w:rPr>
                <w:rFonts w:ascii="Times New Roman" w:eastAsia="Times New Roman" w:hAnsi="Times New Roman" w:cs="Times New Roman"/>
                <w:b/>
              </w:rPr>
              <w:t>n = 4596</w:t>
            </w:r>
          </w:p>
        </w:tc>
        <w:tc>
          <w:tcPr>
            <w:tcW w:w="1714" w:type="dxa"/>
          </w:tcPr>
          <w:p w14:paraId="3A9DAFD8" w14:textId="77777777" w:rsidR="00B618F7" w:rsidRPr="007F3006" w:rsidRDefault="00B618F7" w:rsidP="006B5F64">
            <w:pPr>
              <w:contextualSpacing/>
              <w:rPr>
                <w:rFonts w:ascii="Times New Roman" w:eastAsia="Times New Roman" w:hAnsi="Times New Roman" w:cs="Times New Roman"/>
                <w:b/>
              </w:rPr>
            </w:pPr>
          </w:p>
        </w:tc>
      </w:tr>
      <w:tr w:rsidR="00B618F7" w:rsidRPr="007F3006" w14:paraId="0A0013E3" w14:textId="77777777" w:rsidTr="004E2754">
        <w:trPr>
          <w:trHeight w:val="701"/>
        </w:trPr>
        <w:tc>
          <w:tcPr>
            <w:tcW w:w="2098" w:type="dxa"/>
          </w:tcPr>
          <w:p w14:paraId="2FF19D3A" w14:textId="77777777" w:rsidR="00974BC7" w:rsidRPr="007F3006" w:rsidRDefault="00B618F7" w:rsidP="00974BC7">
            <w:pPr>
              <w:rPr>
                <w:rFonts w:ascii="Times New Roman" w:eastAsia="Times New Roman" w:hAnsi="Times New Roman" w:cs="Times New Roman"/>
                <w:b/>
                <w:color w:val="000033"/>
              </w:rPr>
            </w:pPr>
            <w:r w:rsidRPr="007F3006">
              <w:rPr>
                <w:rFonts w:ascii="Times New Roman" w:eastAsia="Times New Roman" w:hAnsi="Times New Roman" w:cs="Times New Roman"/>
                <w:b/>
                <w:color w:val="000033"/>
              </w:rPr>
              <w:t>All individuals</w:t>
            </w:r>
          </w:p>
          <w:p w14:paraId="63299961" w14:textId="77777777" w:rsidR="00B618F7" w:rsidRPr="007F3006" w:rsidRDefault="00974BC7" w:rsidP="00974BC7">
            <w:pPr>
              <w:rPr>
                <w:rFonts w:ascii="Times New Roman" w:eastAsia="Times New Roman" w:hAnsi="Times New Roman" w:cs="Times New Roman"/>
                <w:b/>
                <w:color w:val="000033"/>
              </w:rPr>
            </w:pPr>
            <w:r w:rsidRPr="007F3006">
              <w:rPr>
                <w:rFonts w:ascii="Times New Roman" w:eastAsia="Times New Roman" w:hAnsi="Times New Roman" w:cs="Times New Roman"/>
                <w:b/>
                <w:color w:val="000033"/>
              </w:rPr>
              <w:t>(&lt; 40 years)</w:t>
            </w:r>
          </w:p>
        </w:tc>
        <w:tc>
          <w:tcPr>
            <w:tcW w:w="2072" w:type="dxa"/>
            <w:vAlign w:val="center"/>
          </w:tcPr>
          <w:p w14:paraId="4DEDF9E0" w14:textId="77777777" w:rsidR="00B618F7" w:rsidRPr="007F3006" w:rsidRDefault="00B618F7" w:rsidP="00B618F7">
            <w:pPr>
              <w:contextualSpacing/>
              <w:rPr>
                <w:rFonts w:ascii="Times New Roman" w:eastAsia="Times New Roman" w:hAnsi="Times New Roman" w:cs="Times New Roman"/>
                <w:b/>
              </w:rPr>
            </w:pPr>
            <w:r w:rsidRPr="007F3006">
              <w:rPr>
                <w:rFonts w:ascii="Times New Roman" w:hAnsi="Times New Roman" w:cs="Times New Roman"/>
                <w:color w:val="000000"/>
              </w:rPr>
              <w:t>0.77</w:t>
            </w:r>
            <w:r w:rsidR="0060542C" w:rsidRPr="007F3006">
              <w:rPr>
                <w:rFonts w:ascii="Times New Roman" w:hAnsi="Times New Roman" w:cs="Times New Roman"/>
                <w:color w:val="000000"/>
              </w:rPr>
              <w:t xml:space="preserve"> </w:t>
            </w:r>
            <w:r w:rsidRPr="007F3006">
              <w:rPr>
                <w:rFonts w:ascii="Times New Roman" w:hAnsi="Times New Roman" w:cs="Times New Roman"/>
                <w:color w:val="000000"/>
              </w:rPr>
              <w:t>(0.72</w:t>
            </w:r>
            <w:r w:rsidR="0060542C" w:rsidRPr="007F3006">
              <w:rPr>
                <w:rFonts w:ascii="Times New Roman" w:hAnsi="Times New Roman" w:cs="Times New Roman"/>
                <w:color w:val="000000"/>
              </w:rPr>
              <w:t xml:space="preserve"> </w:t>
            </w:r>
            <w:r w:rsidRPr="007F3006">
              <w:rPr>
                <w:rFonts w:ascii="Times New Roman" w:hAnsi="Times New Roman" w:cs="Times New Roman"/>
                <w:color w:val="000000"/>
              </w:rPr>
              <w:t>-</w:t>
            </w:r>
            <w:r w:rsidR="0060542C" w:rsidRPr="007F3006">
              <w:rPr>
                <w:rFonts w:ascii="Times New Roman" w:hAnsi="Times New Roman" w:cs="Times New Roman"/>
                <w:color w:val="000000"/>
              </w:rPr>
              <w:t xml:space="preserve"> </w:t>
            </w:r>
            <w:r w:rsidRPr="007F3006">
              <w:rPr>
                <w:rFonts w:ascii="Times New Roman" w:hAnsi="Times New Roman" w:cs="Times New Roman"/>
                <w:color w:val="000000"/>
              </w:rPr>
              <w:t>0.83)</w:t>
            </w:r>
          </w:p>
        </w:tc>
        <w:tc>
          <w:tcPr>
            <w:tcW w:w="1440" w:type="dxa"/>
          </w:tcPr>
          <w:p w14:paraId="3D97E5D6" w14:textId="77777777" w:rsidR="00B618F7" w:rsidRPr="007F3006" w:rsidRDefault="00B618F7" w:rsidP="00B618F7">
            <w:pPr>
              <w:adjustRightInd w:val="0"/>
              <w:spacing w:before="60" w:after="60"/>
              <w:rPr>
                <w:rFonts w:ascii="Times New Roman" w:hAnsi="Times New Roman" w:cs="Times New Roman"/>
                <w:color w:val="000000"/>
              </w:rPr>
            </w:pPr>
            <w:r w:rsidRPr="007F3006">
              <w:rPr>
                <w:rFonts w:ascii="Times New Roman" w:hAnsi="Times New Roman" w:cs="Times New Roman"/>
                <w:color w:val="000000"/>
              </w:rPr>
              <w:t>&lt; 0.0001</w:t>
            </w:r>
          </w:p>
        </w:tc>
        <w:tc>
          <w:tcPr>
            <w:tcW w:w="2072" w:type="dxa"/>
          </w:tcPr>
          <w:p w14:paraId="075905F5" w14:textId="77777777" w:rsidR="00B618F7" w:rsidRPr="007F3006" w:rsidRDefault="00B618F7" w:rsidP="00B618F7">
            <w:pPr>
              <w:adjustRightInd w:val="0"/>
              <w:spacing w:before="60" w:after="60"/>
              <w:rPr>
                <w:rFonts w:ascii="Times New Roman" w:hAnsi="Times New Roman" w:cs="Times New Roman"/>
                <w:color w:val="000000"/>
              </w:rPr>
            </w:pPr>
            <w:r w:rsidRPr="007F3006">
              <w:rPr>
                <w:rFonts w:ascii="Times New Roman" w:hAnsi="Times New Roman" w:cs="Times New Roman"/>
                <w:color w:val="000000"/>
              </w:rPr>
              <w:t>0.81</w:t>
            </w:r>
            <w:r w:rsidR="0060542C" w:rsidRPr="007F3006">
              <w:rPr>
                <w:rFonts w:ascii="Times New Roman" w:hAnsi="Times New Roman" w:cs="Times New Roman"/>
                <w:color w:val="000000"/>
              </w:rPr>
              <w:t xml:space="preserve"> </w:t>
            </w:r>
            <w:r w:rsidRPr="007F3006">
              <w:rPr>
                <w:rFonts w:ascii="Times New Roman" w:hAnsi="Times New Roman" w:cs="Times New Roman"/>
                <w:color w:val="000000"/>
              </w:rPr>
              <w:t>(0.75</w:t>
            </w:r>
            <w:r w:rsidR="0060542C" w:rsidRPr="007F3006">
              <w:rPr>
                <w:rFonts w:ascii="Times New Roman" w:hAnsi="Times New Roman" w:cs="Times New Roman"/>
                <w:color w:val="000000"/>
              </w:rPr>
              <w:t xml:space="preserve"> </w:t>
            </w:r>
            <w:r w:rsidRPr="007F3006">
              <w:rPr>
                <w:rFonts w:ascii="Times New Roman" w:hAnsi="Times New Roman" w:cs="Times New Roman"/>
                <w:color w:val="000000"/>
              </w:rPr>
              <w:t>-</w:t>
            </w:r>
            <w:r w:rsidR="0060542C" w:rsidRPr="007F3006">
              <w:rPr>
                <w:rFonts w:ascii="Times New Roman" w:hAnsi="Times New Roman" w:cs="Times New Roman"/>
                <w:color w:val="000000"/>
              </w:rPr>
              <w:t xml:space="preserve"> </w:t>
            </w:r>
            <w:r w:rsidRPr="007F3006">
              <w:rPr>
                <w:rFonts w:ascii="Times New Roman" w:hAnsi="Times New Roman" w:cs="Times New Roman"/>
                <w:color w:val="000000"/>
              </w:rPr>
              <w:t>0.87)</w:t>
            </w:r>
          </w:p>
        </w:tc>
        <w:tc>
          <w:tcPr>
            <w:tcW w:w="1714" w:type="dxa"/>
          </w:tcPr>
          <w:p w14:paraId="7D4638DB" w14:textId="77777777" w:rsidR="00B618F7" w:rsidRPr="007F3006" w:rsidRDefault="00B618F7" w:rsidP="00B618F7">
            <w:pPr>
              <w:adjustRightInd w:val="0"/>
              <w:spacing w:before="60" w:after="60"/>
              <w:rPr>
                <w:rFonts w:ascii="Times New Roman" w:hAnsi="Times New Roman" w:cs="Times New Roman"/>
                <w:color w:val="000000"/>
              </w:rPr>
            </w:pPr>
            <w:r w:rsidRPr="007F3006">
              <w:rPr>
                <w:rFonts w:ascii="Times New Roman" w:hAnsi="Times New Roman" w:cs="Times New Roman"/>
                <w:color w:val="000000"/>
              </w:rPr>
              <w:t>&lt; 0.0001</w:t>
            </w:r>
          </w:p>
        </w:tc>
      </w:tr>
      <w:tr w:rsidR="00B618F7" w:rsidRPr="007F3006" w14:paraId="31160BFC" w14:textId="77777777" w:rsidTr="004E2754">
        <w:trPr>
          <w:trHeight w:val="701"/>
        </w:trPr>
        <w:tc>
          <w:tcPr>
            <w:tcW w:w="2098" w:type="dxa"/>
          </w:tcPr>
          <w:p w14:paraId="4007955A" w14:textId="77777777" w:rsidR="00B618F7" w:rsidRPr="007F3006" w:rsidRDefault="00B618F7" w:rsidP="00B618F7">
            <w:pPr>
              <w:rPr>
                <w:rFonts w:ascii="Times New Roman" w:eastAsia="Times New Roman" w:hAnsi="Times New Roman" w:cs="Times New Roman"/>
                <w:b/>
                <w:color w:val="000033"/>
              </w:rPr>
            </w:pPr>
          </w:p>
        </w:tc>
        <w:tc>
          <w:tcPr>
            <w:tcW w:w="2072" w:type="dxa"/>
            <w:vAlign w:val="center"/>
          </w:tcPr>
          <w:p w14:paraId="7DF965C6" w14:textId="77777777" w:rsidR="00B618F7" w:rsidRPr="007F3006" w:rsidRDefault="00B618F7" w:rsidP="00B618F7">
            <w:pPr>
              <w:contextualSpacing/>
              <w:rPr>
                <w:rFonts w:ascii="Times New Roman" w:eastAsia="Times New Roman" w:hAnsi="Times New Roman" w:cs="Times New Roman"/>
                <w:b/>
              </w:rPr>
            </w:pPr>
            <w:r w:rsidRPr="007F3006">
              <w:rPr>
                <w:rFonts w:ascii="Times New Roman" w:eastAsia="Times New Roman" w:hAnsi="Times New Roman" w:cs="Times New Roman"/>
                <w:b/>
              </w:rPr>
              <w:t>n = 12635</w:t>
            </w:r>
          </w:p>
        </w:tc>
        <w:tc>
          <w:tcPr>
            <w:tcW w:w="1440" w:type="dxa"/>
          </w:tcPr>
          <w:p w14:paraId="63C25317" w14:textId="77777777" w:rsidR="00B618F7" w:rsidRPr="007F3006" w:rsidRDefault="00B618F7" w:rsidP="00B618F7">
            <w:pPr>
              <w:contextualSpacing/>
              <w:rPr>
                <w:rFonts w:ascii="Times New Roman" w:eastAsia="Times New Roman" w:hAnsi="Times New Roman" w:cs="Times New Roman"/>
                <w:b/>
              </w:rPr>
            </w:pPr>
          </w:p>
        </w:tc>
        <w:tc>
          <w:tcPr>
            <w:tcW w:w="2072" w:type="dxa"/>
            <w:vAlign w:val="center"/>
          </w:tcPr>
          <w:p w14:paraId="30FA846E" w14:textId="77777777" w:rsidR="00B618F7" w:rsidRPr="007F3006" w:rsidRDefault="00B618F7" w:rsidP="00B618F7">
            <w:pPr>
              <w:contextualSpacing/>
              <w:rPr>
                <w:rFonts w:ascii="Times New Roman" w:eastAsia="Times New Roman" w:hAnsi="Times New Roman" w:cs="Times New Roman"/>
                <w:b/>
              </w:rPr>
            </w:pPr>
            <w:r w:rsidRPr="007F3006">
              <w:rPr>
                <w:rFonts w:ascii="Times New Roman" w:eastAsia="Times New Roman" w:hAnsi="Times New Roman" w:cs="Times New Roman"/>
                <w:b/>
              </w:rPr>
              <w:t>n = 1827</w:t>
            </w:r>
          </w:p>
        </w:tc>
        <w:tc>
          <w:tcPr>
            <w:tcW w:w="1714" w:type="dxa"/>
          </w:tcPr>
          <w:p w14:paraId="15B73918" w14:textId="77777777" w:rsidR="00B618F7" w:rsidRPr="007F3006" w:rsidRDefault="00B618F7" w:rsidP="00B618F7">
            <w:pPr>
              <w:contextualSpacing/>
              <w:rPr>
                <w:rFonts w:ascii="Times New Roman" w:eastAsia="Times New Roman" w:hAnsi="Times New Roman" w:cs="Times New Roman"/>
                <w:b/>
              </w:rPr>
            </w:pPr>
          </w:p>
        </w:tc>
      </w:tr>
      <w:tr w:rsidR="00B618F7" w:rsidRPr="007F3006" w14:paraId="7EEDF96E" w14:textId="77777777" w:rsidTr="004E2754">
        <w:trPr>
          <w:trHeight w:val="701"/>
        </w:trPr>
        <w:tc>
          <w:tcPr>
            <w:tcW w:w="2098" w:type="dxa"/>
          </w:tcPr>
          <w:p w14:paraId="35D69A37" w14:textId="77777777" w:rsidR="00974BC7" w:rsidRPr="007F3006" w:rsidRDefault="00974BC7" w:rsidP="00B618F7">
            <w:pPr>
              <w:rPr>
                <w:rFonts w:ascii="Times New Roman" w:eastAsia="Times New Roman" w:hAnsi="Times New Roman" w:cs="Times New Roman"/>
                <w:b/>
                <w:color w:val="000033"/>
              </w:rPr>
            </w:pPr>
            <w:r w:rsidRPr="007F3006">
              <w:rPr>
                <w:rFonts w:ascii="Times New Roman" w:eastAsia="Times New Roman" w:hAnsi="Times New Roman" w:cs="Times New Roman"/>
                <w:b/>
                <w:color w:val="000033"/>
              </w:rPr>
              <w:t>Adults</w:t>
            </w:r>
          </w:p>
          <w:p w14:paraId="04E6F764" w14:textId="77777777" w:rsidR="00B618F7" w:rsidRPr="007F3006" w:rsidRDefault="00974BC7" w:rsidP="00B618F7">
            <w:pPr>
              <w:rPr>
                <w:rFonts w:ascii="Times New Roman" w:eastAsia="Times New Roman" w:hAnsi="Times New Roman" w:cs="Times New Roman"/>
                <w:b/>
                <w:color w:val="000033"/>
              </w:rPr>
            </w:pPr>
            <w:r w:rsidRPr="007F3006">
              <w:rPr>
                <w:rFonts w:ascii="Times New Roman" w:eastAsia="Times New Roman" w:hAnsi="Times New Roman" w:cs="Times New Roman"/>
                <w:b/>
                <w:color w:val="000033"/>
              </w:rPr>
              <w:t>(</w:t>
            </w:r>
            <w:r w:rsidR="00B618F7" w:rsidRPr="007F3006">
              <w:rPr>
                <w:rFonts w:ascii="Times New Roman" w:eastAsia="Times New Roman" w:hAnsi="Times New Roman" w:cs="Times New Roman"/>
                <w:b/>
                <w:color w:val="000033"/>
              </w:rPr>
              <w:t>18 to 39 years</w:t>
            </w:r>
            <w:r w:rsidRPr="007F3006">
              <w:rPr>
                <w:rFonts w:ascii="Times New Roman" w:eastAsia="Times New Roman" w:hAnsi="Times New Roman" w:cs="Times New Roman"/>
                <w:b/>
                <w:color w:val="000033"/>
              </w:rPr>
              <w:t>)</w:t>
            </w:r>
          </w:p>
        </w:tc>
        <w:tc>
          <w:tcPr>
            <w:tcW w:w="2072" w:type="dxa"/>
          </w:tcPr>
          <w:p w14:paraId="2BAD6EC7" w14:textId="77777777" w:rsidR="00B618F7" w:rsidRPr="007F3006" w:rsidRDefault="00B618F7" w:rsidP="00B618F7">
            <w:pPr>
              <w:rPr>
                <w:rFonts w:ascii="Times New Roman" w:hAnsi="Times New Roman" w:cs="Times New Roman"/>
              </w:rPr>
            </w:pPr>
            <w:r w:rsidRPr="007F3006">
              <w:rPr>
                <w:rFonts w:ascii="Times New Roman" w:hAnsi="Times New Roman" w:cs="Times New Roman"/>
                <w:color w:val="000000"/>
              </w:rPr>
              <w:t>0.83</w:t>
            </w:r>
            <w:r w:rsidR="0060542C" w:rsidRPr="007F3006">
              <w:rPr>
                <w:rFonts w:ascii="Times New Roman" w:hAnsi="Times New Roman" w:cs="Times New Roman"/>
                <w:color w:val="000000"/>
              </w:rPr>
              <w:t xml:space="preserve"> </w:t>
            </w:r>
            <w:r w:rsidRPr="007F3006">
              <w:rPr>
                <w:rFonts w:ascii="Times New Roman" w:hAnsi="Times New Roman" w:cs="Times New Roman"/>
                <w:color w:val="000000"/>
              </w:rPr>
              <w:t>(0.75</w:t>
            </w:r>
            <w:r w:rsidR="0060542C" w:rsidRPr="007F3006">
              <w:rPr>
                <w:rFonts w:ascii="Times New Roman" w:hAnsi="Times New Roman" w:cs="Times New Roman"/>
                <w:color w:val="000000"/>
              </w:rPr>
              <w:t xml:space="preserve"> </w:t>
            </w:r>
            <w:r w:rsidRPr="007F3006">
              <w:rPr>
                <w:rFonts w:ascii="Times New Roman" w:hAnsi="Times New Roman" w:cs="Times New Roman"/>
                <w:color w:val="000000"/>
              </w:rPr>
              <w:t>-</w:t>
            </w:r>
            <w:r w:rsidR="0060542C" w:rsidRPr="007F3006">
              <w:rPr>
                <w:rFonts w:ascii="Times New Roman" w:hAnsi="Times New Roman" w:cs="Times New Roman"/>
                <w:color w:val="000000"/>
              </w:rPr>
              <w:t xml:space="preserve"> </w:t>
            </w:r>
            <w:r w:rsidRPr="007F3006">
              <w:rPr>
                <w:rFonts w:ascii="Times New Roman" w:hAnsi="Times New Roman" w:cs="Times New Roman"/>
                <w:color w:val="000000"/>
              </w:rPr>
              <w:t>0.93)</w:t>
            </w:r>
          </w:p>
        </w:tc>
        <w:tc>
          <w:tcPr>
            <w:tcW w:w="1440" w:type="dxa"/>
          </w:tcPr>
          <w:p w14:paraId="377F8BA8" w14:textId="77777777" w:rsidR="00B618F7" w:rsidRPr="007F3006" w:rsidRDefault="00B618F7" w:rsidP="00B618F7">
            <w:pPr>
              <w:rPr>
                <w:rFonts w:ascii="Times New Roman" w:hAnsi="Times New Roman" w:cs="Times New Roman"/>
                <w:color w:val="000000"/>
              </w:rPr>
            </w:pPr>
            <w:r w:rsidRPr="007F3006">
              <w:rPr>
                <w:rFonts w:ascii="Times New Roman" w:hAnsi="Times New Roman" w:cs="Times New Roman"/>
                <w:color w:val="000000"/>
              </w:rPr>
              <w:t>0.0014</w:t>
            </w:r>
          </w:p>
        </w:tc>
        <w:tc>
          <w:tcPr>
            <w:tcW w:w="2072" w:type="dxa"/>
          </w:tcPr>
          <w:p w14:paraId="331D6AD3" w14:textId="77777777" w:rsidR="00B618F7" w:rsidRPr="007F3006" w:rsidRDefault="00B618F7" w:rsidP="00B618F7">
            <w:pPr>
              <w:rPr>
                <w:rFonts w:ascii="Times New Roman" w:hAnsi="Times New Roman" w:cs="Times New Roman"/>
              </w:rPr>
            </w:pPr>
            <w:r w:rsidRPr="007F3006">
              <w:rPr>
                <w:rFonts w:ascii="Times New Roman" w:hAnsi="Times New Roman" w:cs="Times New Roman"/>
                <w:color w:val="000000"/>
              </w:rPr>
              <w:t>0.88</w:t>
            </w:r>
            <w:r w:rsidR="0060542C" w:rsidRPr="007F3006">
              <w:rPr>
                <w:rFonts w:ascii="Times New Roman" w:hAnsi="Times New Roman" w:cs="Times New Roman"/>
                <w:color w:val="000000"/>
              </w:rPr>
              <w:t xml:space="preserve"> </w:t>
            </w:r>
            <w:r w:rsidRPr="007F3006">
              <w:rPr>
                <w:rFonts w:ascii="Times New Roman" w:hAnsi="Times New Roman" w:cs="Times New Roman"/>
                <w:color w:val="000000"/>
              </w:rPr>
              <w:t>(0.78</w:t>
            </w:r>
            <w:r w:rsidR="0060542C" w:rsidRPr="007F3006">
              <w:rPr>
                <w:rFonts w:ascii="Times New Roman" w:hAnsi="Times New Roman" w:cs="Times New Roman"/>
                <w:color w:val="000000"/>
              </w:rPr>
              <w:t xml:space="preserve"> </w:t>
            </w:r>
            <w:r w:rsidRPr="007F3006">
              <w:rPr>
                <w:rFonts w:ascii="Times New Roman" w:hAnsi="Times New Roman" w:cs="Times New Roman"/>
                <w:color w:val="000000"/>
              </w:rPr>
              <w:t>-</w:t>
            </w:r>
            <w:r w:rsidR="0060542C" w:rsidRPr="007F3006">
              <w:rPr>
                <w:rFonts w:ascii="Times New Roman" w:hAnsi="Times New Roman" w:cs="Times New Roman"/>
                <w:color w:val="000000"/>
              </w:rPr>
              <w:t xml:space="preserve"> </w:t>
            </w:r>
            <w:r w:rsidRPr="007F3006">
              <w:rPr>
                <w:rFonts w:ascii="Times New Roman" w:hAnsi="Times New Roman" w:cs="Times New Roman"/>
                <w:color w:val="000000"/>
              </w:rPr>
              <w:t>0.98)</w:t>
            </w:r>
          </w:p>
        </w:tc>
        <w:tc>
          <w:tcPr>
            <w:tcW w:w="1714" w:type="dxa"/>
          </w:tcPr>
          <w:p w14:paraId="0A97DC60" w14:textId="77777777" w:rsidR="00B618F7" w:rsidRPr="007F3006" w:rsidRDefault="00B618F7" w:rsidP="00B618F7">
            <w:pPr>
              <w:rPr>
                <w:rFonts w:ascii="Times New Roman" w:hAnsi="Times New Roman" w:cs="Times New Roman"/>
                <w:color w:val="000000"/>
              </w:rPr>
            </w:pPr>
            <w:r w:rsidRPr="007F3006">
              <w:rPr>
                <w:rFonts w:ascii="Times New Roman" w:hAnsi="Times New Roman" w:cs="Times New Roman"/>
                <w:color w:val="000000"/>
              </w:rPr>
              <w:t>0.021</w:t>
            </w:r>
          </w:p>
        </w:tc>
      </w:tr>
    </w:tbl>
    <w:p w14:paraId="0A86F7C3" w14:textId="77777777" w:rsidR="00AD5969" w:rsidRPr="007F3006" w:rsidRDefault="006C4A57" w:rsidP="009C331F">
      <w:pPr>
        <w:contextualSpacing/>
        <w:rPr>
          <w:rFonts w:ascii="Times New Roman" w:hAnsi="Times New Roman" w:cs="Times New Roman"/>
        </w:rPr>
      </w:pPr>
      <w:r w:rsidRPr="007F3006">
        <w:rPr>
          <w:rFonts w:ascii="Times New Roman" w:eastAsia="Times New Roman" w:hAnsi="Times New Roman" w:cs="Times New Roman"/>
          <w:b/>
          <w:vertAlign w:val="superscript"/>
        </w:rPr>
        <w:t>#</w:t>
      </w:r>
      <w:r w:rsidRPr="007F3006">
        <w:rPr>
          <w:rFonts w:ascii="Times New Roman" w:hAnsi="Times New Roman" w:cs="Times New Roman"/>
          <w:bCs/>
          <w:iCs/>
        </w:rPr>
        <w:t xml:space="preserve">Adjusted for sex and birth categories in years and year of first ADHD diagnosis. </w:t>
      </w:r>
      <w:r w:rsidR="009C331F" w:rsidRPr="007F3006">
        <w:rPr>
          <w:rFonts w:ascii="Times New Roman" w:eastAsia="Times New Roman" w:hAnsi="Times New Roman" w:cs="Times New Roman"/>
          <w:b/>
          <w:bCs/>
          <w:iCs/>
          <w:vertAlign w:val="superscript"/>
        </w:rPr>
        <w:t>##</w:t>
      </w:r>
      <w:r w:rsidR="009C331F" w:rsidRPr="007F3006">
        <w:rPr>
          <w:rFonts w:ascii="Times New Roman" w:hAnsi="Times New Roman" w:cs="Times New Roman"/>
          <w:bCs/>
          <w:iCs/>
        </w:rPr>
        <w:t>Adjusted for sex, birth categories in years, year of first ADHD diagnosis, and psychiatric comorbidities before first dispense date</w:t>
      </w:r>
      <w:r w:rsidR="0060542C" w:rsidRPr="007F3006">
        <w:rPr>
          <w:rFonts w:ascii="Times New Roman" w:hAnsi="Times New Roman" w:cs="Times New Roman"/>
        </w:rPr>
        <w:t>.</w:t>
      </w:r>
    </w:p>
    <w:p w14:paraId="76DB9E9F" w14:textId="77777777" w:rsidR="00AD5969" w:rsidRPr="007F3006" w:rsidRDefault="00AD5969">
      <w:pPr>
        <w:rPr>
          <w:rFonts w:ascii="Times New Roman" w:hAnsi="Times New Roman" w:cs="Times New Roman"/>
        </w:rPr>
      </w:pPr>
      <w:r w:rsidRPr="007F3006">
        <w:rPr>
          <w:rFonts w:ascii="Times New Roman" w:hAnsi="Times New Roman" w:cs="Times New Roman"/>
        </w:rPr>
        <w:br w:type="page"/>
      </w:r>
    </w:p>
    <w:p w14:paraId="62612F19" w14:textId="4B83F835" w:rsidR="00A34356" w:rsidRPr="007F3006" w:rsidRDefault="009C331F" w:rsidP="00A34356">
      <w:pPr>
        <w:spacing w:before="10" w:after="10"/>
        <w:contextualSpacing/>
        <w:rPr>
          <w:rFonts w:ascii="Times New Roman" w:hAnsi="Times New Roman" w:cs="Times New Roman"/>
        </w:rPr>
      </w:pPr>
      <w:r w:rsidRPr="007F3006">
        <w:rPr>
          <w:rFonts w:ascii="Times New Roman" w:hAnsi="Times New Roman" w:cs="Times New Roman"/>
          <w:b/>
        </w:rPr>
        <w:lastRenderedPageBreak/>
        <w:t>Supplement table 4.</w:t>
      </w:r>
      <w:r w:rsidRPr="007F3006">
        <w:rPr>
          <w:rFonts w:ascii="Times New Roman" w:hAnsi="Times New Roman" w:cs="Times New Roman"/>
        </w:rPr>
        <w:t xml:space="preserve"> </w:t>
      </w:r>
      <w:r w:rsidR="005B355B" w:rsidRPr="007F3006">
        <w:rPr>
          <w:rFonts w:ascii="Times New Roman" w:hAnsi="Times New Roman" w:cs="Times New Roman"/>
        </w:rPr>
        <w:t xml:space="preserve">Sensitivity analysis excluding individuals who received their first ADHD-diagnosis at age 40 or </w:t>
      </w:r>
      <w:r w:rsidR="00623BD9">
        <w:rPr>
          <w:rFonts w:ascii="Times New Roman" w:hAnsi="Times New Roman" w:cs="Times New Roman"/>
        </w:rPr>
        <w:t>later.</w:t>
      </w:r>
      <w:r w:rsidR="005B355B" w:rsidRPr="007F3006">
        <w:rPr>
          <w:rFonts w:ascii="Times New Roman" w:hAnsi="Times New Roman" w:cs="Times New Roman"/>
        </w:rPr>
        <w:t xml:space="preserve"> Likelihood for starting</w:t>
      </w:r>
      <w:r w:rsidRPr="007F3006">
        <w:rPr>
          <w:rFonts w:ascii="Times New Roman" w:hAnsi="Times New Roman" w:cs="Times New Roman"/>
        </w:rPr>
        <w:t xml:space="preserve"> continuous treatment with medication</w:t>
      </w:r>
      <w:r w:rsidR="005B355B" w:rsidRPr="007F3006">
        <w:rPr>
          <w:rFonts w:ascii="Times New Roman" w:hAnsi="Times New Roman" w:cs="Times New Roman"/>
        </w:rPr>
        <w:t>s</w:t>
      </w:r>
      <w:r w:rsidRPr="007F3006">
        <w:rPr>
          <w:rFonts w:ascii="Times New Roman" w:hAnsi="Times New Roman" w:cs="Times New Roman"/>
        </w:rPr>
        <w:t xml:space="preserve"> for </w:t>
      </w:r>
      <w:r w:rsidRPr="007F3006">
        <w:rPr>
          <w:rStyle w:val="highlight"/>
          <w:rFonts w:ascii="Times New Roman" w:hAnsi="Times New Roman" w:cs="Times New Roman"/>
          <w:shd w:val="clear" w:color="auto" w:fill="FFFFFF"/>
        </w:rPr>
        <w:t>attention</w:t>
      </w:r>
      <w:r w:rsidRPr="007F3006">
        <w:rPr>
          <w:rFonts w:ascii="Times New Roman" w:hAnsi="Times New Roman" w:cs="Times New Roman"/>
          <w:shd w:val="clear" w:color="auto" w:fill="FFFFFF"/>
        </w:rPr>
        <w:t>-</w:t>
      </w:r>
      <w:r w:rsidRPr="007F3006">
        <w:rPr>
          <w:rStyle w:val="highlight"/>
          <w:rFonts w:ascii="Times New Roman" w:hAnsi="Times New Roman" w:cs="Times New Roman"/>
          <w:shd w:val="clear" w:color="auto" w:fill="FFFFFF"/>
        </w:rPr>
        <w:t>deficit</w:t>
      </w:r>
      <w:r w:rsidRPr="007F3006">
        <w:rPr>
          <w:rFonts w:ascii="Times New Roman" w:hAnsi="Times New Roman" w:cs="Times New Roman"/>
          <w:shd w:val="clear" w:color="auto" w:fill="FFFFFF"/>
        </w:rPr>
        <w:t>/</w:t>
      </w:r>
      <w:r w:rsidRPr="007F3006">
        <w:rPr>
          <w:rStyle w:val="highlight"/>
          <w:rFonts w:ascii="Times New Roman" w:hAnsi="Times New Roman" w:cs="Times New Roman"/>
          <w:shd w:val="clear" w:color="auto" w:fill="FFFFFF"/>
        </w:rPr>
        <w:t>hyperactivity</w:t>
      </w:r>
      <w:r w:rsidRPr="007F3006">
        <w:rPr>
          <w:rFonts w:ascii="Times New Roman" w:hAnsi="Times New Roman" w:cs="Times New Roman"/>
          <w:shd w:val="clear" w:color="auto" w:fill="FFFFFF"/>
        </w:rPr>
        <w:t> </w:t>
      </w:r>
      <w:r w:rsidRPr="007F3006">
        <w:rPr>
          <w:rStyle w:val="highlight"/>
          <w:rFonts w:ascii="Times New Roman" w:hAnsi="Times New Roman" w:cs="Times New Roman"/>
          <w:shd w:val="clear" w:color="auto" w:fill="FFFFFF"/>
        </w:rPr>
        <w:t>disorder</w:t>
      </w:r>
      <w:r w:rsidR="005B355B" w:rsidRPr="007F3006">
        <w:rPr>
          <w:rFonts w:ascii="Times New Roman" w:hAnsi="Times New Roman" w:cs="Times New Roman"/>
        </w:rPr>
        <w:t xml:space="preserve"> (ADHD). C</w:t>
      </w:r>
      <w:r w:rsidRPr="007F3006">
        <w:rPr>
          <w:rFonts w:ascii="Times New Roman" w:hAnsi="Times New Roman" w:cs="Times New Roman"/>
        </w:rPr>
        <w:t>omparing individuals with ADHD and coexisting autism spectrum disorder (ASD) to individuals with ADHD without coexisting ASD.</w:t>
      </w:r>
    </w:p>
    <w:p w14:paraId="4558BD4E" w14:textId="77777777" w:rsidR="006F6AF6" w:rsidRPr="007F3006" w:rsidRDefault="006F6AF6" w:rsidP="006F6AF6">
      <w:pPr>
        <w:contextualSpacing/>
        <w:rPr>
          <w:rFonts w:ascii="Times New Roman" w:hAnsi="Times New Roman" w:cs="Times New Roman"/>
        </w:rPr>
      </w:pPr>
    </w:p>
    <w:tbl>
      <w:tblPr>
        <w:tblW w:w="5000" w:type="pct"/>
        <w:tblLook w:val="04A0" w:firstRow="1" w:lastRow="0" w:firstColumn="1" w:lastColumn="0" w:noHBand="0" w:noVBand="1"/>
      </w:tblPr>
      <w:tblGrid>
        <w:gridCol w:w="2253"/>
        <w:gridCol w:w="1559"/>
        <w:gridCol w:w="1559"/>
        <w:gridCol w:w="1987"/>
        <w:gridCol w:w="2023"/>
      </w:tblGrid>
      <w:tr w:rsidR="006F6AF6" w:rsidRPr="007F3006" w14:paraId="6CE20654" w14:textId="77777777" w:rsidTr="006B5F64">
        <w:trPr>
          <w:trHeight w:val="735"/>
        </w:trPr>
        <w:tc>
          <w:tcPr>
            <w:tcW w:w="1201" w:type="pct"/>
            <w:tcBorders>
              <w:top w:val="single" w:sz="12" w:space="0" w:color="000000"/>
              <w:left w:val="single" w:sz="12" w:space="0" w:color="000000"/>
              <w:bottom w:val="single" w:sz="8" w:space="0" w:color="000000"/>
              <w:right w:val="single" w:sz="8" w:space="0" w:color="000000"/>
            </w:tcBorders>
            <w:shd w:val="clear" w:color="auto" w:fill="auto"/>
            <w:vAlign w:val="center"/>
          </w:tcPr>
          <w:p w14:paraId="78633066" w14:textId="77777777" w:rsidR="006F6AF6" w:rsidRPr="007F3006" w:rsidRDefault="006F6AF6" w:rsidP="006B5F64">
            <w:pPr>
              <w:spacing w:after="0"/>
              <w:contextualSpacing/>
              <w:rPr>
                <w:rFonts w:ascii="Times New Roman" w:eastAsia="Times New Roman" w:hAnsi="Times New Roman" w:cs="Times New Roman"/>
                <w:bCs/>
              </w:rPr>
            </w:pPr>
          </w:p>
        </w:tc>
        <w:tc>
          <w:tcPr>
            <w:tcW w:w="831" w:type="pct"/>
            <w:tcBorders>
              <w:top w:val="single" w:sz="12" w:space="0" w:color="000000"/>
              <w:bottom w:val="single" w:sz="8" w:space="0" w:color="000000"/>
              <w:right w:val="single" w:sz="8" w:space="0" w:color="000000"/>
            </w:tcBorders>
            <w:shd w:val="clear" w:color="auto" w:fill="auto"/>
            <w:vAlign w:val="center"/>
          </w:tcPr>
          <w:p w14:paraId="1044BBCF" w14:textId="77777777" w:rsidR="006F6AF6" w:rsidRPr="007F3006" w:rsidRDefault="006F6AF6" w:rsidP="006B5F64">
            <w:pPr>
              <w:spacing w:after="0"/>
              <w:contextualSpacing/>
              <w:jc w:val="center"/>
              <w:rPr>
                <w:rFonts w:ascii="Times New Roman" w:hAnsi="Times New Roman" w:cs="Times New Roman"/>
              </w:rPr>
            </w:pPr>
            <w:r w:rsidRPr="007F3006">
              <w:rPr>
                <w:rFonts w:ascii="Times New Roman" w:eastAsia="Times New Roman" w:hAnsi="Times New Roman" w:cs="Times New Roman"/>
                <w:b/>
                <w:bCs/>
              </w:rPr>
              <w:t>ADHD without coexisting ASD</w:t>
            </w:r>
          </w:p>
        </w:tc>
        <w:tc>
          <w:tcPr>
            <w:tcW w:w="831" w:type="pct"/>
            <w:tcBorders>
              <w:top w:val="single" w:sz="12" w:space="0" w:color="000000"/>
              <w:bottom w:val="single" w:sz="8" w:space="0" w:color="000000"/>
              <w:right w:val="single" w:sz="8" w:space="0" w:color="000000"/>
            </w:tcBorders>
            <w:shd w:val="clear" w:color="auto" w:fill="auto"/>
            <w:vAlign w:val="center"/>
          </w:tcPr>
          <w:p w14:paraId="37E5A654" w14:textId="77777777" w:rsidR="006F6AF6" w:rsidRPr="007F3006" w:rsidRDefault="006F6AF6" w:rsidP="006B5F64">
            <w:pPr>
              <w:spacing w:after="0"/>
              <w:contextualSpacing/>
              <w:jc w:val="center"/>
              <w:rPr>
                <w:rFonts w:ascii="Times New Roman" w:hAnsi="Times New Roman" w:cs="Times New Roman"/>
                <w:b/>
              </w:rPr>
            </w:pPr>
            <w:r w:rsidRPr="007F3006">
              <w:rPr>
                <w:rFonts w:ascii="Times New Roman" w:hAnsi="Times New Roman" w:cs="Times New Roman"/>
                <w:b/>
              </w:rPr>
              <w:t>ADHD with coexisting ASD</w:t>
            </w:r>
          </w:p>
        </w:tc>
        <w:tc>
          <w:tcPr>
            <w:tcW w:w="1059" w:type="pct"/>
            <w:tcBorders>
              <w:top w:val="single" w:sz="12" w:space="0" w:color="000000"/>
              <w:bottom w:val="single" w:sz="8" w:space="0" w:color="000000"/>
              <w:right w:val="single" w:sz="8" w:space="0" w:color="000000"/>
            </w:tcBorders>
            <w:shd w:val="clear" w:color="auto" w:fill="auto"/>
            <w:vAlign w:val="center"/>
          </w:tcPr>
          <w:p w14:paraId="002AABDA" w14:textId="77777777" w:rsidR="006F6AF6" w:rsidRPr="007F3006" w:rsidRDefault="006F6AF6" w:rsidP="006B5F64">
            <w:pPr>
              <w:spacing w:after="0"/>
              <w:contextualSpacing/>
              <w:jc w:val="center"/>
              <w:rPr>
                <w:rFonts w:ascii="Times New Roman" w:hAnsi="Times New Roman" w:cs="Times New Roman"/>
              </w:rPr>
            </w:pPr>
            <w:r w:rsidRPr="007F3006">
              <w:rPr>
                <w:rFonts w:ascii="Times New Roman" w:eastAsia="Times New Roman" w:hAnsi="Times New Roman" w:cs="Times New Roman"/>
                <w:b/>
              </w:rPr>
              <w:t>Model 1</w:t>
            </w:r>
            <w:r w:rsidRPr="007F3006">
              <w:rPr>
                <w:rFonts w:ascii="Times New Roman" w:eastAsia="Times New Roman" w:hAnsi="Times New Roman" w:cs="Times New Roman"/>
                <w:b/>
                <w:vertAlign w:val="superscript"/>
              </w:rPr>
              <w:t>#</w:t>
            </w:r>
          </w:p>
        </w:tc>
        <w:tc>
          <w:tcPr>
            <w:tcW w:w="1078" w:type="pct"/>
            <w:tcBorders>
              <w:top w:val="single" w:sz="12" w:space="0" w:color="000000"/>
              <w:bottom w:val="single" w:sz="8" w:space="0" w:color="000000"/>
              <w:right w:val="single" w:sz="8" w:space="0" w:color="000000"/>
            </w:tcBorders>
            <w:shd w:val="clear" w:color="auto" w:fill="auto"/>
            <w:vAlign w:val="center"/>
          </w:tcPr>
          <w:p w14:paraId="000F7AAE" w14:textId="77777777" w:rsidR="006F6AF6" w:rsidRPr="007F3006" w:rsidRDefault="006F6AF6" w:rsidP="006B5F64">
            <w:pPr>
              <w:spacing w:after="0"/>
              <w:contextualSpacing/>
              <w:jc w:val="center"/>
              <w:rPr>
                <w:rFonts w:ascii="Times New Roman" w:hAnsi="Times New Roman" w:cs="Times New Roman"/>
              </w:rPr>
            </w:pPr>
            <w:r w:rsidRPr="007F3006">
              <w:rPr>
                <w:rFonts w:ascii="Times New Roman" w:eastAsia="Times New Roman" w:hAnsi="Times New Roman" w:cs="Times New Roman"/>
                <w:b/>
              </w:rPr>
              <w:t>Model 2</w:t>
            </w:r>
            <w:r w:rsidRPr="007F3006">
              <w:rPr>
                <w:rFonts w:ascii="Times New Roman" w:eastAsia="Times New Roman" w:hAnsi="Times New Roman" w:cs="Times New Roman"/>
                <w:b/>
                <w:bCs/>
                <w:iCs/>
                <w:vertAlign w:val="superscript"/>
              </w:rPr>
              <w:t>##</w:t>
            </w:r>
          </w:p>
        </w:tc>
      </w:tr>
      <w:tr w:rsidR="006F6AF6" w:rsidRPr="007F3006" w14:paraId="28E235B0" w14:textId="77777777" w:rsidTr="006B5F64">
        <w:trPr>
          <w:trHeight w:val="735"/>
        </w:trPr>
        <w:tc>
          <w:tcPr>
            <w:tcW w:w="1201" w:type="pct"/>
            <w:tcBorders>
              <w:top w:val="single" w:sz="12" w:space="0" w:color="000000"/>
              <w:left w:val="single" w:sz="12" w:space="0" w:color="000000"/>
              <w:bottom w:val="single" w:sz="8" w:space="0" w:color="000000"/>
              <w:right w:val="single" w:sz="8" w:space="0" w:color="000000"/>
            </w:tcBorders>
            <w:shd w:val="clear" w:color="auto" w:fill="auto"/>
            <w:vAlign w:val="center"/>
          </w:tcPr>
          <w:p w14:paraId="3619B7AB" w14:textId="77777777" w:rsidR="006F6AF6" w:rsidRPr="007F3006" w:rsidRDefault="006F6AF6" w:rsidP="006B5F64">
            <w:pPr>
              <w:spacing w:after="0"/>
              <w:contextualSpacing/>
              <w:rPr>
                <w:rFonts w:ascii="Times New Roman" w:eastAsia="Times New Roman" w:hAnsi="Times New Roman" w:cs="Times New Roman"/>
                <w:bCs/>
              </w:rPr>
            </w:pPr>
          </w:p>
        </w:tc>
        <w:tc>
          <w:tcPr>
            <w:tcW w:w="831" w:type="pct"/>
            <w:tcBorders>
              <w:top w:val="single" w:sz="12" w:space="0" w:color="000000"/>
              <w:bottom w:val="single" w:sz="8" w:space="0" w:color="000000"/>
              <w:right w:val="single" w:sz="8" w:space="0" w:color="000000"/>
            </w:tcBorders>
            <w:shd w:val="clear" w:color="auto" w:fill="auto"/>
            <w:vAlign w:val="center"/>
          </w:tcPr>
          <w:p w14:paraId="13A7F5B6" w14:textId="77777777" w:rsidR="006F6AF6" w:rsidRPr="007F3006" w:rsidRDefault="006F6AF6" w:rsidP="006B5F64">
            <w:pPr>
              <w:spacing w:after="0"/>
              <w:contextualSpacing/>
              <w:jc w:val="center"/>
              <w:rPr>
                <w:rFonts w:ascii="Times New Roman" w:eastAsia="Times New Roman" w:hAnsi="Times New Roman" w:cs="Times New Roman"/>
                <w:b/>
                <w:bCs/>
              </w:rPr>
            </w:pPr>
            <w:r w:rsidRPr="007F3006">
              <w:rPr>
                <w:rFonts w:ascii="Times New Roman" w:eastAsia="Times New Roman" w:hAnsi="Times New Roman" w:cs="Times New Roman"/>
                <w:b/>
                <w:bCs/>
              </w:rPr>
              <w:t>Frequency (%)</w:t>
            </w:r>
          </w:p>
        </w:tc>
        <w:tc>
          <w:tcPr>
            <w:tcW w:w="831" w:type="pct"/>
            <w:tcBorders>
              <w:top w:val="single" w:sz="12" w:space="0" w:color="000000"/>
              <w:bottom w:val="single" w:sz="8" w:space="0" w:color="000000"/>
              <w:right w:val="single" w:sz="8" w:space="0" w:color="000000"/>
            </w:tcBorders>
            <w:shd w:val="clear" w:color="auto" w:fill="auto"/>
            <w:vAlign w:val="center"/>
          </w:tcPr>
          <w:p w14:paraId="2D8A11BF" w14:textId="77777777" w:rsidR="006F6AF6" w:rsidRPr="007F3006" w:rsidRDefault="006F6AF6" w:rsidP="006B5F64">
            <w:pPr>
              <w:spacing w:after="0"/>
              <w:contextualSpacing/>
              <w:jc w:val="center"/>
              <w:rPr>
                <w:rFonts w:ascii="Times New Roman" w:eastAsia="Times New Roman" w:hAnsi="Times New Roman" w:cs="Times New Roman"/>
                <w:b/>
                <w:bCs/>
              </w:rPr>
            </w:pPr>
            <w:r w:rsidRPr="007F3006">
              <w:rPr>
                <w:rFonts w:ascii="Times New Roman" w:eastAsia="Times New Roman" w:hAnsi="Times New Roman" w:cs="Times New Roman"/>
                <w:b/>
                <w:bCs/>
              </w:rPr>
              <w:t>Frequency (%)</w:t>
            </w:r>
          </w:p>
        </w:tc>
        <w:tc>
          <w:tcPr>
            <w:tcW w:w="1059" w:type="pct"/>
            <w:tcBorders>
              <w:top w:val="single" w:sz="12" w:space="0" w:color="000000"/>
              <w:bottom w:val="single" w:sz="8" w:space="0" w:color="000000"/>
              <w:right w:val="single" w:sz="8" w:space="0" w:color="000000"/>
            </w:tcBorders>
            <w:shd w:val="clear" w:color="auto" w:fill="auto"/>
            <w:vAlign w:val="center"/>
          </w:tcPr>
          <w:p w14:paraId="24D7A2EE" w14:textId="77777777" w:rsidR="006F6AF6" w:rsidRPr="007F3006" w:rsidRDefault="006F6AF6" w:rsidP="006B5F64">
            <w:pPr>
              <w:spacing w:after="0"/>
              <w:contextualSpacing/>
              <w:jc w:val="center"/>
              <w:rPr>
                <w:rFonts w:ascii="Times New Roman" w:eastAsia="Times New Roman" w:hAnsi="Times New Roman" w:cs="Times New Roman"/>
                <w:b/>
              </w:rPr>
            </w:pPr>
            <w:r w:rsidRPr="007F3006">
              <w:rPr>
                <w:rFonts w:ascii="Times New Roman" w:eastAsia="Times New Roman" w:hAnsi="Times New Roman" w:cs="Times New Roman"/>
                <w:b/>
              </w:rPr>
              <w:t>Odds-ratio</w:t>
            </w:r>
          </w:p>
          <w:p w14:paraId="7F92566E" w14:textId="77777777" w:rsidR="006F6AF6" w:rsidRPr="007F3006" w:rsidRDefault="006F6AF6" w:rsidP="006B5F64">
            <w:pPr>
              <w:spacing w:after="0"/>
              <w:contextualSpacing/>
              <w:jc w:val="center"/>
              <w:rPr>
                <w:rFonts w:ascii="Times New Roman" w:eastAsia="Times New Roman" w:hAnsi="Times New Roman" w:cs="Times New Roman"/>
                <w:b/>
              </w:rPr>
            </w:pPr>
            <w:r w:rsidRPr="007F3006">
              <w:rPr>
                <w:rFonts w:ascii="Times New Roman" w:eastAsia="Times New Roman" w:hAnsi="Times New Roman" w:cs="Times New Roman"/>
                <w:b/>
              </w:rPr>
              <w:t>(95% confidence interval)</w:t>
            </w:r>
          </w:p>
        </w:tc>
        <w:tc>
          <w:tcPr>
            <w:tcW w:w="1078" w:type="pct"/>
            <w:tcBorders>
              <w:top w:val="single" w:sz="12" w:space="0" w:color="000000"/>
              <w:bottom w:val="single" w:sz="8" w:space="0" w:color="000000"/>
              <w:right w:val="single" w:sz="8" w:space="0" w:color="000000"/>
            </w:tcBorders>
            <w:shd w:val="clear" w:color="auto" w:fill="auto"/>
            <w:vAlign w:val="center"/>
          </w:tcPr>
          <w:p w14:paraId="2C0AAF3A" w14:textId="77777777" w:rsidR="006F6AF6" w:rsidRPr="007F3006" w:rsidRDefault="006F6AF6" w:rsidP="006B5F64">
            <w:pPr>
              <w:spacing w:after="0"/>
              <w:contextualSpacing/>
              <w:jc w:val="center"/>
              <w:rPr>
                <w:rFonts w:ascii="Times New Roman" w:eastAsia="Times New Roman" w:hAnsi="Times New Roman" w:cs="Times New Roman"/>
                <w:b/>
              </w:rPr>
            </w:pPr>
            <w:r w:rsidRPr="007F3006">
              <w:rPr>
                <w:rFonts w:ascii="Times New Roman" w:eastAsia="Times New Roman" w:hAnsi="Times New Roman" w:cs="Times New Roman"/>
                <w:b/>
              </w:rPr>
              <w:t>Odds-ratio</w:t>
            </w:r>
          </w:p>
          <w:p w14:paraId="30F101E3" w14:textId="77777777" w:rsidR="006F6AF6" w:rsidRPr="007F3006" w:rsidRDefault="006F6AF6" w:rsidP="006B5F64">
            <w:pPr>
              <w:spacing w:after="0"/>
              <w:contextualSpacing/>
              <w:jc w:val="center"/>
              <w:rPr>
                <w:rFonts w:ascii="Times New Roman" w:eastAsia="Times New Roman" w:hAnsi="Times New Roman" w:cs="Times New Roman"/>
                <w:b/>
              </w:rPr>
            </w:pPr>
            <w:r w:rsidRPr="007F3006">
              <w:rPr>
                <w:rFonts w:ascii="Times New Roman" w:eastAsia="Times New Roman" w:hAnsi="Times New Roman" w:cs="Times New Roman"/>
                <w:b/>
              </w:rPr>
              <w:t>(95% confidence interval)</w:t>
            </w:r>
          </w:p>
        </w:tc>
      </w:tr>
      <w:tr w:rsidR="006F6AF6" w:rsidRPr="007F3006" w14:paraId="50D5311D" w14:textId="77777777" w:rsidTr="006B5F64">
        <w:trPr>
          <w:trHeight w:val="483"/>
        </w:trPr>
        <w:tc>
          <w:tcPr>
            <w:tcW w:w="1201" w:type="pct"/>
            <w:tcBorders>
              <w:left w:val="single" w:sz="12" w:space="0" w:color="000000"/>
              <w:bottom w:val="single" w:sz="12" w:space="0" w:color="000000"/>
              <w:right w:val="single" w:sz="8" w:space="0" w:color="000000"/>
            </w:tcBorders>
            <w:shd w:val="clear" w:color="auto" w:fill="auto"/>
            <w:vAlign w:val="center"/>
          </w:tcPr>
          <w:p w14:paraId="09325AB6" w14:textId="47D6367B" w:rsidR="006F6AF6" w:rsidRPr="007F3006" w:rsidRDefault="006F6AF6" w:rsidP="006B5F64">
            <w:pPr>
              <w:spacing w:after="0"/>
              <w:contextualSpacing/>
              <w:rPr>
                <w:rFonts w:ascii="Times New Roman" w:eastAsia="Times New Roman" w:hAnsi="Times New Roman" w:cs="Times New Roman"/>
                <w:b/>
                <w:bCs/>
              </w:rPr>
            </w:pPr>
            <w:r w:rsidRPr="007F3006">
              <w:rPr>
                <w:rFonts w:ascii="Times New Roman" w:eastAsia="Times New Roman" w:hAnsi="Times New Roman" w:cs="Times New Roman"/>
                <w:b/>
                <w:bCs/>
              </w:rPr>
              <w:t>All individuals</w:t>
            </w:r>
            <w:r w:rsidR="00623BD9">
              <w:rPr>
                <w:rFonts w:ascii="Times New Roman" w:eastAsia="Times New Roman" w:hAnsi="Times New Roman" w:cs="Times New Roman"/>
                <w:b/>
                <w:bCs/>
              </w:rPr>
              <w:t xml:space="preserve"> (3 to 39 years at first ADHD diagnosis)</w:t>
            </w:r>
          </w:p>
        </w:tc>
        <w:tc>
          <w:tcPr>
            <w:tcW w:w="831" w:type="pct"/>
            <w:tcBorders>
              <w:bottom w:val="single" w:sz="12" w:space="0" w:color="000000"/>
              <w:right w:val="single" w:sz="8" w:space="0" w:color="000000"/>
            </w:tcBorders>
            <w:shd w:val="clear" w:color="auto" w:fill="auto"/>
            <w:vAlign w:val="center"/>
          </w:tcPr>
          <w:p w14:paraId="6BCEAD50" w14:textId="77777777" w:rsidR="006F6AF6" w:rsidRPr="007F3006" w:rsidRDefault="006F6AF6" w:rsidP="006B5F64">
            <w:pPr>
              <w:contextualSpacing/>
              <w:jc w:val="center"/>
              <w:rPr>
                <w:rFonts w:ascii="Times New Roman" w:hAnsi="Times New Roman" w:cs="Times New Roman"/>
                <w:b/>
              </w:rPr>
            </w:pPr>
            <w:r w:rsidRPr="007F3006">
              <w:rPr>
                <w:rFonts w:ascii="Times New Roman" w:hAnsi="Times New Roman" w:cs="Times New Roman"/>
                <w:b/>
              </w:rPr>
              <w:t>n = 23944</w:t>
            </w:r>
          </w:p>
        </w:tc>
        <w:tc>
          <w:tcPr>
            <w:tcW w:w="831" w:type="pct"/>
            <w:tcBorders>
              <w:bottom w:val="single" w:sz="12" w:space="0" w:color="000000"/>
              <w:right w:val="single" w:sz="8" w:space="0" w:color="000000"/>
            </w:tcBorders>
            <w:shd w:val="clear" w:color="auto" w:fill="auto"/>
            <w:vAlign w:val="center"/>
          </w:tcPr>
          <w:p w14:paraId="72DBD4EA" w14:textId="77777777" w:rsidR="006F6AF6" w:rsidRPr="007F3006" w:rsidRDefault="006F6AF6" w:rsidP="006B5F64">
            <w:pPr>
              <w:spacing w:after="0"/>
              <w:contextualSpacing/>
              <w:jc w:val="center"/>
              <w:rPr>
                <w:rFonts w:ascii="Times New Roman" w:hAnsi="Times New Roman" w:cs="Times New Roman"/>
                <w:b/>
              </w:rPr>
            </w:pPr>
            <w:r w:rsidRPr="007F3006">
              <w:rPr>
                <w:rFonts w:ascii="Times New Roman" w:hAnsi="Times New Roman" w:cs="Times New Roman"/>
                <w:b/>
              </w:rPr>
              <w:t>n=  3520</w:t>
            </w:r>
          </w:p>
        </w:tc>
        <w:tc>
          <w:tcPr>
            <w:tcW w:w="1059" w:type="pct"/>
            <w:tcBorders>
              <w:bottom w:val="single" w:sz="12" w:space="0" w:color="000000"/>
              <w:right w:val="single" w:sz="8" w:space="0" w:color="000000"/>
            </w:tcBorders>
            <w:shd w:val="clear" w:color="auto" w:fill="auto"/>
            <w:vAlign w:val="center"/>
          </w:tcPr>
          <w:p w14:paraId="768402C6" w14:textId="77777777" w:rsidR="006F6AF6" w:rsidRPr="007F3006" w:rsidRDefault="006F6AF6" w:rsidP="006B5F64">
            <w:pPr>
              <w:spacing w:after="0"/>
              <w:contextualSpacing/>
              <w:jc w:val="center"/>
              <w:rPr>
                <w:rFonts w:ascii="Times New Roman" w:hAnsi="Times New Roman" w:cs="Times New Roman"/>
              </w:rPr>
            </w:pPr>
          </w:p>
        </w:tc>
        <w:tc>
          <w:tcPr>
            <w:tcW w:w="1078" w:type="pct"/>
            <w:tcBorders>
              <w:bottom w:val="single" w:sz="12" w:space="0" w:color="000000"/>
              <w:right w:val="single" w:sz="8" w:space="0" w:color="000000"/>
            </w:tcBorders>
            <w:shd w:val="clear" w:color="auto" w:fill="auto"/>
            <w:vAlign w:val="center"/>
          </w:tcPr>
          <w:p w14:paraId="416B6A2E" w14:textId="77777777" w:rsidR="006F6AF6" w:rsidRPr="007F3006" w:rsidRDefault="006F6AF6" w:rsidP="006B5F64">
            <w:pPr>
              <w:spacing w:after="0"/>
              <w:contextualSpacing/>
              <w:jc w:val="center"/>
              <w:rPr>
                <w:rFonts w:ascii="Times New Roman" w:hAnsi="Times New Roman" w:cs="Times New Roman"/>
              </w:rPr>
            </w:pPr>
          </w:p>
        </w:tc>
      </w:tr>
      <w:tr w:rsidR="006F6AF6" w:rsidRPr="007F3006" w14:paraId="0C3419FB" w14:textId="77777777" w:rsidTr="006B5F64">
        <w:trPr>
          <w:trHeight w:val="525"/>
        </w:trPr>
        <w:tc>
          <w:tcPr>
            <w:tcW w:w="1201" w:type="pct"/>
            <w:tcBorders>
              <w:top w:val="single" w:sz="12" w:space="0" w:color="000000"/>
              <w:left w:val="single" w:sz="12" w:space="0" w:color="000000"/>
              <w:bottom w:val="single" w:sz="6" w:space="0" w:color="000000"/>
              <w:right w:val="single" w:sz="6" w:space="0" w:color="000000"/>
            </w:tcBorders>
            <w:shd w:val="clear" w:color="auto" w:fill="auto"/>
            <w:vAlign w:val="center"/>
          </w:tcPr>
          <w:p w14:paraId="1DCA0D8A" w14:textId="77777777" w:rsidR="006F6AF6" w:rsidRPr="007F3006" w:rsidRDefault="006F6AF6" w:rsidP="006B5F64">
            <w:pPr>
              <w:spacing w:after="0"/>
              <w:contextualSpacing/>
              <w:rPr>
                <w:rFonts w:ascii="Times New Roman" w:eastAsia="Times New Roman" w:hAnsi="Times New Roman" w:cs="Times New Roman"/>
              </w:rPr>
            </w:pPr>
            <w:r w:rsidRPr="007F3006">
              <w:rPr>
                <w:rFonts w:ascii="Times New Roman" w:eastAsia="Times New Roman" w:hAnsi="Times New Roman" w:cs="Times New Roman"/>
              </w:rPr>
              <w:t>Methylphenidate</w:t>
            </w:r>
          </w:p>
        </w:tc>
        <w:tc>
          <w:tcPr>
            <w:tcW w:w="831" w:type="pct"/>
            <w:tcBorders>
              <w:top w:val="single" w:sz="12" w:space="0" w:color="000000"/>
              <w:left w:val="single" w:sz="6" w:space="0" w:color="000000"/>
              <w:bottom w:val="single" w:sz="6" w:space="0" w:color="000000"/>
              <w:right w:val="single" w:sz="6" w:space="0" w:color="000000"/>
            </w:tcBorders>
            <w:shd w:val="clear" w:color="auto" w:fill="auto"/>
          </w:tcPr>
          <w:p w14:paraId="6B761F1A"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22082 (92.2)</w:t>
            </w:r>
          </w:p>
        </w:tc>
        <w:tc>
          <w:tcPr>
            <w:tcW w:w="831" w:type="pct"/>
            <w:tcBorders>
              <w:top w:val="single" w:sz="12" w:space="0" w:color="000000"/>
              <w:left w:val="single" w:sz="6" w:space="0" w:color="000000"/>
              <w:bottom w:val="single" w:sz="6" w:space="0" w:color="000000"/>
              <w:right w:val="single" w:sz="6" w:space="0" w:color="000000"/>
            </w:tcBorders>
            <w:shd w:val="clear" w:color="auto" w:fill="auto"/>
          </w:tcPr>
          <w:p w14:paraId="2D941C96"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3200 (90.9)</w:t>
            </w:r>
          </w:p>
        </w:tc>
        <w:tc>
          <w:tcPr>
            <w:tcW w:w="1059" w:type="pct"/>
            <w:tcBorders>
              <w:top w:val="single" w:sz="12" w:space="0" w:color="000000"/>
              <w:left w:val="single" w:sz="6" w:space="0" w:color="000000"/>
              <w:bottom w:val="single" w:sz="6" w:space="0" w:color="000000"/>
              <w:right w:val="single" w:sz="6" w:space="0" w:color="000000"/>
            </w:tcBorders>
            <w:shd w:val="clear" w:color="auto" w:fill="auto"/>
          </w:tcPr>
          <w:p w14:paraId="26196EF3" w14:textId="77777777" w:rsidR="006F6AF6" w:rsidRPr="007F3006" w:rsidRDefault="006F6AF6" w:rsidP="006B5F64">
            <w:pPr>
              <w:rPr>
                <w:rFonts w:ascii="Times New Roman" w:hAnsi="Times New Roman" w:cs="Times New Roman"/>
                <w:b/>
              </w:rPr>
            </w:pPr>
            <w:r w:rsidRPr="007F3006">
              <w:rPr>
                <w:rFonts w:ascii="Times New Roman" w:hAnsi="Times New Roman" w:cs="Times New Roman"/>
                <w:b/>
              </w:rPr>
              <w:t>0.85 (0.75-0.97)</w:t>
            </w:r>
          </w:p>
        </w:tc>
        <w:tc>
          <w:tcPr>
            <w:tcW w:w="1078" w:type="pct"/>
            <w:tcBorders>
              <w:top w:val="single" w:sz="12" w:space="0" w:color="000000"/>
              <w:left w:val="single" w:sz="6" w:space="0" w:color="000000"/>
              <w:bottom w:val="single" w:sz="6" w:space="0" w:color="000000"/>
              <w:right w:val="single" w:sz="6" w:space="0" w:color="000000"/>
            </w:tcBorders>
            <w:shd w:val="clear" w:color="auto" w:fill="auto"/>
          </w:tcPr>
          <w:p w14:paraId="38C22C8E"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0.89 (0.78-1.0)</w:t>
            </w:r>
          </w:p>
        </w:tc>
      </w:tr>
      <w:tr w:rsidR="006F6AF6" w:rsidRPr="007F3006" w14:paraId="3CB8F0C9" w14:textId="77777777" w:rsidTr="006B5F64">
        <w:trPr>
          <w:trHeight w:val="525"/>
        </w:trPr>
        <w:tc>
          <w:tcPr>
            <w:tcW w:w="1201" w:type="pct"/>
            <w:tcBorders>
              <w:top w:val="single" w:sz="6" w:space="0" w:color="000000"/>
              <w:left w:val="single" w:sz="12" w:space="0" w:color="000000"/>
              <w:bottom w:val="single" w:sz="6" w:space="0" w:color="000000"/>
              <w:right w:val="single" w:sz="6" w:space="0" w:color="000000"/>
            </w:tcBorders>
            <w:shd w:val="clear" w:color="auto" w:fill="auto"/>
            <w:vAlign w:val="center"/>
          </w:tcPr>
          <w:p w14:paraId="45D57638" w14:textId="77777777" w:rsidR="006F6AF6" w:rsidRPr="007F3006" w:rsidRDefault="006F6AF6" w:rsidP="006B5F64">
            <w:pPr>
              <w:spacing w:after="0"/>
              <w:contextualSpacing/>
              <w:rPr>
                <w:rFonts w:ascii="Times New Roman" w:eastAsia="Times New Roman" w:hAnsi="Times New Roman" w:cs="Times New Roman"/>
              </w:rPr>
            </w:pPr>
            <w:r w:rsidRPr="007F3006">
              <w:rPr>
                <w:rFonts w:ascii="Times New Roman" w:eastAsia="Times New Roman" w:hAnsi="Times New Roman" w:cs="Times New Roman"/>
              </w:rPr>
              <w:t>Atomoxetine</w:t>
            </w:r>
          </w:p>
        </w:tc>
        <w:tc>
          <w:tcPr>
            <w:tcW w:w="831" w:type="pct"/>
            <w:tcBorders>
              <w:top w:val="single" w:sz="6" w:space="0" w:color="000000"/>
              <w:left w:val="single" w:sz="6" w:space="0" w:color="000000"/>
              <w:bottom w:val="single" w:sz="6" w:space="0" w:color="000000"/>
              <w:right w:val="single" w:sz="6" w:space="0" w:color="000000"/>
            </w:tcBorders>
            <w:shd w:val="clear" w:color="auto" w:fill="auto"/>
          </w:tcPr>
          <w:p w14:paraId="2925197D"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5879 (24.6)</w:t>
            </w:r>
          </w:p>
        </w:tc>
        <w:tc>
          <w:tcPr>
            <w:tcW w:w="831" w:type="pct"/>
            <w:tcBorders>
              <w:top w:val="single" w:sz="6" w:space="0" w:color="000000"/>
              <w:left w:val="single" w:sz="6" w:space="0" w:color="000000"/>
              <w:bottom w:val="single" w:sz="6" w:space="0" w:color="000000"/>
              <w:right w:val="single" w:sz="6" w:space="0" w:color="000000"/>
            </w:tcBorders>
            <w:shd w:val="clear" w:color="auto" w:fill="auto"/>
          </w:tcPr>
          <w:p w14:paraId="0F4F8D68"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952 (27.1)</w:t>
            </w:r>
          </w:p>
        </w:tc>
        <w:tc>
          <w:tcPr>
            <w:tcW w:w="1059" w:type="pct"/>
            <w:tcBorders>
              <w:top w:val="single" w:sz="6" w:space="0" w:color="000000"/>
              <w:left w:val="single" w:sz="6" w:space="0" w:color="000000"/>
              <w:bottom w:val="single" w:sz="6" w:space="0" w:color="000000"/>
              <w:right w:val="single" w:sz="6" w:space="0" w:color="000000"/>
            </w:tcBorders>
            <w:shd w:val="clear" w:color="auto" w:fill="auto"/>
          </w:tcPr>
          <w:p w14:paraId="79F07CB6" w14:textId="77777777" w:rsidR="006F6AF6" w:rsidRPr="007F3006" w:rsidRDefault="009136B3" w:rsidP="006B5F64">
            <w:pPr>
              <w:rPr>
                <w:rFonts w:ascii="Times New Roman" w:hAnsi="Times New Roman" w:cs="Times New Roman"/>
              </w:rPr>
            </w:pPr>
            <w:r w:rsidRPr="007F3006">
              <w:rPr>
                <w:rFonts w:ascii="Times New Roman" w:hAnsi="Times New Roman" w:cs="Times New Roman"/>
              </w:rPr>
              <w:t>1.1 (1.0-1.2</w:t>
            </w:r>
            <w:r w:rsidR="006F6AF6" w:rsidRPr="007F3006">
              <w:rPr>
                <w:rFonts w:ascii="Times New Roman" w:hAnsi="Times New Roman" w:cs="Times New Roman"/>
              </w:rPr>
              <w:t>)</w:t>
            </w:r>
          </w:p>
        </w:tc>
        <w:tc>
          <w:tcPr>
            <w:tcW w:w="1078" w:type="pct"/>
            <w:tcBorders>
              <w:top w:val="single" w:sz="6" w:space="0" w:color="000000"/>
              <w:left w:val="single" w:sz="6" w:space="0" w:color="000000"/>
              <w:bottom w:val="single" w:sz="6" w:space="0" w:color="000000"/>
              <w:right w:val="single" w:sz="6" w:space="0" w:color="000000"/>
            </w:tcBorders>
            <w:shd w:val="clear" w:color="auto" w:fill="auto"/>
          </w:tcPr>
          <w:p w14:paraId="19ED3939"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1.1 (0.98-1.2)</w:t>
            </w:r>
          </w:p>
        </w:tc>
      </w:tr>
      <w:tr w:rsidR="006F6AF6" w:rsidRPr="007F3006" w14:paraId="484BF2E5" w14:textId="77777777" w:rsidTr="006B5F64">
        <w:trPr>
          <w:trHeight w:val="525"/>
        </w:trPr>
        <w:tc>
          <w:tcPr>
            <w:tcW w:w="1201" w:type="pct"/>
            <w:tcBorders>
              <w:top w:val="single" w:sz="6" w:space="0" w:color="000000"/>
              <w:left w:val="single" w:sz="12" w:space="0" w:color="000000"/>
              <w:bottom w:val="single" w:sz="6" w:space="0" w:color="000000"/>
              <w:right w:val="single" w:sz="6" w:space="0" w:color="000000"/>
            </w:tcBorders>
            <w:shd w:val="clear" w:color="auto" w:fill="auto"/>
            <w:vAlign w:val="center"/>
          </w:tcPr>
          <w:p w14:paraId="1DFA27E3" w14:textId="77777777" w:rsidR="006F6AF6" w:rsidRPr="007F3006" w:rsidRDefault="006F6AF6" w:rsidP="006B5F64">
            <w:pPr>
              <w:spacing w:after="0"/>
              <w:contextualSpacing/>
              <w:rPr>
                <w:rFonts w:ascii="Times New Roman" w:eastAsia="Times New Roman" w:hAnsi="Times New Roman" w:cs="Times New Roman"/>
              </w:rPr>
            </w:pPr>
            <w:r w:rsidRPr="007F3006">
              <w:rPr>
                <w:rFonts w:ascii="Times New Roman" w:eastAsia="Times New Roman" w:hAnsi="Times New Roman" w:cs="Times New Roman"/>
              </w:rPr>
              <w:t>Dexamphetamine</w:t>
            </w:r>
          </w:p>
        </w:tc>
        <w:tc>
          <w:tcPr>
            <w:tcW w:w="831" w:type="pct"/>
            <w:tcBorders>
              <w:top w:val="single" w:sz="6" w:space="0" w:color="000000"/>
              <w:left w:val="single" w:sz="6" w:space="0" w:color="000000"/>
              <w:bottom w:val="single" w:sz="6" w:space="0" w:color="000000"/>
              <w:right w:val="single" w:sz="6" w:space="0" w:color="000000"/>
            </w:tcBorders>
            <w:shd w:val="clear" w:color="auto" w:fill="auto"/>
          </w:tcPr>
          <w:p w14:paraId="20D8F347"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287 (1.2)</w:t>
            </w:r>
          </w:p>
        </w:tc>
        <w:tc>
          <w:tcPr>
            <w:tcW w:w="831" w:type="pct"/>
            <w:tcBorders>
              <w:top w:val="single" w:sz="6" w:space="0" w:color="000000"/>
              <w:left w:val="single" w:sz="6" w:space="0" w:color="000000"/>
              <w:bottom w:val="single" w:sz="6" w:space="0" w:color="000000"/>
              <w:right w:val="single" w:sz="6" w:space="0" w:color="000000"/>
            </w:tcBorders>
            <w:shd w:val="clear" w:color="auto" w:fill="auto"/>
          </w:tcPr>
          <w:p w14:paraId="3DF9AD08"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66 (1.9)</w:t>
            </w:r>
          </w:p>
        </w:tc>
        <w:tc>
          <w:tcPr>
            <w:tcW w:w="1059" w:type="pct"/>
            <w:tcBorders>
              <w:top w:val="single" w:sz="6" w:space="0" w:color="000000"/>
              <w:left w:val="single" w:sz="6" w:space="0" w:color="000000"/>
              <w:bottom w:val="single" w:sz="6" w:space="0" w:color="000000"/>
              <w:right w:val="single" w:sz="6" w:space="0" w:color="000000"/>
            </w:tcBorders>
            <w:shd w:val="clear" w:color="auto" w:fill="auto"/>
          </w:tcPr>
          <w:p w14:paraId="2E6FD543" w14:textId="77777777" w:rsidR="006F6AF6" w:rsidRPr="007F3006" w:rsidRDefault="005274B2" w:rsidP="006B5F64">
            <w:pPr>
              <w:rPr>
                <w:rFonts w:ascii="Times New Roman" w:hAnsi="Times New Roman" w:cs="Times New Roman"/>
                <w:b/>
              </w:rPr>
            </w:pPr>
            <w:r w:rsidRPr="007F3006">
              <w:rPr>
                <w:rFonts w:ascii="Times New Roman" w:hAnsi="Times New Roman" w:cs="Times New Roman"/>
                <w:b/>
              </w:rPr>
              <w:t>1.6 (1.3-2.2</w:t>
            </w:r>
            <w:r w:rsidR="006F6AF6" w:rsidRPr="007F3006">
              <w:rPr>
                <w:rFonts w:ascii="Times New Roman" w:hAnsi="Times New Roman" w:cs="Times New Roman"/>
                <w:b/>
              </w:rPr>
              <w:t>)</w:t>
            </w:r>
          </w:p>
        </w:tc>
        <w:tc>
          <w:tcPr>
            <w:tcW w:w="1078" w:type="pct"/>
            <w:tcBorders>
              <w:top w:val="single" w:sz="6" w:space="0" w:color="000000"/>
              <w:left w:val="single" w:sz="6" w:space="0" w:color="000000"/>
              <w:bottom w:val="single" w:sz="6" w:space="0" w:color="000000"/>
              <w:right w:val="single" w:sz="6" w:space="0" w:color="000000"/>
            </w:tcBorders>
            <w:shd w:val="clear" w:color="auto" w:fill="auto"/>
          </w:tcPr>
          <w:p w14:paraId="13553E83" w14:textId="77777777" w:rsidR="006F6AF6" w:rsidRPr="007F3006" w:rsidRDefault="006F6AF6" w:rsidP="006B5F64">
            <w:pPr>
              <w:rPr>
                <w:rFonts w:ascii="Times New Roman" w:hAnsi="Times New Roman" w:cs="Times New Roman"/>
                <w:b/>
              </w:rPr>
            </w:pPr>
            <w:r w:rsidRPr="007F3006">
              <w:rPr>
                <w:rFonts w:ascii="Times New Roman" w:hAnsi="Times New Roman" w:cs="Times New Roman"/>
                <w:b/>
              </w:rPr>
              <w:t>1.7 (1.3-2.2)</w:t>
            </w:r>
          </w:p>
        </w:tc>
      </w:tr>
      <w:tr w:rsidR="006F6AF6" w:rsidRPr="007F3006" w14:paraId="1CD7CDE5" w14:textId="77777777" w:rsidTr="006B5F64">
        <w:trPr>
          <w:trHeight w:val="525"/>
        </w:trPr>
        <w:tc>
          <w:tcPr>
            <w:tcW w:w="1201" w:type="pct"/>
            <w:tcBorders>
              <w:top w:val="single" w:sz="6" w:space="0" w:color="000000"/>
              <w:left w:val="single" w:sz="12" w:space="0" w:color="000000"/>
              <w:bottom w:val="single" w:sz="6" w:space="0" w:color="000000"/>
              <w:right w:val="single" w:sz="6" w:space="0" w:color="000000"/>
            </w:tcBorders>
            <w:shd w:val="clear" w:color="auto" w:fill="auto"/>
            <w:vAlign w:val="center"/>
          </w:tcPr>
          <w:p w14:paraId="24B203B9" w14:textId="77777777" w:rsidR="006F6AF6" w:rsidRPr="007F3006" w:rsidRDefault="006F6AF6" w:rsidP="006B5F64">
            <w:pPr>
              <w:spacing w:after="0"/>
              <w:contextualSpacing/>
              <w:rPr>
                <w:rFonts w:ascii="Times New Roman" w:eastAsia="Times New Roman" w:hAnsi="Times New Roman" w:cs="Times New Roman"/>
              </w:rPr>
            </w:pPr>
            <w:r w:rsidRPr="007F3006">
              <w:rPr>
                <w:rFonts w:ascii="Times New Roman" w:eastAsia="Times New Roman" w:hAnsi="Times New Roman" w:cs="Times New Roman"/>
              </w:rPr>
              <w:t>Modafinil</w:t>
            </w:r>
          </w:p>
        </w:tc>
        <w:tc>
          <w:tcPr>
            <w:tcW w:w="831" w:type="pct"/>
            <w:tcBorders>
              <w:top w:val="single" w:sz="6" w:space="0" w:color="000000"/>
              <w:left w:val="single" w:sz="6" w:space="0" w:color="000000"/>
              <w:bottom w:val="single" w:sz="6" w:space="0" w:color="000000"/>
              <w:right w:val="single" w:sz="6" w:space="0" w:color="000000"/>
            </w:tcBorders>
            <w:shd w:val="clear" w:color="auto" w:fill="auto"/>
          </w:tcPr>
          <w:p w14:paraId="5C45A373"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203 (0.85)</w:t>
            </w:r>
          </w:p>
        </w:tc>
        <w:tc>
          <w:tcPr>
            <w:tcW w:w="831" w:type="pct"/>
            <w:tcBorders>
              <w:top w:val="single" w:sz="6" w:space="0" w:color="000000"/>
              <w:left w:val="single" w:sz="6" w:space="0" w:color="000000"/>
              <w:bottom w:val="single" w:sz="6" w:space="0" w:color="000000"/>
              <w:right w:val="single" w:sz="6" w:space="0" w:color="000000"/>
            </w:tcBorders>
            <w:shd w:val="clear" w:color="auto" w:fill="auto"/>
          </w:tcPr>
          <w:p w14:paraId="769C6B69"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48 (1.4)</w:t>
            </w:r>
          </w:p>
        </w:tc>
        <w:tc>
          <w:tcPr>
            <w:tcW w:w="1059" w:type="pct"/>
            <w:tcBorders>
              <w:top w:val="single" w:sz="6" w:space="0" w:color="000000"/>
              <w:left w:val="single" w:sz="6" w:space="0" w:color="000000"/>
              <w:bottom w:val="single" w:sz="6" w:space="0" w:color="000000"/>
              <w:right w:val="single" w:sz="6" w:space="0" w:color="000000"/>
            </w:tcBorders>
            <w:shd w:val="clear" w:color="auto" w:fill="auto"/>
          </w:tcPr>
          <w:p w14:paraId="69D185EA" w14:textId="77777777" w:rsidR="006F6AF6" w:rsidRPr="007F3006" w:rsidRDefault="006F6AF6" w:rsidP="005274B2">
            <w:pPr>
              <w:rPr>
                <w:rFonts w:ascii="Times New Roman" w:hAnsi="Times New Roman" w:cs="Times New Roman"/>
                <w:b/>
              </w:rPr>
            </w:pPr>
            <w:r w:rsidRPr="007F3006">
              <w:rPr>
                <w:rFonts w:ascii="Times New Roman" w:hAnsi="Times New Roman" w:cs="Times New Roman"/>
                <w:b/>
              </w:rPr>
              <w:t xml:space="preserve">1.7 </w:t>
            </w:r>
            <w:r w:rsidR="005274B2" w:rsidRPr="007F3006">
              <w:rPr>
                <w:rFonts w:ascii="Times New Roman" w:hAnsi="Times New Roman" w:cs="Times New Roman"/>
                <w:b/>
              </w:rPr>
              <w:t>(1.3</w:t>
            </w:r>
            <w:r w:rsidRPr="007F3006">
              <w:rPr>
                <w:rFonts w:ascii="Times New Roman" w:hAnsi="Times New Roman" w:cs="Times New Roman"/>
                <w:b/>
              </w:rPr>
              <w:t>-2.</w:t>
            </w:r>
            <w:r w:rsidR="005274B2" w:rsidRPr="007F3006">
              <w:rPr>
                <w:rFonts w:ascii="Times New Roman" w:hAnsi="Times New Roman" w:cs="Times New Roman"/>
                <w:b/>
              </w:rPr>
              <w:t>4</w:t>
            </w:r>
            <w:r w:rsidRPr="007F3006">
              <w:rPr>
                <w:rFonts w:ascii="Times New Roman" w:hAnsi="Times New Roman" w:cs="Times New Roman"/>
                <w:b/>
              </w:rPr>
              <w:t>)</w:t>
            </w:r>
          </w:p>
        </w:tc>
        <w:tc>
          <w:tcPr>
            <w:tcW w:w="1078" w:type="pct"/>
            <w:tcBorders>
              <w:top w:val="single" w:sz="6" w:space="0" w:color="000000"/>
              <w:left w:val="single" w:sz="6" w:space="0" w:color="000000"/>
              <w:bottom w:val="single" w:sz="6" w:space="0" w:color="000000"/>
              <w:right w:val="single" w:sz="6" w:space="0" w:color="000000"/>
            </w:tcBorders>
            <w:shd w:val="clear" w:color="auto" w:fill="auto"/>
          </w:tcPr>
          <w:p w14:paraId="260B5C11" w14:textId="77777777" w:rsidR="006F6AF6" w:rsidRPr="007F3006" w:rsidRDefault="006F6AF6" w:rsidP="006B5F64">
            <w:pPr>
              <w:rPr>
                <w:rFonts w:ascii="Times New Roman" w:hAnsi="Times New Roman" w:cs="Times New Roman"/>
                <w:b/>
              </w:rPr>
            </w:pPr>
            <w:r w:rsidRPr="007F3006">
              <w:rPr>
                <w:rFonts w:ascii="Times New Roman" w:hAnsi="Times New Roman" w:cs="Times New Roman"/>
                <w:b/>
              </w:rPr>
              <w:t>1.7 (1.2-2.4)</w:t>
            </w:r>
          </w:p>
        </w:tc>
      </w:tr>
      <w:tr w:rsidR="006F6AF6" w:rsidRPr="007F3006" w14:paraId="32288224" w14:textId="77777777" w:rsidTr="006B5F64">
        <w:trPr>
          <w:trHeight w:val="525"/>
        </w:trPr>
        <w:tc>
          <w:tcPr>
            <w:tcW w:w="1201" w:type="pct"/>
            <w:tcBorders>
              <w:top w:val="single" w:sz="6" w:space="0" w:color="000000"/>
              <w:left w:val="single" w:sz="12" w:space="0" w:color="000000"/>
              <w:bottom w:val="single" w:sz="12" w:space="0" w:color="000000"/>
              <w:right w:val="single" w:sz="6" w:space="0" w:color="000000"/>
            </w:tcBorders>
            <w:shd w:val="clear" w:color="auto" w:fill="auto"/>
            <w:vAlign w:val="center"/>
          </w:tcPr>
          <w:p w14:paraId="1E029C3E" w14:textId="77777777" w:rsidR="006F6AF6" w:rsidRPr="007F3006" w:rsidRDefault="006F6AF6" w:rsidP="006B5F64">
            <w:pPr>
              <w:spacing w:after="0"/>
              <w:contextualSpacing/>
              <w:rPr>
                <w:rFonts w:ascii="Times New Roman" w:eastAsia="Times New Roman" w:hAnsi="Times New Roman" w:cs="Times New Roman"/>
              </w:rPr>
            </w:pPr>
            <w:r w:rsidRPr="007F3006">
              <w:rPr>
                <w:rFonts w:ascii="Times New Roman" w:eastAsia="Times New Roman" w:hAnsi="Times New Roman" w:cs="Times New Roman"/>
              </w:rPr>
              <w:t>Amphetamine</w:t>
            </w:r>
          </w:p>
        </w:tc>
        <w:tc>
          <w:tcPr>
            <w:tcW w:w="831" w:type="pct"/>
            <w:tcBorders>
              <w:top w:val="single" w:sz="6" w:space="0" w:color="000000"/>
              <w:left w:val="single" w:sz="6" w:space="0" w:color="000000"/>
              <w:bottom w:val="single" w:sz="12" w:space="0" w:color="000000"/>
              <w:right w:val="single" w:sz="6" w:space="0" w:color="000000"/>
            </w:tcBorders>
            <w:shd w:val="clear" w:color="auto" w:fill="auto"/>
          </w:tcPr>
          <w:p w14:paraId="6530A607"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113 (0.47)</w:t>
            </w:r>
          </w:p>
        </w:tc>
        <w:tc>
          <w:tcPr>
            <w:tcW w:w="831" w:type="pct"/>
            <w:tcBorders>
              <w:top w:val="single" w:sz="6" w:space="0" w:color="000000"/>
              <w:left w:val="single" w:sz="6" w:space="0" w:color="000000"/>
              <w:bottom w:val="single" w:sz="12" w:space="0" w:color="000000"/>
              <w:right w:val="single" w:sz="6" w:space="0" w:color="000000"/>
            </w:tcBorders>
            <w:shd w:val="clear" w:color="auto" w:fill="auto"/>
          </w:tcPr>
          <w:p w14:paraId="165E3A87"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34 (0.97)</w:t>
            </w:r>
          </w:p>
        </w:tc>
        <w:tc>
          <w:tcPr>
            <w:tcW w:w="1059" w:type="pct"/>
            <w:tcBorders>
              <w:top w:val="single" w:sz="6" w:space="0" w:color="000000"/>
              <w:left w:val="single" w:sz="6" w:space="0" w:color="000000"/>
              <w:bottom w:val="single" w:sz="12" w:space="0" w:color="000000"/>
              <w:right w:val="single" w:sz="6" w:space="0" w:color="000000"/>
            </w:tcBorders>
            <w:shd w:val="clear" w:color="auto" w:fill="auto"/>
          </w:tcPr>
          <w:p w14:paraId="37F81AAB" w14:textId="77777777" w:rsidR="006F6AF6" w:rsidRPr="007F3006" w:rsidRDefault="005274B2" w:rsidP="005274B2">
            <w:pPr>
              <w:rPr>
                <w:rFonts w:ascii="Times New Roman" w:hAnsi="Times New Roman" w:cs="Times New Roman"/>
                <w:b/>
              </w:rPr>
            </w:pPr>
            <w:r w:rsidRPr="007F3006">
              <w:rPr>
                <w:rFonts w:ascii="Times New Roman" w:hAnsi="Times New Roman" w:cs="Times New Roman"/>
                <w:b/>
              </w:rPr>
              <w:t>1.9 (1.3</w:t>
            </w:r>
            <w:r w:rsidR="006F6AF6" w:rsidRPr="007F3006">
              <w:rPr>
                <w:rFonts w:ascii="Times New Roman" w:hAnsi="Times New Roman" w:cs="Times New Roman"/>
                <w:b/>
              </w:rPr>
              <w:t>-2.</w:t>
            </w:r>
            <w:r w:rsidRPr="007F3006">
              <w:rPr>
                <w:rFonts w:ascii="Times New Roman" w:hAnsi="Times New Roman" w:cs="Times New Roman"/>
                <w:b/>
              </w:rPr>
              <w:t>8</w:t>
            </w:r>
            <w:r w:rsidR="006F6AF6" w:rsidRPr="007F3006">
              <w:rPr>
                <w:rFonts w:ascii="Times New Roman" w:hAnsi="Times New Roman" w:cs="Times New Roman"/>
                <w:b/>
              </w:rPr>
              <w:t>)</w:t>
            </w:r>
          </w:p>
        </w:tc>
        <w:tc>
          <w:tcPr>
            <w:tcW w:w="1078" w:type="pct"/>
            <w:tcBorders>
              <w:top w:val="single" w:sz="6" w:space="0" w:color="000000"/>
              <w:left w:val="single" w:sz="6" w:space="0" w:color="000000"/>
              <w:bottom w:val="single" w:sz="12" w:space="0" w:color="000000"/>
              <w:right w:val="single" w:sz="6" w:space="0" w:color="000000"/>
            </w:tcBorders>
            <w:shd w:val="clear" w:color="auto" w:fill="auto"/>
          </w:tcPr>
          <w:p w14:paraId="4423F2DB" w14:textId="77777777" w:rsidR="006F6AF6" w:rsidRPr="007F3006" w:rsidRDefault="006F6AF6" w:rsidP="006B5F64">
            <w:pPr>
              <w:rPr>
                <w:rFonts w:ascii="Times New Roman" w:hAnsi="Times New Roman" w:cs="Times New Roman"/>
                <w:b/>
              </w:rPr>
            </w:pPr>
            <w:r w:rsidRPr="007F3006">
              <w:rPr>
                <w:rFonts w:ascii="Times New Roman" w:hAnsi="Times New Roman" w:cs="Times New Roman"/>
                <w:b/>
              </w:rPr>
              <w:t>1.8 (1.2-2.7)</w:t>
            </w:r>
          </w:p>
        </w:tc>
      </w:tr>
      <w:tr w:rsidR="006F6AF6" w:rsidRPr="007F3006" w14:paraId="4F9C0167" w14:textId="77777777" w:rsidTr="006B5F64">
        <w:trPr>
          <w:trHeight w:val="525"/>
        </w:trPr>
        <w:tc>
          <w:tcPr>
            <w:tcW w:w="1201" w:type="pct"/>
            <w:tcBorders>
              <w:top w:val="single" w:sz="12" w:space="0" w:color="000000"/>
              <w:left w:val="single" w:sz="12" w:space="0" w:color="000000"/>
              <w:bottom w:val="single" w:sz="12" w:space="0" w:color="000000"/>
              <w:right w:val="single" w:sz="8" w:space="0" w:color="000000"/>
            </w:tcBorders>
            <w:shd w:val="clear" w:color="auto" w:fill="auto"/>
            <w:vAlign w:val="center"/>
          </w:tcPr>
          <w:p w14:paraId="57157CF6" w14:textId="37D1132F" w:rsidR="006F6AF6" w:rsidRPr="007F3006" w:rsidRDefault="006F6AF6" w:rsidP="006B5F64">
            <w:pPr>
              <w:spacing w:after="0"/>
              <w:contextualSpacing/>
              <w:rPr>
                <w:rFonts w:ascii="Times New Roman" w:eastAsia="Times New Roman" w:hAnsi="Times New Roman" w:cs="Times New Roman"/>
                <w:b/>
              </w:rPr>
            </w:pPr>
            <w:r w:rsidRPr="007F3006">
              <w:rPr>
                <w:rFonts w:ascii="Times New Roman" w:eastAsia="Times New Roman" w:hAnsi="Times New Roman" w:cs="Times New Roman"/>
                <w:b/>
              </w:rPr>
              <w:t>Adults</w:t>
            </w:r>
            <w:r w:rsidR="00FC0EAC" w:rsidRPr="007F3006">
              <w:rPr>
                <w:rFonts w:ascii="Times New Roman" w:eastAsia="Times New Roman" w:hAnsi="Times New Roman" w:cs="Times New Roman"/>
                <w:b/>
              </w:rPr>
              <w:t xml:space="preserve"> </w:t>
            </w:r>
            <w:r w:rsidR="00623BD9">
              <w:rPr>
                <w:rFonts w:ascii="Times New Roman" w:eastAsia="Times New Roman" w:hAnsi="Times New Roman" w:cs="Times New Roman"/>
                <w:b/>
              </w:rPr>
              <w:t>(</w:t>
            </w:r>
            <w:r w:rsidR="00FC0EAC" w:rsidRPr="007F3006">
              <w:rPr>
                <w:rFonts w:ascii="Times New Roman" w:eastAsia="Times New Roman" w:hAnsi="Times New Roman" w:cs="Times New Roman"/>
                <w:b/>
              </w:rPr>
              <w:t>18 to 39 years</w:t>
            </w:r>
            <w:r w:rsidR="00623BD9">
              <w:rPr>
                <w:rFonts w:ascii="Times New Roman" w:eastAsia="Times New Roman" w:hAnsi="Times New Roman" w:cs="Times New Roman"/>
                <w:b/>
              </w:rPr>
              <w:t xml:space="preserve"> at first ADHD diagnosis)</w:t>
            </w:r>
          </w:p>
        </w:tc>
        <w:tc>
          <w:tcPr>
            <w:tcW w:w="831" w:type="pct"/>
            <w:tcBorders>
              <w:top w:val="single" w:sz="12" w:space="0" w:color="000000"/>
              <w:bottom w:val="single" w:sz="12" w:space="0" w:color="000000"/>
              <w:right w:val="single" w:sz="8" w:space="0" w:color="000000"/>
            </w:tcBorders>
            <w:shd w:val="clear" w:color="auto" w:fill="auto"/>
            <w:vAlign w:val="center"/>
          </w:tcPr>
          <w:p w14:paraId="6E67DA0F" w14:textId="77777777" w:rsidR="006F6AF6" w:rsidRPr="007F3006" w:rsidRDefault="006F6AF6" w:rsidP="006B5F64">
            <w:pPr>
              <w:contextualSpacing/>
              <w:jc w:val="center"/>
              <w:rPr>
                <w:rFonts w:ascii="Times New Roman" w:hAnsi="Times New Roman" w:cs="Times New Roman"/>
                <w:b/>
              </w:rPr>
            </w:pPr>
            <w:r w:rsidRPr="007F3006">
              <w:rPr>
                <w:rFonts w:ascii="Times New Roman" w:hAnsi="Times New Roman" w:cs="Times New Roman"/>
                <w:b/>
              </w:rPr>
              <w:t>n=9,661</w:t>
            </w:r>
          </w:p>
        </w:tc>
        <w:tc>
          <w:tcPr>
            <w:tcW w:w="831" w:type="pct"/>
            <w:tcBorders>
              <w:top w:val="single" w:sz="12" w:space="0" w:color="000000"/>
              <w:bottom w:val="single" w:sz="12" w:space="0" w:color="000000"/>
              <w:right w:val="single" w:sz="8" w:space="0" w:color="000000"/>
            </w:tcBorders>
            <w:shd w:val="clear" w:color="auto" w:fill="auto"/>
            <w:vAlign w:val="center"/>
          </w:tcPr>
          <w:p w14:paraId="2125527C" w14:textId="77777777" w:rsidR="006F6AF6" w:rsidRPr="007F3006" w:rsidRDefault="006F6AF6" w:rsidP="006B5F64">
            <w:pPr>
              <w:contextualSpacing/>
              <w:jc w:val="center"/>
              <w:rPr>
                <w:rFonts w:ascii="Times New Roman" w:hAnsi="Times New Roman" w:cs="Times New Roman"/>
                <w:b/>
              </w:rPr>
            </w:pPr>
            <w:r w:rsidRPr="007F3006">
              <w:rPr>
                <w:rFonts w:ascii="Times New Roman" w:hAnsi="Times New Roman" w:cs="Times New Roman"/>
                <w:b/>
              </w:rPr>
              <w:t>n=1,321</w:t>
            </w:r>
          </w:p>
        </w:tc>
        <w:tc>
          <w:tcPr>
            <w:tcW w:w="1059" w:type="pct"/>
            <w:tcBorders>
              <w:top w:val="single" w:sz="12" w:space="0" w:color="000000"/>
              <w:bottom w:val="single" w:sz="12" w:space="0" w:color="000000"/>
              <w:right w:val="single" w:sz="8" w:space="0" w:color="000000"/>
            </w:tcBorders>
            <w:shd w:val="clear" w:color="auto" w:fill="auto"/>
            <w:vAlign w:val="center"/>
          </w:tcPr>
          <w:p w14:paraId="2FDA1B37" w14:textId="77777777" w:rsidR="006F6AF6" w:rsidRPr="007F3006" w:rsidRDefault="006F6AF6" w:rsidP="006B5F64">
            <w:pPr>
              <w:contextualSpacing/>
              <w:jc w:val="center"/>
              <w:rPr>
                <w:rFonts w:ascii="Times New Roman" w:hAnsi="Times New Roman" w:cs="Times New Roman"/>
                <w:b/>
              </w:rPr>
            </w:pPr>
          </w:p>
        </w:tc>
        <w:tc>
          <w:tcPr>
            <w:tcW w:w="1078" w:type="pct"/>
            <w:tcBorders>
              <w:top w:val="single" w:sz="12" w:space="0" w:color="000000"/>
              <w:bottom w:val="single" w:sz="12" w:space="0" w:color="000000"/>
              <w:right w:val="single" w:sz="8" w:space="0" w:color="000000"/>
            </w:tcBorders>
            <w:shd w:val="clear" w:color="auto" w:fill="auto"/>
            <w:vAlign w:val="center"/>
          </w:tcPr>
          <w:p w14:paraId="5D52E159" w14:textId="77777777" w:rsidR="006F6AF6" w:rsidRPr="007F3006" w:rsidRDefault="006F6AF6" w:rsidP="006B5F64">
            <w:pPr>
              <w:contextualSpacing/>
              <w:jc w:val="center"/>
              <w:rPr>
                <w:rFonts w:ascii="Times New Roman" w:hAnsi="Times New Roman" w:cs="Times New Roman"/>
                <w:b/>
              </w:rPr>
            </w:pPr>
          </w:p>
        </w:tc>
      </w:tr>
      <w:tr w:rsidR="006F6AF6" w:rsidRPr="007F3006" w14:paraId="3A7F9B3F" w14:textId="77777777" w:rsidTr="006B5F64">
        <w:trPr>
          <w:trHeight w:val="525"/>
        </w:trPr>
        <w:tc>
          <w:tcPr>
            <w:tcW w:w="1201" w:type="pct"/>
            <w:tcBorders>
              <w:top w:val="single" w:sz="12" w:space="0" w:color="000000"/>
              <w:left w:val="single" w:sz="12" w:space="0" w:color="000000"/>
              <w:bottom w:val="single" w:sz="8" w:space="0" w:color="000000"/>
              <w:right w:val="single" w:sz="8" w:space="0" w:color="000000"/>
            </w:tcBorders>
            <w:shd w:val="clear" w:color="auto" w:fill="auto"/>
            <w:vAlign w:val="center"/>
          </w:tcPr>
          <w:p w14:paraId="2EEE9FBD" w14:textId="77777777" w:rsidR="006F6AF6" w:rsidRPr="007F3006" w:rsidRDefault="006F6AF6" w:rsidP="006B5F64">
            <w:pPr>
              <w:spacing w:after="0"/>
              <w:contextualSpacing/>
              <w:rPr>
                <w:rFonts w:ascii="Times New Roman" w:eastAsia="Times New Roman" w:hAnsi="Times New Roman" w:cs="Times New Roman"/>
              </w:rPr>
            </w:pPr>
            <w:r w:rsidRPr="007F3006">
              <w:rPr>
                <w:rFonts w:ascii="Times New Roman" w:eastAsia="Times New Roman" w:hAnsi="Times New Roman" w:cs="Times New Roman"/>
              </w:rPr>
              <w:t>Methylphenidate</w:t>
            </w:r>
          </w:p>
        </w:tc>
        <w:tc>
          <w:tcPr>
            <w:tcW w:w="831" w:type="pct"/>
            <w:tcBorders>
              <w:top w:val="single" w:sz="12" w:space="0" w:color="000000"/>
              <w:bottom w:val="single" w:sz="8" w:space="0" w:color="000000"/>
              <w:right w:val="single" w:sz="8" w:space="0" w:color="000000"/>
            </w:tcBorders>
            <w:shd w:val="clear" w:color="auto" w:fill="auto"/>
          </w:tcPr>
          <w:p w14:paraId="1372EEE7"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8901 (92.1)</w:t>
            </w:r>
          </w:p>
        </w:tc>
        <w:tc>
          <w:tcPr>
            <w:tcW w:w="831" w:type="pct"/>
            <w:tcBorders>
              <w:top w:val="single" w:sz="12" w:space="0" w:color="000000"/>
              <w:bottom w:val="single" w:sz="8" w:space="0" w:color="000000"/>
              <w:right w:val="single" w:sz="8" w:space="0" w:color="000000"/>
            </w:tcBorders>
            <w:shd w:val="clear" w:color="auto" w:fill="auto"/>
          </w:tcPr>
          <w:p w14:paraId="3B43D435"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1210 (91.6)</w:t>
            </w:r>
          </w:p>
        </w:tc>
        <w:tc>
          <w:tcPr>
            <w:tcW w:w="1059" w:type="pct"/>
            <w:tcBorders>
              <w:top w:val="single" w:sz="12" w:space="0" w:color="000000"/>
              <w:bottom w:val="single" w:sz="8" w:space="0" w:color="000000"/>
              <w:right w:val="single" w:sz="8" w:space="0" w:color="000000"/>
            </w:tcBorders>
            <w:shd w:val="clear" w:color="auto" w:fill="auto"/>
          </w:tcPr>
          <w:p w14:paraId="3430C940"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0.96 (0.78-1.2)</w:t>
            </w:r>
          </w:p>
        </w:tc>
        <w:tc>
          <w:tcPr>
            <w:tcW w:w="1078" w:type="pct"/>
            <w:tcBorders>
              <w:top w:val="single" w:sz="12" w:space="0" w:color="000000"/>
              <w:bottom w:val="single" w:sz="8" w:space="0" w:color="000000"/>
              <w:right w:val="single" w:sz="8" w:space="0" w:color="000000"/>
            </w:tcBorders>
            <w:shd w:val="clear" w:color="auto" w:fill="auto"/>
          </w:tcPr>
          <w:p w14:paraId="4EA5677A"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1.0 (0.81-1.2)</w:t>
            </w:r>
          </w:p>
        </w:tc>
      </w:tr>
      <w:tr w:rsidR="006F6AF6" w:rsidRPr="007F3006" w14:paraId="6A833E49" w14:textId="77777777" w:rsidTr="006B5F64">
        <w:trPr>
          <w:trHeight w:val="525"/>
        </w:trPr>
        <w:tc>
          <w:tcPr>
            <w:tcW w:w="1201" w:type="pct"/>
            <w:tcBorders>
              <w:top w:val="single" w:sz="8" w:space="0" w:color="000000"/>
              <w:left w:val="single" w:sz="12" w:space="0" w:color="000000"/>
              <w:bottom w:val="single" w:sz="8" w:space="0" w:color="000000"/>
              <w:right w:val="single" w:sz="8" w:space="0" w:color="000000"/>
            </w:tcBorders>
            <w:shd w:val="clear" w:color="auto" w:fill="auto"/>
            <w:vAlign w:val="center"/>
          </w:tcPr>
          <w:p w14:paraId="4C739741" w14:textId="77777777" w:rsidR="006F6AF6" w:rsidRPr="007F3006" w:rsidRDefault="006F6AF6" w:rsidP="006B5F64">
            <w:pPr>
              <w:spacing w:after="0"/>
              <w:contextualSpacing/>
              <w:rPr>
                <w:rFonts w:ascii="Times New Roman" w:eastAsia="Times New Roman" w:hAnsi="Times New Roman" w:cs="Times New Roman"/>
              </w:rPr>
            </w:pPr>
            <w:r w:rsidRPr="007F3006">
              <w:rPr>
                <w:rFonts w:ascii="Times New Roman" w:eastAsia="Times New Roman" w:hAnsi="Times New Roman" w:cs="Times New Roman"/>
              </w:rPr>
              <w:t>Atomoxetine</w:t>
            </w:r>
          </w:p>
        </w:tc>
        <w:tc>
          <w:tcPr>
            <w:tcW w:w="831" w:type="pct"/>
            <w:tcBorders>
              <w:top w:val="single" w:sz="8" w:space="0" w:color="000000"/>
              <w:bottom w:val="single" w:sz="8" w:space="0" w:color="000000"/>
              <w:right w:val="single" w:sz="8" w:space="0" w:color="000000"/>
            </w:tcBorders>
            <w:shd w:val="clear" w:color="auto" w:fill="auto"/>
          </w:tcPr>
          <w:p w14:paraId="097E6A83"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1903 (19.7)</w:t>
            </w:r>
          </w:p>
        </w:tc>
        <w:tc>
          <w:tcPr>
            <w:tcW w:w="831" w:type="pct"/>
            <w:tcBorders>
              <w:top w:val="single" w:sz="8" w:space="0" w:color="000000"/>
              <w:bottom w:val="single" w:sz="8" w:space="0" w:color="000000"/>
              <w:right w:val="single" w:sz="8" w:space="0" w:color="000000"/>
            </w:tcBorders>
            <w:shd w:val="clear" w:color="auto" w:fill="auto"/>
          </w:tcPr>
          <w:p w14:paraId="51C8EB85"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266 (20.1)</w:t>
            </w:r>
          </w:p>
        </w:tc>
        <w:tc>
          <w:tcPr>
            <w:tcW w:w="1059" w:type="pct"/>
            <w:tcBorders>
              <w:top w:val="single" w:sz="8" w:space="0" w:color="000000"/>
              <w:bottom w:val="single" w:sz="8" w:space="0" w:color="000000"/>
              <w:right w:val="single" w:sz="8" w:space="0" w:color="000000"/>
            </w:tcBorders>
            <w:shd w:val="clear" w:color="auto" w:fill="auto"/>
          </w:tcPr>
          <w:p w14:paraId="2400358B"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1.0 (0.86-1.2)</w:t>
            </w:r>
          </w:p>
        </w:tc>
        <w:tc>
          <w:tcPr>
            <w:tcW w:w="1078" w:type="pct"/>
            <w:tcBorders>
              <w:top w:val="single" w:sz="8" w:space="0" w:color="000000"/>
              <w:bottom w:val="single" w:sz="8" w:space="0" w:color="000000"/>
              <w:right w:val="single" w:sz="8" w:space="0" w:color="000000"/>
            </w:tcBorders>
            <w:shd w:val="clear" w:color="auto" w:fill="auto"/>
          </w:tcPr>
          <w:p w14:paraId="3712E260"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0.99 (0.85-1.1)</w:t>
            </w:r>
          </w:p>
        </w:tc>
      </w:tr>
      <w:tr w:rsidR="006F6AF6" w:rsidRPr="007F3006" w14:paraId="6DC17DC3" w14:textId="77777777" w:rsidTr="006B5F64">
        <w:trPr>
          <w:trHeight w:val="525"/>
        </w:trPr>
        <w:tc>
          <w:tcPr>
            <w:tcW w:w="1201" w:type="pct"/>
            <w:tcBorders>
              <w:top w:val="single" w:sz="8" w:space="0" w:color="000000"/>
              <w:left w:val="single" w:sz="12" w:space="0" w:color="000000"/>
              <w:bottom w:val="single" w:sz="8" w:space="0" w:color="000000"/>
              <w:right w:val="single" w:sz="8" w:space="0" w:color="000000"/>
            </w:tcBorders>
            <w:shd w:val="clear" w:color="auto" w:fill="auto"/>
            <w:vAlign w:val="center"/>
          </w:tcPr>
          <w:p w14:paraId="47F96650" w14:textId="77777777" w:rsidR="006F6AF6" w:rsidRPr="007F3006" w:rsidRDefault="006F6AF6" w:rsidP="006B5F64">
            <w:pPr>
              <w:spacing w:after="0"/>
              <w:contextualSpacing/>
              <w:rPr>
                <w:rFonts w:ascii="Times New Roman" w:eastAsia="Times New Roman" w:hAnsi="Times New Roman" w:cs="Times New Roman"/>
              </w:rPr>
            </w:pPr>
            <w:r w:rsidRPr="007F3006">
              <w:rPr>
                <w:rFonts w:ascii="Times New Roman" w:eastAsia="Times New Roman" w:hAnsi="Times New Roman" w:cs="Times New Roman"/>
              </w:rPr>
              <w:t>Dexamphetamine</w:t>
            </w:r>
          </w:p>
        </w:tc>
        <w:tc>
          <w:tcPr>
            <w:tcW w:w="831" w:type="pct"/>
            <w:tcBorders>
              <w:top w:val="single" w:sz="8" w:space="0" w:color="000000"/>
              <w:bottom w:val="single" w:sz="8" w:space="0" w:color="000000"/>
              <w:right w:val="single" w:sz="8" w:space="0" w:color="000000"/>
            </w:tcBorders>
            <w:shd w:val="clear" w:color="auto" w:fill="auto"/>
          </w:tcPr>
          <w:p w14:paraId="45D6E534"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243 (2.5)</w:t>
            </w:r>
          </w:p>
        </w:tc>
        <w:tc>
          <w:tcPr>
            <w:tcW w:w="831" w:type="pct"/>
            <w:tcBorders>
              <w:top w:val="single" w:sz="8" w:space="0" w:color="000000"/>
              <w:bottom w:val="single" w:sz="8" w:space="0" w:color="000000"/>
              <w:right w:val="single" w:sz="8" w:space="0" w:color="000000"/>
            </w:tcBorders>
            <w:shd w:val="clear" w:color="auto" w:fill="auto"/>
          </w:tcPr>
          <w:p w14:paraId="6023C312"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61 (4.6)</w:t>
            </w:r>
          </w:p>
        </w:tc>
        <w:tc>
          <w:tcPr>
            <w:tcW w:w="1059" w:type="pct"/>
            <w:tcBorders>
              <w:top w:val="single" w:sz="8" w:space="0" w:color="000000"/>
              <w:bottom w:val="single" w:sz="8" w:space="0" w:color="000000"/>
              <w:right w:val="single" w:sz="8" w:space="0" w:color="000000"/>
            </w:tcBorders>
            <w:shd w:val="clear" w:color="auto" w:fill="auto"/>
          </w:tcPr>
          <w:p w14:paraId="56FF78CE" w14:textId="77777777" w:rsidR="006F6AF6" w:rsidRPr="007F3006" w:rsidRDefault="006F6AF6" w:rsidP="006B5F64">
            <w:pPr>
              <w:rPr>
                <w:rFonts w:ascii="Times New Roman" w:hAnsi="Times New Roman" w:cs="Times New Roman"/>
                <w:b/>
              </w:rPr>
            </w:pPr>
            <w:r w:rsidRPr="007F3006">
              <w:rPr>
                <w:rFonts w:ascii="Times New Roman" w:hAnsi="Times New Roman" w:cs="Times New Roman"/>
                <w:b/>
              </w:rPr>
              <w:t>1.9 (1.4-2.5)</w:t>
            </w:r>
          </w:p>
        </w:tc>
        <w:tc>
          <w:tcPr>
            <w:tcW w:w="1078" w:type="pct"/>
            <w:tcBorders>
              <w:top w:val="single" w:sz="8" w:space="0" w:color="000000"/>
              <w:bottom w:val="single" w:sz="8" w:space="0" w:color="000000"/>
              <w:right w:val="single" w:sz="8" w:space="0" w:color="000000"/>
            </w:tcBorders>
            <w:shd w:val="clear" w:color="auto" w:fill="auto"/>
          </w:tcPr>
          <w:p w14:paraId="21CA6CED" w14:textId="77777777" w:rsidR="006F6AF6" w:rsidRPr="007F3006" w:rsidRDefault="006F6AF6" w:rsidP="006B5F64">
            <w:pPr>
              <w:rPr>
                <w:rFonts w:ascii="Times New Roman" w:hAnsi="Times New Roman" w:cs="Times New Roman"/>
                <w:b/>
              </w:rPr>
            </w:pPr>
            <w:r w:rsidRPr="007F3006">
              <w:rPr>
                <w:rFonts w:ascii="Times New Roman" w:hAnsi="Times New Roman" w:cs="Times New Roman"/>
                <w:b/>
              </w:rPr>
              <w:t>1.9 (1.4-2.6)</w:t>
            </w:r>
          </w:p>
        </w:tc>
      </w:tr>
      <w:tr w:rsidR="006F6AF6" w:rsidRPr="007F3006" w14:paraId="31458559" w14:textId="77777777" w:rsidTr="006B5F64">
        <w:trPr>
          <w:trHeight w:val="525"/>
        </w:trPr>
        <w:tc>
          <w:tcPr>
            <w:tcW w:w="1201" w:type="pct"/>
            <w:tcBorders>
              <w:top w:val="single" w:sz="8" w:space="0" w:color="000000"/>
              <w:left w:val="single" w:sz="12" w:space="0" w:color="000000"/>
              <w:bottom w:val="single" w:sz="8" w:space="0" w:color="000000"/>
              <w:right w:val="single" w:sz="8" w:space="0" w:color="000000"/>
            </w:tcBorders>
            <w:shd w:val="clear" w:color="auto" w:fill="auto"/>
            <w:vAlign w:val="center"/>
          </w:tcPr>
          <w:p w14:paraId="33028E7D" w14:textId="77777777" w:rsidR="006F6AF6" w:rsidRPr="007F3006" w:rsidRDefault="006F6AF6" w:rsidP="006B5F64">
            <w:pPr>
              <w:spacing w:after="0"/>
              <w:contextualSpacing/>
              <w:rPr>
                <w:rFonts w:ascii="Times New Roman" w:eastAsia="Times New Roman" w:hAnsi="Times New Roman" w:cs="Times New Roman"/>
              </w:rPr>
            </w:pPr>
            <w:r w:rsidRPr="007F3006">
              <w:rPr>
                <w:rFonts w:ascii="Times New Roman" w:eastAsia="Times New Roman" w:hAnsi="Times New Roman" w:cs="Times New Roman"/>
              </w:rPr>
              <w:t>Modafinil</w:t>
            </w:r>
          </w:p>
        </w:tc>
        <w:tc>
          <w:tcPr>
            <w:tcW w:w="831" w:type="pct"/>
            <w:tcBorders>
              <w:top w:val="single" w:sz="8" w:space="0" w:color="000000"/>
              <w:bottom w:val="single" w:sz="8" w:space="0" w:color="000000"/>
              <w:right w:val="single" w:sz="8" w:space="0" w:color="000000"/>
            </w:tcBorders>
            <w:shd w:val="clear" w:color="auto" w:fill="auto"/>
          </w:tcPr>
          <w:p w14:paraId="04211393"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195 (2.0)</w:t>
            </w:r>
          </w:p>
        </w:tc>
        <w:tc>
          <w:tcPr>
            <w:tcW w:w="831" w:type="pct"/>
            <w:tcBorders>
              <w:top w:val="single" w:sz="8" w:space="0" w:color="000000"/>
              <w:bottom w:val="single" w:sz="8" w:space="0" w:color="000000"/>
              <w:right w:val="single" w:sz="8" w:space="0" w:color="000000"/>
            </w:tcBorders>
            <w:shd w:val="clear" w:color="auto" w:fill="auto"/>
          </w:tcPr>
          <w:p w14:paraId="03F8B0CB"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43 (3.3)</w:t>
            </w:r>
          </w:p>
        </w:tc>
        <w:tc>
          <w:tcPr>
            <w:tcW w:w="1059" w:type="pct"/>
            <w:tcBorders>
              <w:top w:val="single" w:sz="8" w:space="0" w:color="000000"/>
              <w:bottom w:val="single" w:sz="8" w:space="0" w:color="000000"/>
              <w:right w:val="single" w:sz="8" w:space="0" w:color="000000"/>
            </w:tcBorders>
            <w:shd w:val="clear" w:color="auto" w:fill="auto"/>
          </w:tcPr>
          <w:p w14:paraId="76A30CAC" w14:textId="77777777" w:rsidR="006F6AF6" w:rsidRPr="007F3006" w:rsidRDefault="006F6AF6" w:rsidP="006B5F64">
            <w:pPr>
              <w:rPr>
                <w:rFonts w:ascii="Times New Roman" w:hAnsi="Times New Roman" w:cs="Times New Roman"/>
                <w:b/>
              </w:rPr>
            </w:pPr>
            <w:r w:rsidRPr="007F3006">
              <w:rPr>
                <w:rFonts w:ascii="Times New Roman" w:hAnsi="Times New Roman" w:cs="Times New Roman"/>
                <w:b/>
              </w:rPr>
              <w:t>1.6 (1.1-2.3)</w:t>
            </w:r>
          </w:p>
        </w:tc>
        <w:tc>
          <w:tcPr>
            <w:tcW w:w="1078" w:type="pct"/>
            <w:tcBorders>
              <w:top w:val="single" w:sz="8" w:space="0" w:color="000000"/>
              <w:bottom w:val="single" w:sz="8" w:space="0" w:color="000000"/>
              <w:right w:val="single" w:sz="8" w:space="0" w:color="000000"/>
            </w:tcBorders>
            <w:shd w:val="clear" w:color="auto" w:fill="auto"/>
          </w:tcPr>
          <w:p w14:paraId="682A13C6" w14:textId="77777777" w:rsidR="006F6AF6" w:rsidRPr="007F3006" w:rsidRDefault="006F6AF6" w:rsidP="006B5F64">
            <w:pPr>
              <w:rPr>
                <w:rFonts w:ascii="Times New Roman" w:hAnsi="Times New Roman" w:cs="Times New Roman"/>
                <w:b/>
              </w:rPr>
            </w:pPr>
            <w:r w:rsidRPr="007F3006">
              <w:rPr>
                <w:rFonts w:ascii="Times New Roman" w:hAnsi="Times New Roman" w:cs="Times New Roman"/>
                <w:b/>
              </w:rPr>
              <w:t>1.6 (1.1-2.2)</w:t>
            </w:r>
          </w:p>
        </w:tc>
      </w:tr>
      <w:tr w:rsidR="006F6AF6" w:rsidRPr="007F3006" w14:paraId="14E9EA26" w14:textId="77777777" w:rsidTr="006B5F64">
        <w:trPr>
          <w:trHeight w:val="525"/>
        </w:trPr>
        <w:tc>
          <w:tcPr>
            <w:tcW w:w="1201" w:type="pct"/>
            <w:tcBorders>
              <w:top w:val="single" w:sz="8" w:space="0" w:color="000000"/>
              <w:left w:val="single" w:sz="12" w:space="0" w:color="000000"/>
              <w:bottom w:val="single" w:sz="12" w:space="0" w:color="000000"/>
              <w:right w:val="single" w:sz="8" w:space="0" w:color="000000"/>
            </w:tcBorders>
            <w:shd w:val="clear" w:color="auto" w:fill="auto"/>
            <w:vAlign w:val="center"/>
          </w:tcPr>
          <w:p w14:paraId="531968D2" w14:textId="77777777" w:rsidR="006F6AF6" w:rsidRPr="007F3006" w:rsidRDefault="006F6AF6" w:rsidP="006B5F64">
            <w:pPr>
              <w:spacing w:after="0"/>
              <w:contextualSpacing/>
              <w:rPr>
                <w:rFonts w:ascii="Times New Roman" w:eastAsia="Times New Roman" w:hAnsi="Times New Roman" w:cs="Times New Roman"/>
              </w:rPr>
            </w:pPr>
            <w:r w:rsidRPr="007F3006">
              <w:rPr>
                <w:rFonts w:ascii="Times New Roman" w:eastAsia="Times New Roman" w:hAnsi="Times New Roman" w:cs="Times New Roman"/>
              </w:rPr>
              <w:t>Amphetamine</w:t>
            </w:r>
          </w:p>
        </w:tc>
        <w:tc>
          <w:tcPr>
            <w:tcW w:w="831" w:type="pct"/>
            <w:tcBorders>
              <w:top w:val="single" w:sz="8" w:space="0" w:color="000000"/>
              <w:bottom w:val="single" w:sz="12" w:space="0" w:color="000000"/>
              <w:right w:val="single" w:sz="8" w:space="0" w:color="000000"/>
            </w:tcBorders>
            <w:shd w:val="clear" w:color="auto" w:fill="auto"/>
          </w:tcPr>
          <w:p w14:paraId="10D710B1"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51 (0.53)</w:t>
            </w:r>
          </w:p>
        </w:tc>
        <w:tc>
          <w:tcPr>
            <w:tcW w:w="831" w:type="pct"/>
            <w:tcBorders>
              <w:top w:val="single" w:sz="8" w:space="0" w:color="000000"/>
              <w:bottom w:val="single" w:sz="12" w:space="0" w:color="000000"/>
              <w:right w:val="single" w:sz="8" w:space="0" w:color="000000"/>
            </w:tcBorders>
            <w:shd w:val="clear" w:color="auto" w:fill="auto"/>
          </w:tcPr>
          <w:p w14:paraId="25A805F5" w14:textId="77777777" w:rsidR="006F6AF6" w:rsidRPr="007F3006" w:rsidRDefault="006F6AF6" w:rsidP="006B5F64">
            <w:pPr>
              <w:rPr>
                <w:rFonts w:ascii="Times New Roman" w:hAnsi="Times New Roman" w:cs="Times New Roman"/>
              </w:rPr>
            </w:pPr>
            <w:r w:rsidRPr="007F3006">
              <w:rPr>
                <w:rFonts w:ascii="Times New Roman" w:hAnsi="Times New Roman" w:cs="Times New Roman"/>
              </w:rPr>
              <w:t>17 (1.3)</w:t>
            </w:r>
          </w:p>
        </w:tc>
        <w:tc>
          <w:tcPr>
            <w:tcW w:w="1059" w:type="pct"/>
            <w:tcBorders>
              <w:top w:val="single" w:sz="8" w:space="0" w:color="000000"/>
              <w:bottom w:val="single" w:sz="12" w:space="0" w:color="000000"/>
              <w:right w:val="single" w:sz="8" w:space="0" w:color="000000"/>
            </w:tcBorders>
            <w:shd w:val="clear" w:color="auto" w:fill="auto"/>
          </w:tcPr>
          <w:p w14:paraId="39F94F90" w14:textId="77777777" w:rsidR="006F6AF6" w:rsidRPr="007F3006" w:rsidRDefault="006F6AF6" w:rsidP="006B5F64">
            <w:pPr>
              <w:rPr>
                <w:rFonts w:ascii="Times New Roman" w:hAnsi="Times New Roman" w:cs="Times New Roman"/>
                <w:b/>
              </w:rPr>
            </w:pPr>
            <w:r w:rsidRPr="007F3006">
              <w:rPr>
                <w:rFonts w:ascii="Times New Roman" w:hAnsi="Times New Roman" w:cs="Times New Roman"/>
                <w:b/>
              </w:rPr>
              <w:t>2.2 (1.3-3.8)</w:t>
            </w:r>
          </w:p>
        </w:tc>
        <w:tc>
          <w:tcPr>
            <w:tcW w:w="1078" w:type="pct"/>
            <w:tcBorders>
              <w:top w:val="single" w:sz="8" w:space="0" w:color="000000"/>
              <w:bottom w:val="single" w:sz="12" w:space="0" w:color="000000"/>
              <w:right w:val="single" w:sz="8" w:space="0" w:color="000000"/>
            </w:tcBorders>
            <w:shd w:val="clear" w:color="auto" w:fill="auto"/>
          </w:tcPr>
          <w:p w14:paraId="2C6E0CB3" w14:textId="77777777" w:rsidR="006F6AF6" w:rsidRPr="007F3006" w:rsidRDefault="006F6AF6" w:rsidP="006B5F64">
            <w:pPr>
              <w:rPr>
                <w:rFonts w:ascii="Times New Roman" w:hAnsi="Times New Roman" w:cs="Times New Roman"/>
                <w:b/>
              </w:rPr>
            </w:pPr>
            <w:r w:rsidRPr="007F3006">
              <w:rPr>
                <w:rFonts w:ascii="Times New Roman" w:hAnsi="Times New Roman" w:cs="Times New Roman"/>
                <w:b/>
              </w:rPr>
              <w:t>2.3 (1.3-4.0)</w:t>
            </w:r>
          </w:p>
        </w:tc>
      </w:tr>
    </w:tbl>
    <w:p w14:paraId="6CC87357" w14:textId="77777777" w:rsidR="006F6AF6" w:rsidRPr="007F3006" w:rsidRDefault="006F6AF6" w:rsidP="006F6AF6">
      <w:pPr>
        <w:spacing w:before="10" w:after="10"/>
        <w:contextualSpacing/>
        <w:rPr>
          <w:rFonts w:ascii="Times New Roman" w:eastAsia="Times New Roman" w:hAnsi="Times New Roman" w:cs="Times New Roman"/>
          <w:b/>
          <w:vertAlign w:val="superscript"/>
        </w:rPr>
      </w:pPr>
    </w:p>
    <w:p w14:paraId="60FDD201" w14:textId="77777777" w:rsidR="006F6AF6" w:rsidRPr="007F3006" w:rsidRDefault="006F6AF6" w:rsidP="006F6AF6">
      <w:pPr>
        <w:spacing w:before="10" w:after="10"/>
        <w:contextualSpacing/>
        <w:rPr>
          <w:rFonts w:ascii="Times New Roman" w:hAnsi="Times New Roman" w:cs="Times New Roman"/>
          <w:bCs/>
          <w:iCs/>
        </w:rPr>
      </w:pPr>
      <w:r w:rsidRPr="007F3006">
        <w:rPr>
          <w:rFonts w:ascii="Times New Roman" w:hAnsi="Times New Roman" w:cs="Times New Roman"/>
          <w:bCs/>
          <w:iCs/>
        </w:rPr>
        <w:t>Note: An odds-ratio above one indicate that individuals with ADHD and coexisting ASD are more likely to receive medication and an odds-ratio below one indicate that those individuals are less likely to receive medication. Significant odds-ratios are marked as bolded.</w:t>
      </w:r>
    </w:p>
    <w:p w14:paraId="1A20D086" w14:textId="0EA60026" w:rsidR="00623BD9" w:rsidRDefault="006F6AF6" w:rsidP="00623BD9">
      <w:pPr>
        <w:spacing w:before="10" w:after="10"/>
        <w:contextualSpacing/>
        <w:rPr>
          <w:rFonts w:ascii="Times New Roman" w:hAnsi="Times New Roman" w:cs="Times New Roman"/>
        </w:rPr>
      </w:pPr>
      <w:r w:rsidRPr="007F3006">
        <w:rPr>
          <w:rFonts w:ascii="Times New Roman" w:hAnsi="Times New Roman" w:cs="Times New Roman"/>
        </w:rPr>
        <w:t xml:space="preserve">Dexamphetamine and amphetamine required a separate application to the Swedish Medical Agency during the </w:t>
      </w:r>
      <w:r w:rsidR="00623BD9">
        <w:rPr>
          <w:rFonts w:ascii="Times New Roman" w:hAnsi="Times New Roman" w:cs="Times New Roman"/>
        </w:rPr>
        <w:t>observation period (2005-2013).</w:t>
      </w:r>
    </w:p>
    <w:p w14:paraId="11607B03" w14:textId="03312F5F" w:rsidR="00623BD9" w:rsidRDefault="00623BD9" w:rsidP="00623BD9">
      <w:pPr>
        <w:contextualSpacing/>
        <w:rPr>
          <w:rFonts w:ascii="Times New Roman" w:hAnsi="Times New Roman" w:cs="Times New Roman"/>
        </w:rPr>
      </w:pPr>
      <w:r w:rsidRPr="007F3006">
        <w:rPr>
          <w:rFonts w:ascii="Times New Roman" w:eastAsia="Times New Roman" w:hAnsi="Times New Roman" w:cs="Times New Roman"/>
          <w:b/>
          <w:vertAlign w:val="superscript"/>
        </w:rPr>
        <w:t>#</w:t>
      </w:r>
      <w:r w:rsidRPr="007F3006">
        <w:rPr>
          <w:rFonts w:ascii="Times New Roman" w:hAnsi="Times New Roman" w:cs="Times New Roman"/>
          <w:bCs/>
          <w:iCs/>
        </w:rPr>
        <w:t xml:space="preserve">Adjusted for sex and birth categories in years and year of first ADHD diagnosis. </w:t>
      </w:r>
      <w:r w:rsidRPr="007F3006">
        <w:rPr>
          <w:rFonts w:ascii="Times New Roman" w:eastAsia="Times New Roman" w:hAnsi="Times New Roman" w:cs="Times New Roman"/>
          <w:b/>
          <w:bCs/>
          <w:iCs/>
          <w:vertAlign w:val="superscript"/>
        </w:rPr>
        <w:t>##</w:t>
      </w:r>
      <w:r w:rsidRPr="007F3006">
        <w:rPr>
          <w:rFonts w:ascii="Times New Roman" w:hAnsi="Times New Roman" w:cs="Times New Roman"/>
          <w:bCs/>
          <w:iCs/>
        </w:rPr>
        <w:t>Adjusted for sex, birth categories in years, year of first ADHD diagnosis, and psychiatric comorbidities before first dispense date</w:t>
      </w:r>
      <w:r w:rsidRPr="007F3006">
        <w:rPr>
          <w:rFonts w:ascii="Times New Roman" w:hAnsi="Times New Roman" w:cs="Times New Roman"/>
        </w:rPr>
        <w:t>.</w:t>
      </w:r>
    </w:p>
    <w:p w14:paraId="0B449D1F" w14:textId="77777777" w:rsidR="00623BD9" w:rsidRDefault="00623BD9">
      <w:pPr>
        <w:rPr>
          <w:rFonts w:ascii="Times New Roman" w:hAnsi="Times New Roman" w:cs="Times New Roman"/>
        </w:rPr>
      </w:pPr>
      <w:r>
        <w:rPr>
          <w:rFonts w:ascii="Times New Roman" w:hAnsi="Times New Roman" w:cs="Times New Roman"/>
        </w:rPr>
        <w:br w:type="page"/>
      </w:r>
    </w:p>
    <w:p w14:paraId="77EC74C6" w14:textId="6EA78657" w:rsidR="00882C1C" w:rsidRPr="007F3006" w:rsidRDefault="00882C1C" w:rsidP="00882C1C">
      <w:pPr>
        <w:contextualSpacing/>
        <w:rPr>
          <w:rFonts w:ascii="Times New Roman" w:hAnsi="Times New Roman" w:cs="Times New Roman"/>
        </w:rPr>
      </w:pPr>
      <w:r w:rsidRPr="007F3006">
        <w:rPr>
          <w:rFonts w:ascii="Times New Roman" w:hAnsi="Times New Roman" w:cs="Times New Roman"/>
          <w:b/>
        </w:rPr>
        <w:lastRenderedPageBreak/>
        <w:t>Supplement table 5</w:t>
      </w:r>
      <w:r w:rsidRPr="007F3006">
        <w:rPr>
          <w:rFonts w:ascii="Times New Roman" w:hAnsi="Times New Roman" w:cs="Times New Roman"/>
        </w:rPr>
        <w:t xml:space="preserve">. </w:t>
      </w:r>
      <w:r w:rsidR="00FD0A67" w:rsidRPr="007F3006">
        <w:rPr>
          <w:rFonts w:ascii="Times New Roman" w:hAnsi="Times New Roman" w:cs="Times New Roman"/>
        </w:rPr>
        <w:t xml:space="preserve">Sensitivity analysis after </w:t>
      </w:r>
      <w:r w:rsidR="00FD0A67" w:rsidRPr="007F3006">
        <w:rPr>
          <w:rFonts w:ascii="Times New Roman" w:eastAsia="Times New Roman" w:hAnsi="Times New Roman" w:cs="Times New Roman"/>
        </w:rPr>
        <w:t>removing the 1% lowest doses and the 1% highest methylphenidate doses.</w:t>
      </w:r>
      <w:r w:rsidR="00FD0A67" w:rsidRPr="007F3006">
        <w:rPr>
          <w:rFonts w:ascii="Times New Roman" w:hAnsi="Times New Roman" w:cs="Times New Roman"/>
        </w:rPr>
        <w:t xml:space="preserve"> </w:t>
      </w:r>
      <w:r w:rsidR="0070335E" w:rsidRPr="007F3006">
        <w:rPr>
          <w:rStyle w:val="highlight"/>
          <w:rFonts w:ascii="Times New Roman" w:hAnsi="Times New Roman" w:cs="Times New Roman"/>
          <w:color w:val="000000"/>
          <w:shd w:val="clear" w:color="auto" w:fill="FFFFFF"/>
        </w:rPr>
        <w:t>M</w:t>
      </w:r>
      <w:r w:rsidR="00623BD9">
        <w:rPr>
          <w:rFonts w:ascii="Times New Roman" w:hAnsi="Times New Roman" w:cs="Times New Roman"/>
        </w:rPr>
        <w:t>edian</w:t>
      </w:r>
      <w:r w:rsidRPr="007F3006">
        <w:rPr>
          <w:rFonts w:ascii="Times New Roman" w:hAnsi="Times New Roman" w:cs="Times New Roman"/>
        </w:rPr>
        <w:t xml:space="preserve"> doses </w:t>
      </w:r>
      <w:r w:rsidR="0070335E" w:rsidRPr="007F3006">
        <w:rPr>
          <w:rFonts w:ascii="Times New Roman" w:hAnsi="Times New Roman" w:cs="Times New Roman"/>
        </w:rPr>
        <w:t xml:space="preserve">of methylphenidate </w:t>
      </w:r>
      <w:r w:rsidRPr="007F3006">
        <w:rPr>
          <w:rFonts w:ascii="Times New Roman" w:hAnsi="Times New Roman" w:cs="Times New Roman"/>
        </w:rPr>
        <w:t xml:space="preserve">(mg/day) </w:t>
      </w:r>
      <w:r w:rsidR="00FD0A67" w:rsidRPr="007F3006">
        <w:rPr>
          <w:rFonts w:ascii="Times New Roman" w:hAnsi="Times New Roman" w:cs="Times New Roman"/>
        </w:rPr>
        <w:t>during</w:t>
      </w:r>
      <w:r w:rsidRPr="007F3006">
        <w:rPr>
          <w:rFonts w:ascii="Times New Roman" w:hAnsi="Times New Roman" w:cs="Times New Roman"/>
        </w:rPr>
        <w:t xml:space="preserve"> six months intervals, comparing</w:t>
      </w:r>
      <w:r w:rsidR="00FD0A67" w:rsidRPr="007F3006">
        <w:rPr>
          <w:rFonts w:ascii="Times New Roman" w:hAnsi="Times New Roman" w:cs="Times New Roman"/>
        </w:rPr>
        <w:t xml:space="preserve"> all</w:t>
      </w:r>
      <w:r w:rsidRPr="007F3006">
        <w:rPr>
          <w:rFonts w:ascii="Times New Roman" w:hAnsi="Times New Roman" w:cs="Times New Roman"/>
        </w:rPr>
        <w:t xml:space="preserve"> individuals with ADHD with coexisting autism spectrum disorder (ASD) versus ADHD without coexisting ASD, and stratified analyses by sex, age category</w:t>
      </w:r>
      <w:r w:rsidR="00FD0A67" w:rsidRPr="007F3006">
        <w:rPr>
          <w:rFonts w:ascii="Times New Roman" w:hAnsi="Times New Roman" w:cs="Times New Roman"/>
        </w:rPr>
        <w:t xml:space="preserve"> (adults/adolescents/children).</w:t>
      </w:r>
    </w:p>
    <w:p w14:paraId="4548D6CD" w14:textId="77777777" w:rsidR="00882C1C" w:rsidRPr="007F3006" w:rsidRDefault="00882C1C" w:rsidP="00882C1C">
      <w:pPr>
        <w:contextualSpacing/>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
        <w:gridCol w:w="975"/>
        <w:gridCol w:w="1026"/>
        <w:gridCol w:w="975"/>
        <w:gridCol w:w="1000"/>
        <w:gridCol w:w="1064"/>
        <w:gridCol w:w="938"/>
        <w:gridCol w:w="1002"/>
        <w:gridCol w:w="1002"/>
      </w:tblGrid>
      <w:tr w:rsidR="007F3006" w:rsidRPr="003D2F9C" w14:paraId="1CEBC951" w14:textId="77777777" w:rsidTr="003D2F9C">
        <w:trPr>
          <w:trHeight w:val="397"/>
        </w:trPr>
        <w:tc>
          <w:tcPr>
            <w:tcW w:w="752" w:type="pct"/>
            <w:shd w:val="clear" w:color="auto" w:fill="auto"/>
            <w:noWrap/>
            <w:vAlign w:val="center"/>
          </w:tcPr>
          <w:p w14:paraId="16654E84" w14:textId="77777777" w:rsidR="007F3006" w:rsidRPr="003D2F9C" w:rsidRDefault="007F3006" w:rsidP="007F3006">
            <w:pPr>
              <w:spacing w:after="0" w:line="240" w:lineRule="auto"/>
              <w:contextualSpacing/>
              <w:rPr>
                <w:rFonts w:ascii="Times New Roman" w:eastAsia="Times New Roman" w:hAnsi="Times New Roman" w:cs="Times New Roman"/>
                <w:b/>
                <w:color w:val="000000"/>
                <w:sz w:val="20"/>
              </w:rPr>
            </w:pPr>
          </w:p>
        </w:tc>
        <w:tc>
          <w:tcPr>
            <w:tcW w:w="1584" w:type="pct"/>
            <w:gridSpan w:val="3"/>
            <w:shd w:val="clear" w:color="auto" w:fill="auto"/>
            <w:noWrap/>
            <w:vAlign w:val="center"/>
          </w:tcPr>
          <w:p w14:paraId="4781E1D7" w14:textId="77777777" w:rsidR="007F3006" w:rsidRPr="003D2F9C" w:rsidRDefault="007F3006" w:rsidP="007F3006">
            <w:pPr>
              <w:spacing w:after="0" w:line="240" w:lineRule="auto"/>
              <w:contextualSpacing/>
              <w:rPr>
                <w:rFonts w:ascii="Times New Roman" w:eastAsia="Times New Roman" w:hAnsi="Times New Roman" w:cs="Times New Roman"/>
                <w:b/>
                <w:color w:val="000000"/>
                <w:sz w:val="20"/>
              </w:rPr>
            </w:pPr>
            <w:r w:rsidRPr="003D2F9C">
              <w:rPr>
                <w:rFonts w:ascii="Times New Roman" w:eastAsia="Times New Roman" w:hAnsi="Times New Roman" w:cs="Times New Roman"/>
                <w:b/>
                <w:color w:val="000000"/>
                <w:sz w:val="20"/>
              </w:rPr>
              <w:t>ADHD without coexisting ASD</w:t>
            </w:r>
          </w:p>
        </w:tc>
        <w:tc>
          <w:tcPr>
            <w:tcW w:w="1597" w:type="pct"/>
            <w:gridSpan w:val="3"/>
            <w:shd w:val="clear" w:color="auto" w:fill="auto"/>
            <w:noWrap/>
            <w:vAlign w:val="center"/>
          </w:tcPr>
          <w:p w14:paraId="5CC1BE4F" w14:textId="77777777" w:rsidR="007F3006" w:rsidRPr="003D2F9C" w:rsidRDefault="007F3006" w:rsidP="007F3006">
            <w:pPr>
              <w:spacing w:after="0" w:line="240" w:lineRule="auto"/>
              <w:contextualSpacing/>
              <w:rPr>
                <w:rFonts w:ascii="Times New Roman" w:eastAsia="Times New Roman" w:hAnsi="Times New Roman" w:cs="Times New Roman"/>
                <w:b/>
                <w:color w:val="000000"/>
                <w:sz w:val="20"/>
              </w:rPr>
            </w:pPr>
            <w:r w:rsidRPr="003D2F9C">
              <w:rPr>
                <w:rFonts w:ascii="Times New Roman" w:eastAsia="Times New Roman" w:hAnsi="Times New Roman" w:cs="Times New Roman"/>
                <w:b/>
                <w:color w:val="000000"/>
                <w:sz w:val="20"/>
              </w:rPr>
              <w:t>ADHD with coexisting ASD</w:t>
            </w:r>
          </w:p>
        </w:tc>
        <w:tc>
          <w:tcPr>
            <w:tcW w:w="533" w:type="pct"/>
            <w:vAlign w:val="center"/>
          </w:tcPr>
          <w:p w14:paraId="0FAEC84D" w14:textId="77777777" w:rsidR="007F3006" w:rsidRPr="003D2F9C" w:rsidRDefault="007F3006" w:rsidP="007F3006">
            <w:pPr>
              <w:spacing w:after="0" w:line="240" w:lineRule="auto"/>
              <w:contextualSpacing/>
              <w:rPr>
                <w:rFonts w:ascii="Times New Roman" w:eastAsia="Times New Roman" w:hAnsi="Times New Roman" w:cs="Times New Roman"/>
                <w:b/>
                <w:color w:val="000000"/>
                <w:sz w:val="20"/>
              </w:rPr>
            </w:pPr>
          </w:p>
        </w:tc>
        <w:tc>
          <w:tcPr>
            <w:tcW w:w="533" w:type="pct"/>
            <w:shd w:val="clear" w:color="auto" w:fill="auto"/>
            <w:noWrap/>
            <w:vAlign w:val="center"/>
          </w:tcPr>
          <w:p w14:paraId="3F46DF28" w14:textId="77777777" w:rsidR="007F3006" w:rsidRPr="003D2F9C" w:rsidRDefault="007F3006" w:rsidP="007F3006">
            <w:pPr>
              <w:spacing w:after="0" w:line="240" w:lineRule="auto"/>
              <w:contextualSpacing/>
              <w:rPr>
                <w:rFonts w:ascii="Times New Roman" w:eastAsia="Times New Roman" w:hAnsi="Times New Roman" w:cs="Times New Roman"/>
                <w:b/>
                <w:color w:val="000000"/>
                <w:sz w:val="20"/>
              </w:rPr>
            </w:pPr>
          </w:p>
        </w:tc>
      </w:tr>
      <w:tr w:rsidR="007F3006" w:rsidRPr="003D2F9C" w14:paraId="7F7513F7" w14:textId="77777777" w:rsidTr="003D2F9C">
        <w:trPr>
          <w:trHeight w:val="397"/>
        </w:trPr>
        <w:tc>
          <w:tcPr>
            <w:tcW w:w="752" w:type="pct"/>
            <w:shd w:val="clear" w:color="auto" w:fill="auto"/>
            <w:noWrap/>
            <w:vAlign w:val="center"/>
            <w:hideMark/>
          </w:tcPr>
          <w:p w14:paraId="1C96DC5B" w14:textId="77777777" w:rsidR="007F3006" w:rsidRPr="003D2F9C" w:rsidRDefault="007F3006" w:rsidP="007F3006">
            <w:pPr>
              <w:spacing w:after="0" w:line="240" w:lineRule="auto"/>
              <w:contextualSpacing/>
              <w:rPr>
                <w:rFonts w:ascii="Times New Roman" w:eastAsia="Times New Roman" w:hAnsi="Times New Roman" w:cs="Times New Roman"/>
                <w:b/>
                <w:color w:val="000000"/>
                <w:sz w:val="20"/>
              </w:rPr>
            </w:pPr>
          </w:p>
        </w:tc>
        <w:tc>
          <w:tcPr>
            <w:tcW w:w="519" w:type="pct"/>
            <w:shd w:val="clear" w:color="auto" w:fill="auto"/>
            <w:noWrap/>
            <w:vAlign w:val="center"/>
            <w:hideMark/>
          </w:tcPr>
          <w:p w14:paraId="62903DD0" w14:textId="77777777" w:rsidR="007F3006" w:rsidRPr="003D2F9C" w:rsidRDefault="007F3006" w:rsidP="007F3006">
            <w:pPr>
              <w:spacing w:after="0"/>
              <w:contextualSpacing/>
              <w:rPr>
                <w:rFonts w:ascii="Times New Roman" w:eastAsia="Times New Roman" w:hAnsi="Times New Roman" w:cs="Times New Roman"/>
                <w:b/>
                <w:color w:val="000000"/>
                <w:sz w:val="20"/>
              </w:rPr>
            </w:pPr>
            <w:r w:rsidRPr="003D2F9C">
              <w:rPr>
                <w:rFonts w:ascii="Times New Roman" w:eastAsia="Times New Roman" w:hAnsi="Times New Roman" w:cs="Times New Roman"/>
                <w:b/>
                <w:color w:val="000000"/>
                <w:sz w:val="20"/>
              </w:rPr>
              <w:t>Number of subjects (%)</w:t>
            </w:r>
          </w:p>
        </w:tc>
        <w:tc>
          <w:tcPr>
            <w:tcW w:w="546" w:type="pct"/>
            <w:shd w:val="clear" w:color="auto" w:fill="auto"/>
            <w:noWrap/>
            <w:vAlign w:val="center"/>
            <w:hideMark/>
          </w:tcPr>
          <w:p w14:paraId="52A03B97" w14:textId="77777777" w:rsidR="007F3006" w:rsidRPr="003D2F9C" w:rsidRDefault="007F3006" w:rsidP="007F3006">
            <w:pPr>
              <w:spacing w:after="0" w:line="240" w:lineRule="auto"/>
              <w:contextualSpacing/>
              <w:rPr>
                <w:rFonts w:ascii="Times New Roman" w:eastAsia="Times New Roman" w:hAnsi="Times New Roman" w:cs="Times New Roman"/>
                <w:b/>
                <w:color w:val="000000"/>
                <w:sz w:val="20"/>
              </w:rPr>
            </w:pPr>
            <w:r w:rsidRPr="003D2F9C">
              <w:rPr>
                <w:rFonts w:ascii="Times New Roman" w:eastAsia="Times New Roman" w:hAnsi="Times New Roman" w:cs="Times New Roman"/>
                <w:b/>
                <w:color w:val="000000"/>
                <w:sz w:val="20"/>
              </w:rPr>
              <w:t>Median</w:t>
            </w:r>
          </w:p>
          <w:p w14:paraId="681AE054" w14:textId="77777777" w:rsidR="007F3006" w:rsidRPr="003D2F9C" w:rsidRDefault="007F3006" w:rsidP="007F3006">
            <w:pPr>
              <w:spacing w:after="0" w:line="240" w:lineRule="auto"/>
              <w:contextualSpacing/>
              <w:rPr>
                <w:rFonts w:ascii="Times New Roman" w:eastAsia="Times New Roman" w:hAnsi="Times New Roman" w:cs="Times New Roman"/>
                <w:b/>
                <w:color w:val="000000"/>
                <w:sz w:val="20"/>
              </w:rPr>
            </w:pPr>
            <w:r w:rsidRPr="003D2F9C">
              <w:rPr>
                <w:rFonts w:ascii="Times New Roman" w:eastAsia="Times New Roman" w:hAnsi="Times New Roman" w:cs="Times New Roman"/>
                <w:b/>
                <w:color w:val="000000"/>
                <w:sz w:val="20"/>
              </w:rPr>
              <w:t>dose</w:t>
            </w:r>
          </w:p>
          <w:p w14:paraId="6A1CD380" w14:textId="77777777" w:rsidR="007F3006" w:rsidRPr="003D2F9C" w:rsidRDefault="007F3006" w:rsidP="007F3006">
            <w:pPr>
              <w:spacing w:after="0" w:line="240" w:lineRule="auto"/>
              <w:contextualSpacing/>
              <w:rPr>
                <w:rFonts w:ascii="Times New Roman" w:eastAsia="Times New Roman" w:hAnsi="Times New Roman" w:cs="Times New Roman"/>
                <w:b/>
                <w:color w:val="000000"/>
                <w:sz w:val="20"/>
              </w:rPr>
            </w:pPr>
            <w:r w:rsidRPr="003D2F9C">
              <w:rPr>
                <w:rFonts w:ascii="Times New Roman" w:eastAsia="Times New Roman" w:hAnsi="Times New Roman" w:cs="Times New Roman"/>
                <w:b/>
                <w:color w:val="000000"/>
                <w:sz w:val="20"/>
              </w:rPr>
              <w:t>(mg/day)</w:t>
            </w:r>
          </w:p>
        </w:tc>
        <w:tc>
          <w:tcPr>
            <w:tcW w:w="519" w:type="pct"/>
            <w:shd w:val="clear" w:color="auto" w:fill="auto"/>
            <w:noWrap/>
            <w:vAlign w:val="center"/>
            <w:hideMark/>
          </w:tcPr>
          <w:p w14:paraId="6EEABF4C" w14:textId="77777777" w:rsidR="007F3006" w:rsidRPr="003D2F9C" w:rsidRDefault="007F3006" w:rsidP="007F3006">
            <w:pPr>
              <w:spacing w:after="0" w:line="240" w:lineRule="auto"/>
              <w:contextualSpacing/>
              <w:rPr>
                <w:rFonts w:ascii="Times New Roman" w:eastAsia="Times New Roman" w:hAnsi="Times New Roman" w:cs="Times New Roman"/>
                <w:b/>
                <w:color w:val="000000"/>
                <w:sz w:val="20"/>
              </w:rPr>
            </w:pPr>
            <w:r w:rsidRPr="003D2F9C">
              <w:rPr>
                <w:rFonts w:ascii="Times New Roman" w:eastAsia="Times New Roman" w:hAnsi="Times New Roman" w:cs="Times New Roman"/>
                <w:b/>
                <w:color w:val="000000"/>
                <w:sz w:val="20"/>
              </w:rPr>
              <w:t>Range doses (mg)</w:t>
            </w:r>
          </w:p>
        </w:tc>
        <w:tc>
          <w:tcPr>
            <w:tcW w:w="532" w:type="pct"/>
            <w:shd w:val="clear" w:color="auto" w:fill="auto"/>
            <w:noWrap/>
            <w:vAlign w:val="center"/>
            <w:hideMark/>
          </w:tcPr>
          <w:p w14:paraId="3EB9B2BB" w14:textId="77777777" w:rsidR="007F3006" w:rsidRPr="003D2F9C" w:rsidRDefault="007F3006" w:rsidP="007F3006">
            <w:pPr>
              <w:spacing w:after="0" w:line="240" w:lineRule="auto"/>
              <w:contextualSpacing/>
              <w:rPr>
                <w:rFonts w:ascii="Times New Roman" w:eastAsia="Times New Roman" w:hAnsi="Times New Roman" w:cs="Times New Roman"/>
                <w:b/>
                <w:color w:val="000000"/>
                <w:sz w:val="20"/>
              </w:rPr>
            </w:pPr>
            <w:r w:rsidRPr="003D2F9C">
              <w:rPr>
                <w:rFonts w:ascii="Times New Roman" w:eastAsia="Times New Roman" w:hAnsi="Times New Roman" w:cs="Times New Roman"/>
                <w:b/>
                <w:color w:val="000000"/>
                <w:sz w:val="20"/>
              </w:rPr>
              <w:t>Number of subjects</w:t>
            </w:r>
          </w:p>
        </w:tc>
        <w:tc>
          <w:tcPr>
            <w:tcW w:w="566" w:type="pct"/>
            <w:shd w:val="clear" w:color="auto" w:fill="auto"/>
            <w:noWrap/>
            <w:vAlign w:val="center"/>
            <w:hideMark/>
          </w:tcPr>
          <w:p w14:paraId="750A8DF7" w14:textId="77777777" w:rsidR="007F3006" w:rsidRPr="003D2F9C" w:rsidRDefault="007F3006" w:rsidP="007F3006">
            <w:pPr>
              <w:spacing w:after="0" w:line="240" w:lineRule="auto"/>
              <w:contextualSpacing/>
              <w:rPr>
                <w:rFonts w:ascii="Times New Roman" w:eastAsia="Times New Roman" w:hAnsi="Times New Roman" w:cs="Times New Roman"/>
                <w:b/>
                <w:color w:val="000000"/>
                <w:sz w:val="20"/>
              </w:rPr>
            </w:pPr>
            <w:r w:rsidRPr="003D2F9C">
              <w:rPr>
                <w:rFonts w:ascii="Times New Roman" w:eastAsia="Times New Roman" w:hAnsi="Times New Roman" w:cs="Times New Roman"/>
                <w:b/>
                <w:color w:val="000000"/>
                <w:sz w:val="20"/>
              </w:rPr>
              <w:t>Median</w:t>
            </w:r>
          </w:p>
          <w:p w14:paraId="30F53B5C" w14:textId="77777777" w:rsidR="007F3006" w:rsidRPr="003D2F9C" w:rsidRDefault="007F3006" w:rsidP="007F3006">
            <w:pPr>
              <w:spacing w:after="0" w:line="240" w:lineRule="auto"/>
              <w:contextualSpacing/>
              <w:rPr>
                <w:rFonts w:ascii="Times New Roman" w:eastAsia="Times New Roman" w:hAnsi="Times New Roman" w:cs="Times New Roman"/>
                <w:b/>
                <w:color w:val="000000"/>
                <w:sz w:val="20"/>
              </w:rPr>
            </w:pPr>
            <w:r w:rsidRPr="003D2F9C">
              <w:rPr>
                <w:rFonts w:ascii="Times New Roman" w:eastAsia="Times New Roman" w:hAnsi="Times New Roman" w:cs="Times New Roman"/>
                <w:b/>
                <w:color w:val="000000"/>
                <w:sz w:val="20"/>
              </w:rPr>
              <w:t>dose</w:t>
            </w:r>
          </w:p>
          <w:p w14:paraId="4AF3115D" w14:textId="77777777" w:rsidR="007F3006" w:rsidRPr="003D2F9C" w:rsidRDefault="007F3006" w:rsidP="007F3006">
            <w:pPr>
              <w:spacing w:after="0" w:line="240" w:lineRule="auto"/>
              <w:contextualSpacing/>
              <w:rPr>
                <w:rFonts w:ascii="Times New Roman" w:eastAsia="Times New Roman" w:hAnsi="Times New Roman" w:cs="Times New Roman"/>
                <w:b/>
                <w:color w:val="000000"/>
                <w:sz w:val="20"/>
              </w:rPr>
            </w:pPr>
            <w:r w:rsidRPr="003D2F9C">
              <w:rPr>
                <w:rFonts w:ascii="Times New Roman" w:eastAsia="Times New Roman" w:hAnsi="Times New Roman" w:cs="Times New Roman"/>
                <w:b/>
                <w:color w:val="000000"/>
                <w:sz w:val="20"/>
              </w:rPr>
              <w:t>(mg/day)</w:t>
            </w:r>
          </w:p>
        </w:tc>
        <w:tc>
          <w:tcPr>
            <w:tcW w:w="499" w:type="pct"/>
            <w:shd w:val="clear" w:color="auto" w:fill="auto"/>
            <w:noWrap/>
            <w:vAlign w:val="center"/>
            <w:hideMark/>
          </w:tcPr>
          <w:p w14:paraId="69EDE790" w14:textId="77777777" w:rsidR="007F3006" w:rsidRPr="003D2F9C" w:rsidRDefault="007F3006" w:rsidP="007F3006">
            <w:pPr>
              <w:spacing w:after="0" w:line="240" w:lineRule="auto"/>
              <w:contextualSpacing/>
              <w:rPr>
                <w:rFonts w:ascii="Times New Roman" w:eastAsia="Times New Roman" w:hAnsi="Times New Roman" w:cs="Times New Roman"/>
                <w:b/>
                <w:color w:val="000000"/>
                <w:sz w:val="20"/>
              </w:rPr>
            </w:pPr>
            <w:r w:rsidRPr="003D2F9C">
              <w:rPr>
                <w:rFonts w:ascii="Times New Roman" w:eastAsia="Times New Roman" w:hAnsi="Times New Roman" w:cs="Times New Roman"/>
                <w:b/>
                <w:color w:val="000000"/>
                <w:sz w:val="20"/>
              </w:rPr>
              <w:t>Range doses (mg)</w:t>
            </w:r>
          </w:p>
        </w:tc>
        <w:tc>
          <w:tcPr>
            <w:tcW w:w="533" w:type="pct"/>
            <w:vAlign w:val="center"/>
          </w:tcPr>
          <w:p w14:paraId="66D963CA" w14:textId="77777777" w:rsidR="007F3006" w:rsidRPr="003D2F9C" w:rsidRDefault="007F3006" w:rsidP="007F3006">
            <w:pPr>
              <w:spacing w:after="0" w:line="240" w:lineRule="auto"/>
              <w:contextualSpacing/>
              <w:rPr>
                <w:rFonts w:ascii="Times New Roman" w:eastAsia="Times New Roman" w:hAnsi="Times New Roman" w:cs="Times New Roman"/>
                <w:b/>
                <w:color w:val="000000"/>
                <w:sz w:val="20"/>
              </w:rPr>
            </w:pPr>
            <w:r w:rsidRPr="003D2F9C">
              <w:rPr>
                <w:rFonts w:ascii="Times New Roman" w:eastAsia="Times New Roman" w:hAnsi="Times New Roman" w:cs="Times New Roman"/>
                <w:b/>
                <w:color w:val="000000"/>
                <w:sz w:val="20"/>
              </w:rPr>
              <w:t>Z-value</w:t>
            </w:r>
          </w:p>
        </w:tc>
        <w:tc>
          <w:tcPr>
            <w:tcW w:w="533" w:type="pct"/>
            <w:shd w:val="clear" w:color="auto" w:fill="auto"/>
            <w:noWrap/>
            <w:vAlign w:val="center"/>
            <w:hideMark/>
          </w:tcPr>
          <w:p w14:paraId="3CD62C7A" w14:textId="77777777" w:rsidR="007F3006" w:rsidRPr="003D2F9C" w:rsidRDefault="007F3006" w:rsidP="007F3006">
            <w:pPr>
              <w:spacing w:after="0" w:line="240" w:lineRule="auto"/>
              <w:contextualSpacing/>
              <w:rPr>
                <w:rFonts w:ascii="Times New Roman" w:eastAsia="Times New Roman" w:hAnsi="Times New Roman" w:cs="Times New Roman"/>
                <w:b/>
                <w:color w:val="000000"/>
                <w:sz w:val="20"/>
              </w:rPr>
            </w:pPr>
            <w:r w:rsidRPr="003D2F9C">
              <w:rPr>
                <w:rFonts w:ascii="Times New Roman" w:eastAsia="Times New Roman" w:hAnsi="Times New Roman" w:cs="Times New Roman"/>
                <w:b/>
                <w:color w:val="000000"/>
                <w:sz w:val="20"/>
              </w:rPr>
              <w:t>p-value</w:t>
            </w:r>
          </w:p>
        </w:tc>
      </w:tr>
      <w:tr w:rsidR="007F3006" w:rsidRPr="007F3006" w14:paraId="0B471015" w14:textId="77777777" w:rsidTr="003D2F9C">
        <w:trPr>
          <w:trHeight w:val="397"/>
        </w:trPr>
        <w:tc>
          <w:tcPr>
            <w:tcW w:w="752" w:type="pct"/>
            <w:shd w:val="clear" w:color="auto" w:fill="auto"/>
            <w:noWrap/>
            <w:vAlign w:val="center"/>
          </w:tcPr>
          <w:p w14:paraId="498BEE28"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All,</w:t>
            </w:r>
          </w:p>
          <w:p w14:paraId="183C3F16"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months</w:t>
            </w:r>
          </w:p>
        </w:tc>
        <w:tc>
          <w:tcPr>
            <w:tcW w:w="519" w:type="pct"/>
            <w:shd w:val="clear" w:color="auto" w:fill="auto"/>
            <w:noWrap/>
            <w:vAlign w:val="center"/>
          </w:tcPr>
          <w:p w14:paraId="5A4CFE91" w14:textId="77777777" w:rsidR="007F3006" w:rsidRPr="007F3006" w:rsidRDefault="007F3006" w:rsidP="007F3006">
            <w:pPr>
              <w:spacing w:line="240" w:lineRule="auto"/>
              <w:contextualSpacing/>
              <w:rPr>
                <w:rFonts w:ascii="Times New Roman" w:eastAsia="Times New Roman" w:hAnsi="Times New Roman" w:cs="Times New Roman"/>
                <w:b/>
                <w:bCs/>
                <w:color w:val="000000"/>
              </w:rPr>
            </w:pPr>
          </w:p>
        </w:tc>
        <w:tc>
          <w:tcPr>
            <w:tcW w:w="546" w:type="pct"/>
            <w:shd w:val="clear" w:color="auto" w:fill="auto"/>
            <w:noWrap/>
            <w:vAlign w:val="center"/>
          </w:tcPr>
          <w:p w14:paraId="56CED6C4" w14:textId="77777777" w:rsidR="007F3006" w:rsidRPr="007F3006" w:rsidRDefault="007F3006" w:rsidP="007F3006">
            <w:pPr>
              <w:spacing w:line="240" w:lineRule="auto"/>
              <w:contextualSpacing/>
              <w:rPr>
                <w:rFonts w:ascii="Times New Roman" w:hAnsi="Times New Roman" w:cs="Times New Roman"/>
                <w:b/>
                <w:bCs/>
                <w:color w:val="000000"/>
              </w:rPr>
            </w:pPr>
          </w:p>
        </w:tc>
        <w:tc>
          <w:tcPr>
            <w:tcW w:w="519" w:type="pct"/>
            <w:shd w:val="clear" w:color="auto" w:fill="auto"/>
            <w:noWrap/>
            <w:vAlign w:val="center"/>
          </w:tcPr>
          <w:p w14:paraId="58121217" w14:textId="77777777" w:rsidR="007F3006" w:rsidRPr="007F3006" w:rsidRDefault="007F3006" w:rsidP="007F3006">
            <w:pPr>
              <w:spacing w:line="240" w:lineRule="auto"/>
              <w:contextualSpacing/>
              <w:rPr>
                <w:rFonts w:ascii="Times New Roman" w:hAnsi="Times New Roman" w:cs="Times New Roman"/>
              </w:rPr>
            </w:pPr>
          </w:p>
        </w:tc>
        <w:tc>
          <w:tcPr>
            <w:tcW w:w="532" w:type="pct"/>
            <w:shd w:val="clear" w:color="auto" w:fill="auto"/>
            <w:noWrap/>
            <w:vAlign w:val="center"/>
          </w:tcPr>
          <w:p w14:paraId="484CE3FB" w14:textId="77777777" w:rsidR="007F3006" w:rsidRPr="007F3006" w:rsidRDefault="007F3006" w:rsidP="007F3006">
            <w:pPr>
              <w:spacing w:line="240" w:lineRule="auto"/>
              <w:contextualSpacing/>
              <w:rPr>
                <w:rFonts w:ascii="Times New Roman" w:eastAsia="Times New Roman" w:hAnsi="Times New Roman" w:cs="Times New Roman"/>
                <w:b/>
                <w:bCs/>
                <w:color w:val="000000"/>
              </w:rPr>
            </w:pPr>
          </w:p>
        </w:tc>
        <w:tc>
          <w:tcPr>
            <w:tcW w:w="566" w:type="pct"/>
            <w:shd w:val="clear" w:color="auto" w:fill="auto"/>
            <w:noWrap/>
            <w:vAlign w:val="center"/>
          </w:tcPr>
          <w:p w14:paraId="48D2F60A" w14:textId="77777777" w:rsidR="007F3006" w:rsidRPr="007F3006" w:rsidRDefault="007F3006" w:rsidP="007F3006">
            <w:pPr>
              <w:spacing w:line="240" w:lineRule="auto"/>
              <w:contextualSpacing/>
              <w:rPr>
                <w:rFonts w:ascii="Times New Roman" w:hAnsi="Times New Roman" w:cs="Times New Roman"/>
                <w:b/>
                <w:bCs/>
                <w:color w:val="000000"/>
              </w:rPr>
            </w:pPr>
          </w:p>
        </w:tc>
        <w:tc>
          <w:tcPr>
            <w:tcW w:w="499" w:type="pct"/>
            <w:shd w:val="clear" w:color="auto" w:fill="auto"/>
            <w:noWrap/>
            <w:vAlign w:val="center"/>
          </w:tcPr>
          <w:p w14:paraId="6035C003" w14:textId="77777777" w:rsidR="007F3006" w:rsidRPr="007F3006" w:rsidRDefault="007F3006" w:rsidP="007F3006">
            <w:pPr>
              <w:spacing w:line="240" w:lineRule="auto"/>
              <w:contextualSpacing/>
              <w:rPr>
                <w:rFonts w:ascii="Times New Roman" w:hAnsi="Times New Roman" w:cs="Times New Roman"/>
              </w:rPr>
            </w:pPr>
          </w:p>
        </w:tc>
        <w:tc>
          <w:tcPr>
            <w:tcW w:w="533" w:type="pct"/>
            <w:vAlign w:val="center"/>
          </w:tcPr>
          <w:p w14:paraId="09141FE4"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p>
        </w:tc>
        <w:tc>
          <w:tcPr>
            <w:tcW w:w="533" w:type="pct"/>
            <w:shd w:val="clear" w:color="auto" w:fill="auto"/>
            <w:noWrap/>
            <w:vAlign w:val="center"/>
          </w:tcPr>
          <w:p w14:paraId="64181769"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p>
        </w:tc>
      </w:tr>
      <w:tr w:rsidR="007F3006" w:rsidRPr="007F3006" w14:paraId="1AA43DE9" w14:textId="77777777" w:rsidTr="003D2F9C">
        <w:trPr>
          <w:trHeight w:val="397"/>
        </w:trPr>
        <w:tc>
          <w:tcPr>
            <w:tcW w:w="752" w:type="pct"/>
            <w:shd w:val="clear" w:color="auto" w:fill="auto"/>
            <w:noWrap/>
            <w:vAlign w:val="center"/>
          </w:tcPr>
          <w:p w14:paraId="4040AF8C"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0-6</w:t>
            </w:r>
          </w:p>
        </w:tc>
        <w:tc>
          <w:tcPr>
            <w:tcW w:w="519" w:type="pct"/>
            <w:shd w:val="clear" w:color="auto" w:fill="auto"/>
            <w:noWrap/>
            <w:vAlign w:val="center"/>
          </w:tcPr>
          <w:p w14:paraId="0C9B775D"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24891</w:t>
            </w:r>
          </w:p>
          <w:p w14:paraId="433ED4AC"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(100)</w:t>
            </w:r>
          </w:p>
        </w:tc>
        <w:tc>
          <w:tcPr>
            <w:tcW w:w="546" w:type="pct"/>
            <w:shd w:val="clear" w:color="auto" w:fill="auto"/>
            <w:noWrap/>
            <w:vAlign w:val="center"/>
          </w:tcPr>
          <w:p w14:paraId="5C719290" w14:textId="77777777" w:rsidR="007F3006" w:rsidRPr="007F3006" w:rsidRDefault="007F3006" w:rsidP="007F3006">
            <w:pPr>
              <w:contextualSpacing/>
              <w:rPr>
                <w:rFonts w:ascii="Times New Roman" w:eastAsia="Times New Roman" w:hAnsi="Times New Roman" w:cs="Times New Roman"/>
                <w:color w:val="000000"/>
              </w:rPr>
            </w:pPr>
            <w:r w:rsidRPr="007F3006">
              <w:rPr>
                <w:rFonts w:ascii="Times New Roman" w:hAnsi="Times New Roman" w:cs="Times New Roman"/>
                <w:color w:val="000000"/>
              </w:rPr>
              <w:t>40.0</w:t>
            </w:r>
          </w:p>
        </w:tc>
        <w:tc>
          <w:tcPr>
            <w:tcW w:w="519" w:type="pct"/>
            <w:shd w:val="clear" w:color="auto" w:fill="auto"/>
            <w:noWrap/>
            <w:vAlign w:val="center"/>
          </w:tcPr>
          <w:p w14:paraId="0C10947A"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6-173</w:t>
            </w:r>
          </w:p>
        </w:tc>
        <w:tc>
          <w:tcPr>
            <w:tcW w:w="532" w:type="pct"/>
            <w:shd w:val="clear" w:color="auto" w:fill="auto"/>
            <w:noWrap/>
            <w:vAlign w:val="center"/>
          </w:tcPr>
          <w:p w14:paraId="731CD0F4"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3369</w:t>
            </w:r>
          </w:p>
          <w:p w14:paraId="3389092B"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(100)</w:t>
            </w:r>
          </w:p>
        </w:tc>
        <w:tc>
          <w:tcPr>
            <w:tcW w:w="566" w:type="pct"/>
            <w:shd w:val="clear" w:color="auto" w:fill="auto"/>
            <w:noWrap/>
            <w:vAlign w:val="center"/>
          </w:tcPr>
          <w:p w14:paraId="2B317916" w14:textId="77777777" w:rsidR="007F3006" w:rsidRPr="007F3006" w:rsidRDefault="007F3006" w:rsidP="007F3006">
            <w:pPr>
              <w:contextualSpacing/>
              <w:rPr>
                <w:rFonts w:ascii="Times New Roman" w:eastAsia="Times New Roman" w:hAnsi="Times New Roman" w:cs="Times New Roman"/>
                <w:color w:val="000000"/>
              </w:rPr>
            </w:pPr>
            <w:r w:rsidRPr="007F3006">
              <w:rPr>
                <w:rFonts w:ascii="Times New Roman" w:hAnsi="Times New Roman" w:cs="Times New Roman"/>
                <w:color w:val="000000"/>
              </w:rPr>
              <w:t>37.0</w:t>
            </w:r>
          </w:p>
        </w:tc>
        <w:tc>
          <w:tcPr>
            <w:tcW w:w="499" w:type="pct"/>
            <w:shd w:val="clear" w:color="auto" w:fill="auto"/>
            <w:noWrap/>
            <w:vAlign w:val="center"/>
          </w:tcPr>
          <w:p w14:paraId="23FEF8E4"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6-172</w:t>
            </w:r>
          </w:p>
        </w:tc>
        <w:tc>
          <w:tcPr>
            <w:tcW w:w="533" w:type="pct"/>
            <w:vAlign w:val="center"/>
          </w:tcPr>
          <w:p w14:paraId="079F09A4" w14:textId="77777777" w:rsidR="007F3006" w:rsidRPr="007F3006" w:rsidRDefault="007F3006" w:rsidP="007F3006">
            <w:pPr>
              <w:adjustRightInd w:val="0"/>
              <w:spacing w:before="60" w:after="60" w:line="240" w:lineRule="auto"/>
              <w:contextualSpacing/>
              <w:rPr>
                <w:rFonts w:ascii="Times New Roman" w:hAnsi="Times New Roman" w:cs="Times New Roman"/>
                <w:color w:val="000000"/>
              </w:rPr>
            </w:pPr>
            <w:r w:rsidRPr="007F3006">
              <w:rPr>
                <w:rFonts w:ascii="Times New Roman" w:hAnsi="Times New Roman" w:cs="Times New Roman"/>
                <w:color w:val="000000"/>
              </w:rPr>
              <w:t>-7.97</w:t>
            </w:r>
          </w:p>
        </w:tc>
        <w:tc>
          <w:tcPr>
            <w:tcW w:w="533" w:type="pct"/>
            <w:shd w:val="clear" w:color="auto" w:fill="auto"/>
            <w:noWrap/>
            <w:vAlign w:val="center"/>
          </w:tcPr>
          <w:p w14:paraId="7B417EA3" w14:textId="77777777" w:rsidR="007F3006" w:rsidRPr="007F3006" w:rsidRDefault="007F3006" w:rsidP="007F3006">
            <w:pPr>
              <w:adjustRightInd w:val="0"/>
              <w:spacing w:before="60" w:after="60" w:line="240" w:lineRule="auto"/>
              <w:contextualSpacing/>
              <w:rPr>
                <w:rFonts w:ascii="Times New Roman" w:hAnsi="Times New Roman" w:cs="Times New Roman"/>
                <w:color w:val="000000"/>
              </w:rPr>
            </w:pPr>
            <w:r w:rsidRPr="007F3006">
              <w:rPr>
                <w:rFonts w:ascii="Times New Roman" w:hAnsi="Times New Roman" w:cs="Times New Roman"/>
                <w:color w:val="000000"/>
              </w:rPr>
              <w:t>&lt; 0.0001</w:t>
            </w:r>
          </w:p>
        </w:tc>
      </w:tr>
      <w:tr w:rsidR="007F3006" w:rsidRPr="007F3006" w14:paraId="33D34B1C" w14:textId="77777777" w:rsidTr="003D2F9C">
        <w:trPr>
          <w:trHeight w:val="397"/>
        </w:trPr>
        <w:tc>
          <w:tcPr>
            <w:tcW w:w="752" w:type="pct"/>
            <w:shd w:val="clear" w:color="auto" w:fill="auto"/>
            <w:noWrap/>
            <w:vAlign w:val="center"/>
          </w:tcPr>
          <w:p w14:paraId="29E7CF84"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7-12</w:t>
            </w:r>
          </w:p>
        </w:tc>
        <w:tc>
          <w:tcPr>
            <w:tcW w:w="519" w:type="pct"/>
            <w:shd w:val="clear" w:color="auto" w:fill="auto"/>
            <w:noWrap/>
            <w:vAlign w:val="center"/>
          </w:tcPr>
          <w:p w14:paraId="3D10B373"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20356</w:t>
            </w:r>
          </w:p>
          <w:p w14:paraId="44C11AF8"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(81.8)</w:t>
            </w:r>
          </w:p>
        </w:tc>
        <w:tc>
          <w:tcPr>
            <w:tcW w:w="546" w:type="pct"/>
            <w:shd w:val="clear" w:color="auto" w:fill="auto"/>
            <w:noWrap/>
            <w:vAlign w:val="center"/>
          </w:tcPr>
          <w:p w14:paraId="3F346DEA"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35.0</w:t>
            </w:r>
          </w:p>
        </w:tc>
        <w:tc>
          <w:tcPr>
            <w:tcW w:w="519" w:type="pct"/>
            <w:shd w:val="clear" w:color="auto" w:fill="auto"/>
            <w:noWrap/>
            <w:vAlign w:val="center"/>
          </w:tcPr>
          <w:p w14:paraId="59699155"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3-201</w:t>
            </w:r>
          </w:p>
        </w:tc>
        <w:tc>
          <w:tcPr>
            <w:tcW w:w="532" w:type="pct"/>
            <w:shd w:val="clear" w:color="auto" w:fill="auto"/>
            <w:noWrap/>
            <w:vAlign w:val="center"/>
          </w:tcPr>
          <w:p w14:paraId="41F9563A"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2729</w:t>
            </w:r>
          </w:p>
          <w:p w14:paraId="156DBB93"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(81.0)</w:t>
            </w:r>
          </w:p>
        </w:tc>
        <w:tc>
          <w:tcPr>
            <w:tcW w:w="566" w:type="pct"/>
            <w:shd w:val="clear" w:color="auto" w:fill="auto"/>
            <w:noWrap/>
            <w:vAlign w:val="center"/>
          </w:tcPr>
          <w:p w14:paraId="2DC1BB56"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35.0</w:t>
            </w:r>
          </w:p>
        </w:tc>
        <w:tc>
          <w:tcPr>
            <w:tcW w:w="499" w:type="pct"/>
            <w:shd w:val="clear" w:color="auto" w:fill="auto"/>
            <w:noWrap/>
            <w:vAlign w:val="center"/>
          </w:tcPr>
          <w:p w14:paraId="7C3CB046"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3-195</w:t>
            </w:r>
          </w:p>
        </w:tc>
        <w:tc>
          <w:tcPr>
            <w:tcW w:w="533" w:type="pct"/>
            <w:vAlign w:val="center"/>
          </w:tcPr>
          <w:p w14:paraId="3F436C0F" w14:textId="77777777" w:rsidR="007F3006" w:rsidRPr="007F3006" w:rsidRDefault="007F3006" w:rsidP="007F3006">
            <w:pPr>
              <w:adjustRightInd w:val="0"/>
              <w:spacing w:before="60" w:after="60"/>
              <w:rPr>
                <w:rFonts w:ascii="Times New Roman" w:hAnsi="Times New Roman" w:cs="Times New Roman"/>
                <w:color w:val="000000"/>
              </w:rPr>
            </w:pPr>
            <w:r w:rsidRPr="007F3006">
              <w:rPr>
                <w:rFonts w:ascii="Times New Roman" w:hAnsi="Times New Roman" w:cs="Times New Roman"/>
                <w:color w:val="000000"/>
              </w:rPr>
              <w:t>-6.24</w:t>
            </w:r>
          </w:p>
        </w:tc>
        <w:tc>
          <w:tcPr>
            <w:tcW w:w="533" w:type="pct"/>
            <w:shd w:val="clear" w:color="auto" w:fill="auto"/>
            <w:noWrap/>
            <w:vAlign w:val="center"/>
          </w:tcPr>
          <w:p w14:paraId="18955464"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color w:val="000000"/>
              </w:rPr>
              <w:t>&lt; 0.0001</w:t>
            </w:r>
          </w:p>
        </w:tc>
      </w:tr>
      <w:tr w:rsidR="007F3006" w:rsidRPr="007F3006" w14:paraId="024A83C5" w14:textId="77777777" w:rsidTr="003D2F9C">
        <w:trPr>
          <w:trHeight w:val="397"/>
        </w:trPr>
        <w:tc>
          <w:tcPr>
            <w:tcW w:w="752" w:type="pct"/>
            <w:shd w:val="clear" w:color="auto" w:fill="auto"/>
            <w:noWrap/>
            <w:vAlign w:val="center"/>
          </w:tcPr>
          <w:p w14:paraId="4BF52F49"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13-18</w:t>
            </w:r>
          </w:p>
        </w:tc>
        <w:tc>
          <w:tcPr>
            <w:tcW w:w="519" w:type="pct"/>
            <w:shd w:val="clear" w:color="auto" w:fill="auto"/>
            <w:noWrap/>
            <w:vAlign w:val="center"/>
          </w:tcPr>
          <w:p w14:paraId="1823F39D"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18142</w:t>
            </w:r>
          </w:p>
          <w:p w14:paraId="36459DAF"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(72.9)</w:t>
            </w:r>
          </w:p>
        </w:tc>
        <w:tc>
          <w:tcPr>
            <w:tcW w:w="546" w:type="pct"/>
            <w:shd w:val="clear" w:color="auto" w:fill="auto"/>
            <w:noWrap/>
            <w:vAlign w:val="center"/>
          </w:tcPr>
          <w:p w14:paraId="27BF1FA3"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35.0</w:t>
            </w:r>
          </w:p>
        </w:tc>
        <w:tc>
          <w:tcPr>
            <w:tcW w:w="519" w:type="pct"/>
            <w:shd w:val="clear" w:color="auto" w:fill="auto"/>
            <w:noWrap/>
            <w:vAlign w:val="center"/>
          </w:tcPr>
          <w:p w14:paraId="6A2D7A9E"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3-212</w:t>
            </w:r>
          </w:p>
        </w:tc>
        <w:tc>
          <w:tcPr>
            <w:tcW w:w="532" w:type="pct"/>
            <w:shd w:val="clear" w:color="auto" w:fill="auto"/>
            <w:noWrap/>
            <w:vAlign w:val="center"/>
          </w:tcPr>
          <w:p w14:paraId="6DC5E765"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2468</w:t>
            </w:r>
          </w:p>
          <w:p w14:paraId="5C4B1263"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(73.3)</w:t>
            </w:r>
          </w:p>
        </w:tc>
        <w:tc>
          <w:tcPr>
            <w:tcW w:w="566" w:type="pct"/>
            <w:shd w:val="clear" w:color="auto" w:fill="auto"/>
            <w:noWrap/>
            <w:vAlign w:val="center"/>
          </w:tcPr>
          <w:p w14:paraId="470D542E"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35.0</w:t>
            </w:r>
          </w:p>
        </w:tc>
        <w:tc>
          <w:tcPr>
            <w:tcW w:w="499" w:type="pct"/>
            <w:shd w:val="clear" w:color="auto" w:fill="auto"/>
            <w:noWrap/>
            <w:vAlign w:val="center"/>
          </w:tcPr>
          <w:p w14:paraId="656337FC"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3-207</w:t>
            </w:r>
          </w:p>
        </w:tc>
        <w:tc>
          <w:tcPr>
            <w:tcW w:w="533" w:type="pct"/>
            <w:vAlign w:val="center"/>
          </w:tcPr>
          <w:p w14:paraId="2A679F22" w14:textId="77777777" w:rsidR="007F3006" w:rsidRPr="007F3006" w:rsidRDefault="007F3006" w:rsidP="007F3006">
            <w:pPr>
              <w:adjustRightInd w:val="0"/>
              <w:spacing w:before="60" w:after="60"/>
              <w:rPr>
                <w:rFonts w:ascii="Times New Roman" w:hAnsi="Times New Roman" w:cs="Times New Roman"/>
                <w:color w:val="000000"/>
              </w:rPr>
            </w:pPr>
            <w:r w:rsidRPr="007F3006">
              <w:rPr>
                <w:rFonts w:ascii="Times New Roman" w:hAnsi="Times New Roman" w:cs="Times New Roman"/>
                <w:color w:val="000000"/>
              </w:rPr>
              <w:t>-4.16</w:t>
            </w:r>
          </w:p>
        </w:tc>
        <w:tc>
          <w:tcPr>
            <w:tcW w:w="533" w:type="pct"/>
            <w:shd w:val="clear" w:color="auto" w:fill="auto"/>
            <w:noWrap/>
            <w:vAlign w:val="center"/>
          </w:tcPr>
          <w:p w14:paraId="645093FF"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color w:val="000000"/>
              </w:rPr>
              <w:t>&lt; 0.0001</w:t>
            </w:r>
          </w:p>
        </w:tc>
      </w:tr>
      <w:tr w:rsidR="007F3006" w:rsidRPr="007F3006" w14:paraId="32A69911" w14:textId="77777777" w:rsidTr="003D2F9C">
        <w:trPr>
          <w:trHeight w:val="397"/>
        </w:trPr>
        <w:tc>
          <w:tcPr>
            <w:tcW w:w="752" w:type="pct"/>
            <w:shd w:val="clear" w:color="auto" w:fill="auto"/>
            <w:noWrap/>
            <w:vAlign w:val="center"/>
          </w:tcPr>
          <w:p w14:paraId="7FADBFC7"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19-24</w:t>
            </w:r>
          </w:p>
        </w:tc>
        <w:tc>
          <w:tcPr>
            <w:tcW w:w="519" w:type="pct"/>
            <w:shd w:val="clear" w:color="auto" w:fill="auto"/>
            <w:noWrap/>
            <w:vAlign w:val="center"/>
          </w:tcPr>
          <w:p w14:paraId="47A343BC"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17188</w:t>
            </w:r>
          </w:p>
          <w:p w14:paraId="5D6A593D"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(69.1)</w:t>
            </w:r>
          </w:p>
        </w:tc>
        <w:tc>
          <w:tcPr>
            <w:tcW w:w="546" w:type="pct"/>
            <w:shd w:val="clear" w:color="auto" w:fill="auto"/>
            <w:noWrap/>
            <w:vAlign w:val="center"/>
          </w:tcPr>
          <w:p w14:paraId="53EE601C"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39.0</w:t>
            </w:r>
          </w:p>
        </w:tc>
        <w:tc>
          <w:tcPr>
            <w:tcW w:w="519" w:type="pct"/>
            <w:shd w:val="clear" w:color="auto" w:fill="auto"/>
            <w:noWrap/>
            <w:vAlign w:val="center"/>
          </w:tcPr>
          <w:p w14:paraId="7AEA0209"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3-228</w:t>
            </w:r>
          </w:p>
        </w:tc>
        <w:tc>
          <w:tcPr>
            <w:tcW w:w="532" w:type="pct"/>
            <w:shd w:val="clear" w:color="auto" w:fill="auto"/>
            <w:noWrap/>
            <w:vAlign w:val="center"/>
          </w:tcPr>
          <w:p w14:paraId="7E5D1ABD"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2345</w:t>
            </w:r>
          </w:p>
          <w:p w14:paraId="54D7AE15"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(69.6)</w:t>
            </w:r>
          </w:p>
        </w:tc>
        <w:tc>
          <w:tcPr>
            <w:tcW w:w="566" w:type="pct"/>
            <w:shd w:val="clear" w:color="auto" w:fill="auto"/>
            <w:noWrap/>
            <w:vAlign w:val="center"/>
          </w:tcPr>
          <w:p w14:paraId="713E4B58"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35.0</w:t>
            </w:r>
          </w:p>
        </w:tc>
        <w:tc>
          <w:tcPr>
            <w:tcW w:w="499" w:type="pct"/>
            <w:shd w:val="clear" w:color="auto" w:fill="auto"/>
            <w:noWrap/>
            <w:vAlign w:val="center"/>
          </w:tcPr>
          <w:p w14:paraId="7DDD6880"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3-224</w:t>
            </w:r>
          </w:p>
        </w:tc>
        <w:tc>
          <w:tcPr>
            <w:tcW w:w="533" w:type="pct"/>
            <w:vAlign w:val="center"/>
          </w:tcPr>
          <w:p w14:paraId="31FEE851" w14:textId="77777777" w:rsidR="007F3006" w:rsidRPr="007F3006" w:rsidRDefault="007F3006" w:rsidP="007F3006">
            <w:pPr>
              <w:adjustRightInd w:val="0"/>
              <w:spacing w:before="60" w:after="60"/>
              <w:rPr>
                <w:rFonts w:ascii="Times New Roman" w:hAnsi="Times New Roman" w:cs="Times New Roman"/>
                <w:color w:val="000000"/>
              </w:rPr>
            </w:pPr>
            <w:r w:rsidRPr="007F3006">
              <w:rPr>
                <w:rFonts w:ascii="Times New Roman" w:hAnsi="Times New Roman" w:cs="Times New Roman"/>
                <w:color w:val="000000"/>
              </w:rPr>
              <w:t>-4.16</w:t>
            </w:r>
          </w:p>
        </w:tc>
        <w:tc>
          <w:tcPr>
            <w:tcW w:w="533" w:type="pct"/>
            <w:shd w:val="clear" w:color="auto" w:fill="auto"/>
            <w:noWrap/>
            <w:vAlign w:val="center"/>
          </w:tcPr>
          <w:p w14:paraId="1B2341F8"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color w:val="000000"/>
              </w:rPr>
              <w:t>&lt; 0.0001</w:t>
            </w:r>
          </w:p>
        </w:tc>
      </w:tr>
      <w:tr w:rsidR="007F3006" w:rsidRPr="007F3006" w14:paraId="68992644" w14:textId="77777777" w:rsidTr="003D2F9C">
        <w:trPr>
          <w:trHeight w:val="397"/>
        </w:trPr>
        <w:tc>
          <w:tcPr>
            <w:tcW w:w="752" w:type="pct"/>
            <w:shd w:val="clear" w:color="auto" w:fill="auto"/>
            <w:noWrap/>
            <w:vAlign w:val="center"/>
          </w:tcPr>
          <w:p w14:paraId="3C4AF013"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25-30</w:t>
            </w:r>
          </w:p>
        </w:tc>
        <w:tc>
          <w:tcPr>
            <w:tcW w:w="519" w:type="pct"/>
            <w:shd w:val="clear" w:color="auto" w:fill="auto"/>
            <w:noWrap/>
            <w:vAlign w:val="center"/>
          </w:tcPr>
          <w:p w14:paraId="21E8ED02"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16122</w:t>
            </w:r>
          </w:p>
          <w:p w14:paraId="7FD932F9"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(64.8)</w:t>
            </w:r>
          </w:p>
        </w:tc>
        <w:tc>
          <w:tcPr>
            <w:tcW w:w="546" w:type="pct"/>
            <w:shd w:val="clear" w:color="auto" w:fill="auto"/>
            <w:noWrap/>
            <w:vAlign w:val="center"/>
          </w:tcPr>
          <w:p w14:paraId="4A858513"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39.0</w:t>
            </w:r>
          </w:p>
        </w:tc>
        <w:tc>
          <w:tcPr>
            <w:tcW w:w="519" w:type="pct"/>
            <w:shd w:val="clear" w:color="auto" w:fill="auto"/>
            <w:noWrap/>
            <w:vAlign w:val="center"/>
          </w:tcPr>
          <w:p w14:paraId="7F4F053D"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3-230</w:t>
            </w:r>
          </w:p>
        </w:tc>
        <w:tc>
          <w:tcPr>
            <w:tcW w:w="532" w:type="pct"/>
            <w:shd w:val="clear" w:color="auto" w:fill="auto"/>
            <w:noWrap/>
            <w:vAlign w:val="center"/>
          </w:tcPr>
          <w:p w14:paraId="1588DF1D"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2232</w:t>
            </w:r>
          </w:p>
          <w:p w14:paraId="3EE40904"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(66.3)</w:t>
            </w:r>
          </w:p>
        </w:tc>
        <w:tc>
          <w:tcPr>
            <w:tcW w:w="566" w:type="pct"/>
            <w:shd w:val="clear" w:color="auto" w:fill="auto"/>
            <w:noWrap/>
            <w:vAlign w:val="center"/>
          </w:tcPr>
          <w:p w14:paraId="4D3AC21B"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35.0</w:t>
            </w:r>
          </w:p>
        </w:tc>
        <w:tc>
          <w:tcPr>
            <w:tcW w:w="499" w:type="pct"/>
            <w:shd w:val="clear" w:color="auto" w:fill="auto"/>
            <w:noWrap/>
            <w:vAlign w:val="center"/>
          </w:tcPr>
          <w:p w14:paraId="623575F9"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3-228</w:t>
            </w:r>
          </w:p>
        </w:tc>
        <w:tc>
          <w:tcPr>
            <w:tcW w:w="533" w:type="pct"/>
            <w:vAlign w:val="center"/>
          </w:tcPr>
          <w:p w14:paraId="37FBCE70" w14:textId="77777777" w:rsidR="007F3006" w:rsidRPr="007F3006" w:rsidRDefault="007F3006" w:rsidP="007F3006">
            <w:pPr>
              <w:adjustRightInd w:val="0"/>
              <w:spacing w:before="60" w:after="60"/>
              <w:rPr>
                <w:rFonts w:ascii="Times New Roman" w:hAnsi="Times New Roman" w:cs="Times New Roman"/>
                <w:color w:val="000000"/>
              </w:rPr>
            </w:pPr>
            <w:r w:rsidRPr="007F3006">
              <w:rPr>
                <w:rFonts w:ascii="Times New Roman" w:hAnsi="Times New Roman" w:cs="Times New Roman"/>
                <w:color w:val="000000"/>
              </w:rPr>
              <w:t>-4.34</w:t>
            </w:r>
          </w:p>
        </w:tc>
        <w:tc>
          <w:tcPr>
            <w:tcW w:w="533" w:type="pct"/>
            <w:shd w:val="clear" w:color="auto" w:fill="auto"/>
            <w:noWrap/>
            <w:vAlign w:val="center"/>
          </w:tcPr>
          <w:p w14:paraId="522B77A0" w14:textId="77777777" w:rsidR="007F3006" w:rsidRPr="007F3006" w:rsidRDefault="007F3006" w:rsidP="007F3006">
            <w:pPr>
              <w:adjustRightInd w:val="0"/>
              <w:spacing w:before="60" w:after="60" w:line="240" w:lineRule="auto"/>
              <w:contextualSpacing/>
              <w:rPr>
                <w:rFonts w:ascii="Times New Roman" w:hAnsi="Times New Roman" w:cs="Times New Roman"/>
                <w:color w:val="000000"/>
              </w:rPr>
            </w:pPr>
            <w:r w:rsidRPr="007F3006">
              <w:rPr>
                <w:rFonts w:ascii="Times New Roman" w:hAnsi="Times New Roman" w:cs="Times New Roman"/>
                <w:color w:val="000000"/>
              </w:rPr>
              <w:t>0.0016</w:t>
            </w:r>
          </w:p>
        </w:tc>
      </w:tr>
      <w:tr w:rsidR="007F3006" w:rsidRPr="007F3006" w14:paraId="6AE48432" w14:textId="77777777" w:rsidTr="003D2F9C">
        <w:trPr>
          <w:trHeight w:val="397"/>
        </w:trPr>
        <w:tc>
          <w:tcPr>
            <w:tcW w:w="752" w:type="pct"/>
            <w:shd w:val="clear" w:color="auto" w:fill="auto"/>
            <w:noWrap/>
            <w:vAlign w:val="center"/>
          </w:tcPr>
          <w:p w14:paraId="565DE32E"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31-36</w:t>
            </w:r>
          </w:p>
        </w:tc>
        <w:tc>
          <w:tcPr>
            <w:tcW w:w="519" w:type="pct"/>
            <w:shd w:val="clear" w:color="auto" w:fill="auto"/>
            <w:noWrap/>
            <w:vAlign w:val="center"/>
          </w:tcPr>
          <w:p w14:paraId="6AE14BCD"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15275</w:t>
            </w:r>
          </w:p>
          <w:p w14:paraId="6025ED7C"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(61.4)</w:t>
            </w:r>
          </w:p>
        </w:tc>
        <w:tc>
          <w:tcPr>
            <w:tcW w:w="546" w:type="pct"/>
            <w:shd w:val="clear" w:color="auto" w:fill="auto"/>
            <w:noWrap/>
            <w:vAlign w:val="center"/>
          </w:tcPr>
          <w:p w14:paraId="2A148B2F"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41.0</w:t>
            </w:r>
          </w:p>
        </w:tc>
        <w:tc>
          <w:tcPr>
            <w:tcW w:w="519" w:type="pct"/>
            <w:shd w:val="clear" w:color="auto" w:fill="auto"/>
            <w:noWrap/>
            <w:vAlign w:val="center"/>
          </w:tcPr>
          <w:p w14:paraId="712C5B72"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3-237</w:t>
            </w:r>
          </w:p>
        </w:tc>
        <w:tc>
          <w:tcPr>
            <w:tcW w:w="532" w:type="pct"/>
            <w:shd w:val="clear" w:color="auto" w:fill="auto"/>
            <w:noWrap/>
            <w:vAlign w:val="center"/>
          </w:tcPr>
          <w:p w14:paraId="4DBD084B"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2137</w:t>
            </w:r>
          </w:p>
          <w:p w14:paraId="67F40407"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(63.4)</w:t>
            </w:r>
          </w:p>
        </w:tc>
        <w:tc>
          <w:tcPr>
            <w:tcW w:w="566" w:type="pct"/>
            <w:shd w:val="clear" w:color="auto" w:fill="auto"/>
            <w:noWrap/>
            <w:vAlign w:val="center"/>
          </w:tcPr>
          <w:p w14:paraId="174B7822"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38.0</w:t>
            </w:r>
          </w:p>
        </w:tc>
        <w:tc>
          <w:tcPr>
            <w:tcW w:w="499" w:type="pct"/>
            <w:shd w:val="clear" w:color="auto" w:fill="auto"/>
            <w:noWrap/>
            <w:vAlign w:val="center"/>
          </w:tcPr>
          <w:p w14:paraId="454C5FEE"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3-237</w:t>
            </w:r>
          </w:p>
        </w:tc>
        <w:tc>
          <w:tcPr>
            <w:tcW w:w="533" w:type="pct"/>
            <w:vAlign w:val="center"/>
          </w:tcPr>
          <w:p w14:paraId="1E09146A" w14:textId="77777777" w:rsidR="007F3006" w:rsidRPr="007F3006" w:rsidRDefault="007F3006" w:rsidP="007F3006">
            <w:pPr>
              <w:adjustRightInd w:val="0"/>
              <w:spacing w:before="60" w:after="60"/>
              <w:rPr>
                <w:rFonts w:ascii="Times New Roman" w:hAnsi="Times New Roman" w:cs="Times New Roman"/>
                <w:color w:val="000000"/>
              </w:rPr>
            </w:pPr>
            <w:r w:rsidRPr="007F3006">
              <w:rPr>
                <w:rFonts w:ascii="Times New Roman" w:hAnsi="Times New Roman" w:cs="Times New Roman"/>
                <w:color w:val="000000"/>
              </w:rPr>
              <w:t>-3.15</w:t>
            </w:r>
          </w:p>
        </w:tc>
        <w:tc>
          <w:tcPr>
            <w:tcW w:w="533" w:type="pct"/>
            <w:shd w:val="clear" w:color="auto" w:fill="auto"/>
            <w:noWrap/>
            <w:vAlign w:val="center"/>
          </w:tcPr>
          <w:p w14:paraId="5D60F003" w14:textId="77777777" w:rsidR="007F3006" w:rsidRPr="007F3006" w:rsidRDefault="007F3006" w:rsidP="007F3006">
            <w:pPr>
              <w:adjustRightInd w:val="0"/>
              <w:spacing w:before="60" w:after="60" w:line="240" w:lineRule="auto"/>
              <w:contextualSpacing/>
              <w:rPr>
                <w:rFonts w:ascii="Times New Roman" w:hAnsi="Times New Roman" w:cs="Times New Roman"/>
                <w:color w:val="000000"/>
              </w:rPr>
            </w:pPr>
            <w:r w:rsidRPr="007F3006">
              <w:rPr>
                <w:rFonts w:ascii="Times New Roman" w:hAnsi="Times New Roman" w:cs="Times New Roman"/>
                <w:color w:val="000000"/>
              </w:rPr>
              <w:t>0.0016</w:t>
            </w:r>
          </w:p>
        </w:tc>
      </w:tr>
      <w:tr w:rsidR="007F3006" w:rsidRPr="007F3006" w14:paraId="1A229273" w14:textId="77777777" w:rsidTr="003D2F9C">
        <w:trPr>
          <w:trHeight w:val="397"/>
        </w:trPr>
        <w:tc>
          <w:tcPr>
            <w:tcW w:w="752" w:type="pct"/>
            <w:shd w:val="clear" w:color="auto" w:fill="auto"/>
            <w:noWrap/>
            <w:vAlign w:val="center"/>
          </w:tcPr>
          <w:p w14:paraId="5BB05B96"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Adults,</w:t>
            </w:r>
          </w:p>
          <w:p w14:paraId="17B67937"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months</w:t>
            </w:r>
          </w:p>
        </w:tc>
        <w:tc>
          <w:tcPr>
            <w:tcW w:w="519" w:type="pct"/>
            <w:shd w:val="clear" w:color="auto" w:fill="auto"/>
            <w:noWrap/>
            <w:vAlign w:val="center"/>
          </w:tcPr>
          <w:p w14:paraId="4E54DFC9" w14:textId="77777777" w:rsidR="007F3006" w:rsidRPr="007F3006" w:rsidRDefault="007F3006" w:rsidP="007F3006">
            <w:pPr>
              <w:spacing w:line="240" w:lineRule="auto"/>
              <w:contextualSpacing/>
              <w:rPr>
                <w:rFonts w:ascii="Times New Roman" w:hAnsi="Times New Roman" w:cs="Times New Roman"/>
                <w:b/>
                <w:bCs/>
                <w:color w:val="000000"/>
              </w:rPr>
            </w:pPr>
          </w:p>
        </w:tc>
        <w:tc>
          <w:tcPr>
            <w:tcW w:w="546" w:type="pct"/>
            <w:shd w:val="clear" w:color="auto" w:fill="auto"/>
            <w:noWrap/>
            <w:vAlign w:val="center"/>
          </w:tcPr>
          <w:p w14:paraId="291A13B0" w14:textId="77777777" w:rsidR="007F3006" w:rsidRPr="007F3006" w:rsidRDefault="007F3006" w:rsidP="007F3006">
            <w:pPr>
              <w:contextualSpacing/>
              <w:rPr>
                <w:rFonts w:ascii="Times New Roman" w:hAnsi="Times New Roman" w:cs="Times New Roman"/>
                <w:b/>
                <w:bCs/>
                <w:color w:val="000000"/>
              </w:rPr>
            </w:pPr>
          </w:p>
        </w:tc>
        <w:tc>
          <w:tcPr>
            <w:tcW w:w="519" w:type="pct"/>
            <w:shd w:val="clear" w:color="auto" w:fill="auto"/>
            <w:noWrap/>
            <w:vAlign w:val="center"/>
          </w:tcPr>
          <w:p w14:paraId="68720F77" w14:textId="77777777" w:rsidR="007F3006" w:rsidRPr="007F3006" w:rsidRDefault="007F3006" w:rsidP="007F3006">
            <w:pPr>
              <w:spacing w:line="240" w:lineRule="auto"/>
              <w:contextualSpacing/>
              <w:rPr>
                <w:rFonts w:ascii="Times New Roman" w:hAnsi="Times New Roman" w:cs="Times New Roman"/>
              </w:rPr>
            </w:pPr>
          </w:p>
        </w:tc>
        <w:tc>
          <w:tcPr>
            <w:tcW w:w="532" w:type="pct"/>
            <w:shd w:val="clear" w:color="auto" w:fill="auto"/>
            <w:noWrap/>
            <w:vAlign w:val="center"/>
          </w:tcPr>
          <w:p w14:paraId="7AC841D6" w14:textId="77777777" w:rsidR="007F3006" w:rsidRPr="007F3006" w:rsidRDefault="007F3006" w:rsidP="007F3006">
            <w:pPr>
              <w:spacing w:line="240" w:lineRule="auto"/>
              <w:contextualSpacing/>
              <w:rPr>
                <w:rFonts w:ascii="Times New Roman" w:hAnsi="Times New Roman" w:cs="Times New Roman"/>
                <w:b/>
                <w:bCs/>
                <w:color w:val="000000"/>
              </w:rPr>
            </w:pPr>
          </w:p>
        </w:tc>
        <w:tc>
          <w:tcPr>
            <w:tcW w:w="566" w:type="pct"/>
            <w:shd w:val="clear" w:color="auto" w:fill="auto"/>
            <w:noWrap/>
            <w:vAlign w:val="center"/>
          </w:tcPr>
          <w:p w14:paraId="6F92A760" w14:textId="77777777" w:rsidR="007F3006" w:rsidRPr="007F3006" w:rsidRDefault="007F3006" w:rsidP="007F3006">
            <w:pPr>
              <w:contextualSpacing/>
              <w:rPr>
                <w:rFonts w:ascii="Times New Roman" w:hAnsi="Times New Roman" w:cs="Times New Roman"/>
                <w:b/>
                <w:bCs/>
                <w:color w:val="000000"/>
              </w:rPr>
            </w:pPr>
          </w:p>
        </w:tc>
        <w:tc>
          <w:tcPr>
            <w:tcW w:w="499" w:type="pct"/>
            <w:shd w:val="clear" w:color="auto" w:fill="auto"/>
            <w:noWrap/>
            <w:vAlign w:val="center"/>
          </w:tcPr>
          <w:p w14:paraId="682BF8CC" w14:textId="77777777" w:rsidR="007F3006" w:rsidRPr="007F3006" w:rsidRDefault="007F3006" w:rsidP="007F3006">
            <w:pPr>
              <w:spacing w:line="240" w:lineRule="auto"/>
              <w:contextualSpacing/>
              <w:rPr>
                <w:rFonts w:ascii="Times New Roman" w:hAnsi="Times New Roman" w:cs="Times New Roman"/>
              </w:rPr>
            </w:pPr>
          </w:p>
        </w:tc>
        <w:tc>
          <w:tcPr>
            <w:tcW w:w="533" w:type="pct"/>
            <w:vAlign w:val="center"/>
          </w:tcPr>
          <w:p w14:paraId="79F48BBD" w14:textId="77777777" w:rsidR="007F3006" w:rsidRPr="007F3006" w:rsidRDefault="007F3006" w:rsidP="007F3006">
            <w:pPr>
              <w:spacing w:after="0" w:line="240" w:lineRule="auto"/>
              <w:contextualSpacing/>
              <w:rPr>
                <w:rFonts w:ascii="Times New Roman" w:eastAsia="Times New Roman" w:hAnsi="Times New Roman" w:cs="Times New Roman"/>
                <w:color w:val="000000"/>
              </w:rPr>
            </w:pPr>
          </w:p>
        </w:tc>
        <w:tc>
          <w:tcPr>
            <w:tcW w:w="533" w:type="pct"/>
            <w:shd w:val="clear" w:color="auto" w:fill="auto"/>
            <w:noWrap/>
            <w:vAlign w:val="center"/>
          </w:tcPr>
          <w:p w14:paraId="35A1C580" w14:textId="77777777" w:rsidR="007F3006" w:rsidRPr="007F3006" w:rsidRDefault="007F3006" w:rsidP="007F3006">
            <w:pPr>
              <w:spacing w:after="0" w:line="240" w:lineRule="auto"/>
              <w:contextualSpacing/>
              <w:rPr>
                <w:rFonts w:ascii="Times New Roman" w:eastAsia="Times New Roman" w:hAnsi="Times New Roman" w:cs="Times New Roman"/>
                <w:color w:val="000000"/>
              </w:rPr>
            </w:pPr>
          </w:p>
        </w:tc>
      </w:tr>
      <w:tr w:rsidR="007F3006" w:rsidRPr="007F3006" w14:paraId="72D1B8B9" w14:textId="77777777" w:rsidTr="003D2F9C">
        <w:trPr>
          <w:trHeight w:val="397"/>
        </w:trPr>
        <w:tc>
          <w:tcPr>
            <w:tcW w:w="752" w:type="pct"/>
            <w:shd w:val="clear" w:color="auto" w:fill="auto"/>
            <w:noWrap/>
            <w:vAlign w:val="center"/>
            <w:hideMark/>
          </w:tcPr>
          <w:p w14:paraId="3B58FC2D"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0-6</w:t>
            </w:r>
          </w:p>
        </w:tc>
        <w:tc>
          <w:tcPr>
            <w:tcW w:w="519" w:type="pct"/>
            <w:shd w:val="clear" w:color="auto" w:fill="auto"/>
            <w:noWrap/>
            <w:vAlign w:val="center"/>
          </w:tcPr>
          <w:p w14:paraId="5FCF1F3D"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11875</w:t>
            </w:r>
          </w:p>
          <w:p w14:paraId="27EE5FA6"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(100)</w:t>
            </w:r>
          </w:p>
        </w:tc>
        <w:tc>
          <w:tcPr>
            <w:tcW w:w="546" w:type="pct"/>
            <w:shd w:val="clear" w:color="auto" w:fill="auto"/>
            <w:noWrap/>
            <w:vAlign w:val="center"/>
          </w:tcPr>
          <w:p w14:paraId="7ED819C6"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49.3</w:t>
            </w:r>
          </w:p>
        </w:tc>
        <w:tc>
          <w:tcPr>
            <w:tcW w:w="519" w:type="pct"/>
            <w:shd w:val="clear" w:color="auto" w:fill="auto"/>
            <w:noWrap/>
            <w:vAlign w:val="center"/>
          </w:tcPr>
          <w:p w14:paraId="4361C328"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6-173</w:t>
            </w:r>
          </w:p>
        </w:tc>
        <w:tc>
          <w:tcPr>
            <w:tcW w:w="532" w:type="pct"/>
            <w:shd w:val="clear" w:color="auto" w:fill="auto"/>
            <w:noWrap/>
            <w:vAlign w:val="center"/>
          </w:tcPr>
          <w:p w14:paraId="1888A3AF"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1431</w:t>
            </w:r>
          </w:p>
          <w:p w14:paraId="4CFC355C"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(100)</w:t>
            </w:r>
          </w:p>
        </w:tc>
        <w:tc>
          <w:tcPr>
            <w:tcW w:w="566" w:type="pct"/>
            <w:shd w:val="clear" w:color="auto" w:fill="auto"/>
            <w:noWrap/>
            <w:vAlign w:val="center"/>
          </w:tcPr>
          <w:p w14:paraId="0297DA86"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43.4</w:t>
            </w:r>
          </w:p>
        </w:tc>
        <w:tc>
          <w:tcPr>
            <w:tcW w:w="499" w:type="pct"/>
            <w:shd w:val="clear" w:color="auto" w:fill="auto"/>
            <w:noWrap/>
            <w:vAlign w:val="center"/>
          </w:tcPr>
          <w:p w14:paraId="16A700D4"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6-172</w:t>
            </w:r>
          </w:p>
        </w:tc>
        <w:tc>
          <w:tcPr>
            <w:tcW w:w="533" w:type="pct"/>
            <w:vAlign w:val="center"/>
          </w:tcPr>
          <w:p w14:paraId="1FD776B3"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-5.35</w:t>
            </w:r>
          </w:p>
        </w:tc>
        <w:tc>
          <w:tcPr>
            <w:tcW w:w="533" w:type="pct"/>
            <w:shd w:val="clear" w:color="auto" w:fill="auto"/>
            <w:noWrap/>
            <w:vAlign w:val="center"/>
          </w:tcPr>
          <w:p w14:paraId="27F1658E"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color w:val="000000"/>
              </w:rPr>
              <w:t>&lt; 0.0001</w:t>
            </w:r>
          </w:p>
        </w:tc>
      </w:tr>
      <w:tr w:rsidR="007F3006" w:rsidRPr="007F3006" w14:paraId="09B7FCA9" w14:textId="77777777" w:rsidTr="003D2F9C">
        <w:trPr>
          <w:trHeight w:val="397"/>
        </w:trPr>
        <w:tc>
          <w:tcPr>
            <w:tcW w:w="752" w:type="pct"/>
            <w:shd w:val="clear" w:color="auto" w:fill="auto"/>
            <w:noWrap/>
            <w:vAlign w:val="center"/>
            <w:hideMark/>
          </w:tcPr>
          <w:p w14:paraId="72A87DA0"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7-12</w:t>
            </w:r>
          </w:p>
        </w:tc>
        <w:tc>
          <w:tcPr>
            <w:tcW w:w="519" w:type="pct"/>
            <w:shd w:val="clear" w:color="auto" w:fill="auto"/>
            <w:noWrap/>
            <w:vAlign w:val="center"/>
          </w:tcPr>
          <w:p w14:paraId="44E85D09"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9402</w:t>
            </w:r>
          </w:p>
          <w:p w14:paraId="2145EA21"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(79.2)</w:t>
            </w:r>
          </w:p>
        </w:tc>
        <w:tc>
          <w:tcPr>
            <w:tcW w:w="546" w:type="pct"/>
            <w:shd w:val="clear" w:color="auto" w:fill="auto"/>
            <w:noWrap/>
            <w:vAlign w:val="center"/>
          </w:tcPr>
          <w:p w14:paraId="1233AEE3"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50.4</w:t>
            </w:r>
          </w:p>
        </w:tc>
        <w:tc>
          <w:tcPr>
            <w:tcW w:w="519" w:type="pct"/>
            <w:shd w:val="clear" w:color="auto" w:fill="auto"/>
            <w:noWrap/>
            <w:vAlign w:val="center"/>
          </w:tcPr>
          <w:p w14:paraId="63C8E519"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3-201</w:t>
            </w:r>
          </w:p>
        </w:tc>
        <w:tc>
          <w:tcPr>
            <w:tcW w:w="532" w:type="pct"/>
            <w:shd w:val="clear" w:color="auto" w:fill="auto"/>
            <w:noWrap/>
            <w:vAlign w:val="center"/>
          </w:tcPr>
          <w:p w14:paraId="2D09D77C"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1106</w:t>
            </w:r>
          </w:p>
          <w:p w14:paraId="6D9C7CFF"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(77.3)</w:t>
            </w:r>
          </w:p>
        </w:tc>
        <w:tc>
          <w:tcPr>
            <w:tcW w:w="566" w:type="pct"/>
            <w:shd w:val="clear" w:color="auto" w:fill="auto"/>
            <w:noWrap/>
            <w:vAlign w:val="center"/>
          </w:tcPr>
          <w:p w14:paraId="27743162"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44.4</w:t>
            </w:r>
          </w:p>
        </w:tc>
        <w:tc>
          <w:tcPr>
            <w:tcW w:w="499" w:type="pct"/>
            <w:shd w:val="clear" w:color="auto" w:fill="auto"/>
            <w:noWrap/>
            <w:vAlign w:val="center"/>
          </w:tcPr>
          <w:p w14:paraId="2F974210"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3-195</w:t>
            </w:r>
          </w:p>
        </w:tc>
        <w:tc>
          <w:tcPr>
            <w:tcW w:w="533" w:type="pct"/>
            <w:vAlign w:val="center"/>
          </w:tcPr>
          <w:p w14:paraId="58CE21E6" w14:textId="77777777" w:rsidR="007F3006" w:rsidRPr="007F3006" w:rsidRDefault="007F3006" w:rsidP="007F3006">
            <w:pPr>
              <w:adjustRightInd w:val="0"/>
              <w:spacing w:before="60" w:after="60"/>
              <w:rPr>
                <w:rFonts w:ascii="Times New Roman" w:hAnsi="Times New Roman" w:cs="Times New Roman"/>
                <w:color w:val="000000"/>
              </w:rPr>
            </w:pPr>
            <w:r w:rsidRPr="007F3006">
              <w:rPr>
                <w:rFonts w:ascii="Times New Roman" w:hAnsi="Times New Roman" w:cs="Times New Roman"/>
                <w:color w:val="000000"/>
              </w:rPr>
              <w:t>-3.94</w:t>
            </w:r>
          </w:p>
        </w:tc>
        <w:tc>
          <w:tcPr>
            <w:tcW w:w="533" w:type="pct"/>
            <w:shd w:val="clear" w:color="auto" w:fill="auto"/>
            <w:noWrap/>
            <w:vAlign w:val="center"/>
          </w:tcPr>
          <w:p w14:paraId="76F75655"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color w:val="000000"/>
              </w:rPr>
              <w:t>&lt; 0.0001</w:t>
            </w:r>
          </w:p>
        </w:tc>
      </w:tr>
      <w:tr w:rsidR="007F3006" w:rsidRPr="007F3006" w14:paraId="0C11D0BC" w14:textId="77777777" w:rsidTr="003D2F9C">
        <w:trPr>
          <w:trHeight w:val="397"/>
        </w:trPr>
        <w:tc>
          <w:tcPr>
            <w:tcW w:w="752" w:type="pct"/>
            <w:shd w:val="clear" w:color="auto" w:fill="auto"/>
            <w:noWrap/>
            <w:vAlign w:val="center"/>
            <w:hideMark/>
          </w:tcPr>
          <w:p w14:paraId="72648395"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13-18</w:t>
            </w:r>
          </w:p>
        </w:tc>
        <w:tc>
          <w:tcPr>
            <w:tcW w:w="519" w:type="pct"/>
            <w:shd w:val="clear" w:color="auto" w:fill="auto"/>
            <w:noWrap/>
            <w:vAlign w:val="center"/>
          </w:tcPr>
          <w:p w14:paraId="1518E112"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8204</w:t>
            </w:r>
          </w:p>
          <w:p w14:paraId="767F1F6A"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(69.1)</w:t>
            </w:r>
          </w:p>
        </w:tc>
        <w:tc>
          <w:tcPr>
            <w:tcW w:w="546" w:type="pct"/>
            <w:shd w:val="clear" w:color="auto" w:fill="auto"/>
            <w:noWrap/>
            <w:vAlign w:val="center"/>
          </w:tcPr>
          <w:p w14:paraId="05E52856"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50.3</w:t>
            </w:r>
          </w:p>
        </w:tc>
        <w:tc>
          <w:tcPr>
            <w:tcW w:w="519" w:type="pct"/>
            <w:shd w:val="clear" w:color="auto" w:fill="auto"/>
            <w:noWrap/>
            <w:vAlign w:val="center"/>
          </w:tcPr>
          <w:p w14:paraId="4349246A"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3-212</w:t>
            </w:r>
          </w:p>
        </w:tc>
        <w:tc>
          <w:tcPr>
            <w:tcW w:w="532" w:type="pct"/>
            <w:shd w:val="clear" w:color="auto" w:fill="auto"/>
            <w:noWrap/>
            <w:vAlign w:val="center"/>
          </w:tcPr>
          <w:p w14:paraId="6806C0AF"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989</w:t>
            </w:r>
          </w:p>
          <w:p w14:paraId="661AF308"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(69.1)</w:t>
            </w:r>
          </w:p>
        </w:tc>
        <w:tc>
          <w:tcPr>
            <w:tcW w:w="566" w:type="pct"/>
            <w:shd w:val="clear" w:color="auto" w:fill="auto"/>
            <w:noWrap/>
            <w:vAlign w:val="center"/>
          </w:tcPr>
          <w:p w14:paraId="32EA649B"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44.4</w:t>
            </w:r>
          </w:p>
        </w:tc>
        <w:tc>
          <w:tcPr>
            <w:tcW w:w="499" w:type="pct"/>
            <w:shd w:val="clear" w:color="auto" w:fill="auto"/>
            <w:noWrap/>
            <w:vAlign w:val="center"/>
          </w:tcPr>
          <w:p w14:paraId="65225AF5"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3-207</w:t>
            </w:r>
          </w:p>
        </w:tc>
        <w:tc>
          <w:tcPr>
            <w:tcW w:w="533" w:type="pct"/>
            <w:vAlign w:val="center"/>
          </w:tcPr>
          <w:p w14:paraId="7208623C" w14:textId="77777777" w:rsidR="007F3006" w:rsidRPr="007F3006" w:rsidRDefault="007F3006" w:rsidP="007F3006">
            <w:pPr>
              <w:adjustRightInd w:val="0"/>
              <w:spacing w:before="60" w:after="60"/>
              <w:rPr>
                <w:rFonts w:ascii="Times New Roman" w:hAnsi="Times New Roman" w:cs="Times New Roman"/>
                <w:color w:val="000000"/>
              </w:rPr>
            </w:pPr>
            <w:r w:rsidRPr="007F3006">
              <w:rPr>
                <w:rFonts w:ascii="Times New Roman" w:hAnsi="Times New Roman" w:cs="Times New Roman"/>
                <w:color w:val="000000"/>
              </w:rPr>
              <w:t>-4.04</w:t>
            </w:r>
          </w:p>
        </w:tc>
        <w:tc>
          <w:tcPr>
            <w:tcW w:w="533" w:type="pct"/>
            <w:shd w:val="clear" w:color="auto" w:fill="auto"/>
            <w:noWrap/>
            <w:vAlign w:val="center"/>
          </w:tcPr>
          <w:p w14:paraId="46AD93F4"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color w:val="000000"/>
              </w:rPr>
              <w:t>&lt; 0.0001</w:t>
            </w:r>
          </w:p>
        </w:tc>
      </w:tr>
      <w:tr w:rsidR="007F3006" w:rsidRPr="007F3006" w14:paraId="2B2FC95C" w14:textId="77777777" w:rsidTr="003D2F9C">
        <w:trPr>
          <w:trHeight w:val="397"/>
        </w:trPr>
        <w:tc>
          <w:tcPr>
            <w:tcW w:w="752" w:type="pct"/>
            <w:shd w:val="clear" w:color="auto" w:fill="auto"/>
            <w:noWrap/>
            <w:vAlign w:val="center"/>
            <w:hideMark/>
          </w:tcPr>
          <w:p w14:paraId="22816EA7"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19-24</w:t>
            </w:r>
          </w:p>
        </w:tc>
        <w:tc>
          <w:tcPr>
            <w:tcW w:w="519" w:type="pct"/>
            <w:shd w:val="clear" w:color="auto" w:fill="auto"/>
            <w:noWrap/>
            <w:vAlign w:val="center"/>
          </w:tcPr>
          <w:p w14:paraId="5A7EB28A"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7733</w:t>
            </w:r>
          </w:p>
          <w:p w14:paraId="499448F9"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(65.1)</w:t>
            </w:r>
          </w:p>
        </w:tc>
        <w:tc>
          <w:tcPr>
            <w:tcW w:w="546" w:type="pct"/>
            <w:shd w:val="clear" w:color="auto" w:fill="auto"/>
            <w:noWrap/>
            <w:vAlign w:val="center"/>
          </w:tcPr>
          <w:p w14:paraId="58C0676D"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53.2</w:t>
            </w:r>
          </w:p>
        </w:tc>
        <w:tc>
          <w:tcPr>
            <w:tcW w:w="519" w:type="pct"/>
            <w:shd w:val="clear" w:color="auto" w:fill="auto"/>
            <w:noWrap/>
            <w:vAlign w:val="center"/>
          </w:tcPr>
          <w:p w14:paraId="684C9ACF"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3-229</w:t>
            </w:r>
          </w:p>
        </w:tc>
        <w:tc>
          <w:tcPr>
            <w:tcW w:w="532" w:type="pct"/>
            <w:shd w:val="clear" w:color="auto" w:fill="auto"/>
            <w:noWrap/>
            <w:vAlign w:val="center"/>
          </w:tcPr>
          <w:p w14:paraId="5DDBEBB6"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916</w:t>
            </w:r>
          </w:p>
          <w:p w14:paraId="58EE9043"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(64.0)</w:t>
            </w:r>
          </w:p>
        </w:tc>
        <w:tc>
          <w:tcPr>
            <w:tcW w:w="566" w:type="pct"/>
            <w:shd w:val="clear" w:color="auto" w:fill="auto"/>
            <w:noWrap/>
            <w:vAlign w:val="center"/>
          </w:tcPr>
          <w:p w14:paraId="532150CD"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46.4</w:t>
            </w:r>
          </w:p>
        </w:tc>
        <w:tc>
          <w:tcPr>
            <w:tcW w:w="499" w:type="pct"/>
            <w:shd w:val="clear" w:color="auto" w:fill="auto"/>
            <w:noWrap/>
            <w:vAlign w:val="center"/>
          </w:tcPr>
          <w:p w14:paraId="4025A8FB"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3-224</w:t>
            </w:r>
          </w:p>
        </w:tc>
        <w:tc>
          <w:tcPr>
            <w:tcW w:w="533" w:type="pct"/>
            <w:vAlign w:val="center"/>
          </w:tcPr>
          <w:p w14:paraId="7FD07D39" w14:textId="77777777" w:rsidR="007F3006" w:rsidRPr="007F3006" w:rsidRDefault="007F3006" w:rsidP="007F3006">
            <w:pPr>
              <w:adjustRightInd w:val="0"/>
              <w:spacing w:before="60" w:after="60"/>
              <w:rPr>
                <w:rFonts w:ascii="Times New Roman" w:hAnsi="Times New Roman" w:cs="Times New Roman"/>
                <w:color w:val="000000"/>
              </w:rPr>
            </w:pPr>
            <w:r w:rsidRPr="007F3006">
              <w:rPr>
                <w:rFonts w:ascii="Times New Roman" w:hAnsi="Times New Roman" w:cs="Times New Roman"/>
                <w:color w:val="000000"/>
              </w:rPr>
              <w:t>-2.49</w:t>
            </w:r>
          </w:p>
        </w:tc>
        <w:tc>
          <w:tcPr>
            <w:tcW w:w="533" w:type="pct"/>
            <w:shd w:val="clear" w:color="auto" w:fill="auto"/>
            <w:noWrap/>
            <w:vAlign w:val="center"/>
          </w:tcPr>
          <w:p w14:paraId="7C60DDF4" w14:textId="77777777" w:rsidR="007F3006" w:rsidRPr="007F3006" w:rsidRDefault="007F3006" w:rsidP="007F3006">
            <w:pPr>
              <w:adjustRightInd w:val="0"/>
              <w:spacing w:before="60" w:after="60" w:line="240" w:lineRule="auto"/>
              <w:contextualSpacing/>
              <w:rPr>
                <w:rFonts w:ascii="Times New Roman" w:hAnsi="Times New Roman" w:cs="Times New Roman"/>
                <w:color w:val="000000"/>
              </w:rPr>
            </w:pPr>
            <w:r w:rsidRPr="007F3006">
              <w:rPr>
                <w:rFonts w:ascii="Times New Roman" w:hAnsi="Times New Roman" w:cs="Times New Roman"/>
                <w:color w:val="000000"/>
              </w:rPr>
              <w:t>0.013</w:t>
            </w:r>
          </w:p>
        </w:tc>
      </w:tr>
      <w:tr w:rsidR="007F3006" w:rsidRPr="007F3006" w14:paraId="03F3FA1E" w14:textId="77777777" w:rsidTr="003D2F9C">
        <w:trPr>
          <w:trHeight w:val="397"/>
        </w:trPr>
        <w:tc>
          <w:tcPr>
            <w:tcW w:w="752" w:type="pct"/>
            <w:shd w:val="clear" w:color="auto" w:fill="auto"/>
            <w:noWrap/>
            <w:vAlign w:val="center"/>
            <w:hideMark/>
          </w:tcPr>
          <w:p w14:paraId="634CA1AA"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25-30</w:t>
            </w:r>
          </w:p>
        </w:tc>
        <w:tc>
          <w:tcPr>
            <w:tcW w:w="519" w:type="pct"/>
            <w:shd w:val="clear" w:color="auto" w:fill="auto"/>
            <w:noWrap/>
            <w:vAlign w:val="center"/>
          </w:tcPr>
          <w:p w14:paraId="0DE2EF65"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7218</w:t>
            </w:r>
          </w:p>
          <w:p w14:paraId="5606BA1A"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(60.8)</w:t>
            </w:r>
          </w:p>
        </w:tc>
        <w:tc>
          <w:tcPr>
            <w:tcW w:w="546" w:type="pct"/>
            <w:shd w:val="clear" w:color="auto" w:fill="auto"/>
            <w:noWrap/>
            <w:vAlign w:val="center"/>
          </w:tcPr>
          <w:p w14:paraId="5B1E4B10"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53.2</w:t>
            </w:r>
          </w:p>
        </w:tc>
        <w:tc>
          <w:tcPr>
            <w:tcW w:w="519" w:type="pct"/>
            <w:shd w:val="clear" w:color="auto" w:fill="auto"/>
            <w:noWrap/>
            <w:vAlign w:val="center"/>
          </w:tcPr>
          <w:p w14:paraId="343299ED"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3-230</w:t>
            </w:r>
          </w:p>
        </w:tc>
        <w:tc>
          <w:tcPr>
            <w:tcW w:w="532" w:type="pct"/>
            <w:shd w:val="clear" w:color="auto" w:fill="auto"/>
            <w:noWrap/>
            <w:vAlign w:val="center"/>
          </w:tcPr>
          <w:p w14:paraId="1447EF45"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867</w:t>
            </w:r>
          </w:p>
          <w:p w14:paraId="26B2D933"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(60.6)</w:t>
            </w:r>
          </w:p>
        </w:tc>
        <w:tc>
          <w:tcPr>
            <w:tcW w:w="566" w:type="pct"/>
            <w:shd w:val="clear" w:color="auto" w:fill="auto"/>
            <w:noWrap/>
            <w:vAlign w:val="center"/>
          </w:tcPr>
          <w:p w14:paraId="364336AB"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46.0</w:t>
            </w:r>
          </w:p>
        </w:tc>
        <w:tc>
          <w:tcPr>
            <w:tcW w:w="499" w:type="pct"/>
            <w:shd w:val="clear" w:color="auto" w:fill="auto"/>
            <w:noWrap/>
            <w:vAlign w:val="center"/>
          </w:tcPr>
          <w:p w14:paraId="4B95205A"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3-228</w:t>
            </w:r>
          </w:p>
        </w:tc>
        <w:tc>
          <w:tcPr>
            <w:tcW w:w="533" w:type="pct"/>
            <w:vAlign w:val="center"/>
          </w:tcPr>
          <w:p w14:paraId="3306FB8E" w14:textId="77777777" w:rsidR="007F3006" w:rsidRPr="007F3006" w:rsidRDefault="007F3006" w:rsidP="007F3006">
            <w:pPr>
              <w:adjustRightInd w:val="0"/>
              <w:spacing w:before="60" w:after="60"/>
              <w:rPr>
                <w:rFonts w:ascii="Times New Roman" w:hAnsi="Times New Roman" w:cs="Times New Roman"/>
                <w:color w:val="000000"/>
              </w:rPr>
            </w:pPr>
            <w:r w:rsidRPr="007F3006">
              <w:rPr>
                <w:rFonts w:ascii="Times New Roman" w:hAnsi="Times New Roman" w:cs="Times New Roman"/>
                <w:color w:val="000000"/>
              </w:rPr>
              <w:t>-3.85</w:t>
            </w:r>
          </w:p>
        </w:tc>
        <w:tc>
          <w:tcPr>
            <w:tcW w:w="533" w:type="pct"/>
            <w:shd w:val="clear" w:color="auto" w:fill="auto"/>
            <w:noWrap/>
            <w:vAlign w:val="center"/>
          </w:tcPr>
          <w:p w14:paraId="2DED4EC7" w14:textId="77777777" w:rsidR="007F3006" w:rsidRPr="007F3006" w:rsidRDefault="007F3006" w:rsidP="007F3006">
            <w:pPr>
              <w:adjustRightInd w:val="0"/>
              <w:spacing w:before="60" w:after="60" w:line="240" w:lineRule="auto"/>
              <w:contextualSpacing/>
              <w:rPr>
                <w:rFonts w:ascii="Times New Roman" w:hAnsi="Times New Roman" w:cs="Times New Roman"/>
                <w:color w:val="000000"/>
              </w:rPr>
            </w:pPr>
            <w:r w:rsidRPr="007F3006">
              <w:rPr>
                <w:rFonts w:ascii="Times New Roman" w:hAnsi="Times New Roman" w:cs="Times New Roman"/>
                <w:color w:val="000000"/>
              </w:rPr>
              <w:t>0.0001</w:t>
            </w:r>
          </w:p>
        </w:tc>
      </w:tr>
      <w:tr w:rsidR="007F3006" w:rsidRPr="007F3006" w14:paraId="74442C39" w14:textId="77777777" w:rsidTr="003D2F9C">
        <w:trPr>
          <w:trHeight w:val="397"/>
        </w:trPr>
        <w:tc>
          <w:tcPr>
            <w:tcW w:w="752" w:type="pct"/>
            <w:shd w:val="clear" w:color="auto" w:fill="auto"/>
            <w:noWrap/>
            <w:vAlign w:val="center"/>
            <w:hideMark/>
          </w:tcPr>
          <w:p w14:paraId="41CF11DD"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31-36</w:t>
            </w:r>
          </w:p>
        </w:tc>
        <w:tc>
          <w:tcPr>
            <w:tcW w:w="519" w:type="pct"/>
            <w:shd w:val="clear" w:color="auto" w:fill="auto"/>
            <w:noWrap/>
            <w:vAlign w:val="center"/>
          </w:tcPr>
          <w:p w14:paraId="3FED1145"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6845</w:t>
            </w:r>
          </w:p>
          <w:p w14:paraId="04BC5092"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(57.6)</w:t>
            </w:r>
          </w:p>
        </w:tc>
        <w:tc>
          <w:tcPr>
            <w:tcW w:w="546" w:type="pct"/>
            <w:shd w:val="clear" w:color="auto" w:fill="auto"/>
            <w:noWrap/>
            <w:vAlign w:val="center"/>
          </w:tcPr>
          <w:p w14:paraId="476BB5F9"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53.2</w:t>
            </w:r>
          </w:p>
        </w:tc>
        <w:tc>
          <w:tcPr>
            <w:tcW w:w="519" w:type="pct"/>
            <w:shd w:val="clear" w:color="auto" w:fill="auto"/>
            <w:noWrap/>
            <w:vAlign w:val="center"/>
          </w:tcPr>
          <w:p w14:paraId="0A30EF7F"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3-237</w:t>
            </w:r>
          </w:p>
        </w:tc>
        <w:tc>
          <w:tcPr>
            <w:tcW w:w="532" w:type="pct"/>
            <w:shd w:val="clear" w:color="auto" w:fill="auto"/>
            <w:noWrap/>
            <w:vAlign w:val="center"/>
          </w:tcPr>
          <w:p w14:paraId="12608D0B"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816</w:t>
            </w:r>
          </w:p>
          <w:p w14:paraId="1D0F916D"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(57.0)</w:t>
            </w:r>
          </w:p>
        </w:tc>
        <w:tc>
          <w:tcPr>
            <w:tcW w:w="566" w:type="pct"/>
            <w:shd w:val="clear" w:color="auto" w:fill="auto"/>
            <w:noWrap/>
            <w:vAlign w:val="center"/>
          </w:tcPr>
          <w:p w14:paraId="794ABF70"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53.2</w:t>
            </w:r>
          </w:p>
        </w:tc>
        <w:tc>
          <w:tcPr>
            <w:tcW w:w="499" w:type="pct"/>
            <w:shd w:val="clear" w:color="auto" w:fill="auto"/>
            <w:noWrap/>
            <w:vAlign w:val="center"/>
          </w:tcPr>
          <w:p w14:paraId="439F1869"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3-237</w:t>
            </w:r>
          </w:p>
        </w:tc>
        <w:tc>
          <w:tcPr>
            <w:tcW w:w="533" w:type="pct"/>
            <w:vAlign w:val="center"/>
          </w:tcPr>
          <w:p w14:paraId="49783D33" w14:textId="77777777" w:rsidR="007F3006" w:rsidRPr="007F3006" w:rsidRDefault="007F3006" w:rsidP="007F3006">
            <w:pPr>
              <w:adjustRightInd w:val="0"/>
              <w:spacing w:before="60" w:after="60"/>
              <w:rPr>
                <w:rFonts w:ascii="Times New Roman" w:hAnsi="Times New Roman" w:cs="Times New Roman"/>
                <w:color w:val="000000"/>
              </w:rPr>
            </w:pPr>
            <w:r w:rsidRPr="007F3006">
              <w:rPr>
                <w:rFonts w:ascii="Times New Roman" w:hAnsi="Times New Roman" w:cs="Times New Roman"/>
                <w:color w:val="000000"/>
              </w:rPr>
              <w:t>-2.87</w:t>
            </w:r>
          </w:p>
        </w:tc>
        <w:tc>
          <w:tcPr>
            <w:tcW w:w="533" w:type="pct"/>
            <w:shd w:val="clear" w:color="auto" w:fill="auto"/>
            <w:noWrap/>
            <w:vAlign w:val="center"/>
          </w:tcPr>
          <w:p w14:paraId="24D0AB31" w14:textId="77777777" w:rsidR="007F3006" w:rsidRPr="007F3006" w:rsidRDefault="007F3006" w:rsidP="007F3006">
            <w:pPr>
              <w:adjustRightInd w:val="0"/>
              <w:spacing w:before="60" w:after="60" w:line="240" w:lineRule="auto"/>
              <w:contextualSpacing/>
              <w:rPr>
                <w:rFonts w:ascii="Times New Roman" w:hAnsi="Times New Roman" w:cs="Times New Roman"/>
                <w:color w:val="000000"/>
              </w:rPr>
            </w:pPr>
            <w:r w:rsidRPr="007F3006">
              <w:rPr>
                <w:rFonts w:ascii="Times New Roman" w:hAnsi="Times New Roman" w:cs="Times New Roman"/>
                <w:color w:val="000000"/>
              </w:rPr>
              <w:t>0.0041</w:t>
            </w:r>
          </w:p>
        </w:tc>
      </w:tr>
      <w:tr w:rsidR="007F3006" w:rsidRPr="007F3006" w14:paraId="506F27EE" w14:textId="77777777" w:rsidTr="003D2F9C">
        <w:trPr>
          <w:trHeight w:val="397"/>
        </w:trPr>
        <w:tc>
          <w:tcPr>
            <w:tcW w:w="752" w:type="pct"/>
            <w:shd w:val="clear" w:color="auto" w:fill="auto"/>
            <w:noWrap/>
            <w:vAlign w:val="center"/>
            <w:hideMark/>
          </w:tcPr>
          <w:p w14:paraId="76617419"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Adolescents, months</w:t>
            </w:r>
          </w:p>
        </w:tc>
        <w:tc>
          <w:tcPr>
            <w:tcW w:w="519" w:type="pct"/>
            <w:shd w:val="clear" w:color="auto" w:fill="auto"/>
            <w:noWrap/>
            <w:vAlign w:val="center"/>
          </w:tcPr>
          <w:p w14:paraId="13AFEAC8" w14:textId="77777777" w:rsidR="007F3006" w:rsidRPr="007F3006" w:rsidRDefault="007F3006" w:rsidP="007F3006">
            <w:pPr>
              <w:spacing w:line="240" w:lineRule="auto"/>
              <w:contextualSpacing/>
              <w:rPr>
                <w:rFonts w:ascii="Times New Roman" w:hAnsi="Times New Roman" w:cs="Times New Roman"/>
                <w:b/>
                <w:bCs/>
                <w:color w:val="000000"/>
              </w:rPr>
            </w:pPr>
          </w:p>
        </w:tc>
        <w:tc>
          <w:tcPr>
            <w:tcW w:w="546" w:type="pct"/>
            <w:shd w:val="clear" w:color="auto" w:fill="auto"/>
            <w:noWrap/>
            <w:vAlign w:val="center"/>
          </w:tcPr>
          <w:p w14:paraId="5ECEAC55" w14:textId="77777777" w:rsidR="007F3006" w:rsidRPr="007F3006" w:rsidRDefault="007F3006" w:rsidP="007F3006">
            <w:pPr>
              <w:contextualSpacing/>
              <w:rPr>
                <w:rFonts w:ascii="Times New Roman" w:hAnsi="Times New Roman" w:cs="Times New Roman"/>
                <w:b/>
                <w:bCs/>
                <w:color w:val="000000"/>
              </w:rPr>
            </w:pPr>
          </w:p>
        </w:tc>
        <w:tc>
          <w:tcPr>
            <w:tcW w:w="519" w:type="pct"/>
            <w:shd w:val="clear" w:color="auto" w:fill="auto"/>
            <w:noWrap/>
            <w:vAlign w:val="center"/>
          </w:tcPr>
          <w:p w14:paraId="39B62321" w14:textId="77777777" w:rsidR="007F3006" w:rsidRPr="007F3006" w:rsidRDefault="007F3006" w:rsidP="007F3006">
            <w:pPr>
              <w:spacing w:line="240" w:lineRule="auto"/>
              <w:contextualSpacing/>
              <w:rPr>
                <w:rFonts w:ascii="Times New Roman" w:hAnsi="Times New Roman" w:cs="Times New Roman"/>
              </w:rPr>
            </w:pPr>
          </w:p>
        </w:tc>
        <w:tc>
          <w:tcPr>
            <w:tcW w:w="532" w:type="pct"/>
            <w:shd w:val="clear" w:color="auto" w:fill="auto"/>
            <w:noWrap/>
            <w:vAlign w:val="center"/>
          </w:tcPr>
          <w:p w14:paraId="1B6E7232" w14:textId="77777777" w:rsidR="007F3006" w:rsidRPr="007F3006" w:rsidRDefault="007F3006" w:rsidP="007F3006">
            <w:pPr>
              <w:spacing w:line="240" w:lineRule="auto"/>
              <w:contextualSpacing/>
              <w:rPr>
                <w:rFonts w:ascii="Times New Roman" w:hAnsi="Times New Roman" w:cs="Times New Roman"/>
                <w:b/>
                <w:bCs/>
                <w:color w:val="000000"/>
              </w:rPr>
            </w:pPr>
          </w:p>
        </w:tc>
        <w:tc>
          <w:tcPr>
            <w:tcW w:w="566" w:type="pct"/>
            <w:shd w:val="clear" w:color="auto" w:fill="auto"/>
            <w:noWrap/>
            <w:vAlign w:val="center"/>
          </w:tcPr>
          <w:p w14:paraId="771FAD65" w14:textId="77777777" w:rsidR="007F3006" w:rsidRPr="007F3006" w:rsidRDefault="007F3006" w:rsidP="007F3006">
            <w:pPr>
              <w:contextualSpacing/>
              <w:rPr>
                <w:rFonts w:ascii="Times New Roman" w:hAnsi="Times New Roman" w:cs="Times New Roman"/>
                <w:b/>
                <w:bCs/>
                <w:color w:val="000000"/>
              </w:rPr>
            </w:pPr>
          </w:p>
        </w:tc>
        <w:tc>
          <w:tcPr>
            <w:tcW w:w="499" w:type="pct"/>
            <w:shd w:val="clear" w:color="auto" w:fill="auto"/>
            <w:noWrap/>
            <w:vAlign w:val="center"/>
          </w:tcPr>
          <w:p w14:paraId="154BF59A" w14:textId="77777777" w:rsidR="007F3006" w:rsidRPr="007F3006" w:rsidRDefault="007F3006" w:rsidP="007F3006">
            <w:pPr>
              <w:spacing w:line="240" w:lineRule="auto"/>
              <w:contextualSpacing/>
              <w:rPr>
                <w:rFonts w:ascii="Times New Roman" w:hAnsi="Times New Roman" w:cs="Times New Roman"/>
              </w:rPr>
            </w:pPr>
          </w:p>
        </w:tc>
        <w:tc>
          <w:tcPr>
            <w:tcW w:w="533" w:type="pct"/>
            <w:vAlign w:val="center"/>
          </w:tcPr>
          <w:p w14:paraId="1E19DCCE" w14:textId="77777777" w:rsidR="007F3006" w:rsidRPr="007F3006" w:rsidRDefault="007F3006" w:rsidP="007F3006">
            <w:pPr>
              <w:spacing w:after="0" w:line="240" w:lineRule="auto"/>
              <w:contextualSpacing/>
              <w:rPr>
                <w:rFonts w:ascii="Times New Roman" w:eastAsia="Times New Roman" w:hAnsi="Times New Roman" w:cs="Times New Roman"/>
                <w:color w:val="000000"/>
              </w:rPr>
            </w:pPr>
          </w:p>
        </w:tc>
        <w:tc>
          <w:tcPr>
            <w:tcW w:w="533" w:type="pct"/>
            <w:shd w:val="clear" w:color="auto" w:fill="auto"/>
            <w:noWrap/>
            <w:vAlign w:val="center"/>
          </w:tcPr>
          <w:p w14:paraId="613885BA" w14:textId="77777777" w:rsidR="007F3006" w:rsidRPr="007F3006" w:rsidRDefault="007F3006" w:rsidP="007F3006">
            <w:pPr>
              <w:spacing w:after="0" w:line="240" w:lineRule="auto"/>
              <w:contextualSpacing/>
              <w:rPr>
                <w:rFonts w:ascii="Times New Roman" w:eastAsia="Times New Roman" w:hAnsi="Times New Roman" w:cs="Times New Roman"/>
                <w:color w:val="000000"/>
              </w:rPr>
            </w:pPr>
          </w:p>
        </w:tc>
      </w:tr>
      <w:tr w:rsidR="007F3006" w:rsidRPr="007F3006" w14:paraId="38CBA070" w14:textId="77777777" w:rsidTr="003D2F9C">
        <w:trPr>
          <w:trHeight w:val="397"/>
        </w:trPr>
        <w:tc>
          <w:tcPr>
            <w:tcW w:w="752" w:type="pct"/>
            <w:shd w:val="clear" w:color="auto" w:fill="auto"/>
            <w:noWrap/>
            <w:vAlign w:val="center"/>
            <w:hideMark/>
          </w:tcPr>
          <w:p w14:paraId="535BBCDC"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0-6</w:t>
            </w:r>
          </w:p>
        </w:tc>
        <w:tc>
          <w:tcPr>
            <w:tcW w:w="519" w:type="pct"/>
            <w:shd w:val="clear" w:color="auto" w:fill="auto"/>
            <w:noWrap/>
            <w:vAlign w:val="center"/>
          </w:tcPr>
          <w:p w14:paraId="0169373E"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5878</w:t>
            </w:r>
          </w:p>
          <w:p w14:paraId="3C78E78B"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(100)</w:t>
            </w:r>
          </w:p>
        </w:tc>
        <w:tc>
          <w:tcPr>
            <w:tcW w:w="546" w:type="pct"/>
            <w:shd w:val="clear" w:color="auto" w:fill="auto"/>
            <w:noWrap/>
            <w:vAlign w:val="center"/>
          </w:tcPr>
          <w:p w14:paraId="055784CF"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38.4</w:t>
            </w:r>
          </w:p>
        </w:tc>
        <w:tc>
          <w:tcPr>
            <w:tcW w:w="519" w:type="pct"/>
            <w:shd w:val="clear" w:color="auto" w:fill="auto"/>
            <w:noWrap/>
            <w:vAlign w:val="center"/>
          </w:tcPr>
          <w:p w14:paraId="098EB8D1"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6-164</w:t>
            </w:r>
          </w:p>
        </w:tc>
        <w:tc>
          <w:tcPr>
            <w:tcW w:w="532" w:type="pct"/>
            <w:shd w:val="clear" w:color="auto" w:fill="auto"/>
            <w:noWrap/>
            <w:vAlign w:val="center"/>
          </w:tcPr>
          <w:p w14:paraId="4354E592"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747</w:t>
            </w:r>
          </w:p>
          <w:p w14:paraId="2AF7DBFF"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(100)</w:t>
            </w:r>
          </w:p>
        </w:tc>
        <w:tc>
          <w:tcPr>
            <w:tcW w:w="566" w:type="pct"/>
            <w:shd w:val="clear" w:color="auto" w:fill="auto"/>
            <w:noWrap/>
            <w:vAlign w:val="center"/>
          </w:tcPr>
          <w:p w14:paraId="01BF83D5"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38.4</w:t>
            </w:r>
          </w:p>
        </w:tc>
        <w:tc>
          <w:tcPr>
            <w:tcW w:w="499" w:type="pct"/>
            <w:shd w:val="clear" w:color="auto" w:fill="auto"/>
            <w:noWrap/>
            <w:vAlign w:val="center"/>
          </w:tcPr>
          <w:p w14:paraId="2B312CB7"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6-142</w:t>
            </w:r>
          </w:p>
        </w:tc>
        <w:tc>
          <w:tcPr>
            <w:tcW w:w="533" w:type="pct"/>
            <w:vAlign w:val="center"/>
          </w:tcPr>
          <w:p w14:paraId="188D3403" w14:textId="77777777" w:rsidR="007F3006" w:rsidRPr="007F3006" w:rsidRDefault="007F3006" w:rsidP="007F3006">
            <w:pPr>
              <w:adjustRightInd w:val="0"/>
              <w:spacing w:before="60" w:after="60" w:line="240" w:lineRule="auto"/>
              <w:contextualSpacing/>
              <w:rPr>
                <w:rFonts w:ascii="Times New Roman" w:hAnsi="Times New Roman" w:cs="Times New Roman"/>
                <w:color w:val="000000"/>
              </w:rPr>
            </w:pPr>
            <w:r w:rsidRPr="007F3006">
              <w:rPr>
                <w:rFonts w:ascii="Times New Roman" w:hAnsi="Times New Roman" w:cs="Times New Roman"/>
                <w:color w:val="000000"/>
              </w:rPr>
              <w:t>-0.63</w:t>
            </w:r>
          </w:p>
        </w:tc>
        <w:tc>
          <w:tcPr>
            <w:tcW w:w="533" w:type="pct"/>
            <w:shd w:val="clear" w:color="auto" w:fill="auto"/>
            <w:noWrap/>
            <w:vAlign w:val="center"/>
          </w:tcPr>
          <w:p w14:paraId="7C112529" w14:textId="77777777" w:rsidR="007F3006" w:rsidRPr="007F3006" w:rsidRDefault="007F3006" w:rsidP="007F3006">
            <w:pPr>
              <w:adjustRightInd w:val="0"/>
              <w:spacing w:before="60" w:after="60" w:line="240" w:lineRule="auto"/>
              <w:contextualSpacing/>
              <w:rPr>
                <w:rFonts w:ascii="Times New Roman" w:hAnsi="Times New Roman" w:cs="Times New Roman"/>
                <w:color w:val="000000"/>
              </w:rPr>
            </w:pPr>
            <w:r w:rsidRPr="007F3006">
              <w:rPr>
                <w:rFonts w:ascii="Times New Roman" w:hAnsi="Times New Roman" w:cs="Times New Roman"/>
                <w:color w:val="000000"/>
              </w:rPr>
              <w:t>0.53</w:t>
            </w:r>
          </w:p>
        </w:tc>
      </w:tr>
      <w:tr w:rsidR="007F3006" w:rsidRPr="007F3006" w14:paraId="649E8462" w14:textId="77777777" w:rsidTr="003D2F9C">
        <w:trPr>
          <w:trHeight w:val="397"/>
        </w:trPr>
        <w:tc>
          <w:tcPr>
            <w:tcW w:w="752" w:type="pct"/>
            <w:shd w:val="clear" w:color="auto" w:fill="auto"/>
            <w:noWrap/>
            <w:vAlign w:val="center"/>
            <w:hideMark/>
          </w:tcPr>
          <w:p w14:paraId="76D6BCFB"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7-12</w:t>
            </w:r>
          </w:p>
        </w:tc>
        <w:tc>
          <w:tcPr>
            <w:tcW w:w="519" w:type="pct"/>
            <w:shd w:val="clear" w:color="auto" w:fill="auto"/>
            <w:noWrap/>
            <w:vAlign w:val="center"/>
          </w:tcPr>
          <w:p w14:paraId="271CD049"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4580</w:t>
            </w:r>
          </w:p>
          <w:p w14:paraId="176F57F7"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(77.9)</w:t>
            </w:r>
          </w:p>
        </w:tc>
        <w:tc>
          <w:tcPr>
            <w:tcW w:w="546" w:type="pct"/>
            <w:shd w:val="clear" w:color="auto" w:fill="auto"/>
            <w:noWrap/>
            <w:vAlign w:val="center"/>
          </w:tcPr>
          <w:p w14:paraId="258E513C"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35.5</w:t>
            </w:r>
          </w:p>
        </w:tc>
        <w:tc>
          <w:tcPr>
            <w:tcW w:w="519" w:type="pct"/>
            <w:shd w:val="clear" w:color="auto" w:fill="auto"/>
            <w:noWrap/>
            <w:vAlign w:val="center"/>
          </w:tcPr>
          <w:p w14:paraId="5FCF2E9B"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3-193</w:t>
            </w:r>
          </w:p>
        </w:tc>
        <w:tc>
          <w:tcPr>
            <w:tcW w:w="532" w:type="pct"/>
            <w:shd w:val="clear" w:color="auto" w:fill="auto"/>
            <w:noWrap/>
            <w:vAlign w:val="center"/>
          </w:tcPr>
          <w:p w14:paraId="2A3BD8E9"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597</w:t>
            </w:r>
          </w:p>
          <w:p w14:paraId="54FD2C00"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(79.9)</w:t>
            </w:r>
          </w:p>
        </w:tc>
        <w:tc>
          <w:tcPr>
            <w:tcW w:w="566" w:type="pct"/>
            <w:shd w:val="clear" w:color="auto" w:fill="auto"/>
            <w:noWrap/>
            <w:vAlign w:val="center"/>
          </w:tcPr>
          <w:p w14:paraId="0F8DCF2C"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35.5</w:t>
            </w:r>
          </w:p>
        </w:tc>
        <w:tc>
          <w:tcPr>
            <w:tcW w:w="499" w:type="pct"/>
            <w:shd w:val="clear" w:color="auto" w:fill="auto"/>
            <w:noWrap/>
            <w:vAlign w:val="center"/>
          </w:tcPr>
          <w:p w14:paraId="4E519649"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3-124</w:t>
            </w:r>
          </w:p>
        </w:tc>
        <w:tc>
          <w:tcPr>
            <w:tcW w:w="533" w:type="pct"/>
            <w:vAlign w:val="center"/>
          </w:tcPr>
          <w:p w14:paraId="2AFF5D6A" w14:textId="77777777" w:rsidR="007F3006" w:rsidRPr="007F3006" w:rsidRDefault="007F3006" w:rsidP="007F3006">
            <w:pPr>
              <w:adjustRightInd w:val="0"/>
              <w:spacing w:before="60" w:after="60"/>
              <w:rPr>
                <w:rFonts w:ascii="Times New Roman" w:hAnsi="Times New Roman" w:cs="Times New Roman"/>
                <w:color w:val="000000"/>
              </w:rPr>
            </w:pPr>
            <w:r w:rsidRPr="007F3006">
              <w:rPr>
                <w:rFonts w:ascii="Times New Roman" w:hAnsi="Times New Roman" w:cs="Times New Roman"/>
                <w:color w:val="000000"/>
              </w:rPr>
              <w:t>-0.68</w:t>
            </w:r>
          </w:p>
        </w:tc>
        <w:tc>
          <w:tcPr>
            <w:tcW w:w="533" w:type="pct"/>
            <w:shd w:val="clear" w:color="auto" w:fill="auto"/>
            <w:noWrap/>
            <w:vAlign w:val="center"/>
          </w:tcPr>
          <w:p w14:paraId="21AF7EC1" w14:textId="77777777" w:rsidR="007F3006" w:rsidRPr="007F3006" w:rsidRDefault="007F3006" w:rsidP="007F3006">
            <w:pPr>
              <w:adjustRightInd w:val="0"/>
              <w:spacing w:before="60" w:after="60" w:line="240" w:lineRule="auto"/>
              <w:contextualSpacing/>
              <w:rPr>
                <w:rFonts w:ascii="Times New Roman" w:hAnsi="Times New Roman" w:cs="Times New Roman"/>
                <w:color w:val="000000"/>
              </w:rPr>
            </w:pPr>
            <w:r w:rsidRPr="007F3006">
              <w:rPr>
                <w:rFonts w:ascii="Times New Roman" w:hAnsi="Times New Roman" w:cs="Times New Roman"/>
                <w:color w:val="000000"/>
              </w:rPr>
              <w:t>0.49</w:t>
            </w:r>
          </w:p>
        </w:tc>
      </w:tr>
      <w:tr w:rsidR="007F3006" w:rsidRPr="007F3006" w14:paraId="175731CB" w14:textId="77777777" w:rsidTr="003D2F9C">
        <w:trPr>
          <w:trHeight w:val="397"/>
        </w:trPr>
        <w:tc>
          <w:tcPr>
            <w:tcW w:w="752" w:type="pct"/>
            <w:shd w:val="clear" w:color="auto" w:fill="auto"/>
            <w:noWrap/>
            <w:vAlign w:val="center"/>
            <w:hideMark/>
          </w:tcPr>
          <w:p w14:paraId="30498E60"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13-18</w:t>
            </w:r>
          </w:p>
        </w:tc>
        <w:tc>
          <w:tcPr>
            <w:tcW w:w="519" w:type="pct"/>
            <w:shd w:val="clear" w:color="auto" w:fill="auto"/>
            <w:noWrap/>
            <w:vAlign w:val="center"/>
          </w:tcPr>
          <w:p w14:paraId="10E7CC80"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3935</w:t>
            </w:r>
          </w:p>
          <w:p w14:paraId="279CF2E3"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(66.9)</w:t>
            </w:r>
          </w:p>
        </w:tc>
        <w:tc>
          <w:tcPr>
            <w:tcW w:w="546" w:type="pct"/>
            <w:shd w:val="clear" w:color="auto" w:fill="auto"/>
            <w:noWrap/>
            <w:vAlign w:val="center"/>
          </w:tcPr>
          <w:p w14:paraId="4B1EC4A2"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32.9</w:t>
            </w:r>
          </w:p>
        </w:tc>
        <w:tc>
          <w:tcPr>
            <w:tcW w:w="519" w:type="pct"/>
            <w:shd w:val="clear" w:color="auto" w:fill="auto"/>
            <w:noWrap/>
            <w:vAlign w:val="center"/>
          </w:tcPr>
          <w:p w14:paraId="766A5057"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3-207</w:t>
            </w:r>
          </w:p>
        </w:tc>
        <w:tc>
          <w:tcPr>
            <w:tcW w:w="532" w:type="pct"/>
            <w:shd w:val="clear" w:color="auto" w:fill="auto"/>
            <w:noWrap/>
            <w:vAlign w:val="center"/>
          </w:tcPr>
          <w:p w14:paraId="67992379"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514</w:t>
            </w:r>
          </w:p>
          <w:p w14:paraId="78F2BB2F"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(68.8)</w:t>
            </w:r>
          </w:p>
        </w:tc>
        <w:tc>
          <w:tcPr>
            <w:tcW w:w="566" w:type="pct"/>
            <w:shd w:val="clear" w:color="auto" w:fill="auto"/>
            <w:noWrap/>
            <w:vAlign w:val="center"/>
          </w:tcPr>
          <w:p w14:paraId="1303FF4D"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35.5</w:t>
            </w:r>
          </w:p>
        </w:tc>
        <w:tc>
          <w:tcPr>
            <w:tcW w:w="499" w:type="pct"/>
            <w:shd w:val="clear" w:color="auto" w:fill="auto"/>
            <w:noWrap/>
            <w:vAlign w:val="center"/>
          </w:tcPr>
          <w:p w14:paraId="1B65DEF4"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3-177</w:t>
            </w:r>
          </w:p>
        </w:tc>
        <w:tc>
          <w:tcPr>
            <w:tcW w:w="533" w:type="pct"/>
            <w:vAlign w:val="center"/>
          </w:tcPr>
          <w:p w14:paraId="2E26F00A" w14:textId="77777777" w:rsidR="007F3006" w:rsidRPr="007F3006" w:rsidRDefault="007F3006" w:rsidP="007F3006">
            <w:pPr>
              <w:adjustRightInd w:val="0"/>
              <w:spacing w:before="60" w:after="60"/>
              <w:rPr>
                <w:rFonts w:ascii="Times New Roman" w:hAnsi="Times New Roman" w:cs="Times New Roman"/>
                <w:color w:val="000000"/>
              </w:rPr>
            </w:pPr>
            <w:r w:rsidRPr="007F3006">
              <w:rPr>
                <w:rFonts w:ascii="Times New Roman" w:hAnsi="Times New Roman" w:cs="Times New Roman"/>
                <w:color w:val="000000"/>
              </w:rPr>
              <w:t>1.81</w:t>
            </w:r>
          </w:p>
        </w:tc>
        <w:tc>
          <w:tcPr>
            <w:tcW w:w="533" w:type="pct"/>
            <w:shd w:val="clear" w:color="auto" w:fill="auto"/>
            <w:noWrap/>
            <w:vAlign w:val="center"/>
          </w:tcPr>
          <w:p w14:paraId="26D3685B" w14:textId="77777777" w:rsidR="007F3006" w:rsidRPr="007F3006" w:rsidRDefault="007F3006" w:rsidP="007F3006">
            <w:pPr>
              <w:adjustRightInd w:val="0"/>
              <w:spacing w:before="60" w:after="60" w:line="240" w:lineRule="auto"/>
              <w:contextualSpacing/>
              <w:rPr>
                <w:rFonts w:ascii="Times New Roman" w:hAnsi="Times New Roman" w:cs="Times New Roman"/>
                <w:color w:val="000000"/>
              </w:rPr>
            </w:pPr>
            <w:r w:rsidRPr="007F3006">
              <w:rPr>
                <w:rFonts w:ascii="Times New Roman" w:hAnsi="Times New Roman" w:cs="Times New Roman"/>
                <w:color w:val="000000"/>
              </w:rPr>
              <w:t>0.07</w:t>
            </w:r>
          </w:p>
        </w:tc>
      </w:tr>
      <w:tr w:rsidR="007F3006" w:rsidRPr="007F3006" w14:paraId="65ECDEBB" w14:textId="77777777" w:rsidTr="003D2F9C">
        <w:trPr>
          <w:trHeight w:val="397"/>
        </w:trPr>
        <w:tc>
          <w:tcPr>
            <w:tcW w:w="752" w:type="pct"/>
            <w:shd w:val="clear" w:color="auto" w:fill="auto"/>
            <w:noWrap/>
            <w:vAlign w:val="center"/>
            <w:hideMark/>
          </w:tcPr>
          <w:p w14:paraId="071DFE35"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19-24</w:t>
            </w:r>
          </w:p>
        </w:tc>
        <w:tc>
          <w:tcPr>
            <w:tcW w:w="519" w:type="pct"/>
            <w:shd w:val="clear" w:color="auto" w:fill="auto"/>
            <w:noWrap/>
            <w:vAlign w:val="center"/>
          </w:tcPr>
          <w:p w14:paraId="24ADF958"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3614</w:t>
            </w:r>
          </w:p>
          <w:p w14:paraId="41436063"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(61.5)</w:t>
            </w:r>
          </w:p>
        </w:tc>
        <w:tc>
          <w:tcPr>
            <w:tcW w:w="546" w:type="pct"/>
            <w:shd w:val="clear" w:color="auto" w:fill="auto"/>
            <w:noWrap/>
            <w:vAlign w:val="center"/>
          </w:tcPr>
          <w:p w14:paraId="50D59160"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35.5</w:t>
            </w:r>
          </w:p>
        </w:tc>
        <w:tc>
          <w:tcPr>
            <w:tcW w:w="519" w:type="pct"/>
            <w:shd w:val="clear" w:color="auto" w:fill="auto"/>
            <w:noWrap/>
            <w:vAlign w:val="center"/>
          </w:tcPr>
          <w:p w14:paraId="2C3700CB"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3-213</w:t>
            </w:r>
          </w:p>
        </w:tc>
        <w:tc>
          <w:tcPr>
            <w:tcW w:w="532" w:type="pct"/>
            <w:shd w:val="clear" w:color="auto" w:fill="auto"/>
            <w:noWrap/>
            <w:vAlign w:val="center"/>
          </w:tcPr>
          <w:p w14:paraId="55263B52"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473</w:t>
            </w:r>
          </w:p>
          <w:p w14:paraId="36BE8EE2"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(63.3)</w:t>
            </w:r>
          </w:p>
        </w:tc>
        <w:tc>
          <w:tcPr>
            <w:tcW w:w="566" w:type="pct"/>
            <w:shd w:val="clear" w:color="auto" w:fill="auto"/>
            <w:noWrap/>
            <w:vAlign w:val="center"/>
          </w:tcPr>
          <w:p w14:paraId="477C42A0"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35.5</w:t>
            </w:r>
          </w:p>
        </w:tc>
        <w:tc>
          <w:tcPr>
            <w:tcW w:w="499" w:type="pct"/>
            <w:shd w:val="clear" w:color="auto" w:fill="auto"/>
            <w:noWrap/>
            <w:vAlign w:val="center"/>
          </w:tcPr>
          <w:p w14:paraId="0514DBC1"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3-191</w:t>
            </w:r>
          </w:p>
        </w:tc>
        <w:tc>
          <w:tcPr>
            <w:tcW w:w="533" w:type="pct"/>
            <w:vAlign w:val="center"/>
          </w:tcPr>
          <w:p w14:paraId="0C3F369C" w14:textId="77777777" w:rsidR="007F3006" w:rsidRPr="007F3006" w:rsidRDefault="007F3006" w:rsidP="007F3006">
            <w:pPr>
              <w:adjustRightInd w:val="0"/>
              <w:spacing w:before="60" w:after="60"/>
              <w:rPr>
                <w:rFonts w:ascii="Times New Roman" w:hAnsi="Times New Roman" w:cs="Times New Roman"/>
                <w:color w:val="000000"/>
              </w:rPr>
            </w:pPr>
            <w:r w:rsidRPr="007F3006">
              <w:rPr>
                <w:rFonts w:ascii="Times New Roman" w:hAnsi="Times New Roman" w:cs="Times New Roman"/>
                <w:color w:val="000000"/>
              </w:rPr>
              <w:t>1.99</w:t>
            </w:r>
          </w:p>
        </w:tc>
        <w:tc>
          <w:tcPr>
            <w:tcW w:w="533" w:type="pct"/>
            <w:shd w:val="clear" w:color="auto" w:fill="auto"/>
            <w:noWrap/>
            <w:vAlign w:val="center"/>
          </w:tcPr>
          <w:p w14:paraId="701EBAB0" w14:textId="77777777" w:rsidR="007F3006" w:rsidRPr="007F3006" w:rsidRDefault="007F3006" w:rsidP="007F3006">
            <w:pPr>
              <w:adjustRightInd w:val="0"/>
              <w:spacing w:before="60" w:after="60" w:line="240" w:lineRule="auto"/>
              <w:contextualSpacing/>
              <w:rPr>
                <w:rFonts w:ascii="Times New Roman" w:hAnsi="Times New Roman" w:cs="Times New Roman"/>
                <w:color w:val="000000"/>
              </w:rPr>
            </w:pPr>
            <w:r w:rsidRPr="007F3006">
              <w:rPr>
                <w:rFonts w:ascii="Times New Roman" w:hAnsi="Times New Roman" w:cs="Times New Roman"/>
                <w:color w:val="000000"/>
              </w:rPr>
              <w:t>0.047</w:t>
            </w:r>
          </w:p>
        </w:tc>
      </w:tr>
      <w:tr w:rsidR="007F3006" w:rsidRPr="007F3006" w14:paraId="199C2F9C" w14:textId="77777777" w:rsidTr="003D2F9C">
        <w:trPr>
          <w:trHeight w:val="397"/>
        </w:trPr>
        <w:tc>
          <w:tcPr>
            <w:tcW w:w="752" w:type="pct"/>
            <w:shd w:val="clear" w:color="auto" w:fill="auto"/>
            <w:noWrap/>
            <w:vAlign w:val="center"/>
            <w:hideMark/>
          </w:tcPr>
          <w:p w14:paraId="4B29A23F"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25-30</w:t>
            </w:r>
          </w:p>
        </w:tc>
        <w:tc>
          <w:tcPr>
            <w:tcW w:w="519" w:type="pct"/>
            <w:shd w:val="clear" w:color="auto" w:fill="auto"/>
            <w:noWrap/>
            <w:vAlign w:val="center"/>
          </w:tcPr>
          <w:p w14:paraId="17421D76"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3249</w:t>
            </w:r>
          </w:p>
          <w:p w14:paraId="5E70F1C9"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lastRenderedPageBreak/>
              <w:t>(55.3)</w:t>
            </w:r>
          </w:p>
        </w:tc>
        <w:tc>
          <w:tcPr>
            <w:tcW w:w="546" w:type="pct"/>
            <w:shd w:val="clear" w:color="auto" w:fill="auto"/>
            <w:noWrap/>
            <w:vAlign w:val="center"/>
          </w:tcPr>
          <w:p w14:paraId="2DF89585"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lastRenderedPageBreak/>
              <w:t>35.5</w:t>
            </w:r>
          </w:p>
        </w:tc>
        <w:tc>
          <w:tcPr>
            <w:tcW w:w="519" w:type="pct"/>
            <w:shd w:val="clear" w:color="auto" w:fill="auto"/>
            <w:noWrap/>
            <w:vAlign w:val="center"/>
          </w:tcPr>
          <w:p w14:paraId="348CDF91"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3-204</w:t>
            </w:r>
          </w:p>
        </w:tc>
        <w:tc>
          <w:tcPr>
            <w:tcW w:w="532" w:type="pct"/>
            <w:shd w:val="clear" w:color="auto" w:fill="auto"/>
            <w:noWrap/>
            <w:vAlign w:val="center"/>
          </w:tcPr>
          <w:p w14:paraId="1B6985C2"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443</w:t>
            </w:r>
          </w:p>
          <w:p w14:paraId="3A3D3347"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lastRenderedPageBreak/>
              <w:t>(59.3)</w:t>
            </w:r>
          </w:p>
        </w:tc>
        <w:tc>
          <w:tcPr>
            <w:tcW w:w="566" w:type="pct"/>
            <w:shd w:val="clear" w:color="auto" w:fill="auto"/>
            <w:noWrap/>
            <w:vAlign w:val="center"/>
          </w:tcPr>
          <w:p w14:paraId="58E4EF6D"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lastRenderedPageBreak/>
              <w:t>35.5</w:t>
            </w:r>
          </w:p>
        </w:tc>
        <w:tc>
          <w:tcPr>
            <w:tcW w:w="499" w:type="pct"/>
            <w:shd w:val="clear" w:color="auto" w:fill="auto"/>
            <w:noWrap/>
            <w:vAlign w:val="center"/>
          </w:tcPr>
          <w:p w14:paraId="61C2111F"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3-160</w:t>
            </w:r>
          </w:p>
        </w:tc>
        <w:tc>
          <w:tcPr>
            <w:tcW w:w="533" w:type="pct"/>
            <w:vAlign w:val="center"/>
          </w:tcPr>
          <w:p w14:paraId="6D17BB02" w14:textId="77777777" w:rsidR="007F3006" w:rsidRPr="007F3006" w:rsidRDefault="007F3006" w:rsidP="007F3006">
            <w:pPr>
              <w:adjustRightInd w:val="0"/>
              <w:spacing w:before="60" w:after="60"/>
              <w:rPr>
                <w:rFonts w:ascii="Times New Roman" w:hAnsi="Times New Roman" w:cs="Times New Roman"/>
                <w:color w:val="000000"/>
              </w:rPr>
            </w:pPr>
            <w:r w:rsidRPr="007F3006">
              <w:rPr>
                <w:rFonts w:ascii="Times New Roman" w:hAnsi="Times New Roman" w:cs="Times New Roman"/>
                <w:color w:val="000000"/>
              </w:rPr>
              <w:t>2.17</w:t>
            </w:r>
          </w:p>
        </w:tc>
        <w:tc>
          <w:tcPr>
            <w:tcW w:w="533" w:type="pct"/>
            <w:shd w:val="clear" w:color="auto" w:fill="auto"/>
            <w:noWrap/>
            <w:vAlign w:val="center"/>
          </w:tcPr>
          <w:p w14:paraId="426E3962" w14:textId="77777777" w:rsidR="007F3006" w:rsidRPr="007F3006" w:rsidRDefault="007F3006" w:rsidP="007F3006">
            <w:pPr>
              <w:adjustRightInd w:val="0"/>
              <w:spacing w:before="60" w:after="60" w:line="240" w:lineRule="auto"/>
              <w:contextualSpacing/>
              <w:rPr>
                <w:rFonts w:ascii="Times New Roman" w:hAnsi="Times New Roman" w:cs="Times New Roman"/>
                <w:color w:val="000000"/>
              </w:rPr>
            </w:pPr>
            <w:r w:rsidRPr="007F3006">
              <w:rPr>
                <w:rFonts w:ascii="Times New Roman" w:hAnsi="Times New Roman" w:cs="Times New Roman"/>
                <w:color w:val="000000"/>
              </w:rPr>
              <w:t>0.03</w:t>
            </w:r>
          </w:p>
        </w:tc>
      </w:tr>
      <w:tr w:rsidR="007F3006" w:rsidRPr="007F3006" w14:paraId="2C452949" w14:textId="77777777" w:rsidTr="003D2F9C">
        <w:trPr>
          <w:trHeight w:val="397"/>
        </w:trPr>
        <w:tc>
          <w:tcPr>
            <w:tcW w:w="752" w:type="pct"/>
            <w:shd w:val="clear" w:color="auto" w:fill="auto"/>
            <w:noWrap/>
            <w:vAlign w:val="center"/>
            <w:hideMark/>
          </w:tcPr>
          <w:p w14:paraId="17DB2055"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31-36</w:t>
            </w:r>
          </w:p>
        </w:tc>
        <w:tc>
          <w:tcPr>
            <w:tcW w:w="519" w:type="pct"/>
            <w:shd w:val="clear" w:color="auto" w:fill="auto"/>
            <w:noWrap/>
            <w:vAlign w:val="center"/>
          </w:tcPr>
          <w:p w14:paraId="4C741A3F"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2943</w:t>
            </w:r>
          </w:p>
          <w:p w14:paraId="1D1FB3A9"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(50.1)</w:t>
            </w:r>
          </w:p>
        </w:tc>
        <w:tc>
          <w:tcPr>
            <w:tcW w:w="546" w:type="pct"/>
            <w:shd w:val="clear" w:color="auto" w:fill="auto"/>
            <w:noWrap/>
            <w:vAlign w:val="center"/>
          </w:tcPr>
          <w:p w14:paraId="643C2CE4"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35.5</w:t>
            </w:r>
          </w:p>
        </w:tc>
        <w:tc>
          <w:tcPr>
            <w:tcW w:w="519" w:type="pct"/>
            <w:shd w:val="clear" w:color="auto" w:fill="auto"/>
            <w:noWrap/>
            <w:vAlign w:val="center"/>
          </w:tcPr>
          <w:p w14:paraId="73930024"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3-229</w:t>
            </w:r>
          </w:p>
        </w:tc>
        <w:tc>
          <w:tcPr>
            <w:tcW w:w="532" w:type="pct"/>
            <w:shd w:val="clear" w:color="auto" w:fill="auto"/>
            <w:noWrap/>
            <w:vAlign w:val="center"/>
          </w:tcPr>
          <w:p w14:paraId="697952B2"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426</w:t>
            </w:r>
          </w:p>
          <w:p w14:paraId="6E666CF9"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(57.0)</w:t>
            </w:r>
          </w:p>
        </w:tc>
        <w:tc>
          <w:tcPr>
            <w:tcW w:w="566" w:type="pct"/>
            <w:shd w:val="clear" w:color="auto" w:fill="auto"/>
            <w:noWrap/>
            <w:vAlign w:val="center"/>
          </w:tcPr>
          <w:p w14:paraId="6A6F8564"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35.5</w:t>
            </w:r>
          </w:p>
        </w:tc>
        <w:tc>
          <w:tcPr>
            <w:tcW w:w="499" w:type="pct"/>
            <w:shd w:val="clear" w:color="auto" w:fill="auto"/>
            <w:noWrap/>
            <w:vAlign w:val="center"/>
          </w:tcPr>
          <w:p w14:paraId="535D2DC3"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3-181</w:t>
            </w:r>
          </w:p>
        </w:tc>
        <w:tc>
          <w:tcPr>
            <w:tcW w:w="533" w:type="pct"/>
            <w:vAlign w:val="center"/>
          </w:tcPr>
          <w:p w14:paraId="38B162EA" w14:textId="77777777" w:rsidR="007F3006" w:rsidRPr="007F3006" w:rsidRDefault="007F3006" w:rsidP="007F3006">
            <w:pPr>
              <w:adjustRightInd w:val="0"/>
              <w:spacing w:before="60" w:after="60"/>
              <w:rPr>
                <w:rFonts w:ascii="Times New Roman" w:hAnsi="Times New Roman" w:cs="Times New Roman"/>
                <w:color w:val="000000"/>
              </w:rPr>
            </w:pPr>
            <w:r w:rsidRPr="007F3006">
              <w:rPr>
                <w:rFonts w:ascii="Times New Roman" w:hAnsi="Times New Roman" w:cs="Times New Roman"/>
                <w:color w:val="000000"/>
              </w:rPr>
              <w:t>2.074</w:t>
            </w:r>
          </w:p>
        </w:tc>
        <w:tc>
          <w:tcPr>
            <w:tcW w:w="533" w:type="pct"/>
            <w:shd w:val="clear" w:color="auto" w:fill="auto"/>
            <w:noWrap/>
            <w:vAlign w:val="center"/>
          </w:tcPr>
          <w:p w14:paraId="082C7305" w14:textId="77777777" w:rsidR="007F3006" w:rsidRPr="007F3006" w:rsidRDefault="007F3006" w:rsidP="007F3006">
            <w:pPr>
              <w:adjustRightInd w:val="0"/>
              <w:spacing w:before="60" w:after="60" w:line="240" w:lineRule="auto"/>
              <w:contextualSpacing/>
              <w:rPr>
                <w:rFonts w:ascii="Times New Roman" w:hAnsi="Times New Roman" w:cs="Times New Roman"/>
                <w:color w:val="000000"/>
              </w:rPr>
            </w:pPr>
            <w:r w:rsidRPr="007F3006">
              <w:rPr>
                <w:rFonts w:ascii="Times New Roman" w:hAnsi="Times New Roman" w:cs="Times New Roman"/>
                <w:color w:val="000000"/>
              </w:rPr>
              <w:t>0.038</w:t>
            </w:r>
          </w:p>
        </w:tc>
      </w:tr>
      <w:tr w:rsidR="007F3006" w:rsidRPr="007F3006" w14:paraId="6DBC9213" w14:textId="77777777" w:rsidTr="003D2F9C">
        <w:trPr>
          <w:trHeight w:val="397"/>
        </w:trPr>
        <w:tc>
          <w:tcPr>
            <w:tcW w:w="752" w:type="pct"/>
            <w:shd w:val="clear" w:color="auto" w:fill="auto"/>
            <w:noWrap/>
            <w:vAlign w:val="center"/>
            <w:hideMark/>
          </w:tcPr>
          <w:p w14:paraId="744D9E46"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Children,</w:t>
            </w:r>
          </w:p>
          <w:p w14:paraId="60BDCB94"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months</w:t>
            </w:r>
          </w:p>
        </w:tc>
        <w:tc>
          <w:tcPr>
            <w:tcW w:w="519" w:type="pct"/>
            <w:shd w:val="clear" w:color="auto" w:fill="auto"/>
            <w:noWrap/>
            <w:vAlign w:val="center"/>
          </w:tcPr>
          <w:p w14:paraId="6C37D92F" w14:textId="77777777" w:rsidR="007F3006" w:rsidRPr="007F3006" w:rsidRDefault="007F3006" w:rsidP="007F3006">
            <w:pPr>
              <w:spacing w:line="240" w:lineRule="auto"/>
              <w:contextualSpacing/>
              <w:rPr>
                <w:rFonts w:ascii="Times New Roman" w:hAnsi="Times New Roman" w:cs="Times New Roman"/>
                <w:b/>
                <w:bCs/>
                <w:color w:val="000000"/>
              </w:rPr>
            </w:pPr>
          </w:p>
        </w:tc>
        <w:tc>
          <w:tcPr>
            <w:tcW w:w="546" w:type="pct"/>
            <w:shd w:val="clear" w:color="auto" w:fill="auto"/>
            <w:noWrap/>
            <w:vAlign w:val="center"/>
          </w:tcPr>
          <w:p w14:paraId="3593D9E9" w14:textId="77777777" w:rsidR="007F3006" w:rsidRPr="007F3006" w:rsidRDefault="007F3006" w:rsidP="007F3006">
            <w:pPr>
              <w:contextualSpacing/>
              <w:rPr>
                <w:rFonts w:ascii="Times New Roman" w:hAnsi="Times New Roman" w:cs="Times New Roman"/>
                <w:b/>
                <w:bCs/>
                <w:color w:val="000000"/>
              </w:rPr>
            </w:pPr>
          </w:p>
        </w:tc>
        <w:tc>
          <w:tcPr>
            <w:tcW w:w="519" w:type="pct"/>
            <w:shd w:val="clear" w:color="auto" w:fill="auto"/>
            <w:noWrap/>
            <w:vAlign w:val="center"/>
          </w:tcPr>
          <w:p w14:paraId="041B809D" w14:textId="77777777" w:rsidR="007F3006" w:rsidRPr="007F3006" w:rsidRDefault="007F3006" w:rsidP="007F3006">
            <w:pPr>
              <w:spacing w:line="240" w:lineRule="auto"/>
              <w:contextualSpacing/>
              <w:rPr>
                <w:rFonts w:ascii="Times New Roman" w:hAnsi="Times New Roman" w:cs="Times New Roman"/>
              </w:rPr>
            </w:pPr>
          </w:p>
        </w:tc>
        <w:tc>
          <w:tcPr>
            <w:tcW w:w="532" w:type="pct"/>
            <w:shd w:val="clear" w:color="auto" w:fill="auto"/>
            <w:noWrap/>
            <w:vAlign w:val="center"/>
          </w:tcPr>
          <w:p w14:paraId="2E21A6A8" w14:textId="77777777" w:rsidR="007F3006" w:rsidRPr="007F3006" w:rsidRDefault="007F3006" w:rsidP="007F3006">
            <w:pPr>
              <w:spacing w:line="240" w:lineRule="auto"/>
              <w:contextualSpacing/>
              <w:rPr>
                <w:rFonts w:ascii="Times New Roman" w:hAnsi="Times New Roman" w:cs="Times New Roman"/>
                <w:b/>
                <w:bCs/>
                <w:color w:val="000000"/>
              </w:rPr>
            </w:pPr>
          </w:p>
        </w:tc>
        <w:tc>
          <w:tcPr>
            <w:tcW w:w="566" w:type="pct"/>
            <w:shd w:val="clear" w:color="auto" w:fill="auto"/>
            <w:noWrap/>
            <w:vAlign w:val="center"/>
          </w:tcPr>
          <w:p w14:paraId="5C034788" w14:textId="77777777" w:rsidR="007F3006" w:rsidRPr="007F3006" w:rsidRDefault="007F3006" w:rsidP="007F3006">
            <w:pPr>
              <w:contextualSpacing/>
              <w:rPr>
                <w:rFonts w:ascii="Times New Roman" w:hAnsi="Times New Roman" w:cs="Times New Roman"/>
                <w:b/>
                <w:bCs/>
                <w:color w:val="000000"/>
              </w:rPr>
            </w:pPr>
          </w:p>
        </w:tc>
        <w:tc>
          <w:tcPr>
            <w:tcW w:w="499" w:type="pct"/>
            <w:shd w:val="clear" w:color="auto" w:fill="auto"/>
            <w:noWrap/>
            <w:vAlign w:val="center"/>
          </w:tcPr>
          <w:p w14:paraId="04DC17B5" w14:textId="77777777" w:rsidR="007F3006" w:rsidRPr="007F3006" w:rsidRDefault="007F3006" w:rsidP="007F3006">
            <w:pPr>
              <w:spacing w:line="240" w:lineRule="auto"/>
              <w:contextualSpacing/>
              <w:rPr>
                <w:rFonts w:ascii="Times New Roman" w:hAnsi="Times New Roman" w:cs="Times New Roman"/>
              </w:rPr>
            </w:pPr>
          </w:p>
        </w:tc>
        <w:tc>
          <w:tcPr>
            <w:tcW w:w="533" w:type="pct"/>
            <w:vAlign w:val="center"/>
          </w:tcPr>
          <w:p w14:paraId="0A86326E" w14:textId="77777777" w:rsidR="007F3006" w:rsidRPr="007F3006" w:rsidRDefault="007F3006" w:rsidP="007F3006">
            <w:pPr>
              <w:spacing w:after="0" w:line="240" w:lineRule="auto"/>
              <w:contextualSpacing/>
              <w:rPr>
                <w:rFonts w:ascii="Times New Roman" w:eastAsia="Times New Roman" w:hAnsi="Times New Roman" w:cs="Times New Roman"/>
                <w:color w:val="000000"/>
              </w:rPr>
            </w:pPr>
          </w:p>
        </w:tc>
        <w:tc>
          <w:tcPr>
            <w:tcW w:w="533" w:type="pct"/>
            <w:shd w:val="clear" w:color="auto" w:fill="auto"/>
            <w:noWrap/>
            <w:vAlign w:val="center"/>
          </w:tcPr>
          <w:p w14:paraId="594957DD" w14:textId="77777777" w:rsidR="007F3006" w:rsidRPr="007F3006" w:rsidRDefault="007F3006" w:rsidP="007F3006">
            <w:pPr>
              <w:spacing w:after="0" w:line="240" w:lineRule="auto"/>
              <w:contextualSpacing/>
              <w:rPr>
                <w:rFonts w:ascii="Times New Roman" w:eastAsia="Times New Roman" w:hAnsi="Times New Roman" w:cs="Times New Roman"/>
                <w:color w:val="000000"/>
              </w:rPr>
            </w:pPr>
          </w:p>
        </w:tc>
      </w:tr>
      <w:tr w:rsidR="007F3006" w:rsidRPr="007F3006" w14:paraId="38A015F2" w14:textId="77777777" w:rsidTr="003D2F9C">
        <w:trPr>
          <w:trHeight w:val="397"/>
        </w:trPr>
        <w:tc>
          <w:tcPr>
            <w:tcW w:w="752" w:type="pct"/>
            <w:shd w:val="clear" w:color="auto" w:fill="auto"/>
            <w:noWrap/>
            <w:vAlign w:val="center"/>
            <w:hideMark/>
          </w:tcPr>
          <w:p w14:paraId="763CC61B"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0-6</w:t>
            </w:r>
          </w:p>
        </w:tc>
        <w:tc>
          <w:tcPr>
            <w:tcW w:w="519" w:type="pct"/>
            <w:shd w:val="clear" w:color="auto" w:fill="auto"/>
            <w:noWrap/>
            <w:vAlign w:val="center"/>
          </w:tcPr>
          <w:p w14:paraId="1488E688"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7138</w:t>
            </w:r>
          </w:p>
          <w:p w14:paraId="6300B876"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(100)</w:t>
            </w:r>
          </w:p>
        </w:tc>
        <w:tc>
          <w:tcPr>
            <w:tcW w:w="546" w:type="pct"/>
            <w:shd w:val="clear" w:color="auto" w:fill="auto"/>
            <w:noWrap/>
            <w:vAlign w:val="center"/>
          </w:tcPr>
          <w:p w14:paraId="2DB16487"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31.9</w:t>
            </w:r>
          </w:p>
        </w:tc>
        <w:tc>
          <w:tcPr>
            <w:tcW w:w="519" w:type="pct"/>
            <w:shd w:val="clear" w:color="auto" w:fill="auto"/>
            <w:noWrap/>
            <w:vAlign w:val="center"/>
          </w:tcPr>
          <w:p w14:paraId="096A6AD5"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6-169</w:t>
            </w:r>
          </w:p>
        </w:tc>
        <w:tc>
          <w:tcPr>
            <w:tcW w:w="532" w:type="pct"/>
            <w:shd w:val="clear" w:color="auto" w:fill="auto"/>
            <w:noWrap/>
            <w:vAlign w:val="center"/>
          </w:tcPr>
          <w:p w14:paraId="52913469"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1191</w:t>
            </w:r>
          </w:p>
          <w:p w14:paraId="2794817A"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(100)</w:t>
            </w:r>
          </w:p>
        </w:tc>
        <w:tc>
          <w:tcPr>
            <w:tcW w:w="566" w:type="pct"/>
            <w:shd w:val="clear" w:color="auto" w:fill="auto"/>
            <w:noWrap/>
            <w:vAlign w:val="center"/>
          </w:tcPr>
          <w:p w14:paraId="0737FD4A"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29.6</w:t>
            </w:r>
          </w:p>
        </w:tc>
        <w:tc>
          <w:tcPr>
            <w:tcW w:w="499" w:type="pct"/>
            <w:shd w:val="clear" w:color="auto" w:fill="auto"/>
            <w:noWrap/>
            <w:vAlign w:val="center"/>
          </w:tcPr>
          <w:p w14:paraId="09FCBCCE"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6-112</w:t>
            </w:r>
          </w:p>
        </w:tc>
        <w:tc>
          <w:tcPr>
            <w:tcW w:w="533" w:type="pct"/>
            <w:vAlign w:val="center"/>
          </w:tcPr>
          <w:p w14:paraId="3FE3D1CD"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-3.97</w:t>
            </w:r>
          </w:p>
        </w:tc>
        <w:tc>
          <w:tcPr>
            <w:tcW w:w="533" w:type="pct"/>
            <w:shd w:val="clear" w:color="auto" w:fill="auto"/>
            <w:noWrap/>
            <w:vAlign w:val="center"/>
          </w:tcPr>
          <w:p w14:paraId="21F46A55"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color w:val="000000"/>
              </w:rPr>
              <w:t>&lt;0.0001</w:t>
            </w:r>
          </w:p>
        </w:tc>
      </w:tr>
      <w:tr w:rsidR="007F3006" w:rsidRPr="007F3006" w14:paraId="3EF0B3D4" w14:textId="77777777" w:rsidTr="003D2F9C">
        <w:trPr>
          <w:trHeight w:val="397"/>
        </w:trPr>
        <w:tc>
          <w:tcPr>
            <w:tcW w:w="752" w:type="pct"/>
            <w:shd w:val="clear" w:color="auto" w:fill="auto"/>
            <w:noWrap/>
            <w:vAlign w:val="center"/>
            <w:hideMark/>
          </w:tcPr>
          <w:p w14:paraId="7076C14C"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7-12</w:t>
            </w:r>
          </w:p>
        </w:tc>
        <w:tc>
          <w:tcPr>
            <w:tcW w:w="519" w:type="pct"/>
            <w:shd w:val="clear" w:color="auto" w:fill="auto"/>
            <w:noWrap/>
            <w:vAlign w:val="center"/>
          </w:tcPr>
          <w:p w14:paraId="16E27F64"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6374</w:t>
            </w:r>
          </w:p>
          <w:p w14:paraId="0A3DDFB2"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(89.3)</w:t>
            </w:r>
          </w:p>
        </w:tc>
        <w:tc>
          <w:tcPr>
            <w:tcW w:w="546" w:type="pct"/>
            <w:shd w:val="clear" w:color="auto" w:fill="auto"/>
            <w:noWrap/>
            <w:vAlign w:val="center"/>
          </w:tcPr>
          <w:p w14:paraId="02BB6445"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29.6</w:t>
            </w:r>
          </w:p>
        </w:tc>
        <w:tc>
          <w:tcPr>
            <w:tcW w:w="519" w:type="pct"/>
            <w:shd w:val="clear" w:color="auto" w:fill="auto"/>
            <w:noWrap/>
            <w:vAlign w:val="center"/>
          </w:tcPr>
          <w:p w14:paraId="6A024BCF"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3-195</w:t>
            </w:r>
          </w:p>
        </w:tc>
        <w:tc>
          <w:tcPr>
            <w:tcW w:w="532" w:type="pct"/>
            <w:shd w:val="clear" w:color="auto" w:fill="auto"/>
            <w:noWrap/>
            <w:vAlign w:val="center"/>
          </w:tcPr>
          <w:p w14:paraId="75232C80"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1026</w:t>
            </w:r>
          </w:p>
          <w:p w14:paraId="616F1559"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(86.1)</w:t>
            </w:r>
          </w:p>
        </w:tc>
        <w:tc>
          <w:tcPr>
            <w:tcW w:w="566" w:type="pct"/>
            <w:shd w:val="clear" w:color="auto" w:fill="auto"/>
            <w:noWrap/>
            <w:vAlign w:val="center"/>
          </w:tcPr>
          <w:p w14:paraId="7D92D211"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29.6</w:t>
            </w:r>
          </w:p>
        </w:tc>
        <w:tc>
          <w:tcPr>
            <w:tcW w:w="499" w:type="pct"/>
            <w:shd w:val="clear" w:color="auto" w:fill="auto"/>
            <w:noWrap/>
            <w:vAlign w:val="center"/>
          </w:tcPr>
          <w:p w14:paraId="0491D51C"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3-127</w:t>
            </w:r>
          </w:p>
        </w:tc>
        <w:tc>
          <w:tcPr>
            <w:tcW w:w="533" w:type="pct"/>
            <w:vAlign w:val="center"/>
          </w:tcPr>
          <w:p w14:paraId="69A93B42" w14:textId="77777777" w:rsidR="007F3006" w:rsidRPr="007F3006" w:rsidRDefault="007F3006" w:rsidP="007F3006">
            <w:pPr>
              <w:adjustRightInd w:val="0"/>
              <w:spacing w:before="60" w:after="60"/>
              <w:rPr>
                <w:rFonts w:ascii="Times New Roman" w:hAnsi="Times New Roman" w:cs="Times New Roman"/>
                <w:color w:val="000000"/>
              </w:rPr>
            </w:pPr>
            <w:r w:rsidRPr="007F3006">
              <w:rPr>
                <w:rFonts w:ascii="Times New Roman" w:hAnsi="Times New Roman" w:cs="Times New Roman"/>
                <w:color w:val="000000"/>
              </w:rPr>
              <w:t>-2.98</w:t>
            </w:r>
          </w:p>
        </w:tc>
        <w:tc>
          <w:tcPr>
            <w:tcW w:w="533" w:type="pct"/>
            <w:shd w:val="clear" w:color="auto" w:fill="auto"/>
            <w:noWrap/>
            <w:vAlign w:val="center"/>
          </w:tcPr>
          <w:p w14:paraId="1C5333A3" w14:textId="77777777" w:rsidR="007F3006" w:rsidRPr="007F3006" w:rsidRDefault="007F3006" w:rsidP="007F3006">
            <w:pPr>
              <w:adjustRightInd w:val="0"/>
              <w:spacing w:before="60" w:after="60" w:line="240" w:lineRule="auto"/>
              <w:contextualSpacing/>
              <w:rPr>
                <w:rFonts w:ascii="Times New Roman" w:hAnsi="Times New Roman" w:cs="Times New Roman"/>
                <w:color w:val="000000"/>
              </w:rPr>
            </w:pPr>
            <w:r w:rsidRPr="007F3006">
              <w:rPr>
                <w:rFonts w:ascii="Times New Roman" w:hAnsi="Times New Roman" w:cs="Times New Roman"/>
                <w:color w:val="000000"/>
              </w:rPr>
              <w:t>0.0029</w:t>
            </w:r>
          </w:p>
        </w:tc>
      </w:tr>
      <w:tr w:rsidR="007F3006" w:rsidRPr="007F3006" w14:paraId="16388CCB" w14:textId="77777777" w:rsidTr="003D2F9C">
        <w:trPr>
          <w:trHeight w:val="397"/>
        </w:trPr>
        <w:tc>
          <w:tcPr>
            <w:tcW w:w="752" w:type="pct"/>
            <w:shd w:val="clear" w:color="auto" w:fill="auto"/>
            <w:noWrap/>
            <w:vAlign w:val="center"/>
            <w:hideMark/>
          </w:tcPr>
          <w:p w14:paraId="332FAE06"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13-18</w:t>
            </w:r>
          </w:p>
        </w:tc>
        <w:tc>
          <w:tcPr>
            <w:tcW w:w="519" w:type="pct"/>
            <w:shd w:val="clear" w:color="auto" w:fill="auto"/>
            <w:noWrap/>
            <w:vAlign w:val="center"/>
          </w:tcPr>
          <w:p w14:paraId="4733E622"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6003</w:t>
            </w:r>
          </w:p>
          <w:p w14:paraId="2D108AE8"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(84.1)</w:t>
            </w:r>
          </w:p>
        </w:tc>
        <w:tc>
          <w:tcPr>
            <w:tcW w:w="546" w:type="pct"/>
            <w:shd w:val="clear" w:color="auto" w:fill="auto"/>
            <w:noWrap/>
            <w:vAlign w:val="center"/>
          </w:tcPr>
          <w:p w14:paraId="6EADB6FA"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29.6</w:t>
            </w:r>
          </w:p>
        </w:tc>
        <w:tc>
          <w:tcPr>
            <w:tcW w:w="519" w:type="pct"/>
            <w:shd w:val="clear" w:color="auto" w:fill="auto"/>
            <w:noWrap/>
            <w:vAlign w:val="center"/>
          </w:tcPr>
          <w:p w14:paraId="195186B7"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3-186</w:t>
            </w:r>
          </w:p>
        </w:tc>
        <w:tc>
          <w:tcPr>
            <w:tcW w:w="532" w:type="pct"/>
            <w:shd w:val="clear" w:color="auto" w:fill="auto"/>
            <w:noWrap/>
            <w:vAlign w:val="center"/>
          </w:tcPr>
          <w:p w14:paraId="67A9D18D"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965</w:t>
            </w:r>
          </w:p>
          <w:p w14:paraId="78D8FB77"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(81.0)</w:t>
            </w:r>
          </w:p>
        </w:tc>
        <w:tc>
          <w:tcPr>
            <w:tcW w:w="566" w:type="pct"/>
            <w:shd w:val="clear" w:color="auto" w:fill="auto"/>
            <w:noWrap/>
            <w:vAlign w:val="center"/>
          </w:tcPr>
          <w:p w14:paraId="3733FDFD"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29.6</w:t>
            </w:r>
          </w:p>
        </w:tc>
        <w:tc>
          <w:tcPr>
            <w:tcW w:w="499" w:type="pct"/>
            <w:shd w:val="clear" w:color="auto" w:fill="auto"/>
            <w:noWrap/>
            <w:vAlign w:val="center"/>
          </w:tcPr>
          <w:p w14:paraId="60A3B331"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3-104</w:t>
            </w:r>
          </w:p>
        </w:tc>
        <w:tc>
          <w:tcPr>
            <w:tcW w:w="533" w:type="pct"/>
            <w:vAlign w:val="center"/>
          </w:tcPr>
          <w:p w14:paraId="031E484E" w14:textId="77777777" w:rsidR="007F3006" w:rsidRPr="007F3006" w:rsidRDefault="007F3006" w:rsidP="007F3006">
            <w:pPr>
              <w:adjustRightInd w:val="0"/>
              <w:spacing w:before="60" w:after="60"/>
              <w:rPr>
                <w:rFonts w:ascii="Times New Roman" w:hAnsi="Times New Roman" w:cs="Times New Roman"/>
                <w:color w:val="000000"/>
              </w:rPr>
            </w:pPr>
            <w:r w:rsidRPr="007F3006">
              <w:rPr>
                <w:rFonts w:ascii="Times New Roman" w:hAnsi="Times New Roman" w:cs="Times New Roman"/>
                <w:color w:val="000000"/>
              </w:rPr>
              <w:t>-1.65</w:t>
            </w:r>
          </w:p>
        </w:tc>
        <w:tc>
          <w:tcPr>
            <w:tcW w:w="533" w:type="pct"/>
            <w:shd w:val="clear" w:color="auto" w:fill="auto"/>
            <w:noWrap/>
            <w:vAlign w:val="center"/>
          </w:tcPr>
          <w:p w14:paraId="3BC88239" w14:textId="77777777" w:rsidR="007F3006" w:rsidRPr="007F3006" w:rsidRDefault="007F3006" w:rsidP="007F3006">
            <w:pPr>
              <w:adjustRightInd w:val="0"/>
              <w:spacing w:before="60" w:after="60" w:line="240" w:lineRule="auto"/>
              <w:contextualSpacing/>
              <w:rPr>
                <w:rFonts w:ascii="Times New Roman" w:hAnsi="Times New Roman" w:cs="Times New Roman"/>
                <w:color w:val="000000"/>
              </w:rPr>
            </w:pPr>
            <w:r w:rsidRPr="007F3006">
              <w:rPr>
                <w:rFonts w:ascii="Times New Roman" w:hAnsi="Times New Roman" w:cs="Times New Roman"/>
                <w:color w:val="000000"/>
              </w:rPr>
              <w:t>0.098</w:t>
            </w:r>
          </w:p>
        </w:tc>
      </w:tr>
      <w:tr w:rsidR="007F3006" w:rsidRPr="007F3006" w14:paraId="160EAE7A" w14:textId="77777777" w:rsidTr="003D2F9C">
        <w:trPr>
          <w:trHeight w:val="397"/>
        </w:trPr>
        <w:tc>
          <w:tcPr>
            <w:tcW w:w="752" w:type="pct"/>
            <w:shd w:val="clear" w:color="auto" w:fill="auto"/>
            <w:noWrap/>
            <w:vAlign w:val="center"/>
            <w:hideMark/>
          </w:tcPr>
          <w:p w14:paraId="127E0830"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19-24</w:t>
            </w:r>
          </w:p>
        </w:tc>
        <w:tc>
          <w:tcPr>
            <w:tcW w:w="519" w:type="pct"/>
            <w:shd w:val="clear" w:color="auto" w:fill="auto"/>
            <w:noWrap/>
            <w:vAlign w:val="center"/>
          </w:tcPr>
          <w:p w14:paraId="080CD502"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5841</w:t>
            </w:r>
          </w:p>
          <w:p w14:paraId="6F5470B6"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(81.8)</w:t>
            </w:r>
          </w:p>
        </w:tc>
        <w:tc>
          <w:tcPr>
            <w:tcW w:w="546" w:type="pct"/>
            <w:shd w:val="clear" w:color="auto" w:fill="auto"/>
            <w:noWrap/>
            <w:vAlign w:val="center"/>
          </w:tcPr>
          <w:p w14:paraId="1574DECC"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35.0</w:t>
            </w:r>
          </w:p>
        </w:tc>
        <w:tc>
          <w:tcPr>
            <w:tcW w:w="519" w:type="pct"/>
            <w:shd w:val="clear" w:color="auto" w:fill="auto"/>
            <w:noWrap/>
            <w:vAlign w:val="center"/>
          </w:tcPr>
          <w:p w14:paraId="3F93E225"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3-222</w:t>
            </w:r>
          </w:p>
        </w:tc>
        <w:tc>
          <w:tcPr>
            <w:tcW w:w="532" w:type="pct"/>
            <w:shd w:val="clear" w:color="auto" w:fill="auto"/>
            <w:noWrap/>
            <w:vAlign w:val="center"/>
          </w:tcPr>
          <w:p w14:paraId="27577B76"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956</w:t>
            </w:r>
          </w:p>
          <w:p w14:paraId="6228256C"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(80.3)</w:t>
            </w:r>
          </w:p>
        </w:tc>
        <w:tc>
          <w:tcPr>
            <w:tcW w:w="566" w:type="pct"/>
            <w:shd w:val="clear" w:color="auto" w:fill="auto"/>
            <w:noWrap/>
            <w:vAlign w:val="center"/>
          </w:tcPr>
          <w:p w14:paraId="39308BFB"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31.9</w:t>
            </w:r>
          </w:p>
        </w:tc>
        <w:tc>
          <w:tcPr>
            <w:tcW w:w="499" w:type="pct"/>
            <w:shd w:val="clear" w:color="auto" w:fill="auto"/>
            <w:noWrap/>
            <w:vAlign w:val="center"/>
          </w:tcPr>
          <w:p w14:paraId="1676FDAB"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3-149</w:t>
            </w:r>
          </w:p>
        </w:tc>
        <w:tc>
          <w:tcPr>
            <w:tcW w:w="533" w:type="pct"/>
            <w:vAlign w:val="center"/>
          </w:tcPr>
          <w:p w14:paraId="6DEE48A8" w14:textId="77777777" w:rsidR="007F3006" w:rsidRPr="007F3006" w:rsidRDefault="007F3006" w:rsidP="007F3006">
            <w:pPr>
              <w:adjustRightInd w:val="0"/>
              <w:spacing w:before="60" w:after="60"/>
              <w:rPr>
                <w:rFonts w:ascii="Times New Roman" w:hAnsi="Times New Roman" w:cs="Times New Roman"/>
                <w:color w:val="000000"/>
              </w:rPr>
            </w:pPr>
            <w:r w:rsidRPr="007F3006">
              <w:rPr>
                <w:rFonts w:ascii="Times New Roman" w:hAnsi="Times New Roman" w:cs="Times New Roman"/>
                <w:color w:val="000000"/>
              </w:rPr>
              <w:t>-3.71</w:t>
            </w:r>
          </w:p>
        </w:tc>
        <w:tc>
          <w:tcPr>
            <w:tcW w:w="533" w:type="pct"/>
            <w:shd w:val="clear" w:color="auto" w:fill="auto"/>
            <w:noWrap/>
            <w:vAlign w:val="center"/>
          </w:tcPr>
          <w:p w14:paraId="6966566E" w14:textId="77777777" w:rsidR="007F3006" w:rsidRPr="007F3006" w:rsidRDefault="007F3006" w:rsidP="007F3006">
            <w:pPr>
              <w:adjustRightInd w:val="0"/>
              <w:spacing w:before="60" w:after="60" w:line="240" w:lineRule="auto"/>
              <w:contextualSpacing/>
              <w:rPr>
                <w:rFonts w:ascii="Times New Roman" w:hAnsi="Times New Roman" w:cs="Times New Roman"/>
                <w:color w:val="000000"/>
              </w:rPr>
            </w:pPr>
            <w:r w:rsidRPr="007F3006">
              <w:rPr>
                <w:rFonts w:ascii="Times New Roman" w:hAnsi="Times New Roman" w:cs="Times New Roman"/>
                <w:color w:val="000000"/>
              </w:rPr>
              <w:t>0.0002</w:t>
            </w:r>
          </w:p>
        </w:tc>
      </w:tr>
      <w:tr w:rsidR="007F3006" w:rsidRPr="007F3006" w14:paraId="12458A21" w14:textId="77777777" w:rsidTr="003D2F9C">
        <w:trPr>
          <w:trHeight w:val="397"/>
        </w:trPr>
        <w:tc>
          <w:tcPr>
            <w:tcW w:w="752" w:type="pct"/>
            <w:shd w:val="clear" w:color="auto" w:fill="auto"/>
            <w:noWrap/>
            <w:vAlign w:val="center"/>
            <w:hideMark/>
          </w:tcPr>
          <w:p w14:paraId="4C48431B"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25-30</w:t>
            </w:r>
          </w:p>
        </w:tc>
        <w:tc>
          <w:tcPr>
            <w:tcW w:w="519" w:type="pct"/>
            <w:shd w:val="clear" w:color="auto" w:fill="auto"/>
            <w:noWrap/>
            <w:vAlign w:val="center"/>
          </w:tcPr>
          <w:p w14:paraId="0B4332E9"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5655</w:t>
            </w:r>
          </w:p>
          <w:p w14:paraId="2C04CECA"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(79.2)</w:t>
            </w:r>
          </w:p>
        </w:tc>
        <w:tc>
          <w:tcPr>
            <w:tcW w:w="546" w:type="pct"/>
            <w:shd w:val="clear" w:color="auto" w:fill="auto"/>
            <w:noWrap/>
            <w:vAlign w:val="center"/>
          </w:tcPr>
          <w:p w14:paraId="4F7DF36C"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35.5</w:t>
            </w:r>
          </w:p>
        </w:tc>
        <w:tc>
          <w:tcPr>
            <w:tcW w:w="519" w:type="pct"/>
            <w:shd w:val="clear" w:color="auto" w:fill="auto"/>
            <w:noWrap/>
            <w:vAlign w:val="center"/>
          </w:tcPr>
          <w:p w14:paraId="2DF0607C"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3-163</w:t>
            </w:r>
          </w:p>
        </w:tc>
        <w:tc>
          <w:tcPr>
            <w:tcW w:w="532" w:type="pct"/>
            <w:shd w:val="clear" w:color="auto" w:fill="auto"/>
            <w:noWrap/>
            <w:vAlign w:val="center"/>
          </w:tcPr>
          <w:p w14:paraId="79B23E40"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922</w:t>
            </w:r>
          </w:p>
          <w:p w14:paraId="460B08D9"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(77.4)</w:t>
            </w:r>
          </w:p>
        </w:tc>
        <w:tc>
          <w:tcPr>
            <w:tcW w:w="566" w:type="pct"/>
            <w:shd w:val="clear" w:color="auto" w:fill="auto"/>
            <w:noWrap/>
            <w:vAlign w:val="center"/>
          </w:tcPr>
          <w:p w14:paraId="305F4061"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32.9</w:t>
            </w:r>
          </w:p>
        </w:tc>
        <w:tc>
          <w:tcPr>
            <w:tcW w:w="499" w:type="pct"/>
            <w:shd w:val="clear" w:color="auto" w:fill="auto"/>
            <w:noWrap/>
            <w:vAlign w:val="center"/>
          </w:tcPr>
          <w:p w14:paraId="51359105"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3-160</w:t>
            </w:r>
          </w:p>
        </w:tc>
        <w:tc>
          <w:tcPr>
            <w:tcW w:w="533" w:type="pct"/>
            <w:vAlign w:val="center"/>
          </w:tcPr>
          <w:p w14:paraId="0F09471C" w14:textId="77777777" w:rsidR="007F3006" w:rsidRPr="007F3006" w:rsidRDefault="007F3006" w:rsidP="007F3006">
            <w:pPr>
              <w:adjustRightInd w:val="0"/>
              <w:spacing w:before="60" w:after="60"/>
              <w:rPr>
                <w:rFonts w:ascii="Times New Roman" w:hAnsi="Times New Roman" w:cs="Times New Roman"/>
                <w:color w:val="000000"/>
              </w:rPr>
            </w:pPr>
            <w:r w:rsidRPr="007F3006">
              <w:rPr>
                <w:rFonts w:ascii="Times New Roman" w:hAnsi="Times New Roman" w:cs="Times New Roman"/>
                <w:color w:val="000000"/>
              </w:rPr>
              <w:t>-2.88</w:t>
            </w:r>
          </w:p>
        </w:tc>
        <w:tc>
          <w:tcPr>
            <w:tcW w:w="533" w:type="pct"/>
            <w:shd w:val="clear" w:color="auto" w:fill="auto"/>
            <w:noWrap/>
            <w:vAlign w:val="center"/>
          </w:tcPr>
          <w:p w14:paraId="71F9ABED" w14:textId="77777777" w:rsidR="007F3006" w:rsidRPr="007F3006" w:rsidRDefault="007F3006" w:rsidP="007F3006">
            <w:pPr>
              <w:adjustRightInd w:val="0"/>
              <w:spacing w:before="60" w:after="60" w:line="240" w:lineRule="auto"/>
              <w:contextualSpacing/>
              <w:rPr>
                <w:rFonts w:ascii="Times New Roman" w:hAnsi="Times New Roman" w:cs="Times New Roman"/>
                <w:color w:val="000000"/>
              </w:rPr>
            </w:pPr>
            <w:r w:rsidRPr="007F3006">
              <w:rPr>
                <w:rFonts w:ascii="Times New Roman" w:hAnsi="Times New Roman" w:cs="Times New Roman"/>
                <w:color w:val="000000"/>
              </w:rPr>
              <w:t>0.004</w:t>
            </w:r>
          </w:p>
        </w:tc>
      </w:tr>
      <w:tr w:rsidR="007F3006" w:rsidRPr="007F3006" w14:paraId="16D9E644" w14:textId="77777777" w:rsidTr="003D2F9C">
        <w:trPr>
          <w:trHeight w:val="397"/>
        </w:trPr>
        <w:tc>
          <w:tcPr>
            <w:tcW w:w="752" w:type="pct"/>
            <w:shd w:val="clear" w:color="auto" w:fill="auto"/>
            <w:noWrap/>
            <w:vAlign w:val="center"/>
            <w:hideMark/>
          </w:tcPr>
          <w:p w14:paraId="10D0BE2D" w14:textId="77777777" w:rsidR="007F3006" w:rsidRPr="007F3006" w:rsidRDefault="007F3006" w:rsidP="007F3006">
            <w:pPr>
              <w:spacing w:after="0" w:line="240" w:lineRule="auto"/>
              <w:contextualSpacing/>
              <w:rPr>
                <w:rFonts w:ascii="Times New Roman" w:eastAsia="Times New Roman" w:hAnsi="Times New Roman" w:cs="Times New Roman"/>
                <w:b/>
                <w:color w:val="000000"/>
              </w:rPr>
            </w:pPr>
            <w:r w:rsidRPr="007F3006">
              <w:rPr>
                <w:rFonts w:ascii="Times New Roman" w:eastAsia="Times New Roman" w:hAnsi="Times New Roman" w:cs="Times New Roman"/>
                <w:b/>
                <w:color w:val="000000"/>
              </w:rPr>
              <w:t>31-36</w:t>
            </w:r>
          </w:p>
        </w:tc>
        <w:tc>
          <w:tcPr>
            <w:tcW w:w="519" w:type="pct"/>
            <w:shd w:val="clear" w:color="auto" w:fill="auto"/>
            <w:noWrap/>
            <w:vAlign w:val="center"/>
          </w:tcPr>
          <w:p w14:paraId="331C81F1"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5487</w:t>
            </w:r>
          </w:p>
          <w:p w14:paraId="67B1B9DD"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(76.9)</w:t>
            </w:r>
          </w:p>
        </w:tc>
        <w:tc>
          <w:tcPr>
            <w:tcW w:w="546" w:type="pct"/>
            <w:shd w:val="clear" w:color="auto" w:fill="auto"/>
            <w:noWrap/>
            <w:vAlign w:val="center"/>
          </w:tcPr>
          <w:p w14:paraId="28343FC8"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35.5</w:t>
            </w:r>
          </w:p>
        </w:tc>
        <w:tc>
          <w:tcPr>
            <w:tcW w:w="519" w:type="pct"/>
            <w:shd w:val="clear" w:color="auto" w:fill="auto"/>
            <w:noWrap/>
            <w:vAlign w:val="center"/>
          </w:tcPr>
          <w:p w14:paraId="777FB617"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3-222</w:t>
            </w:r>
          </w:p>
        </w:tc>
        <w:tc>
          <w:tcPr>
            <w:tcW w:w="532" w:type="pct"/>
            <w:shd w:val="clear" w:color="auto" w:fill="auto"/>
            <w:noWrap/>
            <w:vAlign w:val="center"/>
          </w:tcPr>
          <w:p w14:paraId="797999C5"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895</w:t>
            </w:r>
          </w:p>
          <w:p w14:paraId="490D1FDD" w14:textId="77777777" w:rsidR="007F3006" w:rsidRPr="007F3006" w:rsidRDefault="007F3006" w:rsidP="007F3006">
            <w:pPr>
              <w:spacing w:line="240" w:lineRule="auto"/>
              <w:contextualSpacing/>
              <w:rPr>
                <w:rFonts w:ascii="Times New Roman" w:hAnsi="Times New Roman" w:cs="Times New Roman"/>
                <w:color w:val="000000"/>
              </w:rPr>
            </w:pPr>
            <w:r w:rsidRPr="007F3006">
              <w:rPr>
                <w:rFonts w:ascii="Times New Roman" w:hAnsi="Times New Roman" w:cs="Times New Roman"/>
                <w:color w:val="000000"/>
              </w:rPr>
              <w:t>(75.1)</w:t>
            </w:r>
          </w:p>
        </w:tc>
        <w:tc>
          <w:tcPr>
            <w:tcW w:w="566" w:type="pct"/>
            <w:shd w:val="clear" w:color="auto" w:fill="auto"/>
            <w:noWrap/>
            <w:vAlign w:val="center"/>
          </w:tcPr>
          <w:p w14:paraId="178C4086" w14:textId="77777777" w:rsidR="007F3006" w:rsidRPr="007F3006" w:rsidRDefault="007F3006" w:rsidP="007F3006">
            <w:pPr>
              <w:contextualSpacing/>
              <w:rPr>
                <w:rFonts w:ascii="Times New Roman" w:hAnsi="Times New Roman" w:cs="Times New Roman"/>
                <w:color w:val="000000"/>
              </w:rPr>
            </w:pPr>
            <w:r w:rsidRPr="007F3006">
              <w:rPr>
                <w:rFonts w:ascii="Times New Roman" w:hAnsi="Times New Roman" w:cs="Times New Roman"/>
                <w:color w:val="000000"/>
              </w:rPr>
              <w:t>35.5</w:t>
            </w:r>
          </w:p>
        </w:tc>
        <w:tc>
          <w:tcPr>
            <w:tcW w:w="499" w:type="pct"/>
            <w:shd w:val="clear" w:color="auto" w:fill="auto"/>
            <w:noWrap/>
            <w:vAlign w:val="center"/>
          </w:tcPr>
          <w:p w14:paraId="7A9402FB" w14:textId="77777777" w:rsidR="007F3006" w:rsidRPr="007F3006" w:rsidRDefault="007F3006" w:rsidP="007F3006">
            <w:pPr>
              <w:spacing w:line="240" w:lineRule="auto"/>
              <w:contextualSpacing/>
              <w:rPr>
                <w:rFonts w:ascii="Times New Roman" w:hAnsi="Times New Roman" w:cs="Times New Roman"/>
              </w:rPr>
            </w:pPr>
            <w:r w:rsidRPr="007F3006">
              <w:rPr>
                <w:rFonts w:ascii="Times New Roman" w:hAnsi="Times New Roman" w:cs="Times New Roman"/>
              </w:rPr>
              <w:t>3-210</w:t>
            </w:r>
          </w:p>
        </w:tc>
        <w:tc>
          <w:tcPr>
            <w:tcW w:w="533" w:type="pct"/>
            <w:vAlign w:val="center"/>
          </w:tcPr>
          <w:p w14:paraId="1B436121" w14:textId="77777777" w:rsidR="007F3006" w:rsidRPr="007F3006" w:rsidRDefault="007F3006" w:rsidP="007F3006">
            <w:pPr>
              <w:adjustRightInd w:val="0"/>
              <w:spacing w:before="60" w:after="60"/>
              <w:rPr>
                <w:rFonts w:ascii="Times New Roman" w:hAnsi="Times New Roman" w:cs="Times New Roman"/>
                <w:color w:val="000000"/>
              </w:rPr>
            </w:pPr>
            <w:r w:rsidRPr="007F3006">
              <w:rPr>
                <w:rFonts w:ascii="Times New Roman" w:hAnsi="Times New Roman" w:cs="Times New Roman"/>
                <w:color w:val="000000"/>
              </w:rPr>
              <w:t>-1.60</w:t>
            </w:r>
          </w:p>
        </w:tc>
        <w:tc>
          <w:tcPr>
            <w:tcW w:w="533" w:type="pct"/>
            <w:shd w:val="clear" w:color="auto" w:fill="auto"/>
            <w:noWrap/>
            <w:vAlign w:val="center"/>
          </w:tcPr>
          <w:p w14:paraId="02F1F1E7" w14:textId="77777777" w:rsidR="007F3006" w:rsidRPr="007F3006" w:rsidRDefault="007F3006" w:rsidP="007F3006">
            <w:pPr>
              <w:adjustRightInd w:val="0"/>
              <w:spacing w:before="60" w:after="60" w:line="240" w:lineRule="auto"/>
              <w:contextualSpacing/>
              <w:rPr>
                <w:rFonts w:ascii="Times New Roman" w:hAnsi="Times New Roman" w:cs="Times New Roman"/>
                <w:color w:val="000000"/>
              </w:rPr>
            </w:pPr>
            <w:r w:rsidRPr="007F3006">
              <w:rPr>
                <w:rFonts w:ascii="Times New Roman" w:hAnsi="Times New Roman" w:cs="Times New Roman"/>
                <w:color w:val="000000"/>
              </w:rPr>
              <w:t>0.11</w:t>
            </w:r>
          </w:p>
        </w:tc>
      </w:tr>
    </w:tbl>
    <w:p w14:paraId="40636CC9" w14:textId="77777777" w:rsidR="00882C1C" w:rsidRPr="007F3006" w:rsidRDefault="00882C1C" w:rsidP="00882C1C">
      <w:pPr>
        <w:contextualSpacing/>
        <w:rPr>
          <w:rFonts w:ascii="Times New Roman" w:hAnsi="Times New Roman" w:cs="Times New Roman"/>
        </w:rPr>
      </w:pPr>
    </w:p>
    <w:p w14:paraId="415140B3" w14:textId="77777777" w:rsidR="002A7BA4" w:rsidRPr="007F3006" w:rsidRDefault="00882C1C" w:rsidP="002A7BA4">
      <w:pPr>
        <w:contextualSpacing/>
        <w:rPr>
          <w:rFonts w:ascii="Times New Roman" w:hAnsi="Times New Roman" w:cs="Times New Roman"/>
        </w:rPr>
      </w:pPr>
      <w:r w:rsidRPr="007F3006">
        <w:rPr>
          <w:rFonts w:ascii="Times New Roman" w:hAnsi="Times New Roman" w:cs="Times New Roman"/>
        </w:rPr>
        <w:t># Wilcoxon rank sum test used for group comparisons of doses.</w:t>
      </w:r>
      <w:r w:rsidR="00F672F3">
        <w:rPr>
          <w:rFonts w:ascii="Times New Roman" w:hAnsi="Times New Roman" w:cs="Times New Roman"/>
        </w:rPr>
        <w:t xml:space="preserve"> </w:t>
      </w:r>
      <w:r w:rsidR="0035143A">
        <w:rPr>
          <w:rFonts w:ascii="Times New Roman" w:hAnsi="Times New Roman" w:cs="Times New Roman"/>
        </w:rPr>
        <w:t>A negative Z-value and a p-value below 0.05 indicate that individuals with ADHD and coexisting ASD are prescribed statistically significantly lower doses as compared to individuals without coexisting ASD.</w:t>
      </w:r>
    </w:p>
    <w:p w14:paraId="652BD929" w14:textId="77777777" w:rsidR="002A7BA4" w:rsidRPr="007F3006" w:rsidRDefault="002A7BA4" w:rsidP="002A7BA4">
      <w:pPr>
        <w:contextualSpacing/>
        <w:rPr>
          <w:rFonts w:ascii="Times New Roman" w:hAnsi="Times New Roman" w:cs="Times New Roman"/>
        </w:rPr>
      </w:pPr>
      <w:r w:rsidRPr="007F3006">
        <w:rPr>
          <w:rFonts w:ascii="Times New Roman" w:hAnsi="Times New Roman" w:cs="Times New Roman"/>
        </w:rPr>
        <w:t>Age categories based on age at first ADHD diagnosis (adults, age ≥ 18 years, adolescents, age 13-17 years, children, age ≤ 12 years).</w:t>
      </w:r>
    </w:p>
    <w:p w14:paraId="5E36D455" w14:textId="77777777" w:rsidR="007F3006" w:rsidRDefault="00B41C62">
      <w:pPr>
        <w:contextualSpacing/>
        <w:rPr>
          <w:rFonts w:ascii="Times New Roman" w:hAnsi="Times New Roman" w:cs="Times New Roman"/>
        </w:rPr>
      </w:pPr>
      <w:r w:rsidRPr="007F3006">
        <w:rPr>
          <w:rFonts w:ascii="Times New Roman" w:hAnsi="Times New Roman" w:cs="Times New Roman"/>
        </w:rPr>
        <w:t>ADHD = attention deficit hyperactivity disorder, ASD = autism spectrum disorder,</w:t>
      </w:r>
      <w:r w:rsidR="00882C1C" w:rsidRPr="007F3006">
        <w:rPr>
          <w:rFonts w:ascii="Times New Roman" w:hAnsi="Times New Roman" w:cs="Times New Roman"/>
        </w:rPr>
        <w:t xml:space="preserve"> mg = milligram. Age categories defined as age at first </w:t>
      </w:r>
      <w:r w:rsidR="002A7BA4" w:rsidRPr="007F3006">
        <w:rPr>
          <w:rFonts w:ascii="Times New Roman" w:hAnsi="Times New Roman" w:cs="Times New Roman"/>
        </w:rPr>
        <w:t>ADHD-diagnosis</w:t>
      </w:r>
      <w:r w:rsidR="007F3006">
        <w:rPr>
          <w:rFonts w:ascii="Times New Roman" w:hAnsi="Times New Roman" w:cs="Times New Roman"/>
        </w:rPr>
        <w:t>.</w:t>
      </w:r>
    </w:p>
    <w:p w14:paraId="787CA3EE" w14:textId="77777777" w:rsidR="007F3006" w:rsidRDefault="007F3006">
      <w:pPr>
        <w:rPr>
          <w:rFonts w:ascii="Times New Roman" w:hAnsi="Times New Roman" w:cs="Times New Roman"/>
        </w:rPr>
      </w:pPr>
      <w:r>
        <w:rPr>
          <w:rFonts w:ascii="Times New Roman" w:hAnsi="Times New Roman" w:cs="Times New Roman"/>
        </w:rPr>
        <w:br w:type="page"/>
      </w:r>
    </w:p>
    <w:p w14:paraId="60A9E69B" w14:textId="77777777" w:rsidR="00B6746C" w:rsidRPr="007F3006" w:rsidRDefault="00E65A90" w:rsidP="00B6746C">
      <w:pPr>
        <w:spacing w:line="480" w:lineRule="auto"/>
        <w:contextualSpacing/>
        <w:rPr>
          <w:rFonts w:ascii="Times New Roman" w:hAnsi="Times New Roman" w:cs="Times New Roman"/>
        </w:rPr>
      </w:pPr>
      <w:r w:rsidRPr="007F3006">
        <w:rPr>
          <w:rFonts w:ascii="Times New Roman" w:hAnsi="Times New Roman" w:cs="Times New Roman"/>
          <w:b/>
        </w:rPr>
        <w:lastRenderedPageBreak/>
        <w:t>Supplement</w:t>
      </w:r>
      <w:r w:rsidR="00F709EB" w:rsidRPr="007F3006">
        <w:rPr>
          <w:rFonts w:ascii="Times New Roman" w:hAnsi="Times New Roman" w:cs="Times New Roman"/>
          <w:b/>
        </w:rPr>
        <w:t xml:space="preserve"> f</w:t>
      </w:r>
      <w:r w:rsidR="00B6746C" w:rsidRPr="007F3006">
        <w:rPr>
          <w:rFonts w:ascii="Times New Roman" w:hAnsi="Times New Roman" w:cs="Times New Roman"/>
          <w:b/>
        </w:rPr>
        <w:t>igure 1</w:t>
      </w:r>
      <w:r w:rsidR="00B6746C" w:rsidRPr="007F3006">
        <w:rPr>
          <w:rFonts w:ascii="Times New Roman" w:hAnsi="Times New Roman" w:cs="Times New Roman"/>
        </w:rPr>
        <w:t>. Flow-chart of study inclusion.</w:t>
      </w:r>
    </w:p>
    <w:p w14:paraId="7100BFF7" w14:textId="77777777" w:rsidR="005E2F31" w:rsidRPr="007F3006" w:rsidRDefault="005E2F31" w:rsidP="00B6746C">
      <w:pPr>
        <w:spacing w:line="480" w:lineRule="auto"/>
        <w:contextualSpacing/>
        <w:rPr>
          <w:rFonts w:ascii="Times New Roman" w:hAnsi="Times New Roman" w:cs="Times New Roman"/>
          <w:noProof/>
        </w:rPr>
      </w:pPr>
    </w:p>
    <w:p w14:paraId="44D16A01" w14:textId="77777777" w:rsidR="00B6746C" w:rsidRPr="007F3006" w:rsidRDefault="00265EED" w:rsidP="00B6746C">
      <w:pPr>
        <w:spacing w:line="480" w:lineRule="auto"/>
        <w:contextualSpacing/>
        <w:rPr>
          <w:rFonts w:ascii="Times New Roman" w:hAnsi="Times New Roman" w:cs="Times New Roman"/>
        </w:rPr>
      </w:pPr>
      <w:r w:rsidRPr="007F3006">
        <w:rPr>
          <w:rFonts w:ascii="Times New Roman" w:hAnsi="Times New Roman" w:cs="Times New Roman"/>
          <w:noProof/>
        </w:rPr>
        <w:drawing>
          <wp:inline distT="0" distB="0" distL="0" distR="0" wp14:anchorId="1AF710DA" wp14:editId="134E2B01">
            <wp:extent cx="4229100" cy="63341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ment figure 1.png"/>
                    <pic:cNvPicPr/>
                  </pic:nvPicPr>
                  <pic:blipFill rotWithShape="1">
                    <a:blip r:embed="rId7">
                      <a:extLst>
                        <a:ext uri="{28A0092B-C50C-407E-A947-70E740481C1C}">
                          <a14:useLocalDpi xmlns:a14="http://schemas.microsoft.com/office/drawing/2010/main" val="0"/>
                        </a:ext>
                      </a:extLst>
                    </a:blip>
                    <a:srcRect l="11420" t="9689" r="16150" b="13616"/>
                    <a:stretch/>
                  </pic:blipFill>
                  <pic:spPr bwMode="auto">
                    <a:xfrm>
                      <a:off x="0" y="0"/>
                      <a:ext cx="4229100" cy="6334125"/>
                    </a:xfrm>
                    <a:prstGeom prst="rect">
                      <a:avLst/>
                    </a:prstGeom>
                    <a:ln>
                      <a:noFill/>
                    </a:ln>
                    <a:extLst>
                      <a:ext uri="{53640926-AAD7-44D8-BBD7-CCE9431645EC}">
                        <a14:shadowObscured xmlns:a14="http://schemas.microsoft.com/office/drawing/2010/main"/>
                      </a:ext>
                    </a:extLst>
                  </pic:spPr>
                </pic:pic>
              </a:graphicData>
            </a:graphic>
          </wp:inline>
        </w:drawing>
      </w:r>
    </w:p>
    <w:p w14:paraId="30DC8B32" w14:textId="77777777" w:rsidR="00B6746C" w:rsidRPr="007F3006" w:rsidRDefault="00B6746C" w:rsidP="00B6746C">
      <w:pPr>
        <w:spacing w:line="480" w:lineRule="auto"/>
        <w:contextualSpacing/>
        <w:rPr>
          <w:rFonts w:ascii="Times New Roman" w:hAnsi="Times New Roman" w:cs="Times New Roman"/>
        </w:rPr>
      </w:pPr>
      <w:r w:rsidRPr="007F3006">
        <w:rPr>
          <w:rFonts w:ascii="Times New Roman" w:hAnsi="Times New Roman" w:cs="Times New Roman"/>
        </w:rPr>
        <w:t>Note: ADHD = attention-deficit/hyperactivity disorder, ASD = autism spectrum disorder</w:t>
      </w:r>
    </w:p>
    <w:p w14:paraId="17D4C70C" w14:textId="77777777" w:rsidR="00B6746C" w:rsidRPr="007F3006" w:rsidRDefault="00B6746C" w:rsidP="00350453">
      <w:pPr>
        <w:spacing w:line="360" w:lineRule="auto"/>
        <w:contextualSpacing/>
        <w:rPr>
          <w:rFonts w:ascii="Times New Roman" w:hAnsi="Times New Roman" w:cs="Times New Roman"/>
          <w:b/>
        </w:rPr>
      </w:pPr>
    </w:p>
    <w:p w14:paraId="58E4CE95" w14:textId="77777777" w:rsidR="005524FA" w:rsidRPr="007F3006" w:rsidRDefault="005524FA">
      <w:pPr>
        <w:rPr>
          <w:rFonts w:ascii="Times New Roman" w:hAnsi="Times New Roman" w:cs="Times New Roman"/>
          <w:b/>
        </w:rPr>
      </w:pPr>
      <w:r w:rsidRPr="007F3006">
        <w:rPr>
          <w:rFonts w:ascii="Times New Roman" w:hAnsi="Times New Roman" w:cs="Times New Roman"/>
          <w:b/>
        </w:rPr>
        <w:br w:type="page"/>
      </w:r>
    </w:p>
    <w:p w14:paraId="5CD5FEF2" w14:textId="77777777" w:rsidR="00350453" w:rsidRPr="007F3006" w:rsidRDefault="00E65A90" w:rsidP="00350453">
      <w:pPr>
        <w:spacing w:line="360" w:lineRule="auto"/>
        <w:contextualSpacing/>
        <w:rPr>
          <w:rFonts w:ascii="Times New Roman" w:hAnsi="Times New Roman" w:cs="Times New Roman"/>
        </w:rPr>
      </w:pPr>
      <w:r w:rsidRPr="007F3006">
        <w:rPr>
          <w:rFonts w:ascii="Times New Roman" w:hAnsi="Times New Roman" w:cs="Times New Roman"/>
          <w:b/>
        </w:rPr>
        <w:lastRenderedPageBreak/>
        <w:t>Supplement</w:t>
      </w:r>
      <w:r w:rsidR="003031BA" w:rsidRPr="007F3006">
        <w:rPr>
          <w:rFonts w:ascii="Times New Roman" w:hAnsi="Times New Roman" w:cs="Times New Roman"/>
          <w:b/>
        </w:rPr>
        <w:t xml:space="preserve"> f</w:t>
      </w:r>
      <w:r w:rsidR="008B5AE5" w:rsidRPr="007F3006">
        <w:rPr>
          <w:rFonts w:ascii="Times New Roman" w:hAnsi="Times New Roman" w:cs="Times New Roman"/>
          <w:b/>
        </w:rPr>
        <w:t>igure</w:t>
      </w:r>
      <w:r w:rsidR="00350F53" w:rsidRPr="007F3006">
        <w:rPr>
          <w:rFonts w:ascii="Times New Roman" w:hAnsi="Times New Roman" w:cs="Times New Roman"/>
          <w:b/>
        </w:rPr>
        <w:t xml:space="preserve"> </w:t>
      </w:r>
      <w:r w:rsidR="00B6746C" w:rsidRPr="007F3006">
        <w:rPr>
          <w:rFonts w:ascii="Times New Roman" w:hAnsi="Times New Roman" w:cs="Times New Roman"/>
          <w:b/>
        </w:rPr>
        <w:t>2</w:t>
      </w:r>
      <w:r w:rsidR="008B5AE5" w:rsidRPr="007F3006">
        <w:rPr>
          <w:rFonts w:ascii="Times New Roman" w:hAnsi="Times New Roman" w:cs="Times New Roman"/>
          <w:b/>
        </w:rPr>
        <w:t>. Definitions for doses per day.</w:t>
      </w:r>
      <w:r w:rsidR="00350453" w:rsidRPr="007F3006">
        <w:rPr>
          <w:rFonts w:ascii="Times New Roman" w:hAnsi="Times New Roman" w:cs="Times New Roman"/>
          <w:b/>
        </w:rPr>
        <w:t xml:space="preserve"> </w:t>
      </w:r>
      <w:r w:rsidR="00350453" w:rsidRPr="007F3006">
        <w:rPr>
          <w:rFonts w:ascii="Times New Roman" w:hAnsi="Times New Roman" w:cs="Times New Roman"/>
        </w:rPr>
        <w:t>Definition for treatment start is a sequence of two dispenses within a 90-day period. Daily doses were calculated for every six months starting from the first filled prescription of the studied medication. We here give an example on how daily doses of methylphenidate was calculated during zero – six months.</w:t>
      </w:r>
    </w:p>
    <w:p w14:paraId="18A27B6F" w14:textId="77777777" w:rsidR="008B5AE5" w:rsidRPr="007F3006" w:rsidRDefault="008B5AE5" w:rsidP="000556DD">
      <w:pPr>
        <w:spacing w:line="360" w:lineRule="auto"/>
        <w:contextualSpacing/>
        <w:rPr>
          <w:rFonts w:ascii="Times New Roman" w:hAnsi="Times New Roman" w:cs="Times New Roman"/>
          <w:b/>
        </w:rPr>
      </w:pPr>
    </w:p>
    <w:p w14:paraId="2C660BEB" w14:textId="77777777" w:rsidR="003C3032" w:rsidRPr="007F3006" w:rsidRDefault="003C3032" w:rsidP="000556DD">
      <w:pPr>
        <w:spacing w:line="360" w:lineRule="auto"/>
        <w:contextualSpacing/>
        <w:rPr>
          <w:rFonts w:ascii="Times New Roman" w:hAnsi="Times New Roman" w:cs="Times New Roman"/>
          <w:b/>
          <w:noProof/>
        </w:rPr>
      </w:pPr>
    </w:p>
    <w:p w14:paraId="61E411DB" w14:textId="77777777" w:rsidR="003C3032" w:rsidRPr="007F3006" w:rsidRDefault="003C3032" w:rsidP="000556DD">
      <w:pPr>
        <w:spacing w:line="360" w:lineRule="auto"/>
        <w:contextualSpacing/>
        <w:rPr>
          <w:rFonts w:ascii="Times New Roman" w:hAnsi="Times New Roman" w:cs="Times New Roman"/>
          <w:b/>
          <w:noProof/>
        </w:rPr>
      </w:pPr>
    </w:p>
    <w:p w14:paraId="058DF673" w14:textId="77777777" w:rsidR="00964237" w:rsidRPr="007F3006" w:rsidRDefault="003C3032" w:rsidP="000556DD">
      <w:pPr>
        <w:spacing w:line="360" w:lineRule="auto"/>
        <w:contextualSpacing/>
        <w:rPr>
          <w:rFonts w:ascii="Times New Roman" w:hAnsi="Times New Roman" w:cs="Times New Roman"/>
          <w:b/>
        </w:rPr>
      </w:pPr>
      <w:r w:rsidRPr="007F3006">
        <w:rPr>
          <w:rFonts w:ascii="Times New Roman" w:hAnsi="Times New Roman" w:cs="Times New Roman"/>
          <w:b/>
          <w:noProof/>
        </w:rPr>
        <w:drawing>
          <wp:inline distT="0" distB="0" distL="0" distR="0" wp14:anchorId="38D4747E" wp14:editId="4985E947">
            <wp:extent cx="5495925" cy="21431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91030 Supplemental figure 1.png"/>
                    <pic:cNvPicPr/>
                  </pic:nvPicPr>
                  <pic:blipFill rotWithShape="1">
                    <a:blip r:embed="rId8">
                      <a:extLst>
                        <a:ext uri="{28A0092B-C50C-407E-A947-70E740481C1C}">
                          <a14:useLocalDpi xmlns:a14="http://schemas.microsoft.com/office/drawing/2010/main" val="0"/>
                        </a:ext>
                      </a:extLst>
                    </a:blip>
                    <a:srcRect l="3668" t="13534" r="4317" b="35714"/>
                    <a:stretch/>
                  </pic:blipFill>
                  <pic:spPr bwMode="auto">
                    <a:xfrm>
                      <a:off x="0" y="0"/>
                      <a:ext cx="5495925" cy="2143125"/>
                    </a:xfrm>
                    <a:prstGeom prst="rect">
                      <a:avLst/>
                    </a:prstGeom>
                    <a:ln>
                      <a:noFill/>
                    </a:ln>
                    <a:extLst>
                      <a:ext uri="{53640926-AAD7-44D8-BBD7-CCE9431645EC}">
                        <a14:shadowObscured xmlns:a14="http://schemas.microsoft.com/office/drawing/2010/main"/>
                      </a:ext>
                    </a:extLst>
                  </pic:spPr>
                </pic:pic>
              </a:graphicData>
            </a:graphic>
          </wp:inline>
        </w:drawing>
      </w:r>
    </w:p>
    <w:p w14:paraId="32343EDE" w14:textId="77777777" w:rsidR="00350453" w:rsidRPr="007F3006" w:rsidRDefault="00350453" w:rsidP="00350453">
      <w:pPr>
        <w:spacing w:line="360" w:lineRule="auto"/>
        <w:contextualSpacing/>
        <w:rPr>
          <w:rFonts w:ascii="Times New Roman" w:hAnsi="Times New Roman" w:cs="Times New Roman"/>
        </w:rPr>
      </w:pPr>
      <w:r w:rsidRPr="007F3006">
        <w:rPr>
          <w:rFonts w:ascii="Times New Roman" w:hAnsi="Times New Roman" w:cs="Times New Roman"/>
        </w:rPr>
        <w:t>Example of dose calculation from register data of filled prescriptions milligram per day (mg/day), 0 to 6 months:</w:t>
      </w:r>
    </w:p>
    <w:p w14:paraId="195CA11E" w14:textId="77777777" w:rsidR="00350453" w:rsidRPr="007F3006" w:rsidRDefault="00350453" w:rsidP="00350453">
      <w:pPr>
        <w:spacing w:line="360" w:lineRule="auto"/>
        <w:contextualSpacing/>
        <w:rPr>
          <w:rFonts w:ascii="Times New Roman" w:hAnsi="Times New Roman" w:cs="Times New Roman"/>
        </w:rPr>
      </w:pPr>
      <w:r w:rsidRPr="007F3006">
        <w:rPr>
          <w:rFonts w:ascii="Times New Roman" w:hAnsi="Times New Roman" w:cs="Times New Roman"/>
        </w:rPr>
        <w:t>Date 1: Methylphenidate 18 mg, 30 pc = 540 mg</w:t>
      </w:r>
    </w:p>
    <w:p w14:paraId="119DC6E8" w14:textId="77777777" w:rsidR="00350453" w:rsidRPr="007F3006" w:rsidRDefault="00350453" w:rsidP="00350453">
      <w:pPr>
        <w:spacing w:line="360" w:lineRule="auto"/>
        <w:contextualSpacing/>
        <w:rPr>
          <w:rFonts w:ascii="Times New Roman" w:hAnsi="Times New Roman" w:cs="Times New Roman"/>
        </w:rPr>
      </w:pPr>
      <w:r w:rsidRPr="007F3006">
        <w:rPr>
          <w:rFonts w:ascii="Times New Roman" w:hAnsi="Times New Roman" w:cs="Times New Roman"/>
        </w:rPr>
        <w:t>Date 2: Methylphenidate 18 mg, 30 pc = 540 mg</w:t>
      </w:r>
    </w:p>
    <w:p w14:paraId="6CE45EF0" w14:textId="77777777" w:rsidR="00350453" w:rsidRPr="007F3006" w:rsidRDefault="00350453" w:rsidP="00350453">
      <w:pPr>
        <w:spacing w:line="360" w:lineRule="auto"/>
        <w:contextualSpacing/>
        <w:rPr>
          <w:rFonts w:ascii="Times New Roman" w:hAnsi="Times New Roman" w:cs="Times New Roman"/>
        </w:rPr>
      </w:pPr>
      <w:r w:rsidRPr="007F3006">
        <w:rPr>
          <w:rFonts w:ascii="Times New Roman" w:hAnsi="Times New Roman" w:cs="Times New Roman"/>
        </w:rPr>
        <w:t>Date 2: Methylphenidate 36 mg, 30 pc = 1080 mg</w:t>
      </w:r>
    </w:p>
    <w:p w14:paraId="101B00EC" w14:textId="77777777" w:rsidR="00350453" w:rsidRPr="007F3006" w:rsidRDefault="00350453" w:rsidP="00350453">
      <w:pPr>
        <w:spacing w:line="360" w:lineRule="auto"/>
        <w:contextualSpacing/>
        <w:rPr>
          <w:rFonts w:ascii="Times New Roman" w:hAnsi="Times New Roman" w:cs="Times New Roman"/>
        </w:rPr>
      </w:pPr>
      <w:r w:rsidRPr="007F3006">
        <w:rPr>
          <w:rFonts w:ascii="Times New Roman" w:hAnsi="Times New Roman" w:cs="Times New Roman"/>
        </w:rPr>
        <w:t>Date 3: Methylphenidate 54 mg, 90 pc = 4860 mg</w:t>
      </w:r>
    </w:p>
    <w:p w14:paraId="76FF0837" w14:textId="77777777" w:rsidR="00350453" w:rsidRPr="007F3006" w:rsidRDefault="00350453" w:rsidP="00350453">
      <w:pPr>
        <w:spacing w:line="360" w:lineRule="auto"/>
        <w:contextualSpacing/>
        <w:rPr>
          <w:rFonts w:ascii="Times New Roman" w:hAnsi="Times New Roman" w:cs="Times New Roman"/>
        </w:rPr>
      </w:pPr>
      <w:r w:rsidRPr="007F3006">
        <w:rPr>
          <w:rFonts w:ascii="Times New Roman" w:hAnsi="Times New Roman" w:cs="Times New Roman"/>
        </w:rPr>
        <w:t>Date 4: Methylphenidate 18 mg, 90 pc = 1620 mg</w:t>
      </w:r>
    </w:p>
    <w:p w14:paraId="30EB25CF" w14:textId="77777777" w:rsidR="00350453" w:rsidRPr="007F3006" w:rsidRDefault="00350453" w:rsidP="00350453">
      <w:pPr>
        <w:spacing w:line="360" w:lineRule="auto"/>
        <w:contextualSpacing/>
        <w:rPr>
          <w:rFonts w:ascii="Times New Roman" w:hAnsi="Times New Roman" w:cs="Times New Roman"/>
        </w:rPr>
      </w:pPr>
    </w:p>
    <w:p w14:paraId="48164B8B" w14:textId="77777777" w:rsidR="00350453" w:rsidRPr="007F3006" w:rsidRDefault="00350453" w:rsidP="00350453">
      <w:pPr>
        <w:spacing w:line="360" w:lineRule="auto"/>
        <w:contextualSpacing/>
        <w:rPr>
          <w:rFonts w:ascii="Times New Roman" w:hAnsi="Times New Roman" w:cs="Times New Roman"/>
        </w:rPr>
      </w:pPr>
      <w:r w:rsidRPr="007F3006">
        <w:rPr>
          <w:rFonts w:ascii="Times New Roman" w:hAnsi="Times New Roman" w:cs="Times New Roman"/>
        </w:rPr>
        <w:t>Total dose: 8640 mg / 182.5 days = 47.3 mg/day</w:t>
      </w:r>
    </w:p>
    <w:p w14:paraId="1A5CE911" w14:textId="77777777" w:rsidR="00DC657D" w:rsidRPr="007F3006" w:rsidRDefault="00DC657D" w:rsidP="000556DD">
      <w:pPr>
        <w:spacing w:line="360" w:lineRule="auto"/>
        <w:contextualSpacing/>
        <w:rPr>
          <w:rFonts w:ascii="Times New Roman" w:hAnsi="Times New Roman" w:cs="Times New Roman"/>
        </w:rPr>
      </w:pPr>
    </w:p>
    <w:p w14:paraId="7965F548" w14:textId="77777777" w:rsidR="00350453" w:rsidRPr="007F3006" w:rsidRDefault="00350453">
      <w:pPr>
        <w:rPr>
          <w:rFonts w:ascii="Times New Roman" w:hAnsi="Times New Roman" w:cs="Times New Roman"/>
        </w:rPr>
      </w:pPr>
      <w:r w:rsidRPr="007F3006">
        <w:rPr>
          <w:rFonts w:ascii="Times New Roman" w:hAnsi="Times New Roman" w:cs="Times New Roman"/>
        </w:rPr>
        <w:br w:type="page"/>
      </w:r>
    </w:p>
    <w:p w14:paraId="577FCFA1" w14:textId="77777777" w:rsidR="005E2A08" w:rsidRPr="007F3006" w:rsidRDefault="005E2A08" w:rsidP="003031BA">
      <w:pPr>
        <w:pStyle w:val="EndNoteBibliography"/>
        <w:spacing w:after="0"/>
        <w:ind w:left="720" w:hanging="720"/>
        <w:rPr>
          <w:rFonts w:ascii="Times New Roman" w:hAnsi="Times New Roman" w:cs="Times New Roman"/>
        </w:rPr>
      </w:pPr>
      <w:r w:rsidRPr="007F3006">
        <w:rPr>
          <w:rFonts w:ascii="Times New Roman" w:hAnsi="Times New Roman" w:cs="Times New Roman"/>
        </w:rPr>
        <w:lastRenderedPageBreak/>
        <w:t>References</w:t>
      </w:r>
    </w:p>
    <w:p w14:paraId="5D4D32B8" w14:textId="77777777" w:rsidR="005E2A08" w:rsidRPr="007F3006" w:rsidRDefault="005E2A08" w:rsidP="003031BA">
      <w:pPr>
        <w:pStyle w:val="EndNoteBibliography"/>
        <w:spacing w:after="0"/>
        <w:ind w:left="720" w:hanging="720"/>
        <w:rPr>
          <w:rFonts w:ascii="Times New Roman" w:hAnsi="Times New Roman" w:cs="Times New Roman"/>
        </w:rPr>
      </w:pPr>
    </w:p>
    <w:p w14:paraId="759FB7E0" w14:textId="77777777" w:rsidR="003031BA" w:rsidRPr="007F3006" w:rsidRDefault="00191F69" w:rsidP="003031BA">
      <w:pPr>
        <w:pStyle w:val="EndNoteBibliography"/>
        <w:spacing w:after="0"/>
        <w:ind w:left="720" w:hanging="720"/>
        <w:rPr>
          <w:rFonts w:ascii="Times New Roman" w:hAnsi="Times New Roman" w:cs="Times New Roman"/>
        </w:rPr>
      </w:pPr>
      <w:r w:rsidRPr="007F3006">
        <w:rPr>
          <w:rFonts w:ascii="Times New Roman" w:hAnsi="Times New Roman" w:cs="Times New Roman"/>
        </w:rPr>
        <w:fldChar w:fldCharType="begin"/>
      </w:r>
      <w:r w:rsidRPr="007F3006">
        <w:rPr>
          <w:rFonts w:ascii="Times New Roman" w:hAnsi="Times New Roman" w:cs="Times New Roman"/>
        </w:rPr>
        <w:instrText xml:space="preserve"> ADDIN EN.REFLIST </w:instrText>
      </w:r>
      <w:r w:rsidRPr="007F3006">
        <w:rPr>
          <w:rFonts w:ascii="Times New Roman" w:hAnsi="Times New Roman" w:cs="Times New Roman"/>
        </w:rPr>
        <w:fldChar w:fldCharType="separate"/>
      </w:r>
      <w:r w:rsidR="003031BA" w:rsidRPr="007F3006">
        <w:rPr>
          <w:rFonts w:ascii="Times New Roman" w:hAnsi="Times New Roman" w:cs="Times New Roman"/>
        </w:rPr>
        <w:t xml:space="preserve">1. Ludvigsson JF, Otterblad-Olausson P, Pettersson BU, et al. The Swedish personal identity number: possibilities and pitfalls in healthcare and medical research. </w:t>
      </w:r>
      <w:r w:rsidR="003031BA" w:rsidRPr="007F3006">
        <w:rPr>
          <w:rFonts w:ascii="Times New Roman" w:hAnsi="Times New Roman" w:cs="Times New Roman"/>
          <w:i/>
        </w:rPr>
        <w:t>European journal of epidemiology</w:t>
      </w:r>
      <w:r w:rsidR="003031BA" w:rsidRPr="007F3006">
        <w:rPr>
          <w:rFonts w:ascii="Times New Roman" w:hAnsi="Times New Roman" w:cs="Times New Roman"/>
        </w:rPr>
        <w:t xml:space="preserve"> 2009;24(11):659-67. doi: 10.1007/s10654-009-9350-y [published Online First: 2009/06/09]</w:t>
      </w:r>
    </w:p>
    <w:p w14:paraId="0B5DEFF5" w14:textId="77777777" w:rsidR="003031BA" w:rsidRPr="007F3006" w:rsidRDefault="003031BA" w:rsidP="003031BA">
      <w:pPr>
        <w:pStyle w:val="EndNoteBibliography"/>
        <w:spacing w:after="0"/>
        <w:ind w:left="720" w:hanging="720"/>
        <w:rPr>
          <w:rFonts w:ascii="Times New Roman" w:hAnsi="Times New Roman" w:cs="Times New Roman"/>
        </w:rPr>
      </w:pPr>
      <w:r w:rsidRPr="007F3006">
        <w:rPr>
          <w:rFonts w:ascii="Times New Roman" w:hAnsi="Times New Roman" w:cs="Times New Roman"/>
        </w:rPr>
        <w:t xml:space="preserve">2. Ludvigsson JF, Andersson E, Ekbom A, et al. External review and validation of the Swedish national inpatient register. </w:t>
      </w:r>
      <w:r w:rsidRPr="007F3006">
        <w:rPr>
          <w:rFonts w:ascii="Times New Roman" w:hAnsi="Times New Roman" w:cs="Times New Roman"/>
          <w:i/>
        </w:rPr>
        <w:t>BMC public health</w:t>
      </w:r>
      <w:r w:rsidRPr="007F3006">
        <w:rPr>
          <w:rFonts w:ascii="Times New Roman" w:hAnsi="Times New Roman" w:cs="Times New Roman"/>
        </w:rPr>
        <w:t xml:space="preserve"> 2011;11:450. doi: 10.1186/1471-2458-11-450 [published Online First: 2011/06/11]</w:t>
      </w:r>
    </w:p>
    <w:p w14:paraId="2DCB4CEB" w14:textId="77777777" w:rsidR="003031BA" w:rsidRPr="007F3006" w:rsidRDefault="003031BA" w:rsidP="003031BA">
      <w:pPr>
        <w:pStyle w:val="EndNoteBibliography"/>
        <w:spacing w:after="0"/>
        <w:ind w:left="720" w:hanging="720"/>
        <w:rPr>
          <w:rFonts w:ascii="Times New Roman" w:hAnsi="Times New Roman" w:cs="Times New Roman"/>
        </w:rPr>
      </w:pPr>
      <w:r w:rsidRPr="007F3006">
        <w:rPr>
          <w:rFonts w:ascii="Times New Roman" w:hAnsi="Times New Roman" w:cs="Times New Roman"/>
        </w:rPr>
        <w:t xml:space="preserve">3. Ludvigsson JF, Almqvist C, Bonamy AK, et al. Registers of the Swedish total population and their use in medical research. </w:t>
      </w:r>
      <w:r w:rsidRPr="007F3006">
        <w:rPr>
          <w:rFonts w:ascii="Times New Roman" w:hAnsi="Times New Roman" w:cs="Times New Roman"/>
          <w:i/>
        </w:rPr>
        <w:t>European journal of epidemiology</w:t>
      </w:r>
      <w:r w:rsidRPr="007F3006">
        <w:rPr>
          <w:rFonts w:ascii="Times New Roman" w:hAnsi="Times New Roman" w:cs="Times New Roman"/>
        </w:rPr>
        <w:t xml:space="preserve"> 2016;31(2):125-36. doi: 10.1007/s10654-016-0117-y [published Online First: 2016/01/16]</w:t>
      </w:r>
    </w:p>
    <w:p w14:paraId="6B528EB6" w14:textId="77777777" w:rsidR="003031BA" w:rsidRPr="007F3006" w:rsidRDefault="003031BA" w:rsidP="003031BA">
      <w:pPr>
        <w:pStyle w:val="EndNoteBibliography"/>
        <w:ind w:left="720" w:hanging="720"/>
        <w:rPr>
          <w:rFonts w:ascii="Times New Roman" w:hAnsi="Times New Roman" w:cs="Times New Roman"/>
        </w:rPr>
      </w:pPr>
      <w:r w:rsidRPr="007F3006">
        <w:rPr>
          <w:rFonts w:ascii="Times New Roman" w:hAnsi="Times New Roman" w:cs="Times New Roman"/>
          <w:lang w:val="sv-SE"/>
        </w:rPr>
        <w:t xml:space="preserve">4. Wettermark B, Hammar N, Fored CM, et al. </w:t>
      </w:r>
      <w:r w:rsidRPr="007F3006">
        <w:rPr>
          <w:rFonts w:ascii="Times New Roman" w:hAnsi="Times New Roman" w:cs="Times New Roman"/>
        </w:rPr>
        <w:t xml:space="preserve">The new Swedish Prescribed Drug Register--opportunities for pharmacoepidemiological research and experience from the first six months. </w:t>
      </w:r>
      <w:r w:rsidRPr="007F3006">
        <w:rPr>
          <w:rFonts w:ascii="Times New Roman" w:hAnsi="Times New Roman" w:cs="Times New Roman"/>
          <w:i/>
        </w:rPr>
        <w:t>Pharmacoepidemiology and drug safety</w:t>
      </w:r>
      <w:r w:rsidRPr="007F3006">
        <w:rPr>
          <w:rFonts w:ascii="Times New Roman" w:hAnsi="Times New Roman" w:cs="Times New Roman"/>
        </w:rPr>
        <w:t xml:space="preserve"> 2007;16(7):726-35. doi: 10.1002/pds.1294 [published Online First: 2006/08/10]</w:t>
      </w:r>
    </w:p>
    <w:p w14:paraId="5939D6EC" w14:textId="77777777" w:rsidR="00DD1205" w:rsidRPr="007F3006" w:rsidRDefault="00191F69" w:rsidP="000556DD">
      <w:pPr>
        <w:spacing w:line="360" w:lineRule="auto"/>
        <w:contextualSpacing/>
        <w:rPr>
          <w:rFonts w:ascii="Times New Roman" w:hAnsi="Times New Roman" w:cs="Times New Roman"/>
        </w:rPr>
      </w:pPr>
      <w:r w:rsidRPr="007F3006">
        <w:rPr>
          <w:rFonts w:ascii="Times New Roman" w:hAnsi="Times New Roman" w:cs="Times New Roman"/>
        </w:rPr>
        <w:fldChar w:fldCharType="end"/>
      </w:r>
      <w:bookmarkStart w:id="2" w:name="_GoBack"/>
      <w:bookmarkEnd w:id="2"/>
    </w:p>
    <w:sectPr w:rsidR="00DD1205" w:rsidRPr="007F3006">
      <w:headerReference w:type="default" r:id="rId9"/>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AF2F66" w14:textId="77777777" w:rsidR="00FB7CC1" w:rsidRDefault="00FB7CC1" w:rsidP="00F93993">
      <w:pPr>
        <w:spacing w:after="0" w:line="240" w:lineRule="auto"/>
      </w:pPr>
      <w:r>
        <w:separator/>
      </w:r>
    </w:p>
  </w:endnote>
  <w:endnote w:type="continuationSeparator" w:id="0">
    <w:p w14:paraId="06235860" w14:textId="77777777" w:rsidR="00FB7CC1" w:rsidRDefault="00FB7CC1" w:rsidP="00F939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jaVu Sans">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38142C" w14:textId="77777777" w:rsidR="00FB7CC1" w:rsidRDefault="00FB7CC1" w:rsidP="00F93993">
      <w:pPr>
        <w:spacing w:after="0" w:line="240" w:lineRule="auto"/>
      </w:pPr>
      <w:r>
        <w:separator/>
      </w:r>
    </w:p>
  </w:footnote>
  <w:footnote w:type="continuationSeparator" w:id="0">
    <w:p w14:paraId="7E9D2802" w14:textId="77777777" w:rsidR="00FB7CC1" w:rsidRDefault="00FB7CC1" w:rsidP="00F939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39603136"/>
      <w:docPartObj>
        <w:docPartGallery w:val="Page Numbers (Top of Page)"/>
        <w:docPartUnique/>
      </w:docPartObj>
    </w:sdtPr>
    <w:sdtEndPr>
      <w:rPr>
        <w:noProof/>
      </w:rPr>
    </w:sdtEndPr>
    <w:sdtContent>
      <w:p w14:paraId="22EC96AA" w14:textId="6CAB9A5C" w:rsidR="007E023F" w:rsidRDefault="007E023F">
        <w:pPr>
          <w:pStyle w:val="Header"/>
        </w:pPr>
        <w:r>
          <w:fldChar w:fldCharType="begin"/>
        </w:r>
        <w:r>
          <w:instrText xml:space="preserve"> PAGE   \* MERGEFORMAT </w:instrText>
        </w:r>
        <w:r>
          <w:fldChar w:fldCharType="separate"/>
        </w:r>
        <w:r w:rsidR="00623BD9">
          <w:rPr>
            <w:noProof/>
          </w:rPr>
          <w:t>1</w:t>
        </w:r>
        <w:r>
          <w:rPr>
            <w:noProof/>
          </w:rPr>
          <w:fldChar w:fldCharType="end"/>
        </w:r>
      </w:p>
    </w:sdtContent>
  </w:sdt>
  <w:p w14:paraId="695CB678" w14:textId="77777777" w:rsidR="007E023F" w:rsidRDefault="007E02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091F85"/>
    <w:multiLevelType w:val="hybridMultilevel"/>
    <w:tmpl w:val="323EF116"/>
    <w:lvl w:ilvl="0" w:tplc="E5BCD86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1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BMJ&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s2a2p2fp9spvsext0jp5feyx0zwdew0tzrs&quot;&gt;ADHD medication ASD&lt;record-ids&gt;&lt;item&gt;10&lt;/item&gt;&lt;item&gt;11&lt;/item&gt;&lt;item&gt;12&lt;/item&gt;&lt;item&gt;14&lt;/item&gt;&lt;/record-ids&gt;&lt;/item&gt;&lt;/Libraries&gt;"/>
  </w:docVars>
  <w:rsids>
    <w:rsidRoot w:val="00D217E3"/>
    <w:rsid w:val="00004A16"/>
    <w:rsid w:val="0001256E"/>
    <w:rsid w:val="000526BF"/>
    <w:rsid w:val="00052FA8"/>
    <w:rsid w:val="000556DD"/>
    <w:rsid w:val="0007257C"/>
    <w:rsid w:val="000924A2"/>
    <w:rsid w:val="000B00B4"/>
    <w:rsid w:val="000C5D3F"/>
    <w:rsid w:val="00114489"/>
    <w:rsid w:val="0015163F"/>
    <w:rsid w:val="00166E2B"/>
    <w:rsid w:val="00174E87"/>
    <w:rsid w:val="00187087"/>
    <w:rsid w:val="00191F69"/>
    <w:rsid w:val="001E0513"/>
    <w:rsid w:val="001F311F"/>
    <w:rsid w:val="00212CCF"/>
    <w:rsid w:val="00215DF3"/>
    <w:rsid w:val="00251967"/>
    <w:rsid w:val="002525CF"/>
    <w:rsid w:val="00263366"/>
    <w:rsid w:val="00265EED"/>
    <w:rsid w:val="00295D84"/>
    <w:rsid w:val="002A7BA4"/>
    <w:rsid w:val="002C73A7"/>
    <w:rsid w:val="002F5BAF"/>
    <w:rsid w:val="002F70E6"/>
    <w:rsid w:val="003003FE"/>
    <w:rsid w:val="003031BA"/>
    <w:rsid w:val="0031660B"/>
    <w:rsid w:val="00321BD0"/>
    <w:rsid w:val="00350453"/>
    <w:rsid w:val="00350F53"/>
    <w:rsid w:val="0035143A"/>
    <w:rsid w:val="00355065"/>
    <w:rsid w:val="00362DD0"/>
    <w:rsid w:val="003712AE"/>
    <w:rsid w:val="003C3032"/>
    <w:rsid w:val="003D2F9C"/>
    <w:rsid w:val="004028E9"/>
    <w:rsid w:val="00452BE8"/>
    <w:rsid w:val="004825EF"/>
    <w:rsid w:val="004B729C"/>
    <w:rsid w:val="004E2754"/>
    <w:rsid w:val="00502777"/>
    <w:rsid w:val="005053A6"/>
    <w:rsid w:val="00511912"/>
    <w:rsid w:val="005274B2"/>
    <w:rsid w:val="005524FA"/>
    <w:rsid w:val="00557402"/>
    <w:rsid w:val="00562671"/>
    <w:rsid w:val="00584522"/>
    <w:rsid w:val="005926CC"/>
    <w:rsid w:val="005B355B"/>
    <w:rsid w:val="005D619F"/>
    <w:rsid w:val="005E01BC"/>
    <w:rsid w:val="005E2A08"/>
    <w:rsid w:val="005E2F31"/>
    <w:rsid w:val="005E6114"/>
    <w:rsid w:val="005F0FF3"/>
    <w:rsid w:val="0060542C"/>
    <w:rsid w:val="00623BD9"/>
    <w:rsid w:val="0064657D"/>
    <w:rsid w:val="006842B0"/>
    <w:rsid w:val="0069634F"/>
    <w:rsid w:val="006A373B"/>
    <w:rsid w:val="006A642B"/>
    <w:rsid w:val="006B5F64"/>
    <w:rsid w:val="006B7A82"/>
    <w:rsid w:val="006C4A57"/>
    <w:rsid w:val="006E486B"/>
    <w:rsid w:val="006F6AF6"/>
    <w:rsid w:val="0070335E"/>
    <w:rsid w:val="00715CE1"/>
    <w:rsid w:val="00754567"/>
    <w:rsid w:val="007A5B8E"/>
    <w:rsid w:val="007B648D"/>
    <w:rsid w:val="007C23F1"/>
    <w:rsid w:val="007D4ABF"/>
    <w:rsid w:val="007E023F"/>
    <w:rsid w:val="007F3006"/>
    <w:rsid w:val="007F4F84"/>
    <w:rsid w:val="0085191C"/>
    <w:rsid w:val="0085303C"/>
    <w:rsid w:val="00861865"/>
    <w:rsid w:val="0086601E"/>
    <w:rsid w:val="008748B5"/>
    <w:rsid w:val="00882C1C"/>
    <w:rsid w:val="008944D4"/>
    <w:rsid w:val="008B5AE5"/>
    <w:rsid w:val="008C338D"/>
    <w:rsid w:val="008C3A80"/>
    <w:rsid w:val="0090778F"/>
    <w:rsid w:val="009136B3"/>
    <w:rsid w:val="009605A3"/>
    <w:rsid w:val="00960B2D"/>
    <w:rsid w:val="00964237"/>
    <w:rsid w:val="00974BC7"/>
    <w:rsid w:val="009824A0"/>
    <w:rsid w:val="00983338"/>
    <w:rsid w:val="009A5420"/>
    <w:rsid w:val="009C331F"/>
    <w:rsid w:val="009D7B02"/>
    <w:rsid w:val="00A0407A"/>
    <w:rsid w:val="00A14F0E"/>
    <w:rsid w:val="00A27BC3"/>
    <w:rsid w:val="00A34356"/>
    <w:rsid w:val="00AB7499"/>
    <w:rsid w:val="00AD5969"/>
    <w:rsid w:val="00AF7F99"/>
    <w:rsid w:val="00B32684"/>
    <w:rsid w:val="00B41C62"/>
    <w:rsid w:val="00B479B5"/>
    <w:rsid w:val="00B618F7"/>
    <w:rsid w:val="00B6415C"/>
    <w:rsid w:val="00B6746C"/>
    <w:rsid w:val="00B70E2E"/>
    <w:rsid w:val="00B731ED"/>
    <w:rsid w:val="00B8175C"/>
    <w:rsid w:val="00B81DD6"/>
    <w:rsid w:val="00B826B0"/>
    <w:rsid w:val="00BB3951"/>
    <w:rsid w:val="00BE441D"/>
    <w:rsid w:val="00BF4281"/>
    <w:rsid w:val="00C5798D"/>
    <w:rsid w:val="00C80479"/>
    <w:rsid w:val="00C85F91"/>
    <w:rsid w:val="00CE1141"/>
    <w:rsid w:val="00D217E3"/>
    <w:rsid w:val="00D248D4"/>
    <w:rsid w:val="00D51237"/>
    <w:rsid w:val="00D51937"/>
    <w:rsid w:val="00D616E4"/>
    <w:rsid w:val="00D70CD6"/>
    <w:rsid w:val="00D85BE2"/>
    <w:rsid w:val="00D90BD2"/>
    <w:rsid w:val="00DA5720"/>
    <w:rsid w:val="00DC657D"/>
    <w:rsid w:val="00DD1205"/>
    <w:rsid w:val="00DD3B9D"/>
    <w:rsid w:val="00DE5FB0"/>
    <w:rsid w:val="00DF336C"/>
    <w:rsid w:val="00E1060A"/>
    <w:rsid w:val="00E37A5D"/>
    <w:rsid w:val="00E65A90"/>
    <w:rsid w:val="00E669F9"/>
    <w:rsid w:val="00E713F8"/>
    <w:rsid w:val="00E82468"/>
    <w:rsid w:val="00EB06D2"/>
    <w:rsid w:val="00EB7DA8"/>
    <w:rsid w:val="00ED1AA6"/>
    <w:rsid w:val="00F31A49"/>
    <w:rsid w:val="00F44050"/>
    <w:rsid w:val="00F56989"/>
    <w:rsid w:val="00F672F3"/>
    <w:rsid w:val="00F709EB"/>
    <w:rsid w:val="00F70D6F"/>
    <w:rsid w:val="00F93993"/>
    <w:rsid w:val="00FB02F3"/>
    <w:rsid w:val="00FB7CC1"/>
    <w:rsid w:val="00FC0EAC"/>
    <w:rsid w:val="00FC2164"/>
    <w:rsid w:val="00FD0A67"/>
    <w:rsid w:val="00FE2E6B"/>
    <w:rsid w:val="00FE5730"/>
    <w:rsid w:val="00FF2441"/>
    <w:rsid w:val="00FF59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F7007"/>
  <w15:chartTrackingRefBased/>
  <w15:docId w15:val="{E39D9E3B-A575-44BF-98D0-A5D2CD427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qFormat/>
    <w:rsid w:val="00166E2B"/>
    <w:rPr>
      <w:sz w:val="16"/>
      <w:szCs w:val="16"/>
    </w:rPr>
  </w:style>
  <w:style w:type="paragraph" w:styleId="CommentText">
    <w:name w:val="annotation text"/>
    <w:basedOn w:val="Normal"/>
    <w:link w:val="CommentTextChar1"/>
    <w:qFormat/>
    <w:rsid w:val="00166E2B"/>
    <w:pPr>
      <w:spacing w:line="240" w:lineRule="auto"/>
    </w:pPr>
    <w:rPr>
      <w:rFonts w:ascii="Calibri" w:eastAsia="Calibri" w:hAnsi="Calibri" w:cs="DejaVu Sans"/>
      <w:sz w:val="20"/>
      <w:szCs w:val="20"/>
    </w:rPr>
  </w:style>
  <w:style w:type="character" w:customStyle="1" w:styleId="CommentTextChar">
    <w:name w:val="Comment Text Char"/>
    <w:basedOn w:val="DefaultParagraphFont"/>
    <w:uiPriority w:val="99"/>
    <w:semiHidden/>
    <w:rsid w:val="00166E2B"/>
    <w:rPr>
      <w:sz w:val="20"/>
      <w:szCs w:val="20"/>
    </w:rPr>
  </w:style>
  <w:style w:type="character" w:customStyle="1" w:styleId="CommentTextChar1">
    <w:name w:val="Comment Text Char1"/>
    <w:basedOn w:val="DefaultParagraphFont"/>
    <w:link w:val="CommentText"/>
    <w:rsid w:val="00166E2B"/>
    <w:rPr>
      <w:rFonts w:ascii="Calibri" w:eastAsia="Calibri" w:hAnsi="Calibri" w:cs="DejaVu Sans"/>
      <w:sz w:val="20"/>
      <w:szCs w:val="20"/>
    </w:rPr>
  </w:style>
  <w:style w:type="paragraph" w:styleId="BalloonText">
    <w:name w:val="Balloon Text"/>
    <w:basedOn w:val="Normal"/>
    <w:link w:val="BalloonTextChar"/>
    <w:uiPriority w:val="99"/>
    <w:semiHidden/>
    <w:unhideWhenUsed/>
    <w:rsid w:val="00166E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6E2B"/>
    <w:rPr>
      <w:rFonts w:ascii="Segoe UI" w:hAnsi="Segoe UI" w:cs="Segoe UI"/>
      <w:sz w:val="18"/>
      <w:szCs w:val="18"/>
    </w:rPr>
  </w:style>
  <w:style w:type="paragraph" w:styleId="Header">
    <w:name w:val="header"/>
    <w:basedOn w:val="Normal"/>
    <w:link w:val="HeaderChar"/>
    <w:uiPriority w:val="99"/>
    <w:unhideWhenUsed/>
    <w:rsid w:val="00F93993"/>
    <w:pPr>
      <w:tabs>
        <w:tab w:val="center" w:pos="4703"/>
        <w:tab w:val="right" w:pos="9406"/>
      </w:tabs>
      <w:spacing w:after="0" w:line="240" w:lineRule="auto"/>
    </w:pPr>
  </w:style>
  <w:style w:type="character" w:customStyle="1" w:styleId="HeaderChar">
    <w:name w:val="Header Char"/>
    <w:basedOn w:val="DefaultParagraphFont"/>
    <w:link w:val="Header"/>
    <w:uiPriority w:val="99"/>
    <w:rsid w:val="00F93993"/>
  </w:style>
  <w:style w:type="paragraph" w:styleId="Footer">
    <w:name w:val="footer"/>
    <w:basedOn w:val="Normal"/>
    <w:link w:val="FooterChar"/>
    <w:uiPriority w:val="99"/>
    <w:unhideWhenUsed/>
    <w:rsid w:val="00F93993"/>
    <w:pPr>
      <w:tabs>
        <w:tab w:val="center" w:pos="4703"/>
        <w:tab w:val="right" w:pos="9406"/>
      </w:tabs>
      <w:spacing w:after="0" w:line="240" w:lineRule="auto"/>
    </w:pPr>
  </w:style>
  <w:style w:type="character" w:customStyle="1" w:styleId="FooterChar">
    <w:name w:val="Footer Char"/>
    <w:basedOn w:val="DefaultParagraphFont"/>
    <w:link w:val="Footer"/>
    <w:uiPriority w:val="99"/>
    <w:rsid w:val="00F93993"/>
  </w:style>
  <w:style w:type="paragraph" w:customStyle="1" w:styleId="EndNoteBibliographyTitle">
    <w:name w:val="EndNote Bibliography Title"/>
    <w:basedOn w:val="Normal"/>
    <w:link w:val="EndNoteBibliographyTitleChar"/>
    <w:rsid w:val="00191F69"/>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191F69"/>
    <w:rPr>
      <w:rFonts w:ascii="Calibri" w:hAnsi="Calibri" w:cs="Calibri"/>
      <w:noProof/>
    </w:rPr>
  </w:style>
  <w:style w:type="paragraph" w:customStyle="1" w:styleId="EndNoteBibliography">
    <w:name w:val="EndNote Bibliography"/>
    <w:basedOn w:val="Normal"/>
    <w:link w:val="EndNoteBibliographyChar"/>
    <w:rsid w:val="00191F69"/>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191F69"/>
    <w:rPr>
      <w:rFonts w:ascii="Calibri" w:hAnsi="Calibri" w:cs="Calibri"/>
      <w:noProof/>
    </w:rPr>
  </w:style>
  <w:style w:type="paragraph" w:styleId="ListParagraph">
    <w:name w:val="List Paragraph"/>
    <w:basedOn w:val="Normal"/>
    <w:uiPriority w:val="34"/>
    <w:qFormat/>
    <w:rsid w:val="00DD3B9D"/>
    <w:pPr>
      <w:ind w:left="720"/>
      <w:contextualSpacing/>
    </w:pPr>
  </w:style>
  <w:style w:type="character" w:styleId="Strong">
    <w:name w:val="Strong"/>
    <w:basedOn w:val="DefaultParagraphFont"/>
    <w:uiPriority w:val="22"/>
    <w:qFormat/>
    <w:rsid w:val="006E486B"/>
    <w:rPr>
      <w:b/>
      <w:bCs/>
    </w:rPr>
  </w:style>
  <w:style w:type="character" w:customStyle="1" w:styleId="highlight">
    <w:name w:val="highlight"/>
    <w:basedOn w:val="DefaultParagraphFont"/>
    <w:rsid w:val="006842B0"/>
  </w:style>
  <w:style w:type="table" w:styleId="LightShading-Accent3">
    <w:name w:val="Light Shading Accent 3"/>
    <w:basedOn w:val="TableNormal"/>
    <w:uiPriority w:val="60"/>
    <w:rsid w:val="00263366"/>
    <w:pPr>
      <w:spacing w:after="0" w:line="240" w:lineRule="auto"/>
    </w:pPr>
    <w:rPr>
      <w:color w:val="7B7B7B" w:themeColor="accent3" w:themeShade="BF"/>
      <w:lang w:val="sv-SE"/>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TableGrid">
    <w:name w:val="Table Grid"/>
    <w:basedOn w:val="TableNormal"/>
    <w:uiPriority w:val="39"/>
    <w:rsid w:val="009C33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F44050"/>
    <w:rPr>
      <w:rFonts w:asciiTheme="minorHAnsi" w:eastAsiaTheme="minorHAnsi" w:hAnsiTheme="minorHAnsi" w:cstheme="minorBidi"/>
      <w:b/>
      <w:bCs/>
    </w:rPr>
  </w:style>
  <w:style w:type="character" w:customStyle="1" w:styleId="CommentSubjectChar">
    <w:name w:val="Comment Subject Char"/>
    <w:basedOn w:val="CommentTextChar1"/>
    <w:link w:val="CommentSubject"/>
    <w:uiPriority w:val="99"/>
    <w:semiHidden/>
    <w:rsid w:val="00F44050"/>
    <w:rPr>
      <w:rFonts w:ascii="Calibri" w:eastAsia="Calibri" w:hAnsi="Calibri" w:cs="DejaVu San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546978">
      <w:bodyDiv w:val="1"/>
      <w:marLeft w:val="0"/>
      <w:marRight w:val="0"/>
      <w:marTop w:val="0"/>
      <w:marBottom w:val="0"/>
      <w:divBdr>
        <w:top w:val="none" w:sz="0" w:space="0" w:color="auto"/>
        <w:left w:val="none" w:sz="0" w:space="0" w:color="auto"/>
        <w:bottom w:val="none" w:sz="0" w:space="0" w:color="auto"/>
        <w:right w:val="none" w:sz="0" w:space="0" w:color="auto"/>
      </w:divBdr>
    </w:div>
    <w:div w:id="1066029525">
      <w:bodyDiv w:val="1"/>
      <w:marLeft w:val="0"/>
      <w:marRight w:val="0"/>
      <w:marTop w:val="0"/>
      <w:marBottom w:val="0"/>
      <w:divBdr>
        <w:top w:val="none" w:sz="0" w:space="0" w:color="auto"/>
        <w:left w:val="none" w:sz="0" w:space="0" w:color="auto"/>
        <w:bottom w:val="none" w:sz="0" w:space="0" w:color="auto"/>
        <w:right w:val="none" w:sz="0" w:space="0" w:color="auto"/>
      </w:divBdr>
    </w:div>
    <w:div w:id="1456020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2456</Words>
  <Characters>14005</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MEB</Company>
  <LinksUpToDate>false</LinksUpToDate>
  <CharactersWithSpaces>16429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Viktoria Johansson</dc:creator>
  <cp:keywords/>
  <dc:description/>
  <cp:lastModifiedBy>Viktoria Johansson</cp:lastModifiedBy>
  <cp:revision>2</cp:revision>
  <dcterms:created xsi:type="dcterms:W3CDTF">2020-12-06T09:47:00Z</dcterms:created>
  <dcterms:modified xsi:type="dcterms:W3CDTF">2020-12-06T09:47:00Z</dcterms:modified>
</cp:coreProperties>
</file>