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843C" w14:textId="77777777" w:rsidR="00096A80" w:rsidRDefault="00096A80" w:rsidP="00096A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Supporting Informations</w:t>
      </w:r>
    </w:p>
    <w:p w14:paraId="4899D933" w14:textId="77777777" w:rsidR="00096A80" w:rsidRPr="009A1777" w:rsidRDefault="00096A80" w:rsidP="00096A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1777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9A1777">
        <w:rPr>
          <w:rFonts w:ascii="Times New Roman" w:hAnsi="Times New Roman" w:cs="Times New Roman"/>
          <w:sz w:val="24"/>
          <w:szCs w:val="24"/>
        </w:rPr>
        <w:t xml:space="preserve"> Biochemical and physiological properties of </w:t>
      </w:r>
      <w:r w:rsidRPr="009A1777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seudoxanthomonas</w:t>
      </w:r>
      <w:r w:rsidRPr="009A1777">
        <w:rPr>
          <w:rFonts w:ascii="Times New Roman" w:hAnsi="Times New Roman" w:cs="Times New Roman"/>
          <w:i/>
          <w:iCs/>
          <w:sz w:val="24"/>
          <w:szCs w:val="24"/>
        </w:rPr>
        <w:t xml:space="preserve"> mexicana</w:t>
      </w:r>
      <w:r w:rsidRPr="009A1777">
        <w:rPr>
          <w:rFonts w:ascii="Times New Roman" w:hAnsi="Times New Roman" w:cs="Times New Roman"/>
          <w:sz w:val="24"/>
          <w:szCs w:val="24"/>
        </w:rPr>
        <w:t xml:space="preserve"> strain GTZY </w:t>
      </w:r>
      <w:r>
        <w:rPr>
          <w:rFonts w:ascii="Times New Roman" w:hAnsi="Times New Roman" w:cs="Times New Roman"/>
          <w:sz w:val="24"/>
          <w:szCs w:val="24"/>
        </w:rPr>
        <w:t>isolated from biological wastewater system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4770"/>
      </w:tblGrid>
      <w:tr w:rsidR="00096A80" w:rsidRPr="009A1777" w14:paraId="3893427C" w14:textId="77777777" w:rsidTr="00AF0F0F">
        <w:tc>
          <w:tcPr>
            <w:tcW w:w="3078" w:type="dxa"/>
            <w:tcBorders>
              <w:left w:val="nil"/>
              <w:right w:val="nil"/>
            </w:tcBorders>
            <w:shd w:val="clear" w:color="auto" w:fill="auto"/>
          </w:tcPr>
          <w:p w14:paraId="512E467A" w14:textId="77777777" w:rsidR="00096A80" w:rsidRDefault="00096A80" w:rsidP="00AF0F0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 tests</w:t>
            </w:r>
          </w:p>
        </w:tc>
        <w:tc>
          <w:tcPr>
            <w:tcW w:w="4770" w:type="dxa"/>
            <w:tcBorders>
              <w:left w:val="nil"/>
              <w:right w:val="nil"/>
            </w:tcBorders>
            <w:shd w:val="clear" w:color="auto" w:fill="auto"/>
          </w:tcPr>
          <w:p w14:paraId="7752A510" w14:textId="77777777" w:rsidR="00096A80" w:rsidRDefault="00096A80" w:rsidP="00AF0F0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</w:tr>
      <w:tr w:rsidR="00096A80" w:rsidRPr="009A1777" w14:paraId="5BEDA102" w14:textId="77777777" w:rsidTr="00AF0F0F">
        <w:tc>
          <w:tcPr>
            <w:tcW w:w="307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6A69A4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Isolation source</w:t>
            </w:r>
          </w:p>
        </w:tc>
        <w:tc>
          <w:tcPr>
            <w:tcW w:w="47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635CD9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Wastewater bioreactor</w:t>
            </w:r>
          </w:p>
        </w:tc>
      </w:tr>
      <w:tr w:rsidR="00096A80" w:rsidRPr="009A1777" w14:paraId="5BE62C6F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6C210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 stain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FBA2E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 negative</w:t>
            </w:r>
          </w:p>
        </w:tc>
      </w:tr>
      <w:tr w:rsidR="00096A80" w:rsidRPr="009A1777" w14:paraId="5B22F49F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3813B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Motility test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18548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Highly motile</w:t>
            </w:r>
          </w:p>
        </w:tc>
      </w:tr>
      <w:tr w:rsidR="00096A80" w:rsidRPr="009A1777" w14:paraId="3EF2AB91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F4CF4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Morphology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81AA2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Small curved or rod shaped</w:t>
            </w:r>
          </w:p>
        </w:tc>
      </w:tr>
      <w:tr w:rsidR="00096A80" w:rsidRPr="009A1777" w14:paraId="0E5F6474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CB708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requirement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6BA8C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Strictly aerobic</w:t>
            </w:r>
          </w:p>
        </w:tc>
      </w:tr>
      <w:tr w:rsidR="00096A80" w:rsidRPr="009A1777" w14:paraId="4CDDAF16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D7693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Optimum temperature 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AEDB2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34-37ºC</w:t>
            </w:r>
          </w:p>
        </w:tc>
      </w:tr>
      <w:tr w:rsidR="00096A80" w:rsidRPr="009A1777" w14:paraId="2C724B5F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2CEA2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Colony morphology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E0F6A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Pale yellow color, circular, convex and mucoid</w:t>
            </w:r>
          </w:p>
        </w:tc>
      </w:tr>
      <w:tr w:rsidR="00096A80" w:rsidRPr="009A1777" w14:paraId="5B844610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24AB6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Optimum pH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901BC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7-7.5</w:t>
            </w:r>
          </w:p>
        </w:tc>
      </w:tr>
      <w:tr w:rsidR="00096A80" w:rsidRPr="009A1777" w14:paraId="6765F4AF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0B990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NaCl tolerance (%, w/v)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BBCC6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 to 8</w:t>
            </w:r>
          </w:p>
        </w:tc>
      </w:tr>
      <w:tr w:rsidR="00096A80" w:rsidRPr="009A1777" w14:paraId="779BA4D3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8C80C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production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F5278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096A80" w:rsidRPr="009A1777" w14:paraId="4ABF5F1C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F2DB0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Glucose fermentation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8764E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096A80" w:rsidRPr="009A1777" w14:paraId="3F5283F2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087AB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Sucrose fermentation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1846F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096A80" w:rsidRPr="009A1777" w14:paraId="4BBAF1F3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CAAC9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Lactose fermentation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0D2FD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096A80" w:rsidRPr="009A1777" w14:paraId="013A4521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0E066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Manitol fermentation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DA331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096A80" w:rsidRPr="009A1777" w14:paraId="51F0F231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AAA8D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Gelatin hydrolysis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DB978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096A80" w:rsidRPr="009A1777" w14:paraId="22983E1C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82FD6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Casein hydrolysis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FE16F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096A80" w:rsidRPr="009A1777" w14:paraId="5F19D6CD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38965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Tween 80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ABDA2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096A80" w:rsidRPr="009A1777" w14:paraId="214E478B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26656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Starch hydrolysis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CF8B6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096A80" w:rsidRPr="009A1777" w14:paraId="615BE58F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B68C6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Catalase enzyme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F667E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096A80" w:rsidRPr="009A1777" w14:paraId="4912AF4C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28D79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Oxidase test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A0B5D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096A80" w:rsidRPr="009A1777" w14:paraId="71664243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BDF82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Indole production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A6374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096A80" w:rsidRPr="009A1777" w14:paraId="4EB6FBAF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8FE78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Nitrate reductase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744CC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096A80" w:rsidRPr="009A1777" w14:paraId="6DB81134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23D8B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Urease test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FD695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096A80" w:rsidRPr="009A1777" w14:paraId="2FB12C17" w14:textId="77777777" w:rsidTr="00AF0F0F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8FA7E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 test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E7E54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096A80" w:rsidRPr="009A1777" w14:paraId="0444779A" w14:textId="77777777" w:rsidTr="00AF0F0F"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F54473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VP test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4FBE4D" w14:textId="77777777" w:rsidR="00096A80" w:rsidRDefault="00096A80" w:rsidP="00AF0F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</w:tbl>
    <w:p w14:paraId="51AD0A83" w14:textId="77777777" w:rsidR="00096A80" w:rsidRPr="009A1777" w:rsidRDefault="00096A80" w:rsidP="00096A80">
      <w:pPr>
        <w:rPr>
          <w:rFonts w:ascii="Times New Roman" w:hAnsi="Times New Roman" w:cs="Times New Roman"/>
          <w:sz w:val="24"/>
          <w:szCs w:val="24"/>
        </w:rPr>
      </w:pPr>
    </w:p>
    <w:p w14:paraId="76792CF0" w14:textId="77777777" w:rsidR="00096A80" w:rsidRDefault="00096A80" w:rsidP="00096A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BDDBDD" w14:textId="3BB3926F" w:rsidR="00096A80" w:rsidRDefault="00096A80" w:rsidP="00096A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50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7803F7" wp14:editId="461F5959">
            <wp:extent cx="2066925" cy="2590800"/>
            <wp:effectExtent l="19050" t="19050" r="28575" b="19050"/>
            <wp:docPr id="9434501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58" t="37500" r="6830" b="1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90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BA87DB0" w14:textId="77777777" w:rsidR="00096A80" w:rsidRDefault="00096A80" w:rsidP="00096A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EA7897" w14:textId="77777777" w:rsidR="00096A80" w:rsidRDefault="00096A80" w:rsidP="00096A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B32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C0B32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The colony morphology of </w:t>
      </w:r>
      <w:r w:rsidRPr="003270C9">
        <w:rPr>
          <w:rFonts w:ascii="Times New Roman" w:hAnsi="Times New Roman" w:cs="Times New Roman"/>
          <w:i/>
          <w:iCs/>
          <w:sz w:val="24"/>
          <w:szCs w:val="24"/>
        </w:rPr>
        <w:t>Pseudoxanthomonas mexicana</w:t>
      </w:r>
      <w:r w:rsidRPr="003270C9">
        <w:rPr>
          <w:rFonts w:ascii="Times New Roman" w:hAnsi="Times New Roman" w:cs="Times New Roman"/>
          <w:sz w:val="24"/>
          <w:szCs w:val="24"/>
        </w:rPr>
        <w:t xml:space="preserve"> GTZY</w:t>
      </w:r>
      <w:r>
        <w:rPr>
          <w:rFonts w:ascii="Times New Roman" w:hAnsi="Times New Roman" w:cs="Times New Roman"/>
          <w:sz w:val="24"/>
          <w:szCs w:val="24"/>
        </w:rPr>
        <w:t xml:space="preserve"> grown overnight (37ºC) on the nutrient agar medium.</w:t>
      </w:r>
    </w:p>
    <w:p w14:paraId="132126C7" w14:textId="77777777" w:rsidR="00096A80" w:rsidRDefault="00096A80" w:rsidP="00096A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965AC" w14:textId="295378AD" w:rsidR="00096A80" w:rsidRPr="009A1777" w:rsidRDefault="00096A80" w:rsidP="00096A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50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3D0653" wp14:editId="3EB10D2E">
            <wp:extent cx="5438775" cy="1562100"/>
            <wp:effectExtent l="0" t="0" r="9525" b="0"/>
            <wp:docPr id="344187320" name="Picture 4" descr="C:\Users\user\Desktop\Current manuscripts\SPIHER Pseudoxanthomonas paper\Figures Tables\Fig. S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urrent manuscripts\SPIHER Pseudoxanthomonas paper\Figures Tables\Fig. S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E7F55" w14:textId="77777777" w:rsidR="00096A80" w:rsidRPr="003270C9" w:rsidRDefault="00096A80" w:rsidP="00096A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9A177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7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86F6D">
        <w:rPr>
          <w:rFonts w:ascii="Times New Roman" w:hAnsi="Times New Roman" w:cs="Times New Roman"/>
          <w:sz w:val="24"/>
          <w:szCs w:val="24"/>
        </w:rPr>
        <w:t xml:space="preserve">X-ray film </w:t>
      </w:r>
      <w:r>
        <w:rPr>
          <w:rFonts w:ascii="Times New Roman" w:hAnsi="Times New Roman" w:cs="Times New Roman"/>
          <w:sz w:val="24"/>
          <w:szCs w:val="24"/>
        </w:rPr>
        <w:t>was showed</w:t>
      </w:r>
      <w:r w:rsidRPr="00E86F6D">
        <w:rPr>
          <w:rFonts w:ascii="Times New Roman" w:hAnsi="Times New Roman" w:cs="Times New Roman"/>
          <w:sz w:val="24"/>
          <w:szCs w:val="24"/>
        </w:rPr>
        <w:t xml:space="preserve"> the mercury volatilization from Hg (II) </w:t>
      </w:r>
      <w:r>
        <w:rPr>
          <w:rFonts w:ascii="Times New Roman" w:hAnsi="Times New Roman" w:cs="Times New Roman"/>
          <w:sz w:val="24"/>
          <w:szCs w:val="24"/>
        </w:rPr>
        <w:t>to Hg (0)</w:t>
      </w:r>
      <w:r w:rsidRPr="00E86F6D">
        <w:rPr>
          <w:rFonts w:ascii="Times New Roman" w:hAnsi="Times New Roman" w:cs="Times New Roman"/>
          <w:sz w:val="24"/>
          <w:szCs w:val="24"/>
        </w:rPr>
        <w:t xml:space="preserve"> by the </w:t>
      </w:r>
      <w:r w:rsidRPr="003270C9">
        <w:rPr>
          <w:rFonts w:ascii="Times New Roman" w:hAnsi="Times New Roman" w:cs="Times New Roman"/>
          <w:sz w:val="24"/>
          <w:szCs w:val="24"/>
        </w:rPr>
        <w:t xml:space="preserve">isolate, </w:t>
      </w:r>
      <w:r w:rsidRPr="003270C9">
        <w:rPr>
          <w:rFonts w:ascii="Times New Roman" w:hAnsi="Times New Roman" w:cs="Times New Roman"/>
          <w:i/>
          <w:iCs/>
          <w:sz w:val="24"/>
          <w:szCs w:val="24"/>
        </w:rPr>
        <w:t>Pseudoxanthomonas mexicana</w:t>
      </w:r>
      <w:r w:rsidRPr="003270C9">
        <w:rPr>
          <w:rFonts w:ascii="Times New Roman" w:hAnsi="Times New Roman" w:cs="Times New Roman"/>
          <w:sz w:val="24"/>
          <w:szCs w:val="24"/>
        </w:rPr>
        <w:t xml:space="preserve"> GTZY</w:t>
      </w:r>
      <w:r>
        <w:rPr>
          <w:rFonts w:ascii="Times New Roman" w:hAnsi="Times New Roman" w:cs="Times New Roman"/>
          <w:sz w:val="24"/>
          <w:szCs w:val="24"/>
        </w:rPr>
        <w:t xml:space="preserve"> (2). The</w:t>
      </w:r>
      <w:r w:rsidRPr="00E86F6D">
        <w:rPr>
          <w:rFonts w:ascii="Times New Roman" w:hAnsi="Times New Roman" w:cs="Times New Roman"/>
          <w:sz w:val="24"/>
          <w:szCs w:val="24"/>
        </w:rPr>
        <w:t xml:space="preserve"> foggy area (dark circle) </w:t>
      </w:r>
      <w:r>
        <w:rPr>
          <w:rFonts w:ascii="Times New Roman" w:hAnsi="Times New Roman" w:cs="Times New Roman"/>
          <w:sz w:val="24"/>
          <w:szCs w:val="24"/>
        </w:rPr>
        <w:t>represents</w:t>
      </w:r>
      <w:r w:rsidRPr="00E86F6D">
        <w:rPr>
          <w:rFonts w:ascii="Times New Roman" w:hAnsi="Times New Roman" w:cs="Times New Roman"/>
          <w:sz w:val="24"/>
          <w:szCs w:val="24"/>
        </w:rPr>
        <w:t xml:space="preserve"> the reaction between Hg (0) and Ag emulsion on the X-ray film</w:t>
      </w:r>
      <w:r>
        <w:rPr>
          <w:rFonts w:ascii="Times New Roman" w:hAnsi="Times New Roman" w:cs="Times New Roman"/>
          <w:sz w:val="24"/>
          <w:szCs w:val="24"/>
        </w:rPr>
        <w:t xml:space="preserve"> (24h incubation at 35ºC).</w:t>
      </w:r>
      <w:r w:rsidRPr="00E86F6D">
        <w:rPr>
          <w:rFonts w:ascii="Times New Roman" w:hAnsi="Times New Roman" w:cs="Times New Roman"/>
          <w:sz w:val="24"/>
          <w:szCs w:val="24"/>
        </w:rPr>
        <w:t xml:space="preserve"> A similar solution mixture without bacterial cells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E86F6D">
        <w:rPr>
          <w:rFonts w:ascii="Times New Roman" w:hAnsi="Times New Roman" w:cs="Times New Roman"/>
          <w:sz w:val="24"/>
          <w:szCs w:val="24"/>
        </w:rPr>
        <w:t>and bacterial suspension without HgCl</w:t>
      </w:r>
      <w:r w:rsidRPr="00E86F6D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3270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270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6D">
        <w:rPr>
          <w:rFonts w:ascii="Times New Roman" w:hAnsi="Times New Roman" w:cs="Times New Roman"/>
          <w:sz w:val="24"/>
          <w:szCs w:val="24"/>
        </w:rPr>
        <w:t>were utilized as control</w:t>
      </w:r>
      <w:r>
        <w:rPr>
          <w:rFonts w:ascii="Times New Roman" w:hAnsi="Times New Roman" w:cs="Times New Roman"/>
          <w:sz w:val="24"/>
          <w:szCs w:val="24"/>
        </w:rPr>
        <w:t xml:space="preserve"> and it shown no foggy area</w:t>
      </w:r>
      <w:r w:rsidRPr="00E86F6D">
        <w:rPr>
          <w:rFonts w:ascii="Times New Roman" w:hAnsi="Times New Roman" w:cs="Times New Roman"/>
          <w:sz w:val="24"/>
          <w:szCs w:val="24"/>
        </w:rPr>
        <w:t xml:space="preserve">. </w:t>
      </w:r>
      <w:r w:rsidRPr="003270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79F7E" w14:textId="22DBAC42" w:rsidR="00096A80" w:rsidRDefault="00096A80" w:rsidP="00096A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502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28980F" wp14:editId="096C829E">
            <wp:extent cx="5943600" cy="2305685"/>
            <wp:effectExtent l="0" t="0" r="0" b="0"/>
            <wp:docPr id="5564848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E86C7" w14:textId="77777777" w:rsidR="00096A80" w:rsidRDefault="00096A80" w:rsidP="00096A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502A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FB748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C95852">
        <w:rPr>
          <w:rFonts w:ascii="Times New Roman" w:hAnsi="Times New Roman" w:cs="Times New Roman"/>
          <w:sz w:val="24"/>
          <w:szCs w:val="24"/>
          <w:shd w:val="clear" w:color="auto" w:fill="FFFFFF"/>
        </w:rPr>
        <w:t>Actual concentration of heavy metals during the incubation period with strain GTZY. A. Mercury (Hg) B. Arsenic (As)</w:t>
      </w:r>
    </w:p>
    <w:p w14:paraId="7D05709B" w14:textId="77777777" w:rsidR="00096A80" w:rsidRDefault="00096A80" w:rsidP="00096A80">
      <w:pPr>
        <w:rPr>
          <w:rFonts w:ascii="Times New Roman" w:hAnsi="Times New Roman" w:cs="Times New Roman"/>
          <w:sz w:val="24"/>
          <w:szCs w:val="24"/>
        </w:rPr>
      </w:pPr>
    </w:p>
    <w:p w14:paraId="54BDF53A" w14:textId="77777777" w:rsidR="00096A80" w:rsidRPr="009A1777" w:rsidRDefault="00096A80" w:rsidP="00096A80">
      <w:pPr>
        <w:rPr>
          <w:rFonts w:ascii="Times New Roman" w:hAnsi="Times New Roman" w:cs="Times New Roman"/>
          <w:sz w:val="24"/>
          <w:szCs w:val="24"/>
        </w:rPr>
      </w:pPr>
    </w:p>
    <w:p w14:paraId="167582EC" w14:textId="7975BAD2" w:rsidR="00096A80" w:rsidRPr="009A1777" w:rsidRDefault="00096A80" w:rsidP="00096A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50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5E65AC" wp14:editId="2927DDD3">
            <wp:extent cx="4362450" cy="3143250"/>
            <wp:effectExtent l="0" t="0" r="0" b="0"/>
            <wp:docPr id="1302263562" name="Picture 2" descr="C:\Users\user\Desktop\Current manuscripts\SPIHER Pseudoxanthomonas paper\Figures Tables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rrent manuscripts\SPIHER Pseudoxanthomonas paper\Figures Tables\Fig. S2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4AD6" w14:textId="77777777" w:rsidR="00096A80" w:rsidRPr="00E26F56" w:rsidRDefault="00096A80" w:rsidP="00096A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9A1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S4 </w:t>
      </w:r>
      <w:r w:rsidRPr="00E26F56">
        <w:rPr>
          <w:rFonts w:ascii="Times New Roman" w:hAnsi="Times New Roman" w:cs="Times New Roman"/>
          <w:sz w:val="24"/>
          <w:szCs w:val="24"/>
        </w:rPr>
        <w:t>The effect</w:t>
      </w:r>
      <w:r>
        <w:rPr>
          <w:rFonts w:ascii="Times New Roman" w:hAnsi="Times New Roman" w:cs="Times New Roman"/>
          <w:sz w:val="24"/>
          <w:szCs w:val="24"/>
        </w:rPr>
        <w:t xml:space="preserve"> of different concentrations of Arsenic metals (As (V) and As (III)) on the microbial growth of isolate, </w:t>
      </w:r>
      <w:r w:rsidRPr="00BD6996">
        <w:rPr>
          <w:rFonts w:ascii="Times New Roman" w:hAnsi="Times New Roman" w:cs="Times New Roman"/>
          <w:i/>
          <w:iCs/>
          <w:sz w:val="24"/>
          <w:szCs w:val="24"/>
        </w:rPr>
        <w:t>P. mexicana</w:t>
      </w:r>
      <w:r>
        <w:rPr>
          <w:rFonts w:ascii="Times New Roman" w:hAnsi="Times New Roman" w:cs="Times New Roman"/>
          <w:sz w:val="24"/>
          <w:szCs w:val="24"/>
        </w:rPr>
        <w:t xml:space="preserve"> strain GTZY. </w:t>
      </w:r>
    </w:p>
    <w:p w14:paraId="7F3FC8EF" w14:textId="08067601" w:rsidR="00096A80" w:rsidRPr="009A1777" w:rsidRDefault="00096A80" w:rsidP="00096A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502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6F3261" wp14:editId="0DEE3F7E">
            <wp:extent cx="2714625" cy="3352800"/>
            <wp:effectExtent l="0" t="0" r="9525" b="0"/>
            <wp:docPr id="718054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C66D2" w14:textId="77777777" w:rsidR="00096A80" w:rsidRPr="003401E6" w:rsidRDefault="00096A80" w:rsidP="00096A8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S5 </w:t>
      </w:r>
      <w:r w:rsidRPr="00FD5E85">
        <w:rPr>
          <w:rFonts w:ascii="Times New Roman" w:hAnsi="Times New Roman" w:cs="Times New Roman"/>
          <w:sz w:val="24"/>
          <w:szCs w:val="24"/>
        </w:rPr>
        <w:t>1.2 %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agarose gel was showed the PCR amplification of partial </w:t>
      </w:r>
      <w:r w:rsidRPr="009F16E5">
        <w:rPr>
          <w:rFonts w:ascii="Times New Roman" w:hAnsi="Times New Roman" w:cs="Times New Roman"/>
          <w:i/>
          <w:iCs/>
          <w:sz w:val="24"/>
          <w:szCs w:val="24"/>
        </w:rPr>
        <w:t>merA</w:t>
      </w:r>
      <w:r>
        <w:rPr>
          <w:rFonts w:ascii="Times New Roman" w:hAnsi="Times New Roman" w:cs="Times New Roman"/>
          <w:sz w:val="24"/>
          <w:szCs w:val="24"/>
        </w:rPr>
        <w:t xml:space="preserve"> (550 bp) (A) and </w:t>
      </w:r>
      <w:r w:rsidRPr="009F16E5">
        <w:rPr>
          <w:rFonts w:ascii="Times New Roman" w:hAnsi="Times New Roman" w:cs="Times New Roman"/>
          <w:i/>
          <w:iCs/>
          <w:sz w:val="24"/>
          <w:szCs w:val="24"/>
        </w:rPr>
        <w:t>arsC</w:t>
      </w:r>
      <w:r>
        <w:rPr>
          <w:rFonts w:ascii="Times New Roman" w:hAnsi="Times New Roman" w:cs="Times New Roman"/>
          <w:sz w:val="24"/>
          <w:szCs w:val="24"/>
        </w:rPr>
        <w:t xml:space="preserve"> (495 bp) gene (B). In the lane 1, 500 bp sized DNA marker was used.  </w:t>
      </w:r>
    </w:p>
    <w:p w14:paraId="7F05280D" w14:textId="77777777" w:rsidR="001C76BA" w:rsidRDefault="001C76BA"/>
    <w:sectPr w:rsidR="001C76BA" w:rsidSect="00DE776C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80"/>
    <w:rsid w:val="00096A80"/>
    <w:rsid w:val="001C76BA"/>
    <w:rsid w:val="00D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AB09"/>
  <w15:chartTrackingRefBased/>
  <w15:docId w15:val="{9BAE0759-A21F-4657-901C-A3631140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A80"/>
    <w:pPr>
      <w:spacing w:after="200" w:line="276" w:lineRule="auto"/>
    </w:pPr>
    <w:rPr>
      <w:rFonts w:ascii="Calibri" w:eastAsia="Times New Roman" w:hAnsi="Calibri" w:cs="Latha"/>
      <w:kern w:val="0"/>
      <w:lang w:bidi="ta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285</Words>
  <Characters>1629</Characters>
  <Application>Microsoft Office Word</Application>
  <DocSecurity>0</DocSecurity>
  <Lines>13</Lines>
  <Paragraphs>3</Paragraphs>
  <ScaleCrop>false</ScaleCrop>
  <Company>SpringerNature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2024-04-23T15:04:00Z</dcterms:created>
  <dcterms:modified xsi:type="dcterms:W3CDTF">2024-04-23T15:04:00Z</dcterms:modified>
</cp:coreProperties>
</file>