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4AF733" w14:textId="77777777" w:rsidR="00BF0BDC" w:rsidRDefault="00BF0BDC" w:rsidP="00BF0BDC">
      <w:pPr>
        <w:rPr>
          <w:highlight w:val="yellow"/>
        </w:rPr>
      </w:pPr>
      <w:r>
        <w:rPr>
          <w:b/>
          <w:sz w:val="28"/>
          <w:szCs w:val="28"/>
        </w:rPr>
        <w:t>Highlights</w:t>
      </w:r>
    </w:p>
    <w:p w14:paraId="14FA52FF" w14:textId="77777777" w:rsidR="00BF0BDC" w:rsidRDefault="00BF0BDC" w:rsidP="00BF0BDC">
      <w:pPr>
        <w:numPr>
          <w:ilvl w:val="0"/>
          <w:numId w:val="1"/>
        </w:numPr>
      </w:pPr>
      <w:r>
        <w:t>Finned Tubes (FTs) are used to improve the efficiency of air-cooled heat exchangers</w:t>
      </w:r>
    </w:p>
    <w:p w14:paraId="624EB097" w14:textId="77777777" w:rsidR="00BF0BDC" w:rsidRDefault="00BF0BDC" w:rsidP="00BF0BDC">
      <w:pPr>
        <w:numPr>
          <w:ilvl w:val="0"/>
          <w:numId w:val="1"/>
        </w:numPr>
      </w:pPr>
      <w:r>
        <w:t>The rolling-extrusion can be employed to FTs manufacturing by plastic deformation</w:t>
      </w:r>
    </w:p>
    <w:p w14:paraId="7FD97448" w14:textId="77777777" w:rsidR="00BF0BDC" w:rsidRDefault="00BF0BDC" w:rsidP="00BF0BDC">
      <w:pPr>
        <w:numPr>
          <w:ilvl w:val="0"/>
          <w:numId w:val="1"/>
        </w:numPr>
      </w:pPr>
      <w:r>
        <w:t xml:space="preserve">The process dynamics require complex and time-consuming 3D simulations </w:t>
      </w:r>
    </w:p>
    <w:p w14:paraId="544EEFC8" w14:textId="77777777" w:rsidR="00BF0BDC" w:rsidRDefault="00BF0BDC" w:rsidP="00BF0BDC">
      <w:pPr>
        <w:numPr>
          <w:ilvl w:val="0"/>
          <w:numId w:val="1"/>
        </w:numPr>
      </w:pPr>
      <w:r>
        <w:t>A 2D approach was proposed providing routes at changing of process conditions</w:t>
      </w:r>
    </w:p>
    <w:p w14:paraId="7351AEC9" w14:textId="77777777" w:rsidR="00BF0BDC" w:rsidRDefault="00BF0BDC" w:rsidP="00BF0BDC">
      <w:pPr>
        <w:numPr>
          <w:ilvl w:val="0"/>
          <w:numId w:val="1"/>
        </w:numPr>
      </w:pPr>
      <w:r>
        <w:t xml:space="preserve">The impacts of tested conditions on process non-conformities were investigated            </w:t>
      </w:r>
    </w:p>
    <w:p w14:paraId="6FCB2C63" w14:textId="77777777" w:rsidR="0087773C" w:rsidRDefault="0087773C"/>
    <w:sectPr w:rsidR="0087773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651253"/>
    <w:multiLevelType w:val="multilevel"/>
    <w:tmpl w:val="4C860F0A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BDC"/>
    <w:rsid w:val="0087773C"/>
    <w:rsid w:val="00BF0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9CF3E9"/>
  <w15:chartTrackingRefBased/>
  <w15:docId w15:val="{A0F3B051-EE12-4D4D-A25D-CD354F8AC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F0BDC"/>
    <w:pPr>
      <w:spacing w:line="360" w:lineRule="auto"/>
      <w:jc w:val="both"/>
    </w:pPr>
    <w:rPr>
      <w:rFonts w:ascii="Times New Roman" w:eastAsia="Times New Roman" w:hAnsi="Times New Roman" w:cs="Times New Roman"/>
      <w:sz w:val="24"/>
      <w:szCs w:val="24"/>
      <w:lang w:val="en-GB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gagliardi</dc:creator>
  <cp:keywords/>
  <dc:description/>
  <cp:lastModifiedBy>francesco gagliardi</cp:lastModifiedBy>
  <cp:revision>1</cp:revision>
  <dcterms:created xsi:type="dcterms:W3CDTF">2024-03-12T16:22:00Z</dcterms:created>
  <dcterms:modified xsi:type="dcterms:W3CDTF">2024-03-12T16:22:00Z</dcterms:modified>
</cp:coreProperties>
</file>