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8185D" w14:textId="6052E027" w:rsidR="00547C1D" w:rsidRPr="008123E5" w:rsidRDefault="00547C1D" w:rsidP="008123E5">
      <w:pPr>
        <w:widowControl/>
        <w:spacing w:line="360" w:lineRule="auto"/>
        <w:rPr>
          <w:rFonts w:ascii="Times New Roman" w:hAnsi="Times New Roman" w:cs="Times New Roman"/>
          <w:sz w:val="22"/>
        </w:rPr>
      </w:pPr>
      <w:r w:rsidRPr="008123E5">
        <w:rPr>
          <w:rFonts w:ascii="Times New Roman" w:eastAsia="宋体" w:hAnsi="Times New Roman" w:cs="Times New Roman"/>
          <w:b/>
          <w:bCs/>
          <w:kern w:val="0"/>
          <w:sz w:val="22"/>
        </w:rPr>
        <w:t>Supplement Fi</w:t>
      </w:r>
      <w:r w:rsidR="008123E5" w:rsidRPr="008123E5">
        <w:rPr>
          <w:rFonts w:ascii="Times New Roman" w:eastAsia="宋体" w:hAnsi="Times New Roman" w:cs="Times New Roman"/>
          <w:b/>
          <w:bCs/>
          <w:kern w:val="0"/>
          <w:sz w:val="22"/>
        </w:rPr>
        <w:t>g.</w:t>
      </w:r>
      <w:r w:rsidRPr="008123E5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1</w:t>
      </w:r>
      <w:r w:rsidRPr="008123E5">
        <w:rPr>
          <w:rFonts w:ascii="Times New Roman" w:eastAsia="宋体" w:hAnsi="Times New Roman" w:cs="Times New Roman"/>
          <w:b/>
          <w:bCs/>
          <w:kern w:val="0"/>
          <w:sz w:val="22"/>
        </w:rPr>
        <w:t>：</w:t>
      </w:r>
      <w:r w:rsidR="008123E5" w:rsidRPr="008123E5">
        <w:rPr>
          <w:rFonts w:ascii="Times New Roman" w:hAnsi="Times New Roman" w:cs="Times New Roman"/>
          <w:kern w:val="0"/>
          <w:sz w:val="22"/>
        </w:rPr>
        <w:t>Representative images of velocity-selective arterial spin labeling sequence based of cerebral blood volume in conjunction with conventional anatomic images on six patients with low</w:t>
      </w:r>
      <w:r w:rsidR="002C789A">
        <w:rPr>
          <w:rFonts w:ascii="Times New Roman" w:hAnsi="Times New Roman" w:cs="Times New Roman"/>
          <w:kern w:val="0"/>
          <w:sz w:val="22"/>
        </w:rPr>
        <w:t>-</w:t>
      </w:r>
      <w:r w:rsidR="008123E5" w:rsidRPr="008123E5">
        <w:rPr>
          <w:rFonts w:ascii="Times New Roman" w:hAnsi="Times New Roman" w:cs="Times New Roman"/>
          <w:kern w:val="0"/>
          <w:sz w:val="22"/>
        </w:rPr>
        <w:t>grade (A, C and E) and high</w:t>
      </w:r>
      <w:r w:rsidR="002C789A">
        <w:rPr>
          <w:rFonts w:ascii="Times New Roman" w:hAnsi="Times New Roman" w:cs="Times New Roman"/>
          <w:kern w:val="0"/>
          <w:sz w:val="22"/>
        </w:rPr>
        <w:t>-</w:t>
      </w:r>
      <w:r w:rsidR="008123E5" w:rsidRPr="008123E5">
        <w:rPr>
          <w:rFonts w:ascii="Times New Roman" w:hAnsi="Times New Roman" w:cs="Times New Roman"/>
          <w:kern w:val="0"/>
          <w:sz w:val="22"/>
        </w:rPr>
        <w:t>grade glioma (B, D and F) based on the lesion visibility score of 1 to 3. (A)</w:t>
      </w:r>
      <w:r w:rsidR="008123E5" w:rsidRPr="008123E5">
        <w:rPr>
          <w:rFonts w:ascii="Times New Roman" w:hAnsi="Times New Roman" w:cs="Times New Roman"/>
          <w:sz w:val="22"/>
        </w:rPr>
        <w:t xml:space="preserve"> A 38-year-old male with bilateral (mainly on the left) frontal-parietal lobe diffuse astrocytoma (</w:t>
      </w:r>
      <w:r w:rsidR="008123E5" w:rsidRPr="008123E5">
        <w:rPr>
          <w:rFonts w:ascii="Times New Roman" w:eastAsia="STIX-Regular" w:hAnsi="Times New Roman" w:cs="Times New Roman"/>
          <w:color w:val="000000"/>
          <w:sz w:val="22"/>
        </w:rPr>
        <w:t>World Health Organization (WHO)</w:t>
      </w:r>
      <w:r w:rsidR="008123E5" w:rsidRPr="008123E5">
        <w:rPr>
          <w:rFonts w:ascii="Times New Roman" w:hAnsi="Times New Roman" w:cs="Times New Roman"/>
          <w:sz w:val="22"/>
        </w:rPr>
        <w:t xml:space="preserve"> Grade II, </w:t>
      </w:r>
      <w:r w:rsidR="008123E5" w:rsidRPr="008123E5">
        <w:rPr>
          <w:rFonts w:ascii="Times New Roman" w:hAnsi="Times New Roman" w:cs="Times New Roman"/>
          <w:kern w:val="0"/>
          <w:sz w:val="22"/>
        </w:rPr>
        <w:t>isocitrate dehydrogenase-1 (</w:t>
      </w:r>
      <w:r w:rsidR="008123E5" w:rsidRPr="008123E5">
        <w:rPr>
          <w:rFonts w:ascii="Times New Roman" w:hAnsi="Times New Roman" w:cs="Times New Roman"/>
          <w:sz w:val="22"/>
        </w:rPr>
        <w:t xml:space="preserve">IDH1) wildtype, </w:t>
      </w:r>
      <w:bookmarkStart w:id="0" w:name="_Hlk97875515"/>
      <w:r w:rsidR="008123E5" w:rsidRPr="008123E5">
        <w:rPr>
          <w:rFonts w:ascii="Times New Roman" w:hAnsi="Times New Roman" w:cs="Times New Roman"/>
          <w:sz w:val="22"/>
        </w:rPr>
        <w:t>non-</w:t>
      </w:r>
      <w:bookmarkEnd w:id="0"/>
      <w:r w:rsidR="008123E5" w:rsidRPr="008123E5">
        <w:rPr>
          <w:rFonts w:ascii="Times New Roman" w:hAnsi="Times New Roman" w:cs="Times New Roman"/>
          <w:sz w:val="22"/>
        </w:rPr>
        <w:t xml:space="preserve">1p19q </w:t>
      </w:r>
      <w:proofErr w:type="spellStart"/>
      <w:r w:rsidR="008123E5" w:rsidRPr="008123E5">
        <w:rPr>
          <w:rFonts w:ascii="Times New Roman" w:hAnsi="Times New Roman" w:cs="Times New Roman"/>
          <w:sz w:val="22"/>
        </w:rPr>
        <w:t>codeleted</w:t>
      </w:r>
      <w:proofErr w:type="spellEnd"/>
      <w:r w:rsidR="008123E5" w:rsidRPr="008123E5">
        <w:rPr>
          <w:rFonts w:ascii="Times New Roman" w:hAnsi="Times New Roman" w:cs="Times New Roman"/>
          <w:sz w:val="22"/>
        </w:rPr>
        <w:t xml:space="preserve">, H3K27M wildtype). (B) A 54-year-old female with right parietal lobe glioblastoma (WHO Grade IV, IDH1 wildtype, non-1p19q </w:t>
      </w:r>
      <w:proofErr w:type="spellStart"/>
      <w:r w:rsidR="008123E5" w:rsidRPr="008123E5">
        <w:rPr>
          <w:rFonts w:ascii="Times New Roman" w:hAnsi="Times New Roman" w:cs="Times New Roman"/>
          <w:sz w:val="22"/>
        </w:rPr>
        <w:t>codeleted</w:t>
      </w:r>
      <w:proofErr w:type="spellEnd"/>
      <w:r w:rsidR="008123E5" w:rsidRPr="008123E5">
        <w:rPr>
          <w:rFonts w:ascii="Times New Roman" w:hAnsi="Times New Roman" w:cs="Times New Roman"/>
          <w:sz w:val="22"/>
        </w:rPr>
        <w:t xml:space="preserve">, </w:t>
      </w:r>
      <w:r w:rsidR="008123E5" w:rsidRPr="008123E5">
        <w:rPr>
          <w:rFonts w:ascii="Times New Roman" w:hAnsi="Times New Roman" w:cs="Times New Roman"/>
          <w:kern w:val="0"/>
          <w:sz w:val="22"/>
        </w:rPr>
        <w:t>O6-methylguanine methyltransferase (MGMT) methylated)</w:t>
      </w:r>
      <w:r w:rsidR="008123E5" w:rsidRPr="008123E5">
        <w:rPr>
          <w:rFonts w:ascii="Times New Roman" w:hAnsi="Times New Roman" w:cs="Times New Roman"/>
          <w:sz w:val="22"/>
        </w:rPr>
        <w:t xml:space="preserve">). (C) A </w:t>
      </w:r>
      <w:bookmarkStart w:id="1" w:name="_Hlk97875091"/>
      <w:r w:rsidR="008123E5" w:rsidRPr="008123E5">
        <w:rPr>
          <w:rFonts w:ascii="Times New Roman" w:hAnsi="Times New Roman" w:cs="Times New Roman"/>
          <w:sz w:val="22"/>
        </w:rPr>
        <w:t xml:space="preserve">50-year-old male with left frontal-insular lobe oligodendroglioma (WHO Grade II, IDH1 mutant, 1p19q </w:t>
      </w:r>
      <w:proofErr w:type="spellStart"/>
      <w:r w:rsidR="008123E5" w:rsidRPr="008123E5">
        <w:rPr>
          <w:rFonts w:ascii="Times New Roman" w:hAnsi="Times New Roman" w:cs="Times New Roman"/>
          <w:sz w:val="22"/>
        </w:rPr>
        <w:t>codeleted</w:t>
      </w:r>
      <w:proofErr w:type="spellEnd"/>
      <w:r w:rsidR="008123E5" w:rsidRPr="008123E5">
        <w:rPr>
          <w:rFonts w:ascii="Times New Roman" w:hAnsi="Times New Roman" w:cs="Times New Roman"/>
          <w:sz w:val="22"/>
        </w:rPr>
        <w:t>).</w:t>
      </w:r>
      <w:bookmarkStart w:id="2" w:name="OLE_LINK4"/>
      <w:bookmarkEnd w:id="1"/>
      <w:r w:rsidR="008123E5" w:rsidRPr="008123E5">
        <w:rPr>
          <w:rFonts w:ascii="Times New Roman" w:hAnsi="Times New Roman" w:cs="Times New Roman"/>
          <w:sz w:val="22"/>
        </w:rPr>
        <w:t xml:space="preserve"> (D) A 51-year-old male with left parietal lobe anaplastic astrocytoma (WHO Grade III, IDH1 wildtype, </w:t>
      </w:r>
      <w:r w:rsidR="008123E5" w:rsidRPr="008123E5">
        <w:rPr>
          <w:rFonts w:ascii="Times New Roman" w:hAnsi="Times New Roman" w:cs="Times New Roman"/>
          <w:kern w:val="0"/>
          <w:sz w:val="22"/>
        </w:rPr>
        <w:t>MGMT methylated</w:t>
      </w:r>
      <w:r w:rsidR="008123E5" w:rsidRPr="008123E5">
        <w:rPr>
          <w:rFonts w:ascii="Times New Roman" w:hAnsi="Times New Roman" w:cs="Times New Roman"/>
          <w:sz w:val="22"/>
        </w:rPr>
        <w:t>).</w:t>
      </w:r>
      <w:bookmarkEnd w:id="2"/>
      <w:r w:rsidR="008123E5" w:rsidRPr="008123E5">
        <w:rPr>
          <w:rFonts w:ascii="Times New Roman" w:hAnsi="Times New Roman" w:cs="Times New Roman"/>
          <w:sz w:val="22"/>
        </w:rPr>
        <w:t xml:space="preserve"> (E) A 21-year-old female with right temporal lobe diffuse astrocytoma (WHO Grade II, IDH1 wildtype, non-1p19q </w:t>
      </w:r>
      <w:proofErr w:type="spellStart"/>
      <w:r w:rsidR="008123E5" w:rsidRPr="008123E5">
        <w:rPr>
          <w:rFonts w:ascii="Times New Roman" w:hAnsi="Times New Roman" w:cs="Times New Roman"/>
          <w:sz w:val="22"/>
        </w:rPr>
        <w:t>codeleted</w:t>
      </w:r>
      <w:proofErr w:type="spellEnd"/>
      <w:r w:rsidR="008123E5" w:rsidRPr="008123E5">
        <w:rPr>
          <w:rFonts w:ascii="Times New Roman" w:hAnsi="Times New Roman" w:cs="Times New Roman"/>
          <w:sz w:val="22"/>
        </w:rPr>
        <w:t xml:space="preserve">). (F) A 41-year-old male with glioblastoma located at the </w:t>
      </w:r>
      <w:r w:rsidR="008123E5" w:rsidRPr="008123E5">
        <w:rPr>
          <w:rStyle w:val="tran"/>
          <w:rFonts w:ascii="Times New Roman" w:hAnsi="Times New Roman" w:cs="Times New Roman"/>
          <w:sz w:val="22"/>
        </w:rPr>
        <w:t>genu</w:t>
      </w:r>
      <w:r w:rsidR="008123E5" w:rsidRPr="008123E5">
        <w:rPr>
          <w:rStyle w:val="apple-converted-space"/>
          <w:rFonts w:ascii="Times New Roman" w:hAnsi="Times New Roman" w:cs="Times New Roman"/>
          <w:sz w:val="22"/>
        </w:rPr>
        <w:t> </w:t>
      </w:r>
      <w:r w:rsidR="008123E5" w:rsidRPr="008123E5">
        <w:rPr>
          <w:rStyle w:val="tran"/>
          <w:rFonts w:ascii="Times New Roman" w:hAnsi="Times New Roman" w:cs="Times New Roman"/>
          <w:sz w:val="22"/>
        </w:rPr>
        <w:t>of</w:t>
      </w:r>
      <w:r w:rsidR="008123E5" w:rsidRPr="008123E5">
        <w:rPr>
          <w:rStyle w:val="apple-converted-space"/>
          <w:rFonts w:ascii="Times New Roman" w:hAnsi="Times New Roman" w:cs="Times New Roman"/>
          <w:sz w:val="22"/>
        </w:rPr>
        <w:t> </w:t>
      </w:r>
      <w:r w:rsidR="008123E5" w:rsidRPr="008123E5">
        <w:rPr>
          <w:rFonts w:ascii="Times New Roman" w:hAnsi="Times New Roman" w:cs="Times New Roman"/>
          <w:sz w:val="22"/>
        </w:rPr>
        <w:t>corpus</w:t>
      </w:r>
      <w:r w:rsidR="008123E5" w:rsidRPr="008123E5">
        <w:rPr>
          <w:rStyle w:val="apple-converted-space"/>
          <w:rFonts w:ascii="Times New Roman" w:hAnsi="Times New Roman" w:cs="Times New Roman"/>
          <w:sz w:val="22"/>
        </w:rPr>
        <w:t> </w:t>
      </w:r>
      <w:r w:rsidR="008123E5" w:rsidRPr="008123E5">
        <w:rPr>
          <w:rStyle w:val="tran"/>
          <w:rFonts w:ascii="Times New Roman" w:hAnsi="Times New Roman" w:cs="Times New Roman"/>
          <w:sz w:val="22"/>
        </w:rPr>
        <w:t>callosum</w:t>
      </w:r>
      <w:r w:rsidR="008123E5" w:rsidRPr="008123E5">
        <w:rPr>
          <w:rFonts w:ascii="Times New Roman" w:hAnsi="Times New Roman" w:cs="Times New Roman"/>
          <w:sz w:val="22"/>
        </w:rPr>
        <w:t xml:space="preserve"> (WHO Grade IV, IDH1 mutant, </w:t>
      </w:r>
      <w:r w:rsidR="008123E5" w:rsidRPr="008123E5">
        <w:rPr>
          <w:rFonts w:ascii="Times New Roman" w:hAnsi="Times New Roman" w:cs="Times New Roman"/>
          <w:kern w:val="0"/>
          <w:sz w:val="22"/>
        </w:rPr>
        <w:t>MGMT methylated</w:t>
      </w:r>
      <w:r w:rsidR="008123E5" w:rsidRPr="008123E5">
        <w:rPr>
          <w:rFonts w:ascii="Times New Roman" w:hAnsi="Times New Roman" w:cs="Times New Roman"/>
          <w:sz w:val="22"/>
        </w:rPr>
        <w:t>).</w:t>
      </w:r>
    </w:p>
    <w:p w14:paraId="35BA5E04" w14:textId="77777777" w:rsidR="008123E5" w:rsidRPr="008123E5" w:rsidRDefault="008123E5" w:rsidP="008123E5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E1DF9B0" w14:textId="30EE6F4C" w:rsidR="005D0E9F" w:rsidRPr="001C2C7E" w:rsidRDefault="00EE44CB" w:rsidP="00547C1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46307F11" wp14:editId="46E3812D">
            <wp:extent cx="5274310" cy="3355340"/>
            <wp:effectExtent l="0" t="0" r="2540" b="0"/>
            <wp:docPr id="14331786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178633" name="图片 143317863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0E9F" w:rsidRPr="001C2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B0574" w14:textId="77777777" w:rsidR="00BE5B69" w:rsidRDefault="00BE5B69" w:rsidP="00EE44CB">
      <w:r>
        <w:separator/>
      </w:r>
    </w:p>
  </w:endnote>
  <w:endnote w:type="continuationSeparator" w:id="0">
    <w:p w14:paraId="1FE54828" w14:textId="77777777" w:rsidR="00BE5B69" w:rsidRDefault="00BE5B69" w:rsidP="00EE4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IX-Regular">
    <w:altName w:val="MS Gothic"/>
    <w:charset w:val="80"/>
    <w:family w:val="roman"/>
    <w:pitch w:val="default"/>
    <w:sig w:usb0="00000000" w:usb1="00000000" w:usb2="00000010" w:usb3="00000000" w:csb0="0002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6CAC9D" w14:textId="77777777" w:rsidR="00BE5B69" w:rsidRDefault="00BE5B69" w:rsidP="00EE44CB">
      <w:r>
        <w:separator/>
      </w:r>
    </w:p>
  </w:footnote>
  <w:footnote w:type="continuationSeparator" w:id="0">
    <w:p w14:paraId="3BD2279F" w14:textId="77777777" w:rsidR="00BE5B69" w:rsidRDefault="00BE5B69" w:rsidP="00EE44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FF8"/>
    <w:rsid w:val="000A6E98"/>
    <w:rsid w:val="001C2C7E"/>
    <w:rsid w:val="002C789A"/>
    <w:rsid w:val="00547C1D"/>
    <w:rsid w:val="005D0E9F"/>
    <w:rsid w:val="00613E11"/>
    <w:rsid w:val="006A1FF8"/>
    <w:rsid w:val="007E394E"/>
    <w:rsid w:val="008123E5"/>
    <w:rsid w:val="008322EB"/>
    <w:rsid w:val="008F7A44"/>
    <w:rsid w:val="00A00D30"/>
    <w:rsid w:val="00A25F52"/>
    <w:rsid w:val="00AB183E"/>
    <w:rsid w:val="00BD530D"/>
    <w:rsid w:val="00BE5B69"/>
    <w:rsid w:val="00E40E55"/>
    <w:rsid w:val="00EE44CB"/>
    <w:rsid w:val="00F57740"/>
    <w:rsid w:val="00F7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5D3DCE"/>
  <w15:chartTrackingRefBased/>
  <w15:docId w15:val="{81D65991-AFE3-4B31-B759-222DEC0B4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qFormat/>
    <w:rsid w:val="008123E5"/>
  </w:style>
  <w:style w:type="character" w:customStyle="1" w:styleId="tran">
    <w:name w:val="tran"/>
    <w:basedOn w:val="a0"/>
    <w:qFormat/>
    <w:rsid w:val="008123E5"/>
  </w:style>
  <w:style w:type="paragraph" w:styleId="a3">
    <w:name w:val="header"/>
    <w:basedOn w:val="a"/>
    <w:link w:val="a4"/>
    <w:uiPriority w:val="99"/>
    <w:unhideWhenUsed/>
    <w:rsid w:val="00EE44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44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4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44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9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1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8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9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16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98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5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94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86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8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5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0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9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18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6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06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4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4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3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62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9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7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533</TotalTime>
  <Pages>1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Y</dc:creator>
  <cp:keywords/>
  <dc:description/>
  <cp:lastModifiedBy>M Y</cp:lastModifiedBy>
  <cp:revision>3</cp:revision>
  <dcterms:created xsi:type="dcterms:W3CDTF">2023-12-12T06:52:00Z</dcterms:created>
  <dcterms:modified xsi:type="dcterms:W3CDTF">2024-02-08T09:29:00Z</dcterms:modified>
</cp:coreProperties>
</file>