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C7A1C7" w14:textId="77777777" w:rsidR="00D10FCD" w:rsidRPr="00846692" w:rsidRDefault="00D10FCD" w:rsidP="00D10FCD">
      <w:pPr>
        <w:spacing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0805BF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Table S1.</w:t>
      </w:r>
      <w:r w:rsidRPr="0084669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Regression model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with</w:t>
      </w:r>
      <w:r w:rsidRPr="00846692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variables falling out as statistically significant in the three-model regression.</w:t>
      </w:r>
    </w:p>
    <w:tbl>
      <w:tblPr>
        <w:tblStyle w:val="Tabellrutnt"/>
        <w:tblW w:w="0" w:type="auto"/>
        <w:tblBorders>
          <w:top w:val="single" w:sz="4" w:space="0" w:color="ADADAD" w:themeColor="background2" w:themeShade="BF"/>
          <w:left w:val="single" w:sz="4" w:space="0" w:color="ADADAD" w:themeColor="background2" w:themeShade="BF"/>
          <w:bottom w:val="single" w:sz="4" w:space="0" w:color="ADADAD" w:themeColor="background2" w:themeShade="BF"/>
          <w:right w:val="single" w:sz="4" w:space="0" w:color="ADADAD" w:themeColor="background2" w:themeShade="BF"/>
          <w:insideH w:val="single" w:sz="4" w:space="0" w:color="ADADAD" w:themeColor="background2" w:themeShade="BF"/>
          <w:insideV w:val="single" w:sz="4" w:space="0" w:color="ADADAD" w:themeColor="background2" w:themeShade="BF"/>
        </w:tblBorders>
        <w:tblLook w:val="04A0" w:firstRow="1" w:lastRow="0" w:firstColumn="1" w:lastColumn="0" w:noHBand="0" w:noVBand="1"/>
      </w:tblPr>
      <w:tblGrid>
        <w:gridCol w:w="2972"/>
        <w:gridCol w:w="1590"/>
        <w:gridCol w:w="1306"/>
        <w:gridCol w:w="1418"/>
      </w:tblGrid>
      <w:tr w:rsidR="00846692" w14:paraId="1A675F4B" w14:textId="77777777" w:rsidTr="006153BC">
        <w:tc>
          <w:tcPr>
            <w:tcW w:w="2972" w:type="dxa"/>
          </w:tcPr>
          <w:p w14:paraId="7C302F3A" w14:textId="41378429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Variables</w:t>
            </w:r>
            <w:proofErr w:type="spellEnd"/>
          </w:p>
        </w:tc>
        <w:tc>
          <w:tcPr>
            <w:tcW w:w="1590" w:type="dxa"/>
          </w:tcPr>
          <w:p w14:paraId="4F538859" w14:textId="1DBE70EF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Standardized</w:t>
            </w:r>
            <w:proofErr w:type="spellEnd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Coefficients</w:t>
            </w:r>
            <w:proofErr w:type="spellEnd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Beta</w:t>
            </w:r>
          </w:p>
        </w:tc>
        <w:tc>
          <w:tcPr>
            <w:tcW w:w="1306" w:type="dxa"/>
          </w:tcPr>
          <w:p w14:paraId="52A2AA14" w14:textId="2DFF4995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1418" w:type="dxa"/>
          </w:tcPr>
          <w:p w14:paraId="4563A2BF" w14:textId="102D7AC7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</w:t>
            </w: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  <w:proofErr w:type="spellEnd"/>
          </w:p>
        </w:tc>
      </w:tr>
      <w:tr w:rsidR="00846692" w14:paraId="7F016B89" w14:textId="77777777" w:rsidTr="006153BC">
        <w:tc>
          <w:tcPr>
            <w:tcW w:w="2972" w:type="dxa"/>
          </w:tcPr>
          <w:p w14:paraId="0ABF74ED" w14:textId="3C07B481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Constant</w:t>
            </w:r>
            <w:proofErr w:type="spellEnd"/>
          </w:p>
        </w:tc>
        <w:tc>
          <w:tcPr>
            <w:tcW w:w="1590" w:type="dxa"/>
          </w:tcPr>
          <w:p w14:paraId="77039C60" w14:textId="5709D611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n/a</w:t>
            </w:r>
          </w:p>
        </w:tc>
        <w:tc>
          <w:tcPr>
            <w:tcW w:w="1306" w:type="dxa"/>
          </w:tcPr>
          <w:p w14:paraId="60930988" w14:textId="659ABC4D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106.11</w:t>
            </w:r>
          </w:p>
        </w:tc>
        <w:tc>
          <w:tcPr>
            <w:tcW w:w="1418" w:type="dxa"/>
          </w:tcPr>
          <w:p w14:paraId="03E18D96" w14:textId="4EBAEBA9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&lt;0.001</w:t>
            </w:r>
            <w:r w:rsidR="009E06B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46692" w14:paraId="33568789" w14:textId="77777777" w:rsidTr="006153BC">
        <w:tc>
          <w:tcPr>
            <w:tcW w:w="2972" w:type="dxa"/>
          </w:tcPr>
          <w:p w14:paraId="748761E0" w14:textId="09A35056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Perceived</w:t>
            </w:r>
            <w:proofErr w:type="spellEnd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financial</w:t>
            </w:r>
            <w:proofErr w:type="spellEnd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status</w:t>
            </w:r>
          </w:p>
        </w:tc>
        <w:tc>
          <w:tcPr>
            <w:tcW w:w="1590" w:type="dxa"/>
          </w:tcPr>
          <w:p w14:paraId="313FFAC2" w14:textId="2E1217FA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</w:rPr>
              <w:t>-0.15</w:t>
            </w:r>
          </w:p>
        </w:tc>
        <w:tc>
          <w:tcPr>
            <w:tcW w:w="1306" w:type="dxa"/>
          </w:tcPr>
          <w:p w14:paraId="7E83C26F" w14:textId="08BEEB16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</w:rPr>
              <w:t>-3.01</w:t>
            </w:r>
          </w:p>
        </w:tc>
        <w:tc>
          <w:tcPr>
            <w:tcW w:w="1418" w:type="dxa"/>
          </w:tcPr>
          <w:p w14:paraId="1FC713FD" w14:textId="73EF8FAD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  <w:r w:rsidR="009E06B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46692" w14:paraId="60274B43" w14:textId="77777777" w:rsidTr="006153BC">
        <w:tc>
          <w:tcPr>
            <w:tcW w:w="2972" w:type="dxa"/>
          </w:tcPr>
          <w:p w14:paraId="0B694DD1" w14:textId="4988842D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Belief</w:t>
            </w:r>
            <w:proofErr w:type="spellEnd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4211D4"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</w:t>
            </w:r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 the </w:t>
            </w:r>
            <w:proofErr w:type="spellStart"/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future</w:t>
            </w:r>
            <w:proofErr w:type="spellEnd"/>
          </w:p>
        </w:tc>
        <w:tc>
          <w:tcPr>
            <w:tcW w:w="1590" w:type="dxa"/>
          </w:tcPr>
          <w:p w14:paraId="61DB1002" w14:textId="6AF072DB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-0.18</w:t>
            </w:r>
          </w:p>
        </w:tc>
        <w:tc>
          <w:tcPr>
            <w:tcW w:w="1306" w:type="dxa"/>
          </w:tcPr>
          <w:p w14:paraId="2C0208B3" w14:textId="359FDE1A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-3.24</w:t>
            </w:r>
          </w:p>
        </w:tc>
        <w:tc>
          <w:tcPr>
            <w:tcW w:w="1418" w:type="dxa"/>
          </w:tcPr>
          <w:p w14:paraId="65148B0C" w14:textId="4867E585" w:rsidR="00846692" w:rsidRDefault="008466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  <w:r w:rsidR="009E06B4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</w:tr>
      <w:tr w:rsidR="00846692" w:rsidRPr="00846692" w14:paraId="57ACEC66" w14:textId="77777777" w:rsidTr="006153BC">
        <w:tc>
          <w:tcPr>
            <w:tcW w:w="2972" w:type="dxa"/>
          </w:tcPr>
          <w:p w14:paraId="199A5635" w14:textId="10E841B2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Perceived negative affect on mental health due to the Covid -19 pandemic</w:t>
            </w:r>
          </w:p>
        </w:tc>
        <w:tc>
          <w:tcPr>
            <w:tcW w:w="1590" w:type="dxa"/>
          </w:tcPr>
          <w:p w14:paraId="3A69520D" w14:textId="55DCD306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-0.17</w:t>
            </w:r>
          </w:p>
        </w:tc>
        <w:tc>
          <w:tcPr>
            <w:tcW w:w="1306" w:type="dxa"/>
          </w:tcPr>
          <w:p w14:paraId="757D8E04" w14:textId="7E8C81F5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-3.17</w:t>
            </w:r>
          </w:p>
        </w:tc>
        <w:tc>
          <w:tcPr>
            <w:tcW w:w="1418" w:type="dxa"/>
          </w:tcPr>
          <w:p w14:paraId="6CBE32BA" w14:textId="5B91E0DC" w:rsidR="00846692" w:rsidRPr="00E86C93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86C9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  <w:r w:rsidR="009E06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  <w:tr w:rsidR="00846692" w:rsidRPr="00846692" w14:paraId="4FB26492" w14:textId="77777777" w:rsidTr="006153BC">
        <w:tc>
          <w:tcPr>
            <w:tcW w:w="2972" w:type="dxa"/>
          </w:tcPr>
          <w:p w14:paraId="2FF5D570" w14:textId="4AC6D93B" w:rsidR="00846692" w:rsidRPr="005C41BC" w:rsidRDefault="0084669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5C41B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HADS-A</w:t>
            </w:r>
          </w:p>
        </w:tc>
        <w:tc>
          <w:tcPr>
            <w:tcW w:w="1590" w:type="dxa"/>
          </w:tcPr>
          <w:p w14:paraId="6C4A42CF" w14:textId="3A1AC730" w:rsidR="00846692" w:rsidRPr="00846692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-0.49</w:t>
            </w:r>
          </w:p>
        </w:tc>
        <w:tc>
          <w:tcPr>
            <w:tcW w:w="1306" w:type="dxa"/>
          </w:tcPr>
          <w:p w14:paraId="77F1E21A" w14:textId="14C5E23C" w:rsidR="00846692" w:rsidRPr="00846692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-8.79</w:t>
            </w:r>
          </w:p>
        </w:tc>
        <w:tc>
          <w:tcPr>
            <w:tcW w:w="1418" w:type="dxa"/>
          </w:tcPr>
          <w:p w14:paraId="157BF6A9" w14:textId="066C2BEC" w:rsidR="00846692" w:rsidRPr="00846692" w:rsidRDefault="0084669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&lt;0.001</w:t>
            </w:r>
            <w:r w:rsidR="009E06B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*</w:t>
            </w:r>
          </w:p>
        </w:tc>
      </w:tr>
    </w:tbl>
    <w:p w14:paraId="408D2139" w14:textId="77777777" w:rsidR="006153BC" w:rsidRDefault="006153BC" w:rsidP="006153BC">
      <w:pPr>
        <w:spacing w:after="0" w:line="480" w:lineRule="auto"/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  <w:r w:rsidRPr="00850787">
        <w:rPr>
          <w:rFonts w:ascii="Times New Roman" w:hAnsi="Times New Roman" w:cs="Times New Roman"/>
          <w:i/>
          <w:iCs/>
          <w:sz w:val="20"/>
          <w:szCs w:val="20"/>
          <w:lang w:val="en-US"/>
        </w:rPr>
        <w:t>Sense of Coherence as dependent variable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. </w:t>
      </w:r>
    </w:p>
    <w:p w14:paraId="014070D6" w14:textId="77777777" w:rsidR="006153BC" w:rsidRDefault="006153BC" w:rsidP="006153BC">
      <w:pPr>
        <w:spacing w:after="0" w:line="48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HADS-A (Hospital Anxiety and Depression Scale - Anxiety)</w:t>
      </w:r>
    </w:p>
    <w:p w14:paraId="20356F27" w14:textId="77777777" w:rsidR="006153BC" w:rsidRDefault="006153BC" w:rsidP="006153BC">
      <w:pPr>
        <w:spacing w:after="0" w:line="480" w:lineRule="auto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*significant difference</w:t>
      </w:r>
    </w:p>
    <w:p w14:paraId="454A3157" w14:textId="3CF5E17E" w:rsidR="00846692" w:rsidRPr="003D4EC2" w:rsidRDefault="006153BC" w:rsidP="006153BC">
      <w:pPr>
        <w:spacing w:after="0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  <w:r>
        <w:rPr>
          <w:rFonts w:ascii="Times New Roman" w:hAnsi="Times New Roman" w:cs="Times New Roman"/>
          <w:i/>
          <w:iCs/>
          <w:sz w:val="20"/>
          <w:szCs w:val="20"/>
          <w:lang w:val="en-US"/>
        </w:rPr>
        <w:t>p</w:t>
      </w:r>
      <w:r w:rsidRPr="003D4EC2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&lt;0.001, </w:t>
      </w:r>
      <w:proofErr w:type="spellStart"/>
      <w:r w:rsidRPr="003D4EC2">
        <w:rPr>
          <w:rFonts w:ascii="Times New Roman" w:hAnsi="Times New Roman" w:cs="Times New Roman"/>
          <w:i/>
          <w:iCs/>
          <w:sz w:val="20"/>
          <w:szCs w:val="20"/>
          <w:lang w:val="en-US"/>
        </w:rPr>
        <w:t>df</w:t>
      </w:r>
      <w:proofErr w:type="spellEnd"/>
      <w:r w:rsidRPr="003D4EC2">
        <w:rPr>
          <w:rFonts w:ascii="Times New Roman" w:hAnsi="Times New Roman" w:cs="Times New Roman"/>
          <w:i/>
          <w:iCs/>
          <w:sz w:val="20"/>
          <w:szCs w:val="20"/>
          <w:lang w:val="en-US"/>
        </w:rPr>
        <w:t>=4, F=43.915</w:t>
      </w:r>
    </w:p>
    <w:sectPr w:rsidR="00846692" w:rsidRPr="003D4E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FA571A" w14:textId="77777777" w:rsidR="00A65685" w:rsidRDefault="00A65685" w:rsidP="003D4EC2">
      <w:pPr>
        <w:spacing w:after="0" w:line="240" w:lineRule="auto"/>
      </w:pPr>
      <w:r>
        <w:separator/>
      </w:r>
    </w:p>
  </w:endnote>
  <w:endnote w:type="continuationSeparator" w:id="0">
    <w:p w14:paraId="72933F41" w14:textId="77777777" w:rsidR="00A65685" w:rsidRDefault="00A65685" w:rsidP="003D4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5A3D3E" w14:textId="77777777" w:rsidR="00A65685" w:rsidRDefault="00A65685" w:rsidP="003D4EC2">
      <w:pPr>
        <w:spacing w:after="0" w:line="240" w:lineRule="auto"/>
      </w:pPr>
      <w:r>
        <w:separator/>
      </w:r>
    </w:p>
  </w:footnote>
  <w:footnote w:type="continuationSeparator" w:id="0">
    <w:p w14:paraId="4FF5B134" w14:textId="77777777" w:rsidR="00A65685" w:rsidRDefault="00A65685" w:rsidP="003D4E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692"/>
    <w:rsid w:val="00027F0F"/>
    <w:rsid w:val="0009317F"/>
    <w:rsid w:val="003D4EC2"/>
    <w:rsid w:val="004211D4"/>
    <w:rsid w:val="005C41BC"/>
    <w:rsid w:val="006153BC"/>
    <w:rsid w:val="006A3A7D"/>
    <w:rsid w:val="00846692"/>
    <w:rsid w:val="00854ABA"/>
    <w:rsid w:val="009207FC"/>
    <w:rsid w:val="00946E61"/>
    <w:rsid w:val="009E06B4"/>
    <w:rsid w:val="00A65685"/>
    <w:rsid w:val="00CC561A"/>
    <w:rsid w:val="00D07727"/>
    <w:rsid w:val="00D10FCD"/>
    <w:rsid w:val="00E86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89EF5B"/>
  <w15:chartTrackingRefBased/>
  <w15:docId w15:val="{82B64220-EE13-4F7E-AFA2-BEC96D7AB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8466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8466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84669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8466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84669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8466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8466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8466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8466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84669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84669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84669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846692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846692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846692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846692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846692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846692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8466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8466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84669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8466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8466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846692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846692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846692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84669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846692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846692"/>
    <w:rPr>
      <w:b/>
      <w:bCs/>
      <w:smallCaps/>
      <w:color w:val="0F4761" w:themeColor="accent1" w:themeShade="BF"/>
      <w:spacing w:val="5"/>
    </w:rPr>
  </w:style>
  <w:style w:type="table" w:styleId="Tabellrutnt">
    <w:name w:val="Table Grid"/>
    <w:basedOn w:val="Normaltabell"/>
    <w:uiPriority w:val="39"/>
    <w:rsid w:val="008466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Jenny Koppner</dc:creator>
  <cp:keywords/>
  <dc:description/>
  <cp:lastModifiedBy>Jenny Koppner</cp:lastModifiedBy>
  <cp:revision>9</cp:revision>
  <dcterms:created xsi:type="dcterms:W3CDTF">2024-01-11T10:59:00Z</dcterms:created>
  <dcterms:modified xsi:type="dcterms:W3CDTF">2024-03-14T07:38:00Z</dcterms:modified>
</cp:coreProperties>
</file>