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296B2" w14:textId="77777777" w:rsidR="00927B81" w:rsidRPr="001B5A9A" w:rsidRDefault="00927B81" w:rsidP="00927B81">
      <w:pPr>
        <w:jc w:val="both"/>
        <w:rPr>
          <w:rFonts w:asciiTheme="majorBidi" w:hAnsiTheme="majorBidi" w:cstheme="majorBidi"/>
          <w:b/>
          <w:bCs/>
          <w:sz w:val="28"/>
          <w:szCs w:val="28"/>
          <w:lang w:bidi="he-IL"/>
        </w:rPr>
      </w:pPr>
      <w:r w:rsidRPr="001B5A9A">
        <w:rPr>
          <w:rFonts w:asciiTheme="majorBidi" w:hAnsiTheme="majorBidi" w:cstheme="majorBidi"/>
          <w:b/>
          <w:bCs/>
          <w:sz w:val="28"/>
          <w:szCs w:val="28"/>
        </w:rPr>
        <w:t>Runx3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 xml:space="preserve"> and Brn3a interplay </w:t>
      </w:r>
      <w:r w:rsidRPr="001B5A9A">
        <w:rPr>
          <w:rFonts w:asciiTheme="majorBidi" w:hAnsiTheme="majorBidi" w:cstheme="majorBidi"/>
          <w:b/>
          <w:bCs/>
          <w:sz w:val="28"/>
          <w:szCs w:val="28"/>
        </w:rPr>
        <w:t xml:space="preserve">orchestrates the transcriptional program in the 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>early stages of proprioceptive neuron development</w:t>
      </w:r>
    </w:p>
    <w:p w14:paraId="6ABD09A6" w14:textId="77777777" w:rsidR="00927B81" w:rsidRDefault="00927B81" w:rsidP="00D073AC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1F436F62" w14:textId="702C3368" w:rsidR="00D073AC" w:rsidRPr="0057150B" w:rsidRDefault="00D073AC" w:rsidP="00D073AC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  <w:bookmarkStart w:id="0" w:name="_GoBack"/>
      <w:bookmarkEnd w:id="0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Kira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Orlovsky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, Elena Appel, Shay Hantisteanu, Tsviya Olender, Joseph Lotem, Ditsa Levanon, and Yoram Groner*</w:t>
      </w:r>
    </w:p>
    <w:p w14:paraId="7914C728" w14:textId="77777777" w:rsidR="00D073AC" w:rsidRPr="0057150B" w:rsidRDefault="00D073AC" w:rsidP="00D073AC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2D295174" w14:textId="77777777" w:rsidR="00D073AC" w:rsidRPr="0057150B" w:rsidRDefault="00D073AC" w:rsidP="00D073AC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  <w:lang w:bidi="he-IL"/>
        </w:rPr>
        <w:t>Department of Molecular Genetics, Weizmann Institute of Science, Rehovot 76100, Israel</w:t>
      </w:r>
    </w:p>
    <w:p w14:paraId="252695CD" w14:textId="77777777" w:rsidR="00D073AC" w:rsidRPr="0057150B" w:rsidRDefault="00D073AC" w:rsidP="00D073AC">
      <w:pPr>
        <w:jc w:val="both"/>
        <w:rPr>
          <w:rFonts w:asciiTheme="majorBidi" w:hAnsiTheme="majorBidi" w:cstheme="majorBidi"/>
          <w:sz w:val="22"/>
          <w:szCs w:val="22"/>
        </w:rPr>
      </w:pPr>
    </w:p>
    <w:p w14:paraId="544D97F6" w14:textId="77777777" w:rsidR="00D073AC" w:rsidRPr="0057150B" w:rsidRDefault="00D073AC" w:rsidP="00D073AC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</w:rPr>
        <w:t xml:space="preserve">* </w:t>
      </w:r>
      <w:r w:rsidRPr="0057150B">
        <w:rPr>
          <w:rFonts w:asciiTheme="majorBidi" w:hAnsiTheme="majorBidi" w:cstheme="majorBidi"/>
          <w:sz w:val="22"/>
          <w:szCs w:val="22"/>
          <w:lang w:bidi="he-IL"/>
        </w:rPr>
        <w:t xml:space="preserve">Corresponding author:  </w:t>
      </w:r>
      <w:hyperlink r:id="rId4" w:history="1">
        <w:r w:rsidRPr="0057150B">
          <w:rPr>
            <w:rStyle w:val="Hyperlink"/>
            <w:rFonts w:asciiTheme="majorBidi" w:hAnsiTheme="majorBidi" w:cstheme="majorBidi"/>
            <w:sz w:val="22"/>
            <w:szCs w:val="22"/>
            <w:lang w:bidi="he-IL"/>
          </w:rPr>
          <w:t>yoram.groner@weizmann.ac.il</w:t>
        </w:r>
      </w:hyperlink>
    </w:p>
    <w:p w14:paraId="5AA4727E" w14:textId="3FCBA4F0" w:rsidR="005B1439" w:rsidRDefault="00927B81"/>
    <w:p w14:paraId="02836C99" w14:textId="06E9E228" w:rsidR="00D073AC" w:rsidRDefault="00D073AC"/>
    <w:p w14:paraId="5595D154" w14:textId="171B23F8" w:rsidR="00D073AC" w:rsidRDefault="00D073AC">
      <w:r>
        <w:rPr>
          <w:noProof/>
        </w:rPr>
        <w:drawing>
          <wp:inline distT="0" distB="0" distL="0" distR="0" wp14:anchorId="61F3215B" wp14:editId="651485A4">
            <wp:extent cx="6285438" cy="377613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 Fig. 3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5438" cy="3776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F977F" w14:textId="2DC4275C" w:rsidR="00D073AC" w:rsidRDefault="00D073AC"/>
    <w:p w14:paraId="70441A50" w14:textId="77777777" w:rsidR="0027519B" w:rsidRDefault="0027519B" w:rsidP="00D073AC">
      <w:pPr>
        <w:spacing w:line="48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1CF67D7B" w14:textId="21B958E1" w:rsidR="00D073AC" w:rsidRPr="00D601CA" w:rsidRDefault="00D073AC" w:rsidP="00D073AC">
      <w:pPr>
        <w:spacing w:line="48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D601CA">
        <w:rPr>
          <w:rFonts w:asciiTheme="majorBidi" w:hAnsiTheme="majorBidi" w:cstheme="majorBidi"/>
          <w:b/>
          <w:bCs/>
          <w:sz w:val="20"/>
          <w:szCs w:val="20"/>
        </w:rPr>
        <w:t xml:space="preserve">Supplementary Fig. 3 </w:t>
      </w:r>
      <w:r w:rsidRPr="00D601CA">
        <w:rPr>
          <w:rFonts w:asciiTheme="majorBidi" w:hAnsiTheme="majorBidi" w:cstheme="majorBidi"/>
          <w:sz w:val="20"/>
          <w:szCs w:val="20"/>
        </w:rPr>
        <w:t>Enriched GO annotation terms in down</w:t>
      </w:r>
      <w:r w:rsidR="002E577D">
        <w:rPr>
          <w:rFonts w:asciiTheme="majorBidi" w:hAnsiTheme="majorBidi" w:cstheme="majorBidi"/>
          <w:sz w:val="20"/>
          <w:szCs w:val="20"/>
        </w:rPr>
        <w:t>-</w:t>
      </w:r>
      <w:r w:rsidRPr="00D601CA">
        <w:rPr>
          <w:rFonts w:asciiTheme="majorBidi" w:hAnsiTheme="majorBidi" w:cstheme="majorBidi"/>
          <w:sz w:val="20"/>
          <w:szCs w:val="20"/>
        </w:rPr>
        <w:t>regulated and up</w:t>
      </w:r>
      <w:r w:rsidR="002E577D">
        <w:rPr>
          <w:rFonts w:asciiTheme="majorBidi" w:hAnsiTheme="majorBidi" w:cstheme="majorBidi"/>
          <w:sz w:val="20"/>
          <w:szCs w:val="20"/>
        </w:rPr>
        <w:t>-</w:t>
      </w:r>
      <w:r w:rsidRPr="00D601CA">
        <w:rPr>
          <w:rFonts w:asciiTheme="majorBidi" w:hAnsiTheme="majorBidi" w:cstheme="majorBidi"/>
          <w:sz w:val="20"/>
          <w:szCs w:val="20"/>
        </w:rPr>
        <w:t>regulated Runx3 target genes.</w:t>
      </w:r>
    </w:p>
    <w:p w14:paraId="5926C977" w14:textId="77777777" w:rsidR="00D073AC" w:rsidRDefault="00D073AC"/>
    <w:sectPr w:rsidR="00D073AC" w:rsidSect="00AC78B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3AC"/>
    <w:rsid w:val="00054037"/>
    <w:rsid w:val="00066E72"/>
    <w:rsid w:val="000903DE"/>
    <w:rsid w:val="00096A29"/>
    <w:rsid w:val="000970EE"/>
    <w:rsid w:val="000C7CB6"/>
    <w:rsid w:val="000D79D8"/>
    <w:rsid w:val="00122EE5"/>
    <w:rsid w:val="001C64CC"/>
    <w:rsid w:val="001D3A46"/>
    <w:rsid w:val="00206338"/>
    <w:rsid w:val="002266BB"/>
    <w:rsid w:val="00232EB6"/>
    <w:rsid w:val="00264C66"/>
    <w:rsid w:val="0027519B"/>
    <w:rsid w:val="002800B8"/>
    <w:rsid w:val="002A192B"/>
    <w:rsid w:val="002D3C29"/>
    <w:rsid w:val="002E577D"/>
    <w:rsid w:val="00326AD2"/>
    <w:rsid w:val="00356EB1"/>
    <w:rsid w:val="00380B3F"/>
    <w:rsid w:val="003D7A45"/>
    <w:rsid w:val="0040117C"/>
    <w:rsid w:val="00453D22"/>
    <w:rsid w:val="0049630C"/>
    <w:rsid w:val="004A5F70"/>
    <w:rsid w:val="00511028"/>
    <w:rsid w:val="005231C5"/>
    <w:rsid w:val="00530491"/>
    <w:rsid w:val="005D243E"/>
    <w:rsid w:val="005E2EEC"/>
    <w:rsid w:val="006000DE"/>
    <w:rsid w:val="00604B85"/>
    <w:rsid w:val="00620EE0"/>
    <w:rsid w:val="00635190"/>
    <w:rsid w:val="00637819"/>
    <w:rsid w:val="00652D33"/>
    <w:rsid w:val="006855FD"/>
    <w:rsid w:val="006D16CB"/>
    <w:rsid w:val="006E65CD"/>
    <w:rsid w:val="006F7427"/>
    <w:rsid w:val="00726484"/>
    <w:rsid w:val="00731A06"/>
    <w:rsid w:val="007649A8"/>
    <w:rsid w:val="007807F2"/>
    <w:rsid w:val="00784363"/>
    <w:rsid w:val="007B7A5E"/>
    <w:rsid w:val="007E73A1"/>
    <w:rsid w:val="008233B0"/>
    <w:rsid w:val="0083065C"/>
    <w:rsid w:val="00840F07"/>
    <w:rsid w:val="00873BCE"/>
    <w:rsid w:val="008816C6"/>
    <w:rsid w:val="008E4083"/>
    <w:rsid w:val="00915F4A"/>
    <w:rsid w:val="00927B81"/>
    <w:rsid w:val="009364A4"/>
    <w:rsid w:val="00941849"/>
    <w:rsid w:val="00973180"/>
    <w:rsid w:val="009D2E80"/>
    <w:rsid w:val="009E4FBE"/>
    <w:rsid w:val="00A470BC"/>
    <w:rsid w:val="00A53EEB"/>
    <w:rsid w:val="00A56C1D"/>
    <w:rsid w:val="00A977EB"/>
    <w:rsid w:val="00AC78BF"/>
    <w:rsid w:val="00AD0135"/>
    <w:rsid w:val="00B67343"/>
    <w:rsid w:val="00C60B3F"/>
    <w:rsid w:val="00CE471D"/>
    <w:rsid w:val="00CF6DE9"/>
    <w:rsid w:val="00D073AC"/>
    <w:rsid w:val="00D759F7"/>
    <w:rsid w:val="00DA5A5B"/>
    <w:rsid w:val="00DC7E71"/>
    <w:rsid w:val="00DF46F2"/>
    <w:rsid w:val="00E009F5"/>
    <w:rsid w:val="00E02385"/>
    <w:rsid w:val="00E14D5C"/>
    <w:rsid w:val="00E15E20"/>
    <w:rsid w:val="00E16D40"/>
    <w:rsid w:val="00E5564D"/>
    <w:rsid w:val="00E72A74"/>
    <w:rsid w:val="00EA3366"/>
    <w:rsid w:val="00EC1053"/>
    <w:rsid w:val="00ED7B63"/>
    <w:rsid w:val="00F01699"/>
    <w:rsid w:val="00F328D2"/>
    <w:rsid w:val="00F50507"/>
    <w:rsid w:val="00F519F0"/>
    <w:rsid w:val="00F85EE3"/>
    <w:rsid w:val="00F97651"/>
    <w:rsid w:val="00FA0206"/>
    <w:rsid w:val="00FD1741"/>
    <w:rsid w:val="00FE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A2DC71"/>
  <w14:defaultImageDpi w14:val="32767"/>
  <w15:chartTrackingRefBased/>
  <w15:docId w15:val="{5E8D646C-22FB-AF45-A1A9-D98BEB0F5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073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73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hyperlink" Target="mailto:yoram.groner@weizmann.ac.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2024-02-21T08:19:00Z</dcterms:created>
  <dcterms:modified xsi:type="dcterms:W3CDTF">2024-02-21T09:10:00Z</dcterms:modified>
</cp:coreProperties>
</file>