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61C21" w14:textId="77777777" w:rsidR="00F40D4E" w:rsidRPr="0054202F" w:rsidRDefault="00F40D4E" w:rsidP="00F40D4E">
      <w:pPr>
        <w:pStyle w:val="Heading2"/>
      </w:pPr>
      <w:r>
        <w:t>T</w:t>
      </w:r>
      <w:r w:rsidRPr="0054202F">
        <w:t>able 2 Crude analysis, stillbirth rates and demographic information (cohort one)</w:t>
      </w:r>
    </w:p>
    <w:p w14:paraId="10421521" w14:textId="77777777" w:rsidR="00F40D4E" w:rsidRPr="0054202F" w:rsidRDefault="00F40D4E" w:rsidP="00F40D4E">
      <w:pPr>
        <w:rPr>
          <w:rFonts w:ascii="Times New Roman" w:hAnsi="Times New Roman"/>
        </w:rPr>
      </w:pPr>
    </w:p>
    <w:tbl>
      <w:tblPr>
        <w:tblW w:w="13043" w:type="dxa"/>
        <w:jc w:val="center"/>
        <w:tblLook w:val="04A0" w:firstRow="1" w:lastRow="0" w:firstColumn="1" w:lastColumn="0" w:noHBand="0" w:noVBand="1"/>
      </w:tblPr>
      <w:tblGrid>
        <w:gridCol w:w="2977"/>
        <w:gridCol w:w="3544"/>
        <w:gridCol w:w="1139"/>
        <w:gridCol w:w="1286"/>
        <w:gridCol w:w="1113"/>
        <w:gridCol w:w="1900"/>
        <w:gridCol w:w="1084"/>
      </w:tblGrid>
      <w:tr w:rsidR="00F40D4E" w:rsidRPr="0054202F" w14:paraId="6A51DE82" w14:textId="77777777" w:rsidTr="00C6691F">
        <w:trPr>
          <w:trHeight w:val="300"/>
          <w:tblHeader/>
          <w:jc w:val="center"/>
        </w:trPr>
        <w:tc>
          <w:tcPr>
            <w:tcW w:w="6521" w:type="dxa"/>
            <w:gridSpan w:val="2"/>
            <w:shd w:val="clear" w:color="auto" w:fill="auto"/>
            <w:noWrap/>
            <w:vAlign w:val="bottom"/>
            <w:hideMark/>
          </w:tcPr>
          <w:p w14:paraId="52313F1F" w14:textId="77777777" w:rsidR="00F40D4E" w:rsidRPr="0054202F" w:rsidRDefault="00F40D4E" w:rsidP="00C66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Variables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14:paraId="464F6194" w14:textId="77777777" w:rsidR="00F40D4E" w:rsidRPr="0054202F" w:rsidRDefault="00F40D4E" w:rsidP="00C66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Stillbirths</w:t>
            </w:r>
          </w:p>
        </w:tc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6E5F3205" w14:textId="77777777" w:rsidR="00F40D4E" w:rsidRPr="0054202F" w:rsidRDefault="00F40D4E" w:rsidP="00C66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Total births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50EE00D" w14:textId="77777777" w:rsidR="00F40D4E" w:rsidRPr="0054202F" w:rsidRDefault="00F40D4E" w:rsidP="00C66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rate/1000 births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6B644D7" w14:textId="77777777" w:rsidR="00F40D4E" w:rsidRPr="0054202F" w:rsidRDefault="00F40D4E" w:rsidP="00C66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Crude OR (95% CI)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97BB816" w14:textId="77777777" w:rsidR="00F40D4E" w:rsidRPr="0054202F" w:rsidRDefault="00F40D4E" w:rsidP="00C66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p-value</w:t>
            </w:r>
          </w:p>
        </w:tc>
      </w:tr>
      <w:tr w:rsidR="00F40D4E" w:rsidRPr="0054202F" w14:paraId="4FD9217C" w14:textId="77777777" w:rsidTr="00C6691F">
        <w:trPr>
          <w:trHeight w:val="300"/>
          <w:jc w:val="center"/>
        </w:trPr>
        <w:tc>
          <w:tcPr>
            <w:tcW w:w="766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D21C1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Sociodemographic, lifestyle and environmental factors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8D33D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09A40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E5945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79204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70D7260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610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Smoking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E7E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Non-smoker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DEF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1,197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641A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282,737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BB9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4.23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849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094E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1A8AEBA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9E9D4D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A983C8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Smoker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D583A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 xml:space="preserve">472 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7CB8DC1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76,130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5AE156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6.20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1BA5A1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1.47 (1.32, 1.63)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51F025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8C3AE67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CC1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A7DB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444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98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2D5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5,066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0D0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19.35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4B0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BBF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8FD15A9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688F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Insurance type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87D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Private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1F77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379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023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109022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1F8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3.48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370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189B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67B36E6A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4C8B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EF0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Public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2A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1,388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022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254911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ED9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5.45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A4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1.57 (1.40, 1.76)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41E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64358F08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699FC74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Marital status</w:t>
            </w:r>
          </w:p>
        </w:tc>
        <w:tc>
          <w:tcPr>
            <w:tcW w:w="3544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1ABCDE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Married</w:t>
            </w:r>
          </w:p>
        </w:tc>
        <w:tc>
          <w:tcPr>
            <w:tcW w:w="1139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707B14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1440</w:t>
            </w:r>
          </w:p>
        </w:tc>
        <w:tc>
          <w:tcPr>
            <w:tcW w:w="1286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6D27A7E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321,088</w:t>
            </w:r>
          </w:p>
        </w:tc>
        <w:tc>
          <w:tcPr>
            <w:tcW w:w="1113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56170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4.48</w:t>
            </w:r>
          </w:p>
        </w:tc>
        <w:tc>
          <w:tcPr>
            <w:tcW w:w="1900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61E587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533EDC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CC82256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5BD187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260A96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Unmarried</w:t>
            </w:r>
          </w:p>
        </w:tc>
        <w:tc>
          <w:tcPr>
            <w:tcW w:w="1139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14EDCC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326</w:t>
            </w:r>
          </w:p>
        </w:tc>
        <w:tc>
          <w:tcPr>
            <w:tcW w:w="12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977D55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42,737</w:t>
            </w:r>
          </w:p>
        </w:tc>
        <w:tc>
          <w:tcPr>
            <w:tcW w:w="111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53F724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7.63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E0FB1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1.70 (1.51, 1.92)</w:t>
            </w:r>
          </w:p>
        </w:tc>
        <w:tc>
          <w:tcPr>
            <w:tcW w:w="10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B12014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6E1C0FC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DA2EC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40A98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B3C2B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4080F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108</w:t>
            </w:r>
          </w:p>
        </w:tc>
        <w:tc>
          <w:tcPr>
            <w:tcW w:w="1113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A0C2A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582D4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CCCD0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36FBF78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55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 xml:space="preserve">Adequate antenatal care </w:t>
            </w:r>
            <w:r>
              <w:rPr>
                <w:rFonts w:ascii="Times New Roman" w:hAnsi="Times New Roman"/>
                <w:szCs w:val="20"/>
                <w:lang w:eastAsia="en-AU"/>
              </w:rPr>
              <w:t>access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5DF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 xml:space="preserve">Adequate antenatal care </w:t>
            </w:r>
            <w:r>
              <w:rPr>
                <w:rFonts w:ascii="Times New Roman" w:hAnsi="Times New Roman"/>
                <w:i/>
                <w:iCs/>
                <w:szCs w:val="20"/>
                <w:lang w:eastAsia="en-AU"/>
              </w:rPr>
              <w:t>access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5BD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1,090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21A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314,810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C5F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3.46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4FE8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904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EC5CAAB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  <w:hideMark/>
          </w:tcPr>
          <w:p w14:paraId="311149F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F4F6DB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 xml:space="preserve">Inadequate antenatal care </w:t>
            </w:r>
            <w:r>
              <w:rPr>
                <w:rFonts w:ascii="Times New Roman" w:hAnsi="Times New Roman"/>
                <w:i/>
                <w:iCs/>
                <w:szCs w:val="20"/>
                <w:lang w:eastAsia="en-AU"/>
              </w:rPr>
              <w:t>access</w:t>
            </w:r>
          </w:p>
        </w:tc>
        <w:tc>
          <w:tcPr>
            <w:tcW w:w="1139" w:type="dxa"/>
            <w:shd w:val="clear" w:color="auto" w:fill="auto"/>
            <w:noWrap/>
            <w:vAlign w:val="bottom"/>
            <w:hideMark/>
          </w:tcPr>
          <w:p w14:paraId="2531997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677</w:t>
            </w:r>
          </w:p>
        </w:tc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7AD85D4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49,123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97FC68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13.78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5F049E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4.02 (3.65, 4.44)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E506F2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658CDC42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DA3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Birthing person’s age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4D210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12-19 years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0F85B9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119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2DF629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15,838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ED6EC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7.51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64C8D1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highlight w:val="yellow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1.71 (1.39, 2.09)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F71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04220B7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7EAC4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349219C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20-24 years</w:t>
            </w:r>
          </w:p>
        </w:tc>
        <w:tc>
          <w:tcPr>
            <w:tcW w:w="1139" w:type="dxa"/>
            <w:shd w:val="clear" w:color="auto" w:fill="auto"/>
            <w:noWrap/>
            <w:vAlign w:val="bottom"/>
          </w:tcPr>
          <w:p w14:paraId="63F3EB6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298</w:t>
            </w:r>
          </w:p>
        </w:tc>
        <w:tc>
          <w:tcPr>
            <w:tcW w:w="1286" w:type="dxa"/>
            <w:shd w:val="clear" w:color="auto" w:fill="auto"/>
            <w:noWrap/>
            <w:vAlign w:val="bottom"/>
          </w:tcPr>
          <w:p w14:paraId="1F9A3E1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54,316</w:t>
            </w:r>
          </w:p>
        </w:tc>
        <w:tc>
          <w:tcPr>
            <w:tcW w:w="1113" w:type="dxa"/>
            <w:shd w:val="clear" w:color="auto" w:fill="auto"/>
            <w:noWrap/>
            <w:vAlign w:val="bottom"/>
          </w:tcPr>
          <w:p w14:paraId="7B4C94E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5.49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14:paraId="43F943A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highlight w:val="yellow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1.24 (1.07, 1.44)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CA4259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D1BDEF0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3EDDBA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27117B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25-29 years</w:t>
            </w:r>
          </w:p>
        </w:tc>
        <w:tc>
          <w:tcPr>
            <w:tcW w:w="1139" w:type="dxa"/>
            <w:shd w:val="clear" w:color="auto" w:fill="auto"/>
            <w:noWrap/>
            <w:vAlign w:val="bottom"/>
          </w:tcPr>
          <w:p w14:paraId="64C830C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472</w:t>
            </w:r>
          </w:p>
        </w:tc>
        <w:tc>
          <w:tcPr>
            <w:tcW w:w="1286" w:type="dxa"/>
            <w:shd w:val="clear" w:color="auto" w:fill="auto"/>
            <w:noWrap/>
            <w:vAlign w:val="bottom"/>
          </w:tcPr>
          <w:p w14:paraId="6F044E6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106,830</w:t>
            </w:r>
          </w:p>
        </w:tc>
        <w:tc>
          <w:tcPr>
            <w:tcW w:w="1113" w:type="dxa"/>
            <w:shd w:val="clear" w:color="auto" w:fill="auto"/>
            <w:noWrap/>
            <w:vAlign w:val="bottom"/>
          </w:tcPr>
          <w:p w14:paraId="1340DF4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4.42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14:paraId="3AC14A4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highlight w:val="yellow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44B703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A133C26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44A6E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1C3E6B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30-34 years</w:t>
            </w:r>
          </w:p>
        </w:tc>
        <w:tc>
          <w:tcPr>
            <w:tcW w:w="1139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43773C3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483</w:t>
            </w:r>
          </w:p>
        </w:tc>
        <w:tc>
          <w:tcPr>
            <w:tcW w:w="1286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504F0C1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117,263</w:t>
            </w:r>
          </w:p>
        </w:tc>
        <w:tc>
          <w:tcPr>
            <w:tcW w:w="1113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38F819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4.12</w:t>
            </w:r>
          </w:p>
        </w:tc>
        <w:tc>
          <w:tcPr>
            <w:tcW w:w="1900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336BFA7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highlight w:val="yellow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0.93 (0.82, 1.06)</w:t>
            </w:r>
          </w:p>
        </w:tc>
        <w:tc>
          <w:tcPr>
            <w:tcW w:w="1084" w:type="dxa"/>
            <w:tcBorders>
              <w:bottom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73807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F3F622F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EF77A7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722CA7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35-39 years</w:t>
            </w:r>
          </w:p>
        </w:tc>
        <w:tc>
          <w:tcPr>
            <w:tcW w:w="1139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5CBE859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302</w:t>
            </w:r>
          </w:p>
        </w:tc>
        <w:tc>
          <w:tcPr>
            <w:tcW w:w="12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1417881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57,622</w:t>
            </w:r>
          </w:p>
        </w:tc>
        <w:tc>
          <w:tcPr>
            <w:tcW w:w="111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65CD71F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5.24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159ACC4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highlight w:val="yellow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1.19 (1.02, 1.38)</w:t>
            </w:r>
          </w:p>
        </w:tc>
        <w:tc>
          <w:tcPr>
            <w:tcW w:w="10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6E9AAF2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0F3B176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A6834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06612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≥40 years</w:t>
            </w:r>
          </w:p>
        </w:tc>
        <w:tc>
          <w:tcPr>
            <w:tcW w:w="1139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CAF24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93</w:t>
            </w:r>
          </w:p>
        </w:tc>
        <w:tc>
          <w:tcPr>
            <w:tcW w:w="1286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FBCB20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12,064</w:t>
            </w:r>
          </w:p>
        </w:tc>
        <w:tc>
          <w:tcPr>
            <w:tcW w:w="1113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05BD0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7.71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30DE1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highlight w:val="yellow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1.75 (1.40, 2.19)</w:t>
            </w:r>
          </w:p>
        </w:tc>
        <w:tc>
          <w:tcPr>
            <w:tcW w:w="1084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C5665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EE07C03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A28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Birthing person’s occupation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0AC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Professionals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4812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169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C11C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50,280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7FB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3.36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BF8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EA58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A88E8A2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5026ED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961CE7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Managers/Admin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839BDA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91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6A2ECD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26,607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2088A2F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3.42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4E0396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1.02 (0.79, 1.32)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1906878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B8E4757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1514BF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6DD318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Paraprofessionals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EC100B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93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7D45916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22,528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70E7C7F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4.13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06EEA3A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1.23 (0.95, 1.59)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C08E03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193CF231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C53B8A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2DF0B8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Tradespersons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1C8EF8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45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74994F6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11,594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388801F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3.88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4BFB7E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1.16 (0.82, 1.63)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9FEA64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DF86BF5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2240E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C59AA5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Clerks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6E9995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149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6AAC532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44,340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6FFDFF7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3.36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7E3F4A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1.00 (0.80, 1.25)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D26A0E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2ED08E3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E5250E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6F6588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Sales and service workers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3B0009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228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214C7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53,632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122612A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4.25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9A62F9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1.27 (1.03, 1.55)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77D748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B29559C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A7AA0C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D7650C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Plant and machine operators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F06B1E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EE38DD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1,882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6AC516F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7.97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260E115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2.38 (1.40, 4.05)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4BBFEC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57B8C26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BC6023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64EADF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Labourers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3750EB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60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3CC138A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12,051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5BA61EE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4.98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0EFD4AE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1.48 (1.10, 1.99)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62F73D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E284DD9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FBC322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1DC92F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Student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5FE687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81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BFB790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13,106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695FA1F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6.18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4D4799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1.84 (1.41, 2.41)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64849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A78F15A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B3F3F8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4759CC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Pensioner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F0D2E2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7AF70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1,139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1082314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8.78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6DAA475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2.63 (1.38, 4.99)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880A6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AC952C0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CCFDC9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D4D7C7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Home duties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0ACE09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504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0331926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93,854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1FCAF33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5.37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47E1F40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1.60 (1.34, 1.91)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25BE76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F4FA9BA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878850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293A83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Unemployed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5A8536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134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1594EDC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16,434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0D722D0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8.15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7036418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2.44 (1.94, 3.06)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C7DC08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6580B7AC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FE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2B2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E91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188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C4D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16,486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4F7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11.40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65C4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FE0E8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6E1F20D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31EC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Partner’s occupation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4AD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Professionals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4F0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176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05A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50581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954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3.48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A46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FAA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4D13CF2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50F893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010723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Managers/Admin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1FAF41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187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4372C1B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57678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247F501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3.24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433079C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0.93 (0.76, 1.15)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5BD28C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187BE23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A1BD8A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954004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Paraprofessionals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69B435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62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D73263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18511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358DDC0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3.35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E3DEBE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0.96 (0.72, 1.29)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88FD9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C9D7457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F9637C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0E7B3A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Tradespersons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3E4C58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251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A7A58B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64480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32A9E60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3.89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AEB79C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1.12 (0.92, 1.36)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6ACC20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2AEBF12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F85251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1EDBED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Clerks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8C05C1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44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7699811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9805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79FB66E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4.49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CA7109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1.29 (0.92, 1.81)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0337F7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1DE0D147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4E4D5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9D7DAE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Sales and service workers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8F642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80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A51C63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20395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1E2E1AB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3.92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69C416E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1.13 (0.86, 1.48)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2AE904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3B08038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4C9451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86C7B5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Plant and machine operators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4C3A4D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92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6097EB2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22489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3F260F1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4.09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21DB4D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1.18 (0.91, 1.52)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8B004A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955317F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533CB9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F166B9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Labourers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A2A9D3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205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0FDDBED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47252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48EE131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4.34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706052C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1.25 (1.02, 1.53)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A54267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8C825EB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458B5C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A4312B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Student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A32253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47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30CA78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8081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628E4D6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5.82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083B52F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1.68 (1.21, 2.31)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6E98CB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ECAA04A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1636F4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EAFE40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Pensioner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CCB00E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21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52EFB35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2057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50C07E6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10.21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03BF09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2.95 (1.87, 4.65)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2E2B87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B97256F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E741D8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79DE4C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Home duties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F5DFE6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43F6A9E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1476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68E040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7E23FD4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5B854B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67B739D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083E03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E3CEC4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Unemployed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24235C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145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211585C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18454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51BB155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7.86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12F6F5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2.27 (1.81, 2.84)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3CF65A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BC1587A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F0D7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5BB9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9A23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452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BB9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42674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6E62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10.59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09857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51BCB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726D201" w14:textId="77777777" w:rsidTr="00C6691F">
        <w:trPr>
          <w:trHeight w:val="352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6C094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Country of birth (birthing person)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ADA5A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Australia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B94AA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1,424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7248C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294863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5EDF2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4.83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AA37B2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B8C33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B87043F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775337E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4E951E1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Europe/USSR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9B1468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30EB9CE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20115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59EE5CE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4.52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86EB26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0.94 (0.76, 1.16)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39BE106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AEA5CC4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15BAC8C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39B4E5E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Middle east/Nth Africa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BE50C4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4D14406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5014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1CF7962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7.38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147E46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1.53 (1.09, 2.14)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1E1230E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69F1289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4BF59F0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28E3730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SE Asia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38C02A4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3F21FC9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14334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15E42C2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4.12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D7EEB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0.85 (0.65, 1.11)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392409F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62649982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0F96E86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2B5DF6E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NE Asia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ED5ED0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7FF43CE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6583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57D2403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3.95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7F5677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0.82 (0.55, 1.22)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5C8E83D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A87F902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4861F83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717CA76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Southern Asia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62F0E8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664E4C6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11097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64D5FE0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6.22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0805BD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1.29 (1.01, 1.65)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5750318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D75B075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0D688A3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7E89F95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Nth America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E2FC81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5A1BDE7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1725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7A32595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89A3DD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504335D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F1EB295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66FF3E2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69018E6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South/Central America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BC1E76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58D650C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1392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30E5A25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492628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2EDA132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5F78D71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57B60D6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7E2C9A8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Africa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103222A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6E67942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4318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16ABFE0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7.87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3C31D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1.64 (1.15, 2.32)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23502DB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753C070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14FA037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5663B6C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Oceania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A680C9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14B7F95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4450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70E4409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2.92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F8EA21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0.60 (0.35, 1.04)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1DEE3AD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3837C1A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0A785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B7211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7CF20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5ECB3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42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A7E04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545DC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9DC46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0.003</w:t>
            </w:r>
          </w:p>
        </w:tc>
      </w:tr>
      <w:tr w:rsidR="00F40D4E" w:rsidRPr="0054202F" w14:paraId="1A9960A8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3CDA7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Birthing person’s ethnicity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9706F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Caucasian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F205F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1,404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DCD53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311,232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EB6C3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4.51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A2D19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4F91C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22289C6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091DD83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58FB640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Aboriginal/Torres Strait Islander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3F39626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123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17808E3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10,773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39DC9F6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11.42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DD3BC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2.55 (2.11, 3.08)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454BA5C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2B0D598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020C2E4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2858EA6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Asian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6249B1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755ED6A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29,154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525EF83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5.18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0659E4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1.15 (0.97, 1.36)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75755E5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2437AFB5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FF05A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88C4E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F7186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89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7007A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12,774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E167A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6.97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526C7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18531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65D7056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5C884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Remoteness classification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E3BC6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Major city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BF2A8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1,210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D08ED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257128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03736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4.71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6E952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5CBA2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1A76F048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69AB5FB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6E84E75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Inner regional area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BAB12D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238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6CFE00F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51219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6778F01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4.65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5A021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0.99 (0.86, 1.14)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0B42BDC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9630C33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5FECB91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1785BDB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Outer regional area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0CCC4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163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4A951EC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30880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55CAF56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5.28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635B42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1.12 (0.95, 1.32)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354C40E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674B607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</w:tcPr>
          <w:p w14:paraId="77D7ED6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14:paraId="31BB38F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Remote/Very remote area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68576E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123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14:paraId="792F82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22305</w:t>
            </w:r>
          </w:p>
        </w:tc>
        <w:tc>
          <w:tcPr>
            <w:tcW w:w="1113" w:type="dxa"/>
            <w:shd w:val="clear" w:color="auto" w:fill="auto"/>
            <w:noWrap/>
            <w:vAlign w:val="center"/>
          </w:tcPr>
          <w:p w14:paraId="2EBF175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5.51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EE481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1.17 (0.97, 1.42)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1750165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1171A7C9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828D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C4D67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Unknown/interstate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63886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33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7427F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2401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2EEFA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13.74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AC8BD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7EB85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EF264E9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3E91E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Obstetric factors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6F1FA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1D5AD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highlight w:val="yellow"/>
                <w:lang w:eastAsia="en-AU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331E3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highlight w:val="yellow"/>
                <w:lang w:eastAsia="en-AU"/>
              </w:rPr>
            </w:pP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1BB0C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highlight w:val="yellow"/>
                <w:lang w:eastAsia="en-AU"/>
              </w:rPr>
            </w:pP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587E2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highlight w:val="yellow"/>
                <w:lang w:eastAsia="en-AU"/>
              </w:rPr>
            </w:pP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EBA3A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12E8257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02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Interpregnancy interval*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44F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&gt;6 months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E29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613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DA0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150178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F2AB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4.08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537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DFEA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BF073FC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04B164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BA17C8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&lt; 6 months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D321FE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115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66FDD9B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23245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33975A8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4.95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078438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1.21 (0.99, 1.49)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0C3A07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888E7C4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7A9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D55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missing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E53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226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8458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38591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11DB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5.86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F4F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4873A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24543E5A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22D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Parity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8DB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Nulliparous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5A6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813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445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151,919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868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5.35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D91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1.30 (1.18, 1.44)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299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7D84FBD" w14:textId="77777777" w:rsidTr="00C6691F">
        <w:trPr>
          <w:trHeight w:val="30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EE8DAE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622084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1-2 previous births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2A4BFD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747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14:paraId="3560ADD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181,823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14:paraId="58F8F79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4.11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623EBBA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1BB1320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18FA7FE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FDC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F4F0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3+ previous births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841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207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594E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30,191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E777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6.86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A4C1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1.67 (1.43, 1.96)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55D0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02EDD32E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A74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Previous stillbirth*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8EBE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previous stillbirth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232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905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9E3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208,379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4D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4.34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48C3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CD7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1BC69DFE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B3EB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2A6E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Previous Stillbirth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354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49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6E7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3,635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8F0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13.48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A17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3.13 (2.34, 4.19)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D0A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743C1589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7CE6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Previous caesarean*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F09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previous caesarean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293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659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1FC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152792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399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4.33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42B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8A6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4C9D480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28A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2AB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Previous caesarean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C5A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295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B98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60176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DE3C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4.93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6B2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1.14 (0.99, 1.31)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04B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0.071</w:t>
            </w:r>
          </w:p>
        </w:tc>
      </w:tr>
      <w:tr w:rsidR="00F40D4E" w:rsidRPr="0054202F" w14:paraId="63AB599D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EA067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Gestational hypertension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608015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gestational hypertension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C2934B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1,654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3D8017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336395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0BDC3F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4.92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B12E2D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E9560B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DFB9C7B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3F99CAC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A051FF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Gestational hypertension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1A8213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113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A10318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27538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A49A28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4.10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5ECCBC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0.83 (0.69, 1.01)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852726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0.065</w:t>
            </w:r>
          </w:p>
        </w:tc>
      </w:tr>
      <w:tr w:rsidR="00F40D4E" w:rsidRPr="0054202F" w14:paraId="729D914C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AEE3F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UTI during pregnancy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686C46E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UTI during pregnancy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CEA0E5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1,693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A34554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354852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4B8577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4.77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EFF4A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2EABE9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7E18854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21DBFB8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F4D720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UTI during pregnancy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91CB71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74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DA97FF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9081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7A9F1BE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8.15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4FEE38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1.71 (1.35, 2.17)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16AC3A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B9C43E0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237FF7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Multiple pregnancy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95074D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Singleton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E9F123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1,610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78A344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352415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C04441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4.57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AB5C87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AD8D62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AE42EC4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74E4BA9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5D656D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Multiple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ACE743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157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D4D09F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11518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7F852EF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13.63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33677D7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3.01 (2.48, 3.66)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4451FD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1A4F7751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E2C1A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Prolonged labour (&gt;18 hrs)**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C2B590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prolonged labour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7603B1C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1,444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6C7A3F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243,367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33E9123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5.93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F6CB4A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85A468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00A0CA54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75A1179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01312C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Prolonged labour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36C3961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73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08619C4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4,310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23B4A11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16.94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6395A92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2.89 (2.27, 3.67)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7F87324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16F11DCA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37EA7C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GDM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CF8083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GDM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25EFEE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1,698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166B85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342261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CBB4CA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4.96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8789B7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5F0837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1D4459B2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3B109DE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785B63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GDM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FACA1B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69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CC4D0B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21672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75887B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3.18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0FEF7CB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0.64 (0.50, 0.82)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718F307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249728AE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31C85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Placental abruption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ADED6A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placental abruption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1DD3E2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1,610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FA6193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361640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2220B8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4.45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6F21FF6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64F20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32154EC5" w14:textId="77777777" w:rsidTr="00C6691F">
        <w:trPr>
          <w:trHeight w:val="300"/>
          <w:jc w:val="center"/>
        </w:trPr>
        <w:tc>
          <w:tcPr>
            <w:tcW w:w="2977" w:type="dxa"/>
            <w:vMerge/>
            <w:shd w:val="clear" w:color="auto" w:fill="auto"/>
            <w:noWrap/>
            <w:vAlign w:val="center"/>
          </w:tcPr>
          <w:p w14:paraId="5600549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5BA9D6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Placental abruption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334F26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157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145050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2293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FDFD28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68.47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389CB38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16.44 (13.84, 19.52)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EA103A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5B87853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AB3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Threatened miscarriage/APH (&lt;20 weeks GA)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3A0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threatened miscarriage/APH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3828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1,657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2AC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357602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B5B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4.63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B079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E6C2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46A20AB" w14:textId="77777777" w:rsidTr="00C6691F">
        <w:trPr>
          <w:trHeight w:val="300"/>
          <w:jc w:val="center"/>
        </w:trPr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CE5A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3789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Threatened miscarriage/APH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C7F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110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7B0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6331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764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17.37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01C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3.85 (3.35, 4.42)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E8C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4DF820CE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674274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SGA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1146D0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Not SGA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7A72D8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1,177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638BB17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326547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1253A5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3.60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C3CEAD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809E08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62A09E28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30F5B0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3F24427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SGA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D175D3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590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345F325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37386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319F75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15.78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5631802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4.43 (4.01, 4.90)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440DDB3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3C150121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E04D0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GA at birth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5F8FAD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Term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BBBBB0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452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C03133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330508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D04579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1.37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AA0B09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1A46DC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509F8EE" w14:textId="77777777" w:rsidTr="00C6691F">
        <w:trPr>
          <w:trHeight w:val="300"/>
          <w:jc w:val="center"/>
        </w:trPr>
        <w:tc>
          <w:tcPr>
            <w:tcW w:w="2977" w:type="dxa"/>
            <w:vMerge/>
            <w:tcBorders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0CD9168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F42BE3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All preterm (&lt;37+0wks)</w:t>
            </w:r>
          </w:p>
        </w:tc>
        <w:tc>
          <w:tcPr>
            <w:tcW w:w="1139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E89320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1,308</w:t>
            </w:r>
          </w:p>
        </w:tc>
        <w:tc>
          <w:tcPr>
            <w:tcW w:w="12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05036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31321</w:t>
            </w:r>
          </w:p>
        </w:tc>
        <w:tc>
          <w:tcPr>
            <w:tcW w:w="111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041899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41.76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D4915F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31.82 (28.55, 35.47)</w:t>
            </w:r>
          </w:p>
        </w:tc>
        <w:tc>
          <w:tcPr>
            <w:tcW w:w="10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37DD6F7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185E0E9D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A9F8DF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61700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Post-term (≥41+7wks)</w:t>
            </w:r>
          </w:p>
        </w:tc>
        <w:tc>
          <w:tcPr>
            <w:tcW w:w="1139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7B751D3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56EE9A6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2096</w:t>
            </w:r>
          </w:p>
        </w:tc>
        <w:tc>
          <w:tcPr>
            <w:tcW w:w="111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1AA5352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4EF5290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</w:tcPr>
          <w:p w14:paraId="2E33E82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672C2A7D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B636CD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053126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Unknown</w:t>
            </w:r>
          </w:p>
        </w:tc>
        <w:tc>
          <w:tcPr>
            <w:tcW w:w="1139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DF4D56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286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64AB92C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&lt;10</w:t>
            </w:r>
          </w:p>
        </w:tc>
        <w:tc>
          <w:tcPr>
            <w:tcW w:w="1113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52BC04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1A7C3CA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NR†</w:t>
            </w:r>
          </w:p>
        </w:tc>
        <w:tc>
          <w:tcPr>
            <w:tcW w:w="1084" w:type="dxa"/>
            <w:tcBorders>
              <w:top w:val="single" w:sz="4" w:space="0" w:color="FFFFFF"/>
            </w:tcBorders>
            <w:shd w:val="clear" w:color="auto" w:fill="auto"/>
            <w:noWrap/>
            <w:vAlign w:val="center"/>
          </w:tcPr>
          <w:p w14:paraId="2B2FE33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10ADD335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66ED2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Birthing person’s health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A3DE2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8E963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24EB1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5A71B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C88B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AD3A9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065794A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C40A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Asthma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B53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asthma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161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1,636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5E6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339648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28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4.82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023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7D07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782617BB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E2B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8C10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Asthma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F48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131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B81B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24285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A2F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5.39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090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1.12 (0.93, 1.34)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8C12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0.221</w:t>
            </w:r>
          </w:p>
        </w:tc>
      </w:tr>
      <w:tr w:rsidR="00F40D4E" w:rsidRPr="0054202F" w14:paraId="71576C45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4DC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Pre-existing diabetes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AAE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pre-existing diabetes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D07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1,724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0ED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361644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F44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4.77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FFE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8FB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5176E415" w14:textId="77777777" w:rsidTr="00C6691F">
        <w:trPr>
          <w:trHeight w:val="300"/>
          <w:jc w:val="center"/>
        </w:trPr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1788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5E1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Pre-existing diabetes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33D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43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2FF5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2289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ADB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18.79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754F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4.00 (2.94, 5.43)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F240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08850956" w14:textId="77777777" w:rsidTr="00C6691F">
        <w:trPr>
          <w:trHeight w:val="30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8E00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Chronic hypertension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5E8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chronic hypertension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ABB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1,721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BF0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359434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91A9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4.79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C361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48E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F10A647" w14:textId="77777777" w:rsidTr="00C6691F">
        <w:trPr>
          <w:trHeight w:val="300"/>
          <w:jc w:val="center"/>
        </w:trPr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3D0E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062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Chronic hypertension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583E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46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E8B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4499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669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10.22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7C4D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2.15 (1.59, 2.90)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759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  <w:tr w:rsidR="00F40D4E" w:rsidRPr="0054202F" w14:paraId="69D6C1A0" w14:textId="77777777" w:rsidTr="00C6691F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C0C4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lastRenderedPageBreak/>
              <w:t>Anaemia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0A47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No anaemia during pregnancy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60EE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1,597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585C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334841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5BF7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4.77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8CB3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746A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</w:tr>
      <w:tr w:rsidR="00F40D4E" w:rsidRPr="0054202F" w14:paraId="434E9816" w14:textId="77777777" w:rsidTr="00C6691F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FD0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D095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i/>
                <w:i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i/>
                <w:iCs/>
                <w:szCs w:val="20"/>
                <w:lang w:eastAsia="en-AU"/>
              </w:rPr>
              <w:t>Anaemia during pregnancy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B248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170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38F0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29092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845A6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5.84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D1E2" w14:textId="77777777" w:rsidR="00F40D4E" w:rsidRPr="0054202F" w:rsidRDefault="00F40D4E" w:rsidP="00C6691F">
            <w:pPr>
              <w:spacing w:after="0" w:line="240" w:lineRule="auto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1.23 (1.04, 1.44)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4D07A" w14:textId="77777777" w:rsidR="00F40D4E" w:rsidRPr="0054202F" w:rsidRDefault="00F40D4E" w:rsidP="00C6691F">
            <w:pPr>
              <w:keepNext/>
              <w:spacing w:after="0" w:line="240" w:lineRule="auto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&lt;0.001</w:t>
            </w:r>
          </w:p>
        </w:tc>
      </w:tr>
    </w:tbl>
    <w:p w14:paraId="392D4D93" w14:textId="77777777" w:rsidR="00F40D4E" w:rsidRPr="0054202F" w:rsidRDefault="00F40D4E" w:rsidP="00F40D4E">
      <w:pPr>
        <w:spacing w:after="0" w:line="240" w:lineRule="auto"/>
        <w:ind w:left="709"/>
        <w:rPr>
          <w:rFonts w:ascii="Times New Roman" w:hAnsi="Times New Roman"/>
        </w:rPr>
      </w:pPr>
      <w:r w:rsidRPr="0054202F">
        <w:rPr>
          <w:rFonts w:ascii="Times New Roman" w:hAnsi="Times New Roman"/>
        </w:rPr>
        <w:t>†Not publishable because of small numbers</w:t>
      </w:r>
    </w:p>
    <w:p w14:paraId="1A05C21E" w14:textId="77777777" w:rsidR="00F40D4E" w:rsidRPr="0054202F" w:rsidRDefault="00F40D4E" w:rsidP="00F40D4E">
      <w:pPr>
        <w:spacing w:after="0" w:line="240" w:lineRule="auto"/>
        <w:ind w:left="709"/>
        <w:rPr>
          <w:rFonts w:ascii="Times New Roman" w:hAnsi="Times New Roman"/>
        </w:rPr>
      </w:pPr>
      <w:r w:rsidRPr="0054202F">
        <w:rPr>
          <w:rFonts w:ascii="Times New Roman" w:hAnsi="Times New Roman"/>
        </w:rPr>
        <w:t>*Analysis only includes multiparous women **Analysis only includes vaginal births</w:t>
      </w:r>
    </w:p>
    <w:p w14:paraId="69F4B7D6" w14:textId="77777777" w:rsidR="00F40D4E" w:rsidRPr="0054202F" w:rsidRDefault="00F40D4E" w:rsidP="00F40D4E">
      <w:pPr>
        <w:spacing w:after="0" w:line="240" w:lineRule="auto"/>
        <w:ind w:left="709"/>
        <w:rPr>
          <w:rFonts w:ascii="Times New Roman" w:hAnsi="Times New Roman"/>
          <w:sz w:val="22"/>
          <w:szCs w:val="22"/>
          <w:shd w:val="clear" w:color="auto" w:fill="CCFFCC"/>
        </w:rPr>
      </w:pPr>
      <w:r w:rsidRPr="0054202F">
        <w:rPr>
          <w:rFonts w:ascii="Times New Roman" w:hAnsi="Times New Roman"/>
        </w:rPr>
        <w:br w:type="page"/>
      </w:r>
    </w:p>
    <w:p w14:paraId="6C3D7CC2" w14:textId="77777777" w:rsidR="00F40D4E" w:rsidRDefault="00F40D4E" w:rsidP="00F40D4E">
      <w:pPr>
        <w:pStyle w:val="Heading2"/>
        <w:sectPr w:rsidR="00F40D4E" w:rsidSect="00DF6516">
          <w:pgSz w:w="16840" w:h="11907" w:orient="landscape" w:code="9"/>
          <w:pgMar w:top="2268" w:right="1440" w:bottom="907" w:left="851" w:header="709" w:footer="709" w:gutter="0"/>
          <w:cols w:space="708"/>
          <w:docGrid w:linePitch="360"/>
        </w:sectPr>
      </w:pPr>
    </w:p>
    <w:p w14:paraId="0DE80D86" w14:textId="77777777" w:rsidR="00F40D4E" w:rsidRPr="0054202F" w:rsidRDefault="00F40D4E" w:rsidP="00F40D4E">
      <w:pPr>
        <w:pStyle w:val="Heading2"/>
      </w:pPr>
      <w:r w:rsidRPr="0054202F">
        <w:lastRenderedPageBreak/>
        <w:t xml:space="preserve">Table 3 </w:t>
      </w:r>
      <w:bookmarkStart w:id="0" w:name="_Ref104187195"/>
      <w:r w:rsidRPr="0054202F">
        <w:t xml:space="preserve">Multivariable analysis of risk factors and their association with stillbirth odds in SA, stratified by areas of remoteness (cohort </w:t>
      </w:r>
      <w:bookmarkEnd w:id="0"/>
      <w:r w:rsidRPr="0054202F">
        <w:t>one).</w:t>
      </w:r>
    </w:p>
    <w:tbl>
      <w:tblPr>
        <w:tblW w:w="13608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2687"/>
        <w:gridCol w:w="2403"/>
        <w:gridCol w:w="1838"/>
        <w:gridCol w:w="1697"/>
        <w:gridCol w:w="154"/>
        <w:gridCol w:w="1577"/>
        <w:gridCol w:w="1585"/>
        <w:gridCol w:w="1667"/>
      </w:tblGrid>
      <w:tr w:rsidR="00F40D4E" w:rsidRPr="0054202F" w14:paraId="74A555A8" w14:textId="77777777" w:rsidTr="00C6691F">
        <w:trPr>
          <w:trHeight w:val="283"/>
          <w:tblHeader/>
        </w:trPr>
        <w:tc>
          <w:tcPr>
            <w:tcW w:w="5090" w:type="dxa"/>
            <w:gridSpan w:val="2"/>
            <w:vMerge w:val="restart"/>
            <w:shd w:val="clear" w:color="auto" w:fill="auto"/>
            <w:noWrap/>
            <w:vAlign w:val="bottom"/>
            <w:hideMark/>
          </w:tcPr>
          <w:p w14:paraId="1A5B88A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Factors</w:t>
            </w:r>
          </w:p>
        </w:tc>
        <w:tc>
          <w:tcPr>
            <w:tcW w:w="1838" w:type="dxa"/>
            <w:vMerge w:val="restart"/>
            <w:shd w:val="clear" w:color="auto" w:fill="auto"/>
            <w:noWrap/>
            <w:vAlign w:val="center"/>
            <w:hideMark/>
          </w:tcPr>
          <w:p w14:paraId="4496204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Adjusted OR for risk factors of stillbirth*</w:t>
            </w:r>
          </w:p>
        </w:tc>
        <w:tc>
          <w:tcPr>
            <w:tcW w:w="6680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60DA5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Adjusted OR for risk factors of stillbirth stratified by region of residence*</w:t>
            </w:r>
          </w:p>
        </w:tc>
      </w:tr>
      <w:tr w:rsidR="00F40D4E" w:rsidRPr="0054202F" w14:paraId="67F943D6" w14:textId="77777777" w:rsidTr="00C6691F">
        <w:trPr>
          <w:trHeight w:val="283"/>
          <w:tblHeader/>
        </w:trPr>
        <w:tc>
          <w:tcPr>
            <w:tcW w:w="509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D3F94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0E09C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</w:p>
        </w:tc>
        <w:tc>
          <w:tcPr>
            <w:tcW w:w="185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99147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Major city</w:t>
            </w:r>
          </w:p>
        </w:tc>
        <w:tc>
          <w:tcPr>
            <w:tcW w:w="15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B313E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Inner Regional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0ED29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Outer Regional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3CB0DC1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Remote/Very remote area</w:t>
            </w:r>
          </w:p>
        </w:tc>
      </w:tr>
      <w:tr w:rsidR="00F40D4E" w:rsidRPr="0054202F" w14:paraId="4B7AC1A8" w14:textId="77777777" w:rsidTr="00C6691F">
        <w:trPr>
          <w:trHeight w:val="300"/>
        </w:trPr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59E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179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78D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aOR (95% CI)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35F9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aOR (95% CI)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412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aOR (95% CI)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</w:tcPr>
          <w:p w14:paraId="683F2CB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aOR (95% CI)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5AA372D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aOR (95% CI)</w:t>
            </w:r>
          </w:p>
        </w:tc>
      </w:tr>
      <w:tr w:rsidR="00F40D4E" w:rsidRPr="0054202F" w14:paraId="711E292D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326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Smoking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9A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Non-smoker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98C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EE4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9D5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78EC1A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14C5536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348BAD60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EA67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450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Smoker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94F10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1.13 (0.99, 1.28)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F0A10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1.16 (0.99, 1.35)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35EFFA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1.28 (0.92, 1.77)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2E83AA9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1.13 (1.00, 1.28)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0C33A69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0.65 (0.42, 1.00)</w:t>
            </w:r>
          </w:p>
        </w:tc>
      </w:tr>
      <w:tr w:rsidR="00F40D4E" w:rsidRPr="0054202F" w14:paraId="2ACF21CE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1BA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Insurance type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F4E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Private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061F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C402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6A0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79E0D31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4110566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20956AE1" w14:textId="77777777" w:rsidTr="00C6691F">
        <w:trPr>
          <w:trHeight w:val="201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AFC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69B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Public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AC3D5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1.11 (0.96, 1.28)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BA2FF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1.08 (0.91, 1.28)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CEC5D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1.29 (0.85, 1.96)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59896C6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1.13 (0.98, 1.31)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081173D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1.66 (0.77, 3.57)</w:t>
            </w:r>
          </w:p>
        </w:tc>
      </w:tr>
      <w:tr w:rsidR="00F40D4E" w:rsidRPr="0054202F" w14:paraId="4863BF9C" w14:textId="77777777" w:rsidTr="00C6691F">
        <w:trPr>
          <w:trHeight w:val="201"/>
        </w:trPr>
        <w:tc>
          <w:tcPr>
            <w:tcW w:w="2687" w:type="dxa"/>
            <w:vMerge w:val="restart"/>
            <w:shd w:val="clear" w:color="auto" w:fill="auto"/>
            <w:noWrap/>
            <w:vAlign w:val="bottom"/>
          </w:tcPr>
          <w:p w14:paraId="1F31EB9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Marital status</w:t>
            </w: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26EB7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Married</w:t>
            </w:r>
          </w:p>
        </w:tc>
        <w:tc>
          <w:tcPr>
            <w:tcW w:w="1838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45254E7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97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433FF13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731" w:type="dxa"/>
            <w:gridSpan w:val="2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715977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585" w:type="dxa"/>
            <w:tcBorders>
              <w:bottom w:val="single" w:sz="4" w:space="0" w:color="FFFFFF"/>
            </w:tcBorders>
            <w:vAlign w:val="bottom"/>
          </w:tcPr>
          <w:p w14:paraId="626134F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tcBorders>
              <w:bottom w:val="single" w:sz="4" w:space="0" w:color="FFFFFF"/>
            </w:tcBorders>
            <w:vAlign w:val="bottom"/>
          </w:tcPr>
          <w:p w14:paraId="463A5F3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68C85AFD" w14:textId="77777777" w:rsidTr="00C6691F">
        <w:trPr>
          <w:trHeight w:val="201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5BA9C7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113E1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Unmarried</w:t>
            </w:r>
          </w:p>
        </w:tc>
        <w:tc>
          <w:tcPr>
            <w:tcW w:w="1838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87254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1.20 (1.04, 1.39)</w:t>
            </w:r>
          </w:p>
        </w:tc>
        <w:tc>
          <w:tcPr>
            <w:tcW w:w="1697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AD445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1.18 (0.98, 1.41)</w:t>
            </w:r>
          </w:p>
        </w:tc>
        <w:tc>
          <w:tcPr>
            <w:tcW w:w="1731" w:type="dxa"/>
            <w:gridSpan w:val="2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022D47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1.41 (0.95, 2.09)</w:t>
            </w:r>
          </w:p>
        </w:tc>
        <w:tc>
          <w:tcPr>
            <w:tcW w:w="1585" w:type="dxa"/>
            <w:tcBorders>
              <w:top w:val="single" w:sz="4" w:space="0" w:color="FFFFFF"/>
              <w:bottom w:val="single" w:sz="4" w:space="0" w:color="auto"/>
            </w:tcBorders>
            <w:vAlign w:val="bottom"/>
          </w:tcPr>
          <w:p w14:paraId="033E52A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1.19 (1.02, 1.37)</w:t>
            </w:r>
          </w:p>
        </w:tc>
        <w:tc>
          <w:tcPr>
            <w:tcW w:w="1667" w:type="dxa"/>
            <w:tcBorders>
              <w:top w:val="single" w:sz="4" w:space="0" w:color="FFFFFF"/>
              <w:bottom w:val="single" w:sz="4" w:space="0" w:color="auto"/>
            </w:tcBorders>
            <w:vAlign w:val="bottom"/>
          </w:tcPr>
          <w:p w14:paraId="08F637D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1.17 (0.73, 1.90)</w:t>
            </w:r>
          </w:p>
        </w:tc>
      </w:tr>
      <w:tr w:rsidR="00F40D4E" w:rsidRPr="0054202F" w14:paraId="5BF4D07F" w14:textId="77777777" w:rsidTr="00C6691F">
        <w:trPr>
          <w:trHeight w:val="378"/>
        </w:trPr>
        <w:tc>
          <w:tcPr>
            <w:tcW w:w="2687" w:type="dxa"/>
            <w:vMerge w:val="restart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579BB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 xml:space="preserve">Adequate ANC </w:t>
            </w:r>
            <w:r>
              <w:rPr>
                <w:rFonts w:ascii="Times New Roman" w:hAnsi="Times New Roman"/>
                <w:szCs w:val="20"/>
                <w:lang w:eastAsia="en-AU"/>
              </w:rPr>
              <w:t>access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FE1AD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Adequate ANC</w:t>
            </w:r>
            <w:r>
              <w:rPr>
                <w:rFonts w:ascii="Times New Roman" w:hAnsi="Times New Roman"/>
                <w:szCs w:val="20"/>
                <w:lang w:eastAsia="en-AU"/>
              </w:rPr>
              <w:t xml:space="preserve"> access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F58960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47F6D6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7957F8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7D4A603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2959253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2DC59D9E" w14:textId="77777777" w:rsidTr="00C6691F">
        <w:trPr>
          <w:trHeight w:val="114"/>
        </w:trPr>
        <w:tc>
          <w:tcPr>
            <w:tcW w:w="2687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EF701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AC78B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 xml:space="preserve">Inadequate ANC </w:t>
            </w:r>
            <w:r>
              <w:rPr>
                <w:rFonts w:ascii="Times New Roman" w:hAnsi="Times New Roman"/>
                <w:szCs w:val="20"/>
                <w:lang w:eastAsia="en-AU"/>
              </w:rPr>
              <w:t>access</w:t>
            </w:r>
          </w:p>
        </w:tc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0A044E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3.93 (3.41, 4.52)</w:t>
            </w:r>
          </w:p>
        </w:tc>
        <w:tc>
          <w:tcPr>
            <w:tcW w:w="169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F7FF06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3.53 (2.95, 4.22)</w:t>
            </w:r>
          </w:p>
        </w:tc>
        <w:tc>
          <w:tcPr>
            <w:tcW w:w="1731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A36E99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5.56 (3.91, 7.92)</w:t>
            </w:r>
          </w:p>
        </w:tc>
        <w:tc>
          <w:tcPr>
            <w:tcW w:w="158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bottom"/>
          </w:tcPr>
          <w:p w14:paraId="57AB88F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3.89 (3.38, 4.47)</w:t>
            </w:r>
          </w:p>
        </w:tc>
        <w:tc>
          <w:tcPr>
            <w:tcW w:w="166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bottom"/>
          </w:tcPr>
          <w:p w14:paraId="6AB1458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4.64 (2.98, 7.23)</w:t>
            </w:r>
          </w:p>
        </w:tc>
      </w:tr>
      <w:tr w:rsidR="00F40D4E" w:rsidRPr="0054202F" w14:paraId="2C72B87D" w14:textId="77777777" w:rsidTr="00C6691F">
        <w:trPr>
          <w:trHeight w:val="300"/>
        </w:trPr>
        <w:tc>
          <w:tcPr>
            <w:tcW w:w="2687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113C921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BBE22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12-19 years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28422D0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1.04 (0.82, 1.32)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DC689D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0.94 (0.69, 1.28)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14A3A3B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0.84 (0.45, 1.59)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FFFFFF"/>
            </w:tcBorders>
            <w:vAlign w:val="bottom"/>
          </w:tcPr>
          <w:p w14:paraId="64CCD22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1.05 (0.83, 1.33)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FFFFFF"/>
            </w:tcBorders>
            <w:vAlign w:val="bottom"/>
          </w:tcPr>
          <w:p w14:paraId="20A6721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1.20 (0.55, 2.61)</w:t>
            </w:r>
          </w:p>
        </w:tc>
      </w:tr>
      <w:tr w:rsidR="00F40D4E" w:rsidRPr="0054202F" w14:paraId="30816AA0" w14:textId="77777777" w:rsidTr="00C6691F">
        <w:trPr>
          <w:trHeight w:val="303"/>
        </w:trPr>
        <w:tc>
          <w:tcPr>
            <w:tcW w:w="2687" w:type="dxa"/>
            <w:vMerge w:val="restart"/>
            <w:tcBorders>
              <w:top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81C63B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Birthing person age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AF25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20-25 years</w:t>
            </w:r>
          </w:p>
        </w:tc>
        <w:tc>
          <w:tcPr>
            <w:tcW w:w="1838" w:type="dxa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7EA00C0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0.99 (0.84, 1.16)</w:t>
            </w:r>
          </w:p>
        </w:tc>
        <w:tc>
          <w:tcPr>
            <w:tcW w:w="1697" w:type="dxa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5CF9941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1.03 (0.85, 1.26)</w:t>
            </w:r>
          </w:p>
        </w:tc>
        <w:tc>
          <w:tcPr>
            <w:tcW w:w="1731" w:type="dxa"/>
            <w:gridSpan w:val="2"/>
            <w:tcBorders>
              <w:top w:val="single" w:sz="4" w:space="0" w:color="FFFFFF"/>
            </w:tcBorders>
            <w:shd w:val="clear" w:color="auto" w:fill="auto"/>
            <w:noWrap/>
            <w:vAlign w:val="bottom"/>
          </w:tcPr>
          <w:p w14:paraId="6DB3682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0.69 (0.43, 1.11)</w:t>
            </w:r>
          </w:p>
        </w:tc>
        <w:tc>
          <w:tcPr>
            <w:tcW w:w="1585" w:type="dxa"/>
            <w:tcBorders>
              <w:top w:val="single" w:sz="4" w:space="0" w:color="FFFFFF"/>
            </w:tcBorders>
            <w:vAlign w:val="bottom"/>
          </w:tcPr>
          <w:p w14:paraId="16AFC80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0.99 (0.85, 1.17)</w:t>
            </w:r>
          </w:p>
        </w:tc>
        <w:tc>
          <w:tcPr>
            <w:tcW w:w="1667" w:type="dxa"/>
            <w:tcBorders>
              <w:top w:val="single" w:sz="4" w:space="0" w:color="FFFFFF"/>
            </w:tcBorders>
            <w:vAlign w:val="bottom"/>
          </w:tcPr>
          <w:p w14:paraId="7098C9C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1.42 (0.83, 1.43)</w:t>
            </w:r>
          </w:p>
        </w:tc>
      </w:tr>
      <w:tr w:rsidR="00F40D4E" w:rsidRPr="0054202F" w14:paraId="1E341502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6FE450D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3F3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25-29 years</w:t>
            </w:r>
          </w:p>
        </w:tc>
        <w:tc>
          <w:tcPr>
            <w:tcW w:w="1838" w:type="dxa"/>
            <w:shd w:val="clear" w:color="auto" w:fill="auto"/>
            <w:noWrap/>
            <w:vAlign w:val="bottom"/>
            <w:hideMark/>
          </w:tcPr>
          <w:p w14:paraId="6F28466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shd w:val="clear" w:color="auto" w:fill="auto"/>
            <w:noWrap/>
            <w:vAlign w:val="bottom"/>
            <w:hideMark/>
          </w:tcPr>
          <w:p w14:paraId="7721536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4887D3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vAlign w:val="bottom"/>
          </w:tcPr>
          <w:p w14:paraId="1337894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vAlign w:val="bottom"/>
          </w:tcPr>
          <w:p w14:paraId="5499754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0D12BAD5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4F16B1C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5CF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30-34 years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031EC8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1.01 (0.88, 1.16)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364C3E6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1.00 (0.85, 1.18)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603C2B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0.96 (0.64, 1.43)</w:t>
            </w:r>
          </w:p>
        </w:tc>
        <w:tc>
          <w:tcPr>
            <w:tcW w:w="1585" w:type="dxa"/>
            <w:vAlign w:val="bottom"/>
          </w:tcPr>
          <w:p w14:paraId="7951247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1.00 (0.87, 1.15)</w:t>
            </w:r>
          </w:p>
        </w:tc>
        <w:tc>
          <w:tcPr>
            <w:tcW w:w="1667" w:type="dxa"/>
            <w:vAlign w:val="bottom"/>
          </w:tcPr>
          <w:p w14:paraId="38F0E87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1.11 (0.61, 2.04)</w:t>
            </w:r>
          </w:p>
        </w:tc>
      </w:tr>
      <w:tr w:rsidR="00F40D4E" w:rsidRPr="0054202F" w14:paraId="36EFA14B" w14:textId="77777777" w:rsidTr="00C6691F">
        <w:trPr>
          <w:trHeight w:val="300"/>
        </w:trPr>
        <w:tc>
          <w:tcPr>
            <w:tcW w:w="2687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296273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43E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35-40 years</w:t>
            </w:r>
          </w:p>
        </w:tc>
        <w:tc>
          <w:tcPr>
            <w:tcW w:w="1838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8BC3BE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1.31 (1.11, 1.54)</w:t>
            </w:r>
          </w:p>
        </w:tc>
        <w:tc>
          <w:tcPr>
            <w:tcW w:w="1697" w:type="dxa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3853DDB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1.15 (0.94, 1.40)</w:t>
            </w:r>
          </w:p>
        </w:tc>
        <w:tc>
          <w:tcPr>
            <w:tcW w:w="1731" w:type="dxa"/>
            <w:gridSpan w:val="2"/>
            <w:tcBorders>
              <w:bottom w:val="single" w:sz="4" w:space="0" w:color="FFFFFF"/>
            </w:tcBorders>
            <w:shd w:val="clear" w:color="auto" w:fill="auto"/>
            <w:noWrap/>
            <w:vAlign w:val="bottom"/>
          </w:tcPr>
          <w:p w14:paraId="046DC7E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2.02 (1.34, 3.03)</w:t>
            </w:r>
          </w:p>
        </w:tc>
        <w:tc>
          <w:tcPr>
            <w:tcW w:w="1585" w:type="dxa"/>
            <w:tcBorders>
              <w:bottom w:val="single" w:sz="4" w:space="0" w:color="FFFFFF"/>
            </w:tcBorders>
            <w:vAlign w:val="bottom"/>
          </w:tcPr>
          <w:p w14:paraId="029A4CD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1.29 (1.10, 1.52)</w:t>
            </w:r>
          </w:p>
        </w:tc>
        <w:tc>
          <w:tcPr>
            <w:tcW w:w="1667" w:type="dxa"/>
            <w:tcBorders>
              <w:bottom w:val="single" w:sz="4" w:space="0" w:color="FFFFFF"/>
            </w:tcBorders>
            <w:vAlign w:val="bottom"/>
          </w:tcPr>
          <w:p w14:paraId="7481E9B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54202F">
              <w:rPr>
                <w:rFonts w:ascii="Times New Roman" w:hAnsi="Times New Roman"/>
                <w:b/>
              </w:rPr>
              <w:t>1.92 (1.02, 3.64)</w:t>
            </w:r>
          </w:p>
        </w:tc>
      </w:tr>
      <w:tr w:rsidR="00F40D4E" w:rsidRPr="0054202F" w14:paraId="24427222" w14:textId="77777777" w:rsidTr="00C6691F">
        <w:trPr>
          <w:trHeight w:val="300"/>
        </w:trPr>
        <w:tc>
          <w:tcPr>
            <w:tcW w:w="2687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0B913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CFA69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≥40 years</w:t>
            </w:r>
          </w:p>
        </w:tc>
        <w:tc>
          <w:tcPr>
            <w:tcW w:w="1838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36584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1.92 (1.50, 2.45)</w:t>
            </w:r>
          </w:p>
        </w:tc>
        <w:tc>
          <w:tcPr>
            <w:tcW w:w="1697" w:type="dxa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E6685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2.02 (1.52, 2.67)</w:t>
            </w:r>
          </w:p>
        </w:tc>
        <w:tc>
          <w:tcPr>
            <w:tcW w:w="1731" w:type="dxa"/>
            <w:gridSpan w:val="2"/>
            <w:tcBorders>
              <w:top w:val="single" w:sz="4" w:space="0" w:color="FFFFFF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3D16A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1.14 (0.48, 2.72)</w:t>
            </w:r>
          </w:p>
        </w:tc>
        <w:tc>
          <w:tcPr>
            <w:tcW w:w="1585" w:type="dxa"/>
            <w:tcBorders>
              <w:top w:val="single" w:sz="4" w:space="0" w:color="FFFFFF"/>
              <w:bottom w:val="single" w:sz="4" w:space="0" w:color="auto"/>
            </w:tcBorders>
            <w:vAlign w:val="bottom"/>
          </w:tcPr>
          <w:p w14:paraId="609A46E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1.90 (1.49, 2.43)</w:t>
            </w:r>
          </w:p>
        </w:tc>
        <w:tc>
          <w:tcPr>
            <w:tcW w:w="1667" w:type="dxa"/>
            <w:tcBorders>
              <w:top w:val="single" w:sz="4" w:space="0" w:color="FFFFFF"/>
              <w:bottom w:val="single" w:sz="4" w:space="0" w:color="auto"/>
            </w:tcBorders>
            <w:vAlign w:val="bottom"/>
          </w:tcPr>
          <w:p w14:paraId="199FD88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43F17FFA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159F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Birthing person occupation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595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Professionals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4B3A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EA7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0CA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6E44732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530362C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532409F2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22C7743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0B2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Managers/Admin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00D606C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1.00 (0.77, 1.31)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2DCFB75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1.18 (0.87, 1.60)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14B89E4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0.80 (0.40, 1.61)</w:t>
            </w:r>
          </w:p>
        </w:tc>
        <w:tc>
          <w:tcPr>
            <w:tcW w:w="1585" w:type="dxa"/>
            <w:vAlign w:val="bottom"/>
          </w:tcPr>
          <w:p w14:paraId="099C045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</w:t>
            </w:r>
            <w:r>
              <w:rPr>
                <w:rFonts w:ascii="Times New Roman" w:hAnsi="Times New Roman"/>
                <w:szCs w:val="20"/>
              </w:rPr>
              <w:t>4</w:t>
            </w:r>
            <w:r w:rsidRPr="0054202F">
              <w:rPr>
                <w:rFonts w:ascii="Times New Roman" w:hAnsi="Times New Roman"/>
                <w:szCs w:val="20"/>
              </w:rPr>
              <w:t xml:space="preserve"> (0.</w:t>
            </w:r>
            <w:r>
              <w:rPr>
                <w:rFonts w:ascii="Times New Roman" w:hAnsi="Times New Roman"/>
                <w:szCs w:val="20"/>
              </w:rPr>
              <w:t>40</w:t>
            </w:r>
            <w:r w:rsidRPr="0054202F">
              <w:rPr>
                <w:rFonts w:ascii="Times New Roman" w:hAnsi="Times New Roman"/>
                <w:szCs w:val="20"/>
              </w:rPr>
              <w:t xml:space="preserve">, </w:t>
            </w:r>
            <w:r>
              <w:rPr>
                <w:rFonts w:ascii="Times New Roman" w:hAnsi="Times New Roman"/>
                <w:szCs w:val="20"/>
              </w:rPr>
              <w:t>2.69</w:t>
            </w:r>
            <w:r w:rsidRPr="0054202F"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667" w:type="dxa"/>
            <w:vAlign w:val="bottom"/>
          </w:tcPr>
          <w:p w14:paraId="415E20F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307581F0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289E797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50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Paraprofessionals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16EE84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1.09 (0.83, 1.43)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36D1DEC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1.28 (0.94, 1.73)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C5D7E1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0.72 (0.32, 1.64)</w:t>
            </w:r>
          </w:p>
        </w:tc>
        <w:tc>
          <w:tcPr>
            <w:tcW w:w="1585" w:type="dxa"/>
            <w:vAlign w:val="bottom"/>
          </w:tcPr>
          <w:p w14:paraId="19BA4E5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1B5BEBE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4204614A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2706B48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28F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Tradespersons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5CB557D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1.04 (0.74, 1.48)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33F85B6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1.09 (0.71, 1.66)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59D6648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1.46 (0.69, 3.10)</w:t>
            </w:r>
          </w:p>
        </w:tc>
        <w:tc>
          <w:tcPr>
            <w:tcW w:w="1585" w:type="dxa"/>
            <w:vAlign w:val="bottom"/>
          </w:tcPr>
          <w:p w14:paraId="10DAF25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3A90045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200FCDD1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3D15373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F37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Clerks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5D2C903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0.94 (0.74, 1.18)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11A671F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1.03 (0.79, 1.36)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396EE9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0.64 (0.31, 1.31)</w:t>
            </w:r>
          </w:p>
        </w:tc>
        <w:tc>
          <w:tcPr>
            <w:tcW w:w="1585" w:type="dxa"/>
            <w:vAlign w:val="bottom"/>
          </w:tcPr>
          <w:p w14:paraId="6F04566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1.06</w:t>
            </w:r>
            <w:r w:rsidRPr="0054202F">
              <w:rPr>
                <w:rFonts w:ascii="Times New Roman" w:hAnsi="Times New Roman"/>
                <w:szCs w:val="20"/>
              </w:rPr>
              <w:t xml:space="preserve"> (0.</w:t>
            </w:r>
            <w:r>
              <w:rPr>
                <w:rFonts w:ascii="Times New Roman" w:hAnsi="Times New Roman"/>
                <w:szCs w:val="20"/>
              </w:rPr>
              <w:t>45</w:t>
            </w:r>
            <w:r w:rsidRPr="0054202F">
              <w:rPr>
                <w:rFonts w:ascii="Times New Roman" w:hAnsi="Times New Roman"/>
                <w:szCs w:val="20"/>
              </w:rPr>
              <w:t xml:space="preserve">, </w:t>
            </w:r>
            <w:r>
              <w:rPr>
                <w:rFonts w:ascii="Times New Roman" w:hAnsi="Times New Roman"/>
                <w:szCs w:val="20"/>
              </w:rPr>
              <w:t>2.50</w:t>
            </w:r>
            <w:r w:rsidRPr="0054202F"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667" w:type="dxa"/>
            <w:vAlign w:val="bottom"/>
          </w:tcPr>
          <w:p w14:paraId="147322E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0.67 (0.26, 1.72)</w:t>
            </w:r>
          </w:p>
        </w:tc>
      </w:tr>
      <w:tr w:rsidR="00F40D4E" w:rsidRPr="0054202F" w14:paraId="27860F54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19579E1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F06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Sales and service workers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5C0ACE7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1.04 (0.84, 1.30)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25A0B16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1.11 (0.86, 1.45)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0C1CEE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0.78 (0.42, 1.45)</w:t>
            </w:r>
          </w:p>
        </w:tc>
        <w:tc>
          <w:tcPr>
            <w:tcW w:w="1585" w:type="dxa"/>
            <w:vAlign w:val="bottom"/>
          </w:tcPr>
          <w:p w14:paraId="462A2BC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</w:t>
            </w:r>
            <w:r>
              <w:rPr>
                <w:rFonts w:ascii="Times New Roman" w:hAnsi="Times New Roman"/>
                <w:szCs w:val="20"/>
              </w:rPr>
              <w:t>56</w:t>
            </w:r>
            <w:r w:rsidRPr="0054202F">
              <w:rPr>
                <w:rFonts w:ascii="Times New Roman" w:hAnsi="Times New Roman"/>
                <w:szCs w:val="20"/>
              </w:rPr>
              <w:t xml:space="preserve"> (0.</w:t>
            </w:r>
            <w:r>
              <w:rPr>
                <w:rFonts w:ascii="Times New Roman" w:hAnsi="Times New Roman"/>
                <w:szCs w:val="20"/>
              </w:rPr>
              <w:t>73</w:t>
            </w:r>
            <w:r w:rsidRPr="0054202F">
              <w:rPr>
                <w:rFonts w:ascii="Times New Roman" w:hAnsi="Times New Roman"/>
                <w:szCs w:val="20"/>
              </w:rPr>
              <w:t xml:space="preserve">, </w:t>
            </w:r>
            <w:r>
              <w:rPr>
                <w:rFonts w:ascii="Times New Roman" w:hAnsi="Times New Roman"/>
                <w:szCs w:val="20"/>
              </w:rPr>
              <w:t>3.36</w:t>
            </w:r>
            <w:r w:rsidRPr="0054202F"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667" w:type="dxa"/>
            <w:vAlign w:val="bottom"/>
          </w:tcPr>
          <w:p w14:paraId="5ADE91A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0.49 (0.19, 1.27)</w:t>
            </w:r>
          </w:p>
        </w:tc>
      </w:tr>
      <w:tr w:rsidR="00F40D4E" w:rsidRPr="0054202F" w14:paraId="7E29CFA3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D06DFA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121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Plant and machine operators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281F9A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1.99 (1.16, 3.43)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F546A7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2.76 (1.55, 4.90)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34844FE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52FA75D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6D87649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2223C7A4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250F8CA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1CC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Labourers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06C32CA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1.08 (0.78, 1.49)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893AA0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1.02 (0.67, 1.54)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3EF89D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0.84 (0.35, 2.04)</w:t>
            </w:r>
          </w:p>
        </w:tc>
        <w:tc>
          <w:tcPr>
            <w:tcW w:w="1585" w:type="dxa"/>
            <w:vAlign w:val="bottom"/>
          </w:tcPr>
          <w:p w14:paraId="3787E42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2.09</w:t>
            </w:r>
            <w:r w:rsidRPr="0054202F">
              <w:rPr>
                <w:rFonts w:ascii="Times New Roman" w:hAnsi="Times New Roman"/>
                <w:szCs w:val="20"/>
              </w:rPr>
              <w:t xml:space="preserve"> (</w:t>
            </w:r>
            <w:r>
              <w:rPr>
                <w:rFonts w:ascii="Times New Roman" w:hAnsi="Times New Roman"/>
                <w:szCs w:val="20"/>
              </w:rPr>
              <w:t>0.85</w:t>
            </w:r>
            <w:r w:rsidRPr="0054202F">
              <w:rPr>
                <w:rFonts w:ascii="Times New Roman" w:hAnsi="Times New Roman"/>
                <w:szCs w:val="20"/>
              </w:rPr>
              <w:t xml:space="preserve">, </w:t>
            </w:r>
            <w:r>
              <w:rPr>
                <w:rFonts w:ascii="Times New Roman" w:hAnsi="Times New Roman"/>
                <w:szCs w:val="20"/>
              </w:rPr>
              <w:t>5.10</w:t>
            </w:r>
            <w:r w:rsidRPr="0054202F"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667" w:type="dxa"/>
            <w:vAlign w:val="bottom"/>
          </w:tcPr>
          <w:p w14:paraId="7347BCD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706F0819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1AEA21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191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Student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708147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1.28 (0.94, 1.75)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1C06114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1.28 (0.89, 1.94)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FD1371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1.83 (0.75, 4.45)</w:t>
            </w:r>
          </w:p>
        </w:tc>
        <w:tc>
          <w:tcPr>
            <w:tcW w:w="1585" w:type="dxa"/>
            <w:vAlign w:val="bottom"/>
          </w:tcPr>
          <w:p w14:paraId="083B61F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69294CA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734E16AC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6E9687F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E35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Pensioner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111FC3D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1.55 (0.80, 3.01)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AA8DD0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0.94 (0.34, 2.60)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0B34522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7140584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4C87081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25F86BBB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15C8A6C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793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Home duties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793DE0A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1.21 (0.98, 1.49)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55E1922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1.26 (0.98, 1.62)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49B0063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1.10 (0.64, 1.88)</w:t>
            </w:r>
          </w:p>
        </w:tc>
        <w:tc>
          <w:tcPr>
            <w:tcW w:w="1585" w:type="dxa"/>
            <w:vAlign w:val="bottom"/>
          </w:tcPr>
          <w:p w14:paraId="00EBE42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1.2</w:t>
            </w:r>
            <w:r>
              <w:rPr>
                <w:rFonts w:ascii="Times New Roman" w:hAnsi="Times New Roman"/>
                <w:szCs w:val="20"/>
              </w:rPr>
              <w:t>2</w:t>
            </w:r>
            <w:r w:rsidRPr="0054202F">
              <w:rPr>
                <w:rFonts w:ascii="Times New Roman" w:hAnsi="Times New Roman"/>
                <w:szCs w:val="20"/>
              </w:rPr>
              <w:t xml:space="preserve"> (0.</w:t>
            </w:r>
            <w:r>
              <w:rPr>
                <w:rFonts w:ascii="Times New Roman" w:hAnsi="Times New Roman"/>
                <w:szCs w:val="20"/>
              </w:rPr>
              <w:t>57</w:t>
            </w:r>
            <w:r w:rsidRPr="0054202F">
              <w:rPr>
                <w:rFonts w:ascii="Times New Roman" w:hAnsi="Times New Roman"/>
                <w:szCs w:val="20"/>
              </w:rPr>
              <w:t xml:space="preserve">, </w:t>
            </w:r>
            <w:r>
              <w:rPr>
                <w:rFonts w:ascii="Times New Roman" w:hAnsi="Times New Roman"/>
                <w:szCs w:val="20"/>
              </w:rPr>
              <w:t>2.62</w:t>
            </w:r>
            <w:r w:rsidRPr="0054202F"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667" w:type="dxa"/>
            <w:vAlign w:val="bottom"/>
          </w:tcPr>
          <w:p w14:paraId="749C29B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1.13 (0.55, 2.31)</w:t>
            </w:r>
          </w:p>
        </w:tc>
      </w:tr>
      <w:tr w:rsidR="00F40D4E" w:rsidRPr="0054202F" w14:paraId="479F59FF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B0B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C1BE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Unemployed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F97C0E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1.34 (1.01, 1.76)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CFBF5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1.32 (0.93, 1.86)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EC8EF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1.14 (0.52, 2.50)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5D35D7F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3B4C5E">
              <w:rPr>
                <w:rFonts w:ascii="Times New Roman" w:hAnsi="Times New Roman"/>
                <w:szCs w:val="20"/>
              </w:rPr>
              <w:t>1.59 (0.63, 4.03)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75AB4C6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1.35 (0.54, 3.39)</w:t>
            </w:r>
          </w:p>
        </w:tc>
      </w:tr>
      <w:tr w:rsidR="00F40D4E" w:rsidRPr="0054202F" w14:paraId="53617947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5D3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Non-birthing person occupation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993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Professionals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CBB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10A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B2D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509C7EF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0.75 (0.29, 1.92)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1EC053F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6CB9D9D2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D76772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FAC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Managers/Admin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3D4F98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0.90 (0.72, 1.11)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C74D4E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0.86 (0.66, 1.11)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79198D1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1.10 (0.60, 2.02)</w:t>
            </w:r>
          </w:p>
        </w:tc>
        <w:tc>
          <w:tcPr>
            <w:tcW w:w="1585" w:type="dxa"/>
            <w:vAlign w:val="bottom"/>
          </w:tcPr>
          <w:p w14:paraId="6446BB5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  <w:tc>
          <w:tcPr>
            <w:tcW w:w="1667" w:type="dxa"/>
            <w:vAlign w:val="bottom"/>
          </w:tcPr>
          <w:p w14:paraId="088EE37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Referent</w:t>
            </w:r>
          </w:p>
        </w:tc>
      </w:tr>
      <w:tr w:rsidR="00F40D4E" w:rsidRPr="0054202F" w14:paraId="3A7F1AE4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30E63BF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0AC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Paraprofessionals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C85804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0.92 (0.68, 1.24)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6896498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0.89 (0.63, 1.25)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688EB86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1.53 (0.69, 3.41)</w:t>
            </w:r>
          </w:p>
        </w:tc>
        <w:tc>
          <w:tcPr>
            <w:tcW w:w="1585" w:type="dxa"/>
            <w:vAlign w:val="bottom"/>
          </w:tcPr>
          <w:p w14:paraId="4645E9E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032B985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6E5FBB2D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393770E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10C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Tradespersons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6DD696D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0.97 (0.78, 1.19)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5C6601C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0.93 (0.73, 1.18)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505E644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0.86 (0.46, 1.64)</w:t>
            </w:r>
          </w:p>
        </w:tc>
        <w:tc>
          <w:tcPr>
            <w:tcW w:w="1585" w:type="dxa"/>
            <w:vAlign w:val="bottom"/>
          </w:tcPr>
          <w:p w14:paraId="503A4B8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0.82 (0.46, 1.48)</w:t>
            </w:r>
          </w:p>
        </w:tc>
        <w:tc>
          <w:tcPr>
            <w:tcW w:w="1667" w:type="dxa"/>
            <w:vAlign w:val="bottom"/>
          </w:tcPr>
          <w:p w14:paraId="6770D31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1.69 (1.17, 6.16)</w:t>
            </w:r>
          </w:p>
        </w:tc>
      </w:tr>
      <w:tr w:rsidR="00F40D4E" w:rsidRPr="0054202F" w14:paraId="0AF2796F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699C9DA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676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Clerks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58E018A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1.26 (0.90, 1.77)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281DC64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1.30 (0.90, 1.88)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194BAFC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1.78 (0.65, 4.90)</w:t>
            </w:r>
          </w:p>
        </w:tc>
        <w:tc>
          <w:tcPr>
            <w:tcW w:w="1585" w:type="dxa"/>
            <w:vAlign w:val="bottom"/>
          </w:tcPr>
          <w:p w14:paraId="07A39BB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2A9AAD2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019F3161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132941E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5B8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Sales and service workers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6AB167D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0.95 (0.72, 1.26)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32E9917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0.95 (0.69, 1.30)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457EBE2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0.59 (0.21, 1.64)</w:t>
            </w:r>
          </w:p>
        </w:tc>
        <w:tc>
          <w:tcPr>
            <w:tcW w:w="1585" w:type="dxa"/>
            <w:vAlign w:val="bottom"/>
          </w:tcPr>
          <w:p w14:paraId="2A51A6E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1.30 (0.57, 2.96)</w:t>
            </w:r>
          </w:p>
        </w:tc>
        <w:tc>
          <w:tcPr>
            <w:tcW w:w="1667" w:type="dxa"/>
            <w:vAlign w:val="bottom"/>
          </w:tcPr>
          <w:p w14:paraId="197D93E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54646104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335F56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863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Plant and machine operators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66D3BA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0.93 (0.71, 1.23)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4796497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0.88 (0.63, 1.23)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6B8C2A5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1.10 (0.52, 2.30)</w:t>
            </w:r>
          </w:p>
        </w:tc>
        <w:tc>
          <w:tcPr>
            <w:tcW w:w="1585" w:type="dxa"/>
            <w:vAlign w:val="bottom"/>
          </w:tcPr>
          <w:p w14:paraId="7B4272C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0.70 (0.30, 1.61)</w:t>
            </w:r>
          </w:p>
        </w:tc>
        <w:tc>
          <w:tcPr>
            <w:tcW w:w="1667" w:type="dxa"/>
            <w:vAlign w:val="bottom"/>
          </w:tcPr>
          <w:p w14:paraId="3F3AF8B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47E450CF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29EABCC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095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Labourers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72246A8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0.96 (0.77, 1.20)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7A1696E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0.91 (0.70, 1.18)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4FA8E7A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0.81 (0.40, 1.65)</w:t>
            </w:r>
          </w:p>
        </w:tc>
        <w:tc>
          <w:tcPr>
            <w:tcW w:w="1585" w:type="dxa"/>
            <w:vAlign w:val="bottom"/>
          </w:tcPr>
          <w:p w14:paraId="1DCAC3C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1.11 (0.64, 1.90)</w:t>
            </w:r>
          </w:p>
        </w:tc>
        <w:tc>
          <w:tcPr>
            <w:tcW w:w="1667" w:type="dxa"/>
            <w:vAlign w:val="bottom"/>
          </w:tcPr>
          <w:p w14:paraId="06C4D32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F40D4E" w:rsidRPr="0054202F" w14:paraId="4BDAA3BE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1CFCFB6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6EF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Student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72BEDDA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1.11 (0.76, 1.63)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1F4B684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1.19 (0.80, 1.77)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AEB4BD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1FC898B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6D96C3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17A29BD7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1DC87DE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C9A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Pensioner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06F1C5E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1.83 (1.12, 2.99)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441747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2.01 (1.14, 3.54)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5E1E2C1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468E119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5344F61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55FDE7DE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44150C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118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Home duties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4E0FC8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0.61 (0.23, 1.65)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643848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0.44 (0.11, 1.82)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67401A9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2147F94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6131FE8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013CB8E5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084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D42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Unemployed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D6AAC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1.33 (1.01, 1.76)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620FC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1.19 (0.85, 1.67)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04E2D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1.61 (0.73, 3.57)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097F5B3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1.39 (0.71, 2.69)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75DB82F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4.06 (1.41, 11.73)</w:t>
            </w:r>
          </w:p>
        </w:tc>
      </w:tr>
      <w:tr w:rsidR="00F40D4E" w:rsidRPr="0054202F" w14:paraId="556E6002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D74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Interpregnancy interval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671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&gt;6 months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518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D07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2EE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1076A93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3347680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</w:tr>
      <w:tr w:rsidR="00F40D4E" w:rsidRPr="0054202F" w14:paraId="7E482F86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0665FE8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283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 6 months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52897F6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1.05 (0.85, 1.29)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7FEA1EB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1.18 (0.92, 1.52)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53A9FD9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0.82 (0.46, 1.47)</w:t>
            </w:r>
          </w:p>
        </w:tc>
        <w:tc>
          <w:tcPr>
            <w:tcW w:w="1585" w:type="dxa"/>
            <w:vAlign w:val="bottom"/>
          </w:tcPr>
          <w:p w14:paraId="3B728E4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1.05 (0.85, 1.29)</w:t>
            </w:r>
          </w:p>
        </w:tc>
        <w:tc>
          <w:tcPr>
            <w:tcW w:w="1667" w:type="dxa"/>
            <w:vAlign w:val="bottom"/>
          </w:tcPr>
          <w:p w14:paraId="34C82BE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0.70 (0.32, 1.55)</w:t>
            </w:r>
          </w:p>
        </w:tc>
      </w:tr>
      <w:tr w:rsidR="00F40D4E" w:rsidRPr="0054202F" w14:paraId="4019F089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314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Country of birth**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2A9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Australia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6BA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BC5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F56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1A1C646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NA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4E44CA8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NA</w:t>
            </w:r>
          </w:p>
        </w:tc>
      </w:tr>
      <w:tr w:rsidR="00F40D4E" w:rsidRPr="0054202F" w14:paraId="298B946C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3E2D95A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185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Europe/USSR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E5A627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0.90 (0.71, 1.13)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2C7FDEA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0.92 (0.71, 1.18)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408E40D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1.10 (0.59, 2.05)</w:t>
            </w:r>
          </w:p>
        </w:tc>
        <w:tc>
          <w:tcPr>
            <w:tcW w:w="1585" w:type="dxa"/>
            <w:vAlign w:val="bottom"/>
          </w:tcPr>
          <w:p w14:paraId="2C5AD94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344DD90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43CBC918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6AC9B38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EFA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Middle east/Nth Africa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70F8B2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1.17 (0.53, 2.63)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1A5A1FB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1.29 (0.58, 2.89)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0E7EE94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35C7F4B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530361C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7C3A4ACF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7BEE6C7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0DC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SE Asia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7050C77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0.84 (0.64, 1.12)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6601AB1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0.89 (0.66, 1.19)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690EC4C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769F5A6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5A5B50D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6B7BC89D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6354D23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B0B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NE Asia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35738B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0.77 (0.50, 1.18)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4268F3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0.76 (0.47, 1.20)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5651955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12DBDCD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17B3E59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5AA46D55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06CC2B6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6F6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Southern Asia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6281945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1.58 (1.19, 2.10)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2024D57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1.64 (1.21, 2.21)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401D82A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472B284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5DB3ED5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39BB792D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71032A1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E13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Nth America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F36D69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0.67 (0.04, 2.11)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05D44AD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0.72, 0.27, 1.93)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3C489D2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48C0F89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2E0CBD0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324CA9CC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6824747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A6C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South/Central America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6CF57A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0.29 (0.04, 2.11)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4B621AA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0.32 (0.45, 2.30)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0DA4431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71AFAB5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7B4C1EF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0F51D5B8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421AB64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79F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Africa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5387C19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0.82 (0.29, 2.27))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1A1AA02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0.85 (0.26, 2.74)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0A7F2AB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vAlign w:val="bottom"/>
          </w:tcPr>
          <w:p w14:paraId="4B96CF4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vAlign w:val="bottom"/>
          </w:tcPr>
          <w:p w14:paraId="739AA8F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526F0B1A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A53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4A1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Oceania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FD9E15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0.57 (0.30, 1.07)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A5CA8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0.64 (0.31, 1.28)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57584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6CE3C28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78AAFB1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24B1F9FC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C06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Ethnicity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449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Caucasian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6E2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C0B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95A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2CEC0BF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7693F1D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</w:tr>
      <w:tr w:rsidR="00F40D4E" w:rsidRPr="0054202F" w14:paraId="2DA7A012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ACFFE9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53C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Aboriginal/Torres Strait Islander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2F05E07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1.50 (1.20, 1.88)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14:paraId="0F813A1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1.26 (0.90, 1.75)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center"/>
          </w:tcPr>
          <w:p w14:paraId="6B9DECF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1.91 (1.06, 3.46)</w:t>
            </w:r>
          </w:p>
        </w:tc>
        <w:tc>
          <w:tcPr>
            <w:tcW w:w="1585" w:type="dxa"/>
            <w:vAlign w:val="center"/>
          </w:tcPr>
          <w:p w14:paraId="2499194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1.55 (1.25, 1.93)</w:t>
            </w:r>
          </w:p>
        </w:tc>
        <w:tc>
          <w:tcPr>
            <w:tcW w:w="1667" w:type="dxa"/>
            <w:vAlign w:val="center"/>
          </w:tcPr>
          <w:p w14:paraId="206A6B6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</w:rPr>
              <w:t>1.90 (1.12, 3.21)</w:t>
            </w:r>
          </w:p>
        </w:tc>
      </w:tr>
      <w:tr w:rsidR="00F40D4E" w:rsidRPr="0054202F" w14:paraId="57541CA9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8ED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49D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Asian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1F3891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1.12 (0.93, 1.35)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DFF19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1.17 (0.96, 1.42)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44998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3AC1CDA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37FBF0D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&lt;5 SBs</w:t>
            </w:r>
          </w:p>
        </w:tc>
      </w:tr>
      <w:tr w:rsidR="00F40D4E" w:rsidRPr="0054202F" w14:paraId="1F6DA97C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C591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Parity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64B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Nulliparous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EF1533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1.03 (0.90, 1.17)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0D395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1.00 (0.85, 1.17)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45E9DF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1.19 (0.85, 1.69)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5CDE1BB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1.02 (0.89, 1.16)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4FDAFEC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1.12 (0.69, 1.82)</w:t>
            </w:r>
          </w:p>
        </w:tc>
      </w:tr>
      <w:tr w:rsidR="00F40D4E" w:rsidRPr="0054202F" w14:paraId="37ECB0FC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4D0BB79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8DEE0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Multiparous</w:t>
            </w:r>
          </w:p>
        </w:tc>
        <w:tc>
          <w:tcPr>
            <w:tcW w:w="1838" w:type="dxa"/>
            <w:shd w:val="clear" w:color="auto" w:fill="auto"/>
            <w:noWrap/>
            <w:vAlign w:val="bottom"/>
            <w:hideMark/>
          </w:tcPr>
          <w:p w14:paraId="40F1266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shd w:val="clear" w:color="auto" w:fill="auto"/>
            <w:noWrap/>
            <w:vAlign w:val="bottom"/>
            <w:hideMark/>
          </w:tcPr>
          <w:p w14:paraId="7E5C4A6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59E9E8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vAlign w:val="bottom"/>
          </w:tcPr>
          <w:p w14:paraId="2135079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67" w:type="dxa"/>
            <w:vAlign w:val="bottom"/>
          </w:tcPr>
          <w:p w14:paraId="0A714EE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</w:tr>
      <w:tr w:rsidR="00F40D4E" w:rsidRPr="0054202F" w14:paraId="62AD2910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8ED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Remoteness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7E2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Major City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828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76E4A6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D288D8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67CA84E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5F5889D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</w:tr>
      <w:tr w:rsidR="00F40D4E" w:rsidRPr="0054202F" w14:paraId="2B40453F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280D45D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530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Inner regional area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6BA7DC8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1.01 (0.93, 1.27)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21C534B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25831C9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585" w:type="dxa"/>
            <w:vAlign w:val="bottom"/>
          </w:tcPr>
          <w:p w14:paraId="31EC2F09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667" w:type="dxa"/>
            <w:vAlign w:val="bottom"/>
          </w:tcPr>
          <w:p w14:paraId="4CD53AD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</w:tr>
      <w:tr w:rsidR="00F40D4E" w:rsidRPr="0054202F" w14:paraId="1392CAEE" w14:textId="77777777" w:rsidTr="00C6691F">
        <w:trPr>
          <w:trHeight w:val="300"/>
        </w:trPr>
        <w:tc>
          <w:tcPr>
            <w:tcW w:w="2687" w:type="dxa"/>
            <w:vMerge/>
            <w:shd w:val="clear" w:color="auto" w:fill="auto"/>
            <w:noWrap/>
            <w:vAlign w:val="bottom"/>
            <w:hideMark/>
          </w:tcPr>
          <w:p w14:paraId="5BAD394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A7BBC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Outer regional area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8E99E3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b/>
                <w:bCs/>
                <w:szCs w:val="20"/>
                <w:lang w:eastAsia="en-AU"/>
              </w:rPr>
              <w:t>1.31 (1.10, 1.55)</w:t>
            </w:r>
          </w:p>
        </w:tc>
        <w:tc>
          <w:tcPr>
            <w:tcW w:w="1697" w:type="dxa"/>
            <w:shd w:val="clear" w:color="auto" w:fill="auto"/>
            <w:noWrap/>
            <w:vAlign w:val="bottom"/>
          </w:tcPr>
          <w:p w14:paraId="756738F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140109D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585" w:type="dxa"/>
            <w:vAlign w:val="bottom"/>
          </w:tcPr>
          <w:p w14:paraId="06E23F5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667" w:type="dxa"/>
            <w:vAlign w:val="bottom"/>
          </w:tcPr>
          <w:p w14:paraId="30A3B63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</w:tr>
      <w:tr w:rsidR="00F40D4E" w:rsidRPr="0054202F" w14:paraId="5BA36A6A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C99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FB2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Remote/Very remote area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961CC3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1.11 (0.91, 1.37)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E3F0F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9F546D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11768B47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0BC9E6AE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NA</w:t>
            </w:r>
          </w:p>
        </w:tc>
      </w:tr>
      <w:tr w:rsidR="00F40D4E" w:rsidRPr="0054202F" w14:paraId="39A3D87C" w14:textId="77777777" w:rsidTr="00C6691F">
        <w:trPr>
          <w:trHeight w:val="300"/>
        </w:trPr>
        <w:tc>
          <w:tcPr>
            <w:tcW w:w="2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6501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Anaemia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EF5A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No anaemia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3DD8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3B66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A66CF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bottom"/>
          </w:tcPr>
          <w:p w14:paraId="0086FA3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bottom"/>
          </w:tcPr>
          <w:p w14:paraId="553A538B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Referent</w:t>
            </w:r>
          </w:p>
        </w:tc>
      </w:tr>
      <w:tr w:rsidR="00F40D4E" w:rsidRPr="0054202F" w14:paraId="6137639F" w14:textId="77777777" w:rsidTr="00C6691F">
        <w:trPr>
          <w:trHeight w:val="300"/>
        </w:trPr>
        <w:tc>
          <w:tcPr>
            <w:tcW w:w="268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4DBF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6B704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Anaemia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880811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0.99 (0.82, 1.18)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AA5882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0.96 (0.78, 1.20)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122F0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  <w:lang w:eastAsia="en-AU"/>
              </w:rPr>
            </w:pPr>
            <w:r w:rsidRPr="0054202F">
              <w:rPr>
                <w:rFonts w:ascii="Times New Roman" w:hAnsi="Times New Roman"/>
                <w:szCs w:val="20"/>
                <w:lang w:eastAsia="en-AU"/>
              </w:rPr>
              <w:t>1.17 (0.70, 1.94)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bottom"/>
          </w:tcPr>
          <w:p w14:paraId="2CA2AAB5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0.97 (0.81, 1.17)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bottom"/>
          </w:tcPr>
          <w:p w14:paraId="777BBE10" w14:textId="77777777" w:rsidR="00F40D4E" w:rsidRPr="0054202F" w:rsidRDefault="00F40D4E" w:rsidP="00C6691F">
            <w:pPr>
              <w:spacing w:after="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54202F">
              <w:rPr>
                <w:rFonts w:ascii="Times New Roman" w:hAnsi="Times New Roman"/>
                <w:szCs w:val="20"/>
              </w:rPr>
              <w:t>1.02 (0.55, 1.87)</w:t>
            </w:r>
          </w:p>
        </w:tc>
      </w:tr>
    </w:tbl>
    <w:p w14:paraId="24F5B5B0" w14:textId="77777777" w:rsidR="00F40D4E" w:rsidRPr="0054202F" w:rsidRDefault="00F40D4E" w:rsidP="00F40D4E">
      <w:pPr>
        <w:spacing w:after="0" w:line="360" w:lineRule="auto"/>
        <w:rPr>
          <w:rFonts w:ascii="Times New Roman" w:hAnsi="Times New Roman"/>
          <w:sz w:val="18"/>
          <w:szCs w:val="18"/>
        </w:rPr>
      </w:pPr>
      <w:r w:rsidRPr="0054202F">
        <w:rPr>
          <w:rFonts w:ascii="Times New Roman" w:hAnsi="Times New Roman"/>
          <w:sz w:val="18"/>
          <w:szCs w:val="18"/>
        </w:rPr>
        <w:t xml:space="preserve">aOR adjusted for year, adequate ANC </w:t>
      </w:r>
      <w:r>
        <w:rPr>
          <w:rFonts w:ascii="Times New Roman" w:hAnsi="Times New Roman"/>
          <w:sz w:val="18"/>
          <w:szCs w:val="18"/>
        </w:rPr>
        <w:t>access</w:t>
      </w:r>
      <w:r w:rsidRPr="0054202F">
        <w:rPr>
          <w:rFonts w:ascii="Times New Roman" w:hAnsi="Times New Roman"/>
          <w:sz w:val="18"/>
          <w:szCs w:val="18"/>
        </w:rPr>
        <w:t>, marital status, smoking status, parity, remote/rural status, birthing person age, previous stillbirth, maternal ethnicity, medical conditions (pre-existing diabetes or hypertension, anaemia), plurality, interpregnancy interval, insurance status, obstetric complications (gestational diabetes, gestational hypertension, APH)</w:t>
      </w:r>
    </w:p>
    <w:p w14:paraId="0147DC23" w14:textId="77777777" w:rsidR="00F40D4E" w:rsidRPr="0054202F" w:rsidRDefault="00F40D4E" w:rsidP="00F40D4E">
      <w:pPr>
        <w:spacing w:after="0" w:line="360" w:lineRule="auto"/>
        <w:rPr>
          <w:rFonts w:ascii="Times New Roman" w:hAnsi="Times New Roman"/>
          <w:sz w:val="18"/>
          <w:szCs w:val="18"/>
        </w:rPr>
      </w:pPr>
      <w:r w:rsidRPr="0054202F">
        <w:rPr>
          <w:rFonts w:ascii="Times New Roman" w:hAnsi="Times New Roman"/>
          <w:sz w:val="18"/>
          <w:szCs w:val="18"/>
        </w:rPr>
        <w:t xml:space="preserve">*aOR adjusted for year, adequate ANC </w:t>
      </w:r>
      <w:r>
        <w:rPr>
          <w:rFonts w:ascii="Times New Roman" w:hAnsi="Times New Roman"/>
          <w:sz w:val="18"/>
          <w:szCs w:val="18"/>
        </w:rPr>
        <w:t>access</w:t>
      </w:r>
      <w:r w:rsidRPr="0054202F">
        <w:rPr>
          <w:rFonts w:ascii="Times New Roman" w:hAnsi="Times New Roman"/>
          <w:sz w:val="18"/>
          <w:szCs w:val="18"/>
        </w:rPr>
        <w:t>, marital status, ethnicity, smoking status, parity, maternal age, previous stillbirth, medical conditions (pre-existing diabetes or hypertension, anaemia), plurality, interpregnancy interval, insurance status, obstetric complications (gestational diabetes, gestational hypertension, APH)</w:t>
      </w:r>
    </w:p>
    <w:p w14:paraId="3CD4CADC" w14:textId="77777777" w:rsidR="00F40D4E" w:rsidRPr="0054202F" w:rsidRDefault="00F40D4E" w:rsidP="00F40D4E">
      <w:pPr>
        <w:spacing w:after="0" w:line="360" w:lineRule="auto"/>
        <w:rPr>
          <w:rFonts w:ascii="Times New Roman" w:hAnsi="Times New Roman"/>
          <w:sz w:val="18"/>
          <w:szCs w:val="18"/>
        </w:rPr>
      </w:pPr>
      <w:r w:rsidRPr="0054202F">
        <w:rPr>
          <w:rFonts w:ascii="Times New Roman" w:hAnsi="Times New Roman"/>
          <w:sz w:val="18"/>
          <w:szCs w:val="18"/>
        </w:rPr>
        <w:t>** model of adjustment excluding ethnicity</w:t>
      </w:r>
    </w:p>
    <w:p w14:paraId="62D42FB0" w14:textId="77777777" w:rsidR="00845700" w:rsidRDefault="00845700"/>
    <w:sectPr w:rsidR="008457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Book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ranklin">
    <w:panose1 w:val="00000000000000000000"/>
    <w:charset w:val="00"/>
    <w:family w:val="roman"/>
    <w:notTrueType/>
    <w:pitch w:val="default"/>
  </w:font>
  <w:font w:name="Plantin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Dingbats BT">
    <w:altName w:val="Symbol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56B28"/>
    <w:multiLevelType w:val="multilevel"/>
    <w:tmpl w:val="479E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3E2AEE"/>
    <w:multiLevelType w:val="hybridMultilevel"/>
    <w:tmpl w:val="4238C2AA"/>
    <w:lvl w:ilvl="0" w:tplc="F8F8C5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EED3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82DD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EC88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240E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5837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5A2D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AABD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EE65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E15E0"/>
    <w:multiLevelType w:val="hybridMultilevel"/>
    <w:tmpl w:val="E7706490"/>
    <w:lvl w:ilvl="0" w:tplc="32987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32FA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444E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F029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82CC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72D9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E062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887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60E0F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33B5A"/>
    <w:multiLevelType w:val="hybridMultilevel"/>
    <w:tmpl w:val="4452807C"/>
    <w:lvl w:ilvl="0" w:tplc="C36EEF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9AE99E" w:tentative="1">
      <w:start w:val="1"/>
      <w:numFmt w:val="lowerLetter"/>
      <w:lvlText w:val="%2."/>
      <w:lvlJc w:val="left"/>
      <w:pPr>
        <w:ind w:left="1440" w:hanging="360"/>
      </w:pPr>
    </w:lvl>
    <w:lvl w:ilvl="2" w:tplc="0D3C3248" w:tentative="1">
      <w:start w:val="1"/>
      <w:numFmt w:val="lowerRoman"/>
      <w:lvlText w:val="%3."/>
      <w:lvlJc w:val="right"/>
      <w:pPr>
        <w:ind w:left="2160" w:hanging="180"/>
      </w:pPr>
    </w:lvl>
    <w:lvl w:ilvl="3" w:tplc="51EEA63C" w:tentative="1">
      <w:start w:val="1"/>
      <w:numFmt w:val="decimal"/>
      <w:lvlText w:val="%4."/>
      <w:lvlJc w:val="left"/>
      <w:pPr>
        <w:ind w:left="2880" w:hanging="360"/>
      </w:pPr>
    </w:lvl>
    <w:lvl w:ilvl="4" w:tplc="FF9EF8A2" w:tentative="1">
      <w:start w:val="1"/>
      <w:numFmt w:val="lowerLetter"/>
      <w:lvlText w:val="%5."/>
      <w:lvlJc w:val="left"/>
      <w:pPr>
        <w:ind w:left="3600" w:hanging="360"/>
      </w:pPr>
    </w:lvl>
    <w:lvl w:ilvl="5" w:tplc="17A8C65C" w:tentative="1">
      <w:start w:val="1"/>
      <w:numFmt w:val="lowerRoman"/>
      <w:lvlText w:val="%6."/>
      <w:lvlJc w:val="right"/>
      <w:pPr>
        <w:ind w:left="4320" w:hanging="180"/>
      </w:pPr>
    </w:lvl>
    <w:lvl w:ilvl="6" w:tplc="629ECAA4" w:tentative="1">
      <w:start w:val="1"/>
      <w:numFmt w:val="decimal"/>
      <w:lvlText w:val="%7."/>
      <w:lvlJc w:val="left"/>
      <w:pPr>
        <w:ind w:left="5040" w:hanging="360"/>
      </w:pPr>
    </w:lvl>
    <w:lvl w:ilvl="7" w:tplc="B49678BA" w:tentative="1">
      <w:start w:val="1"/>
      <w:numFmt w:val="lowerLetter"/>
      <w:lvlText w:val="%8."/>
      <w:lvlJc w:val="left"/>
      <w:pPr>
        <w:ind w:left="5760" w:hanging="360"/>
      </w:pPr>
    </w:lvl>
    <w:lvl w:ilvl="8" w:tplc="F23436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A4F12"/>
    <w:multiLevelType w:val="hybridMultilevel"/>
    <w:tmpl w:val="42587EB8"/>
    <w:lvl w:ilvl="0" w:tplc="F984C18A">
      <w:start w:val="1"/>
      <w:numFmt w:val="decimal"/>
      <w:lvlText w:val="%1."/>
      <w:lvlJc w:val="left"/>
      <w:pPr>
        <w:ind w:left="720" w:hanging="360"/>
      </w:pPr>
    </w:lvl>
    <w:lvl w:ilvl="1" w:tplc="837EE53C" w:tentative="1">
      <w:start w:val="1"/>
      <w:numFmt w:val="lowerLetter"/>
      <w:lvlText w:val="%2."/>
      <w:lvlJc w:val="left"/>
      <w:pPr>
        <w:ind w:left="1440" w:hanging="360"/>
      </w:pPr>
    </w:lvl>
    <w:lvl w:ilvl="2" w:tplc="CE005100" w:tentative="1">
      <w:start w:val="1"/>
      <w:numFmt w:val="lowerRoman"/>
      <w:lvlText w:val="%3."/>
      <w:lvlJc w:val="right"/>
      <w:pPr>
        <w:ind w:left="2160" w:hanging="180"/>
      </w:pPr>
    </w:lvl>
    <w:lvl w:ilvl="3" w:tplc="C952CDCA" w:tentative="1">
      <w:start w:val="1"/>
      <w:numFmt w:val="decimal"/>
      <w:lvlText w:val="%4."/>
      <w:lvlJc w:val="left"/>
      <w:pPr>
        <w:ind w:left="2880" w:hanging="360"/>
      </w:pPr>
    </w:lvl>
    <w:lvl w:ilvl="4" w:tplc="7CF2C1E8" w:tentative="1">
      <w:start w:val="1"/>
      <w:numFmt w:val="lowerLetter"/>
      <w:lvlText w:val="%5."/>
      <w:lvlJc w:val="left"/>
      <w:pPr>
        <w:ind w:left="3600" w:hanging="360"/>
      </w:pPr>
    </w:lvl>
    <w:lvl w:ilvl="5" w:tplc="851CFF6A" w:tentative="1">
      <w:start w:val="1"/>
      <w:numFmt w:val="lowerRoman"/>
      <w:lvlText w:val="%6."/>
      <w:lvlJc w:val="right"/>
      <w:pPr>
        <w:ind w:left="4320" w:hanging="180"/>
      </w:pPr>
    </w:lvl>
    <w:lvl w:ilvl="6" w:tplc="1FC88E68" w:tentative="1">
      <w:start w:val="1"/>
      <w:numFmt w:val="decimal"/>
      <w:lvlText w:val="%7."/>
      <w:lvlJc w:val="left"/>
      <w:pPr>
        <w:ind w:left="5040" w:hanging="360"/>
      </w:pPr>
    </w:lvl>
    <w:lvl w:ilvl="7" w:tplc="A58A3E08" w:tentative="1">
      <w:start w:val="1"/>
      <w:numFmt w:val="lowerLetter"/>
      <w:lvlText w:val="%8."/>
      <w:lvlJc w:val="left"/>
      <w:pPr>
        <w:ind w:left="5760" w:hanging="360"/>
      </w:pPr>
    </w:lvl>
    <w:lvl w:ilvl="8" w:tplc="030679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82C5E"/>
    <w:multiLevelType w:val="hybridMultilevel"/>
    <w:tmpl w:val="79461036"/>
    <w:lvl w:ilvl="0" w:tplc="ABF8CB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62FA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0A18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B6DE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F86C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F0137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74A0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5432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ACE3D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C04E28"/>
    <w:multiLevelType w:val="hybridMultilevel"/>
    <w:tmpl w:val="1D302084"/>
    <w:lvl w:ilvl="0" w:tplc="EB9EBC0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BB4A9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9815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7286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A665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EA00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20D3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80D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352CD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942C1"/>
    <w:multiLevelType w:val="hybridMultilevel"/>
    <w:tmpl w:val="591AB3E0"/>
    <w:lvl w:ilvl="0" w:tplc="C68C9B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2A9E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5EDF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F0EC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DE3F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9243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4EC1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BA1F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EA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3106E"/>
    <w:multiLevelType w:val="hybridMultilevel"/>
    <w:tmpl w:val="6CC09704"/>
    <w:lvl w:ilvl="0" w:tplc="D1FAFB9A">
      <w:start w:val="1"/>
      <w:numFmt w:val="bullet"/>
      <w:pStyle w:val="Normalbullets"/>
      <w:lvlText w:val=""/>
      <w:lvlJc w:val="left"/>
      <w:pPr>
        <w:tabs>
          <w:tab w:val="num" w:pos="576"/>
        </w:tabs>
        <w:ind w:left="216" w:firstLine="0"/>
      </w:pPr>
      <w:rPr>
        <w:rFonts w:ascii="Wingdings" w:hAnsi="Wingdings" w:hint="default"/>
      </w:rPr>
    </w:lvl>
    <w:lvl w:ilvl="1" w:tplc="FB2438C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4C2D9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26D8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4E54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2467D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B855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FEBC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FE6E9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A4701B"/>
    <w:multiLevelType w:val="hybridMultilevel"/>
    <w:tmpl w:val="1B5A95E4"/>
    <w:lvl w:ilvl="0" w:tplc="E91C5C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96AF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C2284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D8C4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FADC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702F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FA14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823C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580E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560C59"/>
    <w:multiLevelType w:val="hybridMultilevel"/>
    <w:tmpl w:val="D03C38E4"/>
    <w:lvl w:ilvl="0" w:tplc="6EA2C9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20CF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26DD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2036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C80B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2236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BC37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2A39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FABD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64174C"/>
    <w:multiLevelType w:val="hybridMultilevel"/>
    <w:tmpl w:val="E6668320"/>
    <w:lvl w:ilvl="0" w:tplc="18FA8D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3E9A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8213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B801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5483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FC78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1860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180C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8C6CB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907A69"/>
    <w:multiLevelType w:val="multilevel"/>
    <w:tmpl w:val="E6E6B39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2%1.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4D381BEE"/>
    <w:multiLevelType w:val="hybridMultilevel"/>
    <w:tmpl w:val="7310B4D4"/>
    <w:lvl w:ilvl="0" w:tplc="50FAF4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E873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B800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AEC2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AAA57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5ECB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0EE3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7A11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5A82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22608B"/>
    <w:multiLevelType w:val="hybridMultilevel"/>
    <w:tmpl w:val="F968C65E"/>
    <w:lvl w:ilvl="0" w:tplc="27A40B8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CEB443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50A7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14D8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C4BE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475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6E5B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1A20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8C6C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324F77"/>
    <w:multiLevelType w:val="hybridMultilevel"/>
    <w:tmpl w:val="91A6FAA2"/>
    <w:lvl w:ilvl="0" w:tplc="9FDADD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AA723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E662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6A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D4F2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2EEF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447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2CC8A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5C17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4307A9"/>
    <w:multiLevelType w:val="multilevel"/>
    <w:tmpl w:val="22625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E3320D"/>
    <w:multiLevelType w:val="hybridMultilevel"/>
    <w:tmpl w:val="96E68362"/>
    <w:lvl w:ilvl="0" w:tplc="4BF0B1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00AA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1CAE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8B2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582A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CA98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4CBA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FC78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BFAD3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E267AF"/>
    <w:multiLevelType w:val="hybridMultilevel"/>
    <w:tmpl w:val="2A30C7DA"/>
    <w:lvl w:ilvl="0" w:tplc="2E68B9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1BC4920" w:tentative="1">
      <w:start w:val="1"/>
      <w:numFmt w:val="lowerLetter"/>
      <w:lvlText w:val="%2."/>
      <w:lvlJc w:val="left"/>
      <w:pPr>
        <w:ind w:left="1080" w:hanging="360"/>
      </w:pPr>
    </w:lvl>
    <w:lvl w:ilvl="2" w:tplc="E81E5960" w:tentative="1">
      <w:start w:val="1"/>
      <w:numFmt w:val="lowerRoman"/>
      <w:lvlText w:val="%3."/>
      <w:lvlJc w:val="right"/>
      <w:pPr>
        <w:ind w:left="1800" w:hanging="180"/>
      </w:pPr>
    </w:lvl>
    <w:lvl w:ilvl="3" w:tplc="33301F74" w:tentative="1">
      <w:start w:val="1"/>
      <w:numFmt w:val="decimal"/>
      <w:lvlText w:val="%4."/>
      <w:lvlJc w:val="left"/>
      <w:pPr>
        <w:ind w:left="2520" w:hanging="360"/>
      </w:pPr>
    </w:lvl>
    <w:lvl w:ilvl="4" w:tplc="E84680DC" w:tentative="1">
      <w:start w:val="1"/>
      <w:numFmt w:val="lowerLetter"/>
      <w:lvlText w:val="%5."/>
      <w:lvlJc w:val="left"/>
      <w:pPr>
        <w:ind w:left="3240" w:hanging="360"/>
      </w:pPr>
    </w:lvl>
    <w:lvl w:ilvl="5" w:tplc="E0245CFC" w:tentative="1">
      <w:start w:val="1"/>
      <w:numFmt w:val="lowerRoman"/>
      <w:lvlText w:val="%6."/>
      <w:lvlJc w:val="right"/>
      <w:pPr>
        <w:ind w:left="3960" w:hanging="180"/>
      </w:pPr>
    </w:lvl>
    <w:lvl w:ilvl="6" w:tplc="97B8E732" w:tentative="1">
      <w:start w:val="1"/>
      <w:numFmt w:val="decimal"/>
      <w:lvlText w:val="%7."/>
      <w:lvlJc w:val="left"/>
      <w:pPr>
        <w:ind w:left="4680" w:hanging="360"/>
      </w:pPr>
    </w:lvl>
    <w:lvl w:ilvl="7" w:tplc="FB023C66" w:tentative="1">
      <w:start w:val="1"/>
      <w:numFmt w:val="lowerLetter"/>
      <w:lvlText w:val="%8."/>
      <w:lvlJc w:val="left"/>
      <w:pPr>
        <w:ind w:left="5400" w:hanging="360"/>
      </w:pPr>
    </w:lvl>
    <w:lvl w:ilvl="8" w:tplc="8EE2129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A5767F6"/>
    <w:multiLevelType w:val="hybridMultilevel"/>
    <w:tmpl w:val="9A2E74E0"/>
    <w:lvl w:ilvl="0" w:tplc="EB84EC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6166DD6" w:tentative="1">
      <w:start w:val="1"/>
      <w:numFmt w:val="lowerLetter"/>
      <w:lvlText w:val="%2."/>
      <w:lvlJc w:val="left"/>
      <w:pPr>
        <w:ind w:left="1440" w:hanging="360"/>
      </w:pPr>
    </w:lvl>
    <w:lvl w:ilvl="2" w:tplc="3F4E035E" w:tentative="1">
      <w:start w:val="1"/>
      <w:numFmt w:val="lowerRoman"/>
      <w:lvlText w:val="%3."/>
      <w:lvlJc w:val="right"/>
      <w:pPr>
        <w:ind w:left="2160" w:hanging="180"/>
      </w:pPr>
    </w:lvl>
    <w:lvl w:ilvl="3" w:tplc="A0A43E2E" w:tentative="1">
      <w:start w:val="1"/>
      <w:numFmt w:val="decimal"/>
      <w:lvlText w:val="%4."/>
      <w:lvlJc w:val="left"/>
      <w:pPr>
        <w:ind w:left="2880" w:hanging="360"/>
      </w:pPr>
    </w:lvl>
    <w:lvl w:ilvl="4" w:tplc="F47CD52E" w:tentative="1">
      <w:start w:val="1"/>
      <w:numFmt w:val="lowerLetter"/>
      <w:lvlText w:val="%5."/>
      <w:lvlJc w:val="left"/>
      <w:pPr>
        <w:ind w:left="3600" w:hanging="360"/>
      </w:pPr>
    </w:lvl>
    <w:lvl w:ilvl="5" w:tplc="F1641CF8" w:tentative="1">
      <w:start w:val="1"/>
      <w:numFmt w:val="lowerRoman"/>
      <w:lvlText w:val="%6."/>
      <w:lvlJc w:val="right"/>
      <w:pPr>
        <w:ind w:left="4320" w:hanging="180"/>
      </w:pPr>
    </w:lvl>
    <w:lvl w:ilvl="6" w:tplc="B4C8F154" w:tentative="1">
      <w:start w:val="1"/>
      <w:numFmt w:val="decimal"/>
      <w:lvlText w:val="%7."/>
      <w:lvlJc w:val="left"/>
      <w:pPr>
        <w:ind w:left="5040" w:hanging="360"/>
      </w:pPr>
    </w:lvl>
    <w:lvl w:ilvl="7" w:tplc="EE6A125A" w:tentative="1">
      <w:start w:val="1"/>
      <w:numFmt w:val="lowerLetter"/>
      <w:lvlText w:val="%8."/>
      <w:lvlJc w:val="left"/>
      <w:pPr>
        <w:ind w:left="5760" w:hanging="360"/>
      </w:pPr>
    </w:lvl>
    <w:lvl w:ilvl="8" w:tplc="43E8B0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7866DA"/>
    <w:multiLevelType w:val="multilevel"/>
    <w:tmpl w:val="5AD879EC"/>
    <w:lvl w:ilvl="0">
      <w:start w:val="1"/>
      <w:numFmt w:val="decimal"/>
      <w:pStyle w:val="Heading1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Restart w:val="0"/>
      <w:lvlText w:val="%2.%1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40"/>
        </w:tabs>
        <w:ind w:left="2640" w:hanging="91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74006CAA"/>
    <w:multiLevelType w:val="singleLevel"/>
    <w:tmpl w:val="CB5E7168"/>
    <w:lvl w:ilvl="0">
      <w:start w:val="1"/>
      <w:numFmt w:val="decimal"/>
      <w:pStyle w:val="Refbody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749B2BA4"/>
    <w:multiLevelType w:val="multilevel"/>
    <w:tmpl w:val="832CBDE8"/>
    <w:lvl w:ilvl="0">
      <w:start w:val="1"/>
      <w:numFmt w:val="decimal"/>
      <w:suff w:val="space"/>
      <w:lvlText w:val="Chapter %1"/>
      <w:lvlJc w:val="left"/>
      <w:pPr>
        <w:ind w:left="709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568" w:firstLine="0"/>
      </w:pPr>
    </w:lvl>
    <w:lvl w:ilvl="2">
      <w:start w:val="1"/>
      <w:numFmt w:val="none"/>
      <w:suff w:val="nothing"/>
      <w:lvlText w:val=""/>
      <w:lvlJc w:val="left"/>
      <w:pPr>
        <w:ind w:left="568" w:firstLine="0"/>
      </w:pPr>
    </w:lvl>
    <w:lvl w:ilvl="3">
      <w:start w:val="1"/>
      <w:numFmt w:val="none"/>
      <w:suff w:val="nothing"/>
      <w:lvlText w:val=""/>
      <w:lvlJc w:val="left"/>
      <w:pPr>
        <w:ind w:left="568" w:firstLine="0"/>
      </w:pPr>
    </w:lvl>
    <w:lvl w:ilvl="4">
      <w:start w:val="1"/>
      <w:numFmt w:val="none"/>
      <w:suff w:val="nothing"/>
      <w:lvlText w:val=""/>
      <w:lvlJc w:val="left"/>
      <w:pPr>
        <w:ind w:left="568" w:firstLine="0"/>
      </w:pPr>
    </w:lvl>
    <w:lvl w:ilvl="5">
      <w:start w:val="1"/>
      <w:numFmt w:val="none"/>
      <w:suff w:val="nothing"/>
      <w:lvlText w:val=""/>
      <w:lvlJc w:val="left"/>
      <w:pPr>
        <w:ind w:left="568" w:firstLine="0"/>
      </w:pPr>
    </w:lvl>
    <w:lvl w:ilvl="6">
      <w:start w:val="1"/>
      <w:numFmt w:val="none"/>
      <w:suff w:val="nothing"/>
      <w:lvlText w:val=""/>
      <w:lvlJc w:val="left"/>
      <w:pPr>
        <w:ind w:left="568" w:firstLine="0"/>
      </w:pPr>
    </w:lvl>
    <w:lvl w:ilvl="7">
      <w:start w:val="1"/>
      <w:numFmt w:val="none"/>
      <w:suff w:val="nothing"/>
      <w:lvlText w:val=""/>
      <w:lvlJc w:val="left"/>
      <w:pPr>
        <w:ind w:left="568" w:firstLine="0"/>
      </w:pPr>
    </w:lvl>
    <w:lvl w:ilvl="8">
      <w:start w:val="1"/>
      <w:numFmt w:val="none"/>
      <w:suff w:val="nothing"/>
      <w:lvlText w:val=""/>
      <w:lvlJc w:val="left"/>
      <w:pPr>
        <w:ind w:left="568" w:firstLine="0"/>
      </w:pPr>
    </w:lvl>
  </w:abstractNum>
  <w:abstractNum w:abstractNumId="23" w15:restartNumberingAfterBreak="0">
    <w:nsid w:val="74AB12DD"/>
    <w:multiLevelType w:val="hybridMultilevel"/>
    <w:tmpl w:val="DBA00A76"/>
    <w:lvl w:ilvl="0" w:tplc="545CD0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0A96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A4A3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E0D8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9A9B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7C21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7C14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047F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4EE4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8947C9"/>
    <w:multiLevelType w:val="hybridMultilevel"/>
    <w:tmpl w:val="77764618"/>
    <w:lvl w:ilvl="0" w:tplc="B9AA5E50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A1863DAE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AF12BED2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F0AE033C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71961592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DEE0B880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8E549F58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6B063BEC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A547DD6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5" w15:restartNumberingAfterBreak="0">
    <w:nsid w:val="78F8264A"/>
    <w:multiLevelType w:val="hybridMultilevel"/>
    <w:tmpl w:val="1BC82208"/>
    <w:lvl w:ilvl="0" w:tplc="0C4C3EDA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en-US"/>
      </w:rPr>
    </w:lvl>
    <w:lvl w:ilvl="1" w:tplc="7FA416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EAAB0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7AD7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1AA6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D6A85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A840C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B84A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1202B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C8462D"/>
    <w:multiLevelType w:val="hybridMultilevel"/>
    <w:tmpl w:val="E3ACD126"/>
    <w:lvl w:ilvl="0" w:tplc="E79CED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C46CD00" w:tentative="1">
      <w:start w:val="1"/>
      <w:numFmt w:val="lowerLetter"/>
      <w:lvlText w:val="%2."/>
      <w:lvlJc w:val="left"/>
      <w:pPr>
        <w:ind w:left="1440" w:hanging="360"/>
      </w:pPr>
    </w:lvl>
    <w:lvl w:ilvl="2" w:tplc="F362AEC8" w:tentative="1">
      <w:start w:val="1"/>
      <w:numFmt w:val="lowerRoman"/>
      <w:lvlText w:val="%3."/>
      <w:lvlJc w:val="right"/>
      <w:pPr>
        <w:ind w:left="2160" w:hanging="180"/>
      </w:pPr>
    </w:lvl>
    <w:lvl w:ilvl="3" w:tplc="A6EE6C20" w:tentative="1">
      <w:start w:val="1"/>
      <w:numFmt w:val="decimal"/>
      <w:lvlText w:val="%4."/>
      <w:lvlJc w:val="left"/>
      <w:pPr>
        <w:ind w:left="2880" w:hanging="360"/>
      </w:pPr>
    </w:lvl>
    <w:lvl w:ilvl="4" w:tplc="8E1891D6" w:tentative="1">
      <w:start w:val="1"/>
      <w:numFmt w:val="lowerLetter"/>
      <w:lvlText w:val="%5."/>
      <w:lvlJc w:val="left"/>
      <w:pPr>
        <w:ind w:left="3600" w:hanging="360"/>
      </w:pPr>
    </w:lvl>
    <w:lvl w:ilvl="5" w:tplc="445867E4" w:tentative="1">
      <w:start w:val="1"/>
      <w:numFmt w:val="lowerRoman"/>
      <w:lvlText w:val="%6."/>
      <w:lvlJc w:val="right"/>
      <w:pPr>
        <w:ind w:left="4320" w:hanging="180"/>
      </w:pPr>
    </w:lvl>
    <w:lvl w:ilvl="6" w:tplc="FC8E56C2" w:tentative="1">
      <w:start w:val="1"/>
      <w:numFmt w:val="decimal"/>
      <w:lvlText w:val="%7."/>
      <w:lvlJc w:val="left"/>
      <w:pPr>
        <w:ind w:left="5040" w:hanging="360"/>
      </w:pPr>
    </w:lvl>
    <w:lvl w:ilvl="7" w:tplc="AF8E8D22" w:tentative="1">
      <w:start w:val="1"/>
      <w:numFmt w:val="lowerLetter"/>
      <w:lvlText w:val="%8."/>
      <w:lvlJc w:val="left"/>
      <w:pPr>
        <w:ind w:left="5760" w:hanging="360"/>
      </w:pPr>
    </w:lvl>
    <w:lvl w:ilvl="8" w:tplc="D1B477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8B77C0"/>
    <w:multiLevelType w:val="hybridMultilevel"/>
    <w:tmpl w:val="07C801B0"/>
    <w:lvl w:ilvl="0" w:tplc="E870C6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19C6DC0">
      <w:start w:val="1"/>
      <w:numFmt w:val="lowerLetter"/>
      <w:lvlText w:val="%2."/>
      <w:lvlJc w:val="left"/>
      <w:pPr>
        <w:ind w:left="1440" w:hanging="360"/>
      </w:pPr>
    </w:lvl>
    <w:lvl w:ilvl="2" w:tplc="FA506C48" w:tentative="1">
      <w:start w:val="1"/>
      <w:numFmt w:val="lowerRoman"/>
      <w:lvlText w:val="%3."/>
      <w:lvlJc w:val="right"/>
      <w:pPr>
        <w:ind w:left="2160" w:hanging="180"/>
      </w:pPr>
    </w:lvl>
    <w:lvl w:ilvl="3" w:tplc="65D629F8" w:tentative="1">
      <w:start w:val="1"/>
      <w:numFmt w:val="decimal"/>
      <w:lvlText w:val="%4."/>
      <w:lvlJc w:val="left"/>
      <w:pPr>
        <w:ind w:left="2880" w:hanging="360"/>
      </w:pPr>
    </w:lvl>
    <w:lvl w:ilvl="4" w:tplc="59301ADC" w:tentative="1">
      <w:start w:val="1"/>
      <w:numFmt w:val="lowerLetter"/>
      <w:lvlText w:val="%5."/>
      <w:lvlJc w:val="left"/>
      <w:pPr>
        <w:ind w:left="3600" w:hanging="360"/>
      </w:pPr>
    </w:lvl>
    <w:lvl w:ilvl="5" w:tplc="E6862276" w:tentative="1">
      <w:start w:val="1"/>
      <w:numFmt w:val="lowerRoman"/>
      <w:lvlText w:val="%6."/>
      <w:lvlJc w:val="right"/>
      <w:pPr>
        <w:ind w:left="4320" w:hanging="180"/>
      </w:pPr>
    </w:lvl>
    <w:lvl w:ilvl="6" w:tplc="6AF84C94" w:tentative="1">
      <w:start w:val="1"/>
      <w:numFmt w:val="decimal"/>
      <w:lvlText w:val="%7."/>
      <w:lvlJc w:val="left"/>
      <w:pPr>
        <w:ind w:left="5040" w:hanging="360"/>
      </w:pPr>
    </w:lvl>
    <w:lvl w:ilvl="7" w:tplc="45FE6D04" w:tentative="1">
      <w:start w:val="1"/>
      <w:numFmt w:val="lowerLetter"/>
      <w:lvlText w:val="%8."/>
      <w:lvlJc w:val="left"/>
      <w:pPr>
        <w:ind w:left="5760" w:hanging="360"/>
      </w:pPr>
    </w:lvl>
    <w:lvl w:ilvl="8" w:tplc="A9269BB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4490915">
    <w:abstractNumId w:val="21"/>
  </w:num>
  <w:num w:numId="2" w16cid:durableId="616985213">
    <w:abstractNumId w:val="12"/>
  </w:num>
  <w:num w:numId="3" w16cid:durableId="1181629453">
    <w:abstractNumId w:val="20"/>
  </w:num>
  <w:num w:numId="4" w16cid:durableId="557980143">
    <w:abstractNumId w:val="8"/>
  </w:num>
  <w:num w:numId="5" w16cid:durableId="2005429134">
    <w:abstractNumId w:val="1"/>
  </w:num>
  <w:num w:numId="6" w16cid:durableId="875387218">
    <w:abstractNumId w:val="7"/>
  </w:num>
  <w:num w:numId="7" w16cid:durableId="355693156">
    <w:abstractNumId w:val="15"/>
  </w:num>
  <w:num w:numId="8" w16cid:durableId="1151169998">
    <w:abstractNumId w:val="9"/>
  </w:num>
  <w:num w:numId="9" w16cid:durableId="1708529174">
    <w:abstractNumId w:val="24"/>
  </w:num>
  <w:num w:numId="10" w16cid:durableId="1114715552">
    <w:abstractNumId w:val="11"/>
  </w:num>
  <w:num w:numId="11" w16cid:durableId="1503667301">
    <w:abstractNumId w:val="4"/>
  </w:num>
  <w:num w:numId="12" w16cid:durableId="220559062">
    <w:abstractNumId w:val="23"/>
  </w:num>
  <w:num w:numId="13" w16cid:durableId="74981005">
    <w:abstractNumId w:val="13"/>
  </w:num>
  <w:num w:numId="14" w16cid:durableId="483426189">
    <w:abstractNumId w:val="17"/>
  </w:num>
  <w:num w:numId="15" w16cid:durableId="149830985">
    <w:abstractNumId w:val="5"/>
  </w:num>
  <w:num w:numId="16" w16cid:durableId="2013946903">
    <w:abstractNumId w:val="6"/>
  </w:num>
  <w:num w:numId="17" w16cid:durableId="923610529">
    <w:abstractNumId w:val="25"/>
  </w:num>
  <w:num w:numId="18" w16cid:durableId="824316063">
    <w:abstractNumId w:val="14"/>
  </w:num>
  <w:num w:numId="19" w16cid:durableId="706560654">
    <w:abstractNumId w:val="22"/>
  </w:num>
  <w:num w:numId="20" w16cid:durableId="1061174801">
    <w:abstractNumId w:val="2"/>
  </w:num>
  <w:num w:numId="21" w16cid:durableId="1721784871">
    <w:abstractNumId w:val="10"/>
  </w:num>
  <w:num w:numId="22" w16cid:durableId="1440828909">
    <w:abstractNumId w:val="19"/>
  </w:num>
  <w:num w:numId="23" w16cid:durableId="208032324">
    <w:abstractNumId w:val="26"/>
  </w:num>
  <w:num w:numId="24" w16cid:durableId="137764218">
    <w:abstractNumId w:val="3"/>
  </w:num>
  <w:num w:numId="25" w16cid:durableId="1642004909">
    <w:abstractNumId w:val="18"/>
  </w:num>
  <w:num w:numId="26" w16cid:durableId="1132863168">
    <w:abstractNumId w:val="27"/>
  </w:num>
  <w:num w:numId="27" w16cid:durableId="58006708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92852452">
    <w:abstractNumId w:val="0"/>
  </w:num>
  <w:num w:numId="29" w16cid:durableId="5235910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D4E"/>
    <w:rsid w:val="00025872"/>
    <w:rsid w:val="000A046B"/>
    <w:rsid w:val="00602FA0"/>
    <w:rsid w:val="00662157"/>
    <w:rsid w:val="00845700"/>
    <w:rsid w:val="009C72EA"/>
    <w:rsid w:val="00CD3EB6"/>
    <w:rsid w:val="00DF6516"/>
    <w:rsid w:val="00F4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562D"/>
  <w15:chartTrackingRefBased/>
  <w15:docId w15:val="{4393B229-8D10-4E96-BD6A-8C7CC99B0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D4E"/>
    <w:pPr>
      <w:spacing w:after="240" w:line="280" w:lineRule="exact"/>
    </w:pPr>
    <w:rPr>
      <w:rFonts w:ascii="Arial" w:eastAsia="Times New Roman" w:hAnsi="Arial" w:cs="Times New Roman"/>
      <w:kern w:val="0"/>
      <w:sz w:val="20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D4E"/>
    <w:pPr>
      <w:keepNext/>
      <w:pageBreakBefore/>
      <w:numPr>
        <w:numId w:val="3"/>
      </w:numPr>
      <w:spacing w:after="120"/>
      <w:outlineLvl w:val="0"/>
    </w:pPr>
    <w:rPr>
      <w:rFonts w:cs="Courier New"/>
      <w:b/>
      <w:iCs/>
      <w:color w:val="000000"/>
      <w:sz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F40D4E"/>
    <w:pPr>
      <w:keepNext/>
      <w:numPr>
        <w:ilvl w:val="1"/>
        <w:numId w:val="19"/>
      </w:numPr>
      <w:tabs>
        <w:tab w:val="num" w:pos="720"/>
      </w:tabs>
      <w:spacing w:before="480" w:after="120" w:line="480" w:lineRule="auto"/>
      <w:ind w:left="720" w:hanging="720"/>
      <w:outlineLvl w:val="1"/>
    </w:pPr>
    <w:rPr>
      <w:rFonts w:ascii="Times New Roman" w:hAnsi="Times New Roman"/>
      <w:b/>
      <w:bCs/>
      <w:iCs/>
      <w:color w:val="000000"/>
      <w:sz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F40D4E"/>
    <w:pPr>
      <w:keepNext/>
      <w:spacing w:before="240" w:after="120"/>
      <w:ind w:left="720" w:hanging="720"/>
      <w:outlineLvl w:val="2"/>
    </w:pPr>
    <w:rPr>
      <w:rFonts w:cs="Courier New"/>
      <w:b/>
      <w:iCs/>
      <w:color w:val="000000"/>
      <w:sz w:val="22"/>
    </w:rPr>
  </w:style>
  <w:style w:type="paragraph" w:styleId="Heading4">
    <w:name w:val="heading 4"/>
    <w:basedOn w:val="Heading2"/>
    <w:next w:val="Normal"/>
    <w:link w:val="Heading4Char"/>
    <w:uiPriority w:val="9"/>
    <w:qFormat/>
    <w:rsid w:val="00F40D4E"/>
    <w:pPr>
      <w:spacing w:before="240" w:line="360" w:lineRule="auto"/>
      <w:outlineLvl w:val="3"/>
    </w:pPr>
    <w:rPr>
      <w:rFonts w:cs="Helvetica"/>
      <w:noProof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qFormat/>
    <w:rsid w:val="00F40D4E"/>
    <w:pPr>
      <w:numPr>
        <w:ilvl w:val="4"/>
        <w:numId w:val="2"/>
      </w:numPr>
      <w:outlineLvl w:val="4"/>
    </w:pPr>
    <w:rPr>
      <w:rFonts w:ascii="Helvetica" w:hAnsi="Helvetica"/>
      <w:noProof/>
    </w:rPr>
  </w:style>
  <w:style w:type="paragraph" w:styleId="Heading6">
    <w:name w:val="heading 6"/>
    <w:basedOn w:val="Normal"/>
    <w:next w:val="Normal"/>
    <w:link w:val="Heading6Char"/>
    <w:uiPriority w:val="9"/>
    <w:qFormat/>
    <w:rsid w:val="00F40D4E"/>
    <w:pPr>
      <w:numPr>
        <w:ilvl w:val="5"/>
        <w:numId w:val="2"/>
      </w:numPr>
      <w:outlineLvl w:val="5"/>
    </w:pPr>
    <w:rPr>
      <w:rFonts w:ascii="Helvetica" w:hAnsi="Helvetica"/>
      <w:noProof/>
    </w:rPr>
  </w:style>
  <w:style w:type="paragraph" w:styleId="Heading7">
    <w:name w:val="heading 7"/>
    <w:basedOn w:val="Normal"/>
    <w:next w:val="Normal"/>
    <w:link w:val="Heading7Char"/>
    <w:uiPriority w:val="9"/>
    <w:qFormat/>
    <w:rsid w:val="00F40D4E"/>
    <w:pPr>
      <w:numPr>
        <w:ilvl w:val="6"/>
        <w:numId w:val="2"/>
      </w:numPr>
      <w:outlineLvl w:val="6"/>
    </w:pPr>
    <w:rPr>
      <w:rFonts w:ascii="Helvetica" w:hAnsi="Helvetica"/>
      <w:noProof/>
    </w:rPr>
  </w:style>
  <w:style w:type="paragraph" w:styleId="Heading8">
    <w:name w:val="heading 8"/>
    <w:basedOn w:val="Normal"/>
    <w:next w:val="Normal"/>
    <w:link w:val="Heading8Char"/>
    <w:uiPriority w:val="9"/>
    <w:qFormat/>
    <w:rsid w:val="00F40D4E"/>
    <w:pPr>
      <w:numPr>
        <w:ilvl w:val="7"/>
        <w:numId w:val="2"/>
      </w:numPr>
      <w:outlineLvl w:val="7"/>
    </w:pPr>
    <w:rPr>
      <w:rFonts w:ascii="Helvetica" w:hAnsi="Helvetica"/>
      <w:noProof/>
    </w:rPr>
  </w:style>
  <w:style w:type="paragraph" w:styleId="Heading9">
    <w:name w:val="heading 9"/>
    <w:basedOn w:val="Normal"/>
    <w:next w:val="Normal"/>
    <w:link w:val="Heading9Char"/>
    <w:uiPriority w:val="9"/>
    <w:qFormat/>
    <w:rsid w:val="00F40D4E"/>
    <w:pPr>
      <w:numPr>
        <w:ilvl w:val="8"/>
        <w:numId w:val="2"/>
      </w:numPr>
      <w:outlineLvl w:val="8"/>
    </w:pPr>
    <w:rPr>
      <w:rFonts w:ascii="Helvetica" w:hAnsi="Helvetica"/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D4E"/>
    <w:rPr>
      <w:rFonts w:ascii="Arial" w:eastAsia="Times New Roman" w:hAnsi="Arial" w:cs="Courier New"/>
      <w:b/>
      <w:iCs/>
      <w:color w:val="000000"/>
      <w:kern w:val="0"/>
      <w:sz w:val="28"/>
      <w:szCs w:val="24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40D4E"/>
    <w:rPr>
      <w:rFonts w:ascii="Times New Roman" w:eastAsia="Times New Roman" w:hAnsi="Times New Roman" w:cs="Times New Roman"/>
      <w:b/>
      <w:bCs/>
      <w:iCs/>
      <w:color w:val="000000"/>
      <w:kern w:val="0"/>
      <w:sz w:val="24"/>
      <w:szCs w:val="24"/>
      <w:lang w:val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F40D4E"/>
    <w:rPr>
      <w:rFonts w:ascii="Arial" w:eastAsia="Times New Roman" w:hAnsi="Arial" w:cs="Courier New"/>
      <w:b/>
      <w:iCs/>
      <w:color w:val="000000"/>
      <w:kern w:val="0"/>
      <w:szCs w:val="24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40D4E"/>
    <w:rPr>
      <w:rFonts w:ascii="Times New Roman" w:eastAsia="Times New Roman" w:hAnsi="Times New Roman" w:cs="Helvetica"/>
      <w:b/>
      <w:bCs/>
      <w:iCs/>
      <w:noProof/>
      <w:color w:val="000000"/>
      <w:kern w:val="0"/>
      <w:sz w:val="20"/>
      <w:szCs w:val="20"/>
      <w:lang w:val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paragraph" w:customStyle="1" w:styleId="abstract">
    <w:name w:val="abstract"/>
    <w:basedOn w:val="Normal"/>
    <w:rsid w:val="00F40D4E"/>
    <w:pPr>
      <w:framePr w:w="6946" w:hSpace="181" w:vSpace="181" w:wrap="around" w:vAnchor="text" w:hAnchor="margin" w:xAlign="right" w:y="2269"/>
      <w:spacing w:before="80" w:line="226" w:lineRule="exact"/>
      <w:ind w:left="96" w:right="96"/>
    </w:pPr>
    <w:rPr>
      <w:color w:val="000000"/>
      <w:spacing w:val="-1"/>
      <w:sz w:val="18"/>
    </w:rPr>
  </w:style>
  <w:style w:type="table" w:styleId="TableGrid">
    <w:name w:val="Table Grid"/>
    <w:basedOn w:val="TableNormal"/>
    <w:rsid w:val="00F40D4E"/>
    <w:pPr>
      <w:spacing w:after="240" w:line="280" w:lineRule="exact"/>
    </w:pPr>
    <w:rPr>
      <w:rFonts w:ascii="Times New Roman" w:eastAsia="Times New Roman" w:hAnsi="Times New Roman" w:cs="Times New Roman"/>
      <w:kern w:val="0"/>
      <w:sz w:val="20"/>
      <w:szCs w:val="20"/>
      <w:lang w:val="en-AU"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basedOn w:val="Normal"/>
    <w:rsid w:val="00F40D4E"/>
    <w:pPr>
      <w:widowControl w:val="0"/>
      <w:spacing w:line="226" w:lineRule="exact"/>
      <w:ind w:firstLine="180"/>
      <w:jc w:val="both"/>
    </w:pPr>
    <w:rPr>
      <w:color w:val="000000"/>
      <w:spacing w:val="3"/>
    </w:rPr>
  </w:style>
  <w:style w:type="character" w:customStyle="1" w:styleId="plantcharitalic">
    <w:name w:val="plantcharitalic"/>
    <w:basedOn w:val="plantchar"/>
    <w:rsid w:val="00F40D4E"/>
    <w:rPr>
      <w:rFonts w:ascii="Times New Roman" w:hAnsi="Times New Roman"/>
    </w:rPr>
  </w:style>
  <w:style w:type="character" w:customStyle="1" w:styleId="plantchar">
    <w:name w:val="plantchar"/>
    <w:rsid w:val="00F40D4E"/>
    <w:rPr>
      <w:rFonts w:ascii="Times New Roman" w:hAnsi="Times New Roman"/>
    </w:rPr>
  </w:style>
  <w:style w:type="paragraph" w:customStyle="1" w:styleId="abstrfirst">
    <w:name w:val="abstrfirst"/>
    <w:basedOn w:val="Normal"/>
    <w:rsid w:val="00F40D4E"/>
    <w:pPr>
      <w:shd w:val="clear" w:color="auto" w:fill="808080"/>
      <w:spacing w:after="60" w:line="222" w:lineRule="exact"/>
      <w:ind w:left="60" w:right="60"/>
    </w:pPr>
    <w:rPr>
      <w:rFonts w:ascii="Arial Narrow" w:hAnsi="Arial Narrow"/>
      <w:noProof/>
      <w:color w:val="FFFFFF"/>
      <w:sz w:val="19"/>
    </w:rPr>
  </w:style>
  <w:style w:type="paragraph" w:customStyle="1" w:styleId="abstrlast">
    <w:name w:val="abstrlast"/>
    <w:basedOn w:val="Normal"/>
    <w:rsid w:val="00F40D4E"/>
    <w:pPr>
      <w:shd w:val="clear" w:color="auto" w:fill="808080"/>
      <w:spacing w:before="80" w:line="222" w:lineRule="exact"/>
      <w:ind w:left="62" w:right="62" w:hanging="62"/>
      <w:jc w:val="right"/>
    </w:pPr>
    <w:rPr>
      <w:rFonts w:ascii="Arial Narrow" w:hAnsi="Arial Narrow"/>
      <w:noProof/>
      <w:color w:val="FFFFFF"/>
      <w:sz w:val="19"/>
    </w:rPr>
  </w:style>
  <w:style w:type="paragraph" w:styleId="Caption">
    <w:name w:val="caption"/>
    <w:basedOn w:val="Normal"/>
    <w:next w:val="Normal"/>
    <w:uiPriority w:val="35"/>
    <w:qFormat/>
    <w:rsid w:val="00F40D4E"/>
    <w:pPr>
      <w:spacing w:before="120" w:after="120"/>
    </w:pPr>
  </w:style>
  <w:style w:type="paragraph" w:customStyle="1" w:styleId="Refbody">
    <w:name w:val="Refbody"/>
    <w:basedOn w:val="Normal"/>
    <w:rsid w:val="00F40D4E"/>
    <w:pPr>
      <w:widowControl w:val="0"/>
      <w:numPr>
        <w:numId w:val="1"/>
      </w:numPr>
      <w:tabs>
        <w:tab w:val="left" w:pos="238"/>
        <w:tab w:val="right" w:pos="3360"/>
        <w:tab w:val="right" w:pos="5040"/>
      </w:tabs>
      <w:spacing w:after="20" w:line="160" w:lineRule="atLeast"/>
      <w:ind w:left="238" w:hanging="238"/>
      <w:jc w:val="both"/>
    </w:pPr>
    <w:rPr>
      <w:color w:val="000000"/>
      <w:spacing w:val="-2"/>
      <w:kern w:val="14"/>
      <w:sz w:val="14"/>
    </w:rPr>
  </w:style>
  <w:style w:type="paragraph" w:customStyle="1" w:styleId="acknowlbody">
    <w:name w:val="acknowlbody"/>
    <w:basedOn w:val="Refbody"/>
    <w:rsid w:val="00F40D4E"/>
    <w:pPr>
      <w:numPr>
        <w:numId w:val="0"/>
      </w:numPr>
    </w:pPr>
  </w:style>
  <w:style w:type="paragraph" w:customStyle="1" w:styleId="Blurb">
    <w:name w:val="Blurb"/>
    <w:basedOn w:val="Body"/>
    <w:rsid w:val="00F40D4E"/>
    <w:pPr>
      <w:suppressAutoHyphens/>
      <w:spacing w:after="80" w:line="220" w:lineRule="exact"/>
      <w:ind w:firstLine="0"/>
      <w:jc w:val="left"/>
    </w:pPr>
    <w:rPr>
      <w:spacing w:val="0"/>
      <w:sz w:val="18"/>
    </w:rPr>
  </w:style>
  <w:style w:type="paragraph" w:customStyle="1" w:styleId="Blurbhead">
    <w:name w:val="Blurbhead"/>
    <w:basedOn w:val="Normal"/>
    <w:next w:val="Blurb"/>
    <w:rsid w:val="00F40D4E"/>
    <w:pPr>
      <w:keepNext/>
      <w:suppressAutoHyphens/>
      <w:spacing w:before="300" w:after="120" w:line="250" w:lineRule="exact"/>
    </w:pPr>
    <w:rPr>
      <w:color w:val="FF0000"/>
      <w:sz w:val="22"/>
    </w:rPr>
  </w:style>
  <w:style w:type="paragraph" w:customStyle="1" w:styleId="Blurbref">
    <w:name w:val="Blurbref"/>
    <w:basedOn w:val="Body"/>
    <w:next w:val="Blurbhead"/>
    <w:rsid w:val="00F40D4E"/>
    <w:pPr>
      <w:suppressAutoHyphens/>
      <w:spacing w:line="180" w:lineRule="exact"/>
      <w:ind w:firstLine="0"/>
      <w:jc w:val="right"/>
    </w:pPr>
    <w:rPr>
      <w:sz w:val="14"/>
    </w:rPr>
  </w:style>
  <w:style w:type="paragraph" w:styleId="BodyText">
    <w:name w:val="Body Text"/>
    <w:basedOn w:val="Normal"/>
    <w:link w:val="BodyTextChar"/>
    <w:rsid w:val="00F40D4E"/>
    <w:pPr>
      <w:spacing w:after="120"/>
    </w:pPr>
    <w:rPr>
      <w:rFonts w:ascii="Helvetica" w:hAnsi="Helvetica"/>
      <w:noProof/>
    </w:rPr>
  </w:style>
  <w:style w:type="character" w:customStyle="1" w:styleId="BodyTextChar">
    <w:name w:val="Body Text Char"/>
    <w:basedOn w:val="DefaultParagraphFont"/>
    <w:link w:val="BodyText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paragraph" w:styleId="BodyText3">
    <w:name w:val="Body Text 3"/>
    <w:basedOn w:val="Normal"/>
    <w:link w:val="BodyText3Char"/>
    <w:rsid w:val="00F40D4E"/>
    <w:pPr>
      <w:spacing w:line="360" w:lineRule="auto"/>
    </w:pPr>
    <w:rPr>
      <w:noProof/>
      <w:sz w:val="24"/>
    </w:rPr>
  </w:style>
  <w:style w:type="character" w:customStyle="1" w:styleId="BodyText3Char">
    <w:name w:val="Body Text 3 Char"/>
    <w:basedOn w:val="DefaultParagraphFont"/>
    <w:link w:val="BodyText3"/>
    <w:rsid w:val="00F40D4E"/>
    <w:rPr>
      <w:rFonts w:ascii="Arial" w:eastAsia="Times New Roman" w:hAnsi="Arial" w:cs="Times New Roman"/>
      <w:noProof/>
      <w:kern w:val="0"/>
      <w:sz w:val="24"/>
      <w:szCs w:val="24"/>
      <w:lang w:val="en-GB"/>
      <w14:ligatures w14:val="none"/>
    </w:rPr>
  </w:style>
  <w:style w:type="paragraph" w:styleId="BodyTextIndent">
    <w:name w:val="Body Text Indent"/>
    <w:basedOn w:val="Normal"/>
    <w:link w:val="BodyTextIndentChar"/>
    <w:rsid w:val="00F40D4E"/>
    <w:pPr>
      <w:spacing w:line="480" w:lineRule="auto"/>
      <w:ind w:firstLine="720"/>
    </w:pPr>
    <w:rPr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F40D4E"/>
    <w:rPr>
      <w:rFonts w:ascii="Arial" w:eastAsia="Times New Roman" w:hAnsi="Arial" w:cs="Times New Roman"/>
      <w:kern w:val="0"/>
      <w:szCs w:val="24"/>
      <w14:ligatures w14:val="none"/>
    </w:rPr>
  </w:style>
  <w:style w:type="paragraph" w:customStyle="1" w:styleId="Body1stpar">
    <w:name w:val="Body1stpar"/>
    <w:basedOn w:val="Normal"/>
    <w:rsid w:val="00F40D4E"/>
    <w:pPr>
      <w:spacing w:line="226" w:lineRule="exact"/>
      <w:jc w:val="both"/>
    </w:pPr>
    <w:rPr>
      <w:color w:val="000000"/>
      <w:spacing w:val="3"/>
    </w:rPr>
  </w:style>
  <w:style w:type="character" w:styleId="LineNumber">
    <w:name w:val="line number"/>
    <w:basedOn w:val="DefaultParagraphFont"/>
    <w:rsid w:val="00F40D4E"/>
  </w:style>
  <w:style w:type="paragraph" w:customStyle="1" w:styleId="Bodysmall">
    <w:name w:val="Bodysmall"/>
    <w:basedOn w:val="Normal"/>
    <w:rsid w:val="00F40D4E"/>
    <w:pPr>
      <w:keepNext/>
      <w:spacing w:line="200" w:lineRule="atLeast"/>
      <w:jc w:val="both"/>
    </w:pPr>
    <w:rPr>
      <w:color w:val="000000"/>
      <w:spacing w:val="2"/>
      <w:sz w:val="17"/>
    </w:rPr>
  </w:style>
  <w:style w:type="character" w:customStyle="1" w:styleId="Bold">
    <w:name w:val="Bold"/>
    <w:rsid w:val="00F40D4E"/>
    <w:rPr>
      <w:rFonts w:ascii="Arial Black" w:hAnsi="Arial Black"/>
    </w:rPr>
  </w:style>
  <w:style w:type="character" w:customStyle="1" w:styleId="BoldItalic">
    <w:name w:val="BoldItalic"/>
    <w:rsid w:val="00F40D4E"/>
    <w:rPr>
      <w:rFonts w:ascii="Arial Black" w:hAnsi="Arial Black"/>
    </w:rPr>
  </w:style>
  <w:style w:type="paragraph" w:customStyle="1" w:styleId="Boxbodyleft">
    <w:name w:val="Boxbodyleft"/>
    <w:basedOn w:val="Boxbody"/>
    <w:rsid w:val="00F40D4E"/>
    <w:pPr>
      <w:jc w:val="left"/>
    </w:pPr>
  </w:style>
  <w:style w:type="paragraph" w:customStyle="1" w:styleId="Boxbody">
    <w:name w:val="Boxbody"/>
    <w:basedOn w:val="Normal"/>
    <w:rsid w:val="00F40D4E"/>
    <w:pPr>
      <w:keepNext/>
      <w:spacing w:before="40" w:after="40" w:line="190" w:lineRule="atLeast"/>
      <w:ind w:right="48"/>
      <w:jc w:val="center"/>
    </w:pPr>
    <w:rPr>
      <w:color w:val="000000"/>
      <w:sz w:val="16"/>
    </w:rPr>
  </w:style>
  <w:style w:type="paragraph" w:customStyle="1" w:styleId="Boxbodybold">
    <w:name w:val="Boxbodybold"/>
    <w:basedOn w:val="Boxbody"/>
    <w:rsid w:val="00F40D4E"/>
    <w:rPr>
      <w:rFonts w:ascii="Arial Black" w:hAnsi="Arial Black"/>
      <w:spacing w:val="-2"/>
    </w:rPr>
  </w:style>
  <w:style w:type="paragraph" w:customStyle="1" w:styleId="Boxbodybullets">
    <w:name w:val="Boxbodybullets"/>
    <w:basedOn w:val="Boxbody"/>
    <w:rsid w:val="00F40D4E"/>
    <w:pPr>
      <w:tabs>
        <w:tab w:val="left" w:pos="180"/>
        <w:tab w:val="num" w:pos="360"/>
      </w:tabs>
      <w:ind w:left="180" w:hanging="180"/>
      <w:jc w:val="left"/>
    </w:pPr>
  </w:style>
  <w:style w:type="paragraph" w:customStyle="1" w:styleId="Boxsubheadleft">
    <w:name w:val="Boxsubheadleft"/>
    <w:basedOn w:val="Boxsubhead"/>
    <w:rsid w:val="00F40D4E"/>
    <w:pPr>
      <w:jc w:val="left"/>
    </w:pPr>
  </w:style>
  <w:style w:type="paragraph" w:customStyle="1" w:styleId="Boxsubhead">
    <w:name w:val="Boxsubhead"/>
    <w:basedOn w:val="Normal"/>
    <w:rsid w:val="00F40D4E"/>
    <w:pPr>
      <w:keepNext/>
      <w:spacing w:before="40" w:after="40" w:line="200" w:lineRule="atLeast"/>
      <w:ind w:right="48"/>
      <w:jc w:val="center"/>
    </w:pPr>
    <w:rPr>
      <w:rFonts w:ascii="Arial Black" w:hAnsi="Arial Black"/>
      <w:noProof/>
      <w:color w:val="000000"/>
      <w:spacing w:val="-6"/>
      <w:sz w:val="16"/>
    </w:rPr>
  </w:style>
  <w:style w:type="paragraph" w:customStyle="1" w:styleId="Boxbodyright">
    <w:name w:val="Boxbodyright"/>
    <w:basedOn w:val="Boxbody"/>
    <w:rsid w:val="00F40D4E"/>
    <w:pPr>
      <w:jc w:val="right"/>
    </w:pPr>
  </w:style>
  <w:style w:type="paragraph" w:customStyle="1" w:styleId="Boxfoot">
    <w:name w:val="Boxfoot"/>
    <w:basedOn w:val="Normal"/>
    <w:rsid w:val="00F40D4E"/>
    <w:pPr>
      <w:keepNext/>
      <w:spacing w:before="40" w:line="170" w:lineRule="atLeast"/>
    </w:pPr>
    <w:rPr>
      <w:color w:val="000000"/>
      <w:kern w:val="14"/>
      <w:sz w:val="14"/>
    </w:rPr>
  </w:style>
  <w:style w:type="paragraph" w:customStyle="1" w:styleId="boxhead">
    <w:name w:val="boxhead"/>
    <w:basedOn w:val="Normal"/>
    <w:rsid w:val="00F40D4E"/>
    <w:pPr>
      <w:keepNext/>
      <w:spacing w:after="120" w:line="200" w:lineRule="atLeast"/>
    </w:pPr>
    <w:rPr>
      <w:rFonts w:ascii="Arial Black" w:hAnsi="Arial Black"/>
      <w:noProof/>
      <w:color w:val="000000"/>
      <w:spacing w:val="2"/>
      <w:sz w:val="18"/>
    </w:rPr>
  </w:style>
  <w:style w:type="paragraph" w:customStyle="1" w:styleId="Boxsubheadright">
    <w:name w:val="Boxsubheadright"/>
    <w:basedOn w:val="Boxsubhead"/>
    <w:rsid w:val="00F40D4E"/>
    <w:pPr>
      <w:jc w:val="right"/>
    </w:pPr>
  </w:style>
  <w:style w:type="paragraph" w:customStyle="1" w:styleId="Bylineadd">
    <w:name w:val="Bylineadd"/>
    <w:basedOn w:val="Normal"/>
    <w:rsid w:val="00F40D4E"/>
    <w:pPr>
      <w:widowControl w:val="0"/>
      <w:spacing w:line="170" w:lineRule="atLeast"/>
      <w:jc w:val="right"/>
    </w:pPr>
    <w:rPr>
      <w:noProof/>
      <w:color w:val="000000"/>
      <w:spacing w:val="2"/>
      <w:kern w:val="14"/>
      <w:sz w:val="14"/>
    </w:rPr>
  </w:style>
  <w:style w:type="paragraph" w:customStyle="1" w:styleId="Bylinebig">
    <w:name w:val="Bylinebig"/>
    <w:basedOn w:val="Normal"/>
    <w:rsid w:val="00F40D4E"/>
    <w:pPr>
      <w:spacing w:before="360"/>
      <w:jc w:val="right"/>
    </w:pPr>
    <w:rPr>
      <w:noProof/>
      <w:color w:val="000000"/>
    </w:rPr>
  </w:style>
  <w:style w:type="paragraph" w:customStyle="1" w:styleId="Bylinesmall">
    <w:name w:val="Bylinesmall"/>
    <w:basedOn w:val="Normal"/>
    <w:rsid w:val="00F40D4E"/>
    <w:pPr>
      <w:spacing w:before="80" w:after="20" w:line="230" w:lineRule="atLeast"/>
      <w:jc w:val="right"/>
    </w:pPr>
    <w:rPr>
      <w:rFonts w:ascii="Arial Black" w:hAnsi="Arial Black"/>
      <w:noProof/>
      <w:color w:val="000000"/>
      <w:spacing w:val="6"/>
      <w:sz w:val="18"/>
    </w:rPr>
  </w:style>
  <w:style w:type="paragraph" w:customStyle="1" w:styleId="Titlebig">
    <w:name w:val="Titlebig"/>
    <w:basedOn w:val="Normal"/>
    <w:rsid w:val="00F40D4E"/>
    <w:pPr>
      <w:keepNext/>
      <w:spacing w:line="400" w:lineRule="atLeast"/>
    </w:pPr>
    <w:rPr>
      <w:rFonts w:ascii="Arial Black" w:hAnsi="Arial Black"/>
      <w:noProof/>
      <w:color w:val="000000"/>
      <w:spacing w:val="6"/>
      <w:sz w:val="38"/>
    </w:rPr>
  </w:style>
  <w:style w:type="paragraph" w:customStyle="1" w:styleId="Category">
    <w:name w:val="Category"/>
    <w:basedOn w:val="Titlebig"/>
    <w:rsid w:val="00F40D4E"/>
    <w:rPr>
      <w:b/>
      <w:caps/>
    </w:rPr>
  </w:style>
  <w:style w:type="paragraph" w:customStyle="1" w:styleId="Footauth">
    <w:name w:val="Footauth"/>
    <w:basedOn w:val="Normal"/>
    <w:rsid w:val="00F40D4E"/>
    <w:pPr>
      <w:spacing w:line="200" w:lineRule="atLeast"/>
    </w:pPr>
    <w:rPr>
      <w:noProof/>
      <w:color w:val="000000"/>
      <w:spacing w:val="-2"/>
      <w:sz w:val="15"/>
    </w:rPr>
  </w:style>
  <w:style w:type="paragraph" w:customStyle="1" w:styleId="Footinfo">
    <w:name w:val="Footinfo"/>
    <w:basedOn w:val="Footauth"/>
    <w:rsid w:val="00F40D4E"/>
    <w:pPr>
      <w:shd w:val="solid" w:color="FFFFFF" w:fill="FFFFFF"/>
    </w:pPr>
  </w:style>
  <w:style w:type="paragraph" w:customStyle="1" w:styleId="Cp">
    <w:name w:val="Cp"/>
    <w:basedOn w:val="Footinfo"/>
    <w:rsid w:val="00F40D4E"/>
  </w:style>
  <w:style w:type="character" w:customStyle="1" w:styleId="Midname">
    <w:name w:val="Midname"/>
    <w:rsid w:val="00F40D4E"/>
    <w:rPr>
      <w:color w:val="0000FF"/>
    </w:rPr>
  </w:style>
  <w:style w:type="character" w:customStyle="1" w:styleId="Degrees">
    <w:name w:val="Degrees"/>
    <w:rsid w:val="00F40D4E"/>
    <w:rPr>
      <w:color w:val="008080"/>
    </w:rPr>
  </w:style>
  <w:style w:type="character" w:customStyle="1" w:styleId="helvchar">
    <w:name w:val="helvchar"/>
    <w:rsid w:val="00F40D4E"/>
    <w:rPr>
      <w:rFonts w:ascii="Arial Black" w:hAnsi="Arial Black"/>
      <w:noProof w:val="0"/>
      <w:lang w:val="en-AU"/>
    </w:rPr>
  </w:style>
  <w:style w:type="character" w:customStyle="1" w:styleId="email">
    <w:name w:val="email"/>
    <w:rsid w:val="00F40D4E"/>
    <w:rPr>
      <w:rFonts w:ascii="Arial" w:hAnsi="Arial"/>
      <w:noProof w:val="0"/>
      <w:color w:val="0000FF"/>
      <w:lang w:val="en-AU"/>
    </w:rPr>
  </w:style>
  <w:style w:type="character" w:customStyle="1" w:styleId="Pb">
    <w:name w:val="Pb"/>
    <w:rsid w:val="00F40D4E"/>
    <w:rPr>
      <w:rFonts w:ascii="Arial" w:hAnsi="Arial"/>
      <w:noProof w:val="0"/>
      <w:color w:val="0000FF"/>
      <w:lang w:val="en-AU"/>
    </w:rPr>
  </w:style>
  <w:style w:type="character" w:customStyle="1" w:styleId="Isn">
    <w:name w:val="Isn"/>
    <w:rsid w:val="00F40D4E"/>
    <w:rPr>
      <w:rFonts w:ascii="Arial" w:hAnsi="Arial"/>
      <w:noProof w:val="0"/>
      <w:color w:val="0000FF"/>
      <w:lang w:val="en-AU"/>
    </w:rPr>
  </w:style>
  <w:style w:type="character" w:customStyle="1" w:styleId="Dy">
    <w:name w:val="Dy"/>
    <w:rsid w:val="00F40D4E"/>
    <w:rPr>
      <w:rFonts w:ascii="Arial Black" w:hAnsi="Arial Black"/>
      <w:noProof w:val="0"/>
      <w:color w:val="0000FF"/>
      <w:sz w:val="24"/>
      <w:lang w:val="en-AU"/>
    </w:rPr>
  </w:style>
  <w:style w:type="paragraph" w:customStyle="1" w:styleId="Edcomment">
    <w:name w:val="Edcomment"/>
    <w:basedOn w:val="Normal"/>
    <w:rsid w:val="00F40D4E"/>
    <w:pPr>
      <w:pBdr>
        <w:bottom w:val="single" w:sz="6" w:space="1" w:color="auto"/>
      </w:pBdr>
      <w:spacing w:before="20" w:after="80" w:line="200" w:lineRule="atLeast"/>
    </w:pPr>
    <w:rPr>
      <w:rFonts w:ascii="Arial Black" w:hAnsi="Arial Black"/>
      <w:color w:val="000000"/>
      <w:spacing w:val="5"/>
      <w:sz w:val="16"/>
    </w:rPr>
  </w:style>
  <w:style w:type="character" w:customStyle="1" w:styleId="Edtn">
    <w:name w:val="Edtn"/>
    <w:rsid w:val="00F40D4E"/>
    <w:rPr>
      <w:rFonts w:ascii="Arial Black" w:hAnsi="Arial Black"/>
      <w:noProof w:val="0"/>
      <w:color w:val="0000FF"/>
      <w:sz w:val="24"/>
      <w:lang w:val="en-AU"/>
    </w:rPr>
  </w:style>
  <w:style w:type="character" w:styleId="Emphasis">
    <w:name w:val="Emphasis"/>
    <w:qFormat/>
    <w:rsid w:val="00F40D4E"/>
  </w:style>
  <w:style w:type="character" w:customStyle="1" w:styleId="EquationVariables">
    <w:name w:val="EquationVariables"/>
    <w:rsid w:val="00F40D4E"/>
    <w:rPr>
      <w:i/>
    </w:rPr>
  </w:style>
  <w:style w:type="character" w:customStyle="1" w:styleId="etal">
    <w:name w:val="etal"/>
    <w:basedOn w:val="DefaultParagraphFont"/>
    <w:rsid w:val="00F40D4E"/>
  </w:style>
  <w:style w:type="paragraph" w:customStyle="1" w:styleId="figure">
    <w:name w:val="figure"/>
    <w:basedOn w:val="Normal"/>
    <w:rsid w:val="00F40D4E"/>
    <w:pPr>
      <w:keepNext/>
      <w:spacing w:after="160" w:line="200" w:lineRule="atLeast"/>
      <w:jc w:val="both"/>
    </w:pPr>
    <w:rPr>
      <w:noProof/>
      <w:color w:val="000000"/>
      <w:spacing w:val="-1"/>
      <w:sz w:val="16"/>
    </w:rPr>
  </w:style>
  <w:style w:type="character" w:customStyle="1" w:styleId="Firstname">
    <w:name w:val="Firstname"/>
    <w:rsid w:val="00F40D4E"/>
    <w:rPr>
      <w:color w:val="000080"/>
    </w:rPr>
  </w:style>
  <w:style w:type="paragraph" w:customStyle="1" w:styleId="Footadd1">
    <w:name w:val="Footadd1"/>
    <w:basedOn w:val="Normal"/>
    <w:next w:val="Normal"/>
    <w:rsid w:val="00F40D4E"/>
    <w:pPr>
      <w:keepNext/>
      <w:spacing w:before="20" w:line="200" w:lineRule="atLeast"/>
    </w:pPr>
    <w:rPr>
      <w:noProof/>
      <w:color w:val="000000"/>
      <w:spacing w:val="5"/>
      <w:sz w:val="16"/>
      <w:szCs w:val="16"/>
    </w:rPr>
  </w:style>
  <w:style w:type="paragraph" w:customStyle="1" w:styleId="Footadd2">
    <w:name w:val="Footadd2"/>
    <w:basedOn w:val="Footadd1"/>
    <w:rsid w:val="00F40D4E"/>
  </w:style>
  <w:style w:type="paragraph" w:styleId="Footer">
    <w:name w:val="footer"/>
    <w:basedOn w:val="Normal"/>
    <w:link w:val="FooterChar"/>
    <w:uiPriority w:val="99"/>
    <w:rsid w:val="00F40D4E"/>
    <w:pPr>
      <w:tabs>
        <w:tab w:val="center" w:pos="4153"/>
        <w:tab w:val="right" w:pos="8306"/>
      </w:tabs>
    </w:pPr>
    <w:rPr>
      <w:rFonts w:ascii="Helvetica" w:hAnsi="Helvetica"/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F40D4E"/>
    <w:rPr>
      <w:rFonts w:ascii="Helvetica" w:eastAsia="Times New Roman" w:hAnsi="Helvetica" w:cs="Times New Roman"/>
      <w:noProof/>
      <w:kern w:val="0"/>
      <w:sz w:val="20"/>
      <w:szCs w:val="24"/>
      <w:lang w:val="en-GB"/>
      <w14:ligatures w14:val="none"/>
    </w:rPr>
  </w:style>
  <w:style w:type="paragraph" w:customStyle="1" w:styleId="Footnote">
    <w:name w:val="Footnote"/>
    <w:basedOn w:val="Normal"/>
    <w:rsid w:val="00F40D4E"/>
    <w:pPr>
      <w:pBdr>
        <w:top w:val="single" w:sz="6" w:space="1" w:color="auto"/>
      </w:pBdr>
      <w:tabs>
        <w:tab w:val="left" w:pos="600"/>
      </w:tabs>
      <w:spacing w:before="40" w:after="40" w:line="200" w:lineRule="atLeast"/>
    </w:pPr>
    <w:rPr>
      <w:noProof/>
      <w:color w:val="000000"/>
      <w:sz w:val="16"/>
    </w:rPr>
  </w:style>
  <w:style w:type="character" w:customStyle="1" w:styleId="Greek">
    <w:name w:val="Greek"/>
    <w:rsid w:val="00F40D4E"/>
    <w:rPr>
      <w:rFonts w:ascii="Symbol" w:hAnsi="Symbol"/>
    </w:rPr>
  </w:style>
  <w:style w:type="character" w:customStyle="1" w:styleId="Group">
    <w:name w:val="Group"/>
    <w:rsid w:val="00F40D4E"/>
    <w:rPr>
      <w:color w:val="008000"/>
    </w:rPr>
  </w:style>
  <w:style w:type="paragraph" w:styleId="Header">
    <w:name w:val="header"/>
    <w:basedOn w:val="Normal"/>
    <w:link w:val="HeaderChar"/>
    <w:uiPriority w:val="99"/>
    <w:rsid w:val="00F40D4E"/>
    <w:pPr>
      <w:tabs>
        <w:tab w:val="right" w:pos="10561"/>
      </w:tabs>
      <w:jc w:val="both"/>
    </w:pPr>
    <w:rPr>
      <w:rFonts w:ascii="Franklin Book" w:hAnsi="Franklin Book"/>
      <w:noProof/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F40D4E"/>
    <w:rPr>
      <w:rFonts w:ascii="Franklin Book" w:eastAsia="Times New Roman" w:hAnsi="Franklin Book" w:cs="Times New Roman"/>
      <w:noProof/>
      <w:color w:val="000000"/>
      <w:kern w:val="0"/>
      <w:sz w:val="20"/>
      <w:szCs w:val="24"/>
      <w:lang w:val="en-GB"/>
      <w14:ligatures w14:val="none"/>
    </w:rPr>
  </w:style>
  <w:style w:type="paragraph" w:customStyle="1" w:styleId="Header1">
    <w:name w:val="Header1"/>
    <w:basedOn w:val="Normal"/>
    <w:rsid w:val="00F40D4E"/>
    <w:pPr>
      <w:tabs>
        <w:tab w:val="center" w:pos="5286"/>
        <w:tab w:val="right" w:pos="10561"/>
      </w:tabs>
      <w:jc w:val="both"/>
    </w:pPr>
    <w:rPr>
      <w:rFonts w:ascii="Franklin Book" w:hAnsi="Franklin Book"/>
      <w:noProof/>
      <w:color w:val="000000"/>
    </w:rPr>
  </w:style>
  <w:style w:type="paragraph" w:customStyle="1" w:styleId="hi">
    <w:name w:val="hi"/>
    <w:basedOn w:val="Normal"/>
    <w:rsid w:val="00F40D4E"/>
    <w:pPr>
      <w:widowControl w:val="0"/>
      <w:pBdr>
        <w:top w:val="single" w:sz="4" w:space="3" w:color="auto"/>
        <w:bottom w:val="single" w:sz="4" w:space="3" w:color="auto"/>
      </w:pBdr>
      <w:spacing w:before="240" w:line="220" w:lineRule="atLeast"/>
      <w:jc w:val="center"/>
    </w:pPr>
    <w:rPr>
      <w:noProof/>
      <w:color w:val="000000"/>
      <w:sz w:val="19"/>
    </w:rPr>
  </w:style>
  <w:style w:type="character" w:styleId="Hyperlink">
    <w:name w:val="Hyperlink"/>
    <w:uiPriority w:val="99"/>
    <w:rsid w:val="00F40D4E"/>
    <w:rPr>
      <w:color w:val="0000FF"/>
      <w:u w:val="single"/>
    </w:rPr>
  </w:style>
  <w:style w:type="paragraph" w:customStyle="1" w:styleId="indentquote">
    <w:name w:val="indentquote"/>
    <w:basedOn w:val="Normal"/>
    <w:rsid w:val="00F40D4E"/>
    <w:pPr>
      <w:widowControl w:val="0"/>
      <w:spacing w:before="40" w:line="210" w:lineRule="atLeast"/>
      <w:ind w:left="240" w:firstLine="180"/>
      <w:jc w:val="both"/>
    </w:pPr>
    <w:rPr>
      <w:noProof/>
      <w:color w:val="000000"/>
      <w:spacing w:val="4"/>
      <w:sz w:val="19"/>
    </w:rPr>
  </w:style>
  <w:style w:type="paragraph" w:customStyle="1" w:styleId="indentboth">
    <w:name w:val="indentboth"/>
    <w:basedOn w:val="indentquote"/>
    <w:rsid w:val="00F40D4E"/>
    <w:pPr>
      <w:ind w:right="240"/>
    </w:pPr>
  </w:style>
  <w:style w:type="paragraph" w:customStyle="1" w:styleId="intro">
    <w:name w:val="intro"/>
    <w:basedOn w:val="Normal"/>
    <w:rsid w:val="00F40D4E"/>
    <w:pPr>
      <w:keepNext/>
      <w:spacing w:before="240" w:line="260" w:lineRule="exact"/>
      <w:ind w:right="960"/>
    </w:pPr>
    <w:rPr>
      <w:rFonts w:ascii="Arial Narrow" w:hAnsi="Arial Narrow"/>
      <w:color w:val="000000"/>
      <w:sz w:val="22"/>
    </w:rPr>
  </w:style>
  <w:style w:type="character" w:customStyle="1" w:styleId="V">
    <w:name w:val="V"/>
    <w:rsid w:val="00F40D4E"/>
    <w:rPr>
      <w:rFonts w:ascii="Arial" w:hAnsi="Arial"/>
      <w:noProof w:val="0"/>
      <w:color w:val="0000FF"/>
      <w:sz w:val="24"/>
      <w:lang w:val="en-AU"/>
    </w:rPr>
  </w:style>
  <w:style w:type="character" w:customStyle="1" w:styleId="Is">
    <w:name w:val="Is"/>
    <w:rsid w:val="00F40D4E"/>
    <w:rPr>
      <w:rFonts w:ascii="Arial" w:hAnsi="Arial"/>
      <w:noProof w:val="0"/>
      <w:color w:val="0000FF"/>
      <w:sz w:val="24"/>
      <w:lang w:val="en-AU"/>
    </w:rPr>
  </w:style>
  <w:style w:type="character" w:customStyle="1" w:styleId="Isbn">
    <w:name w:val="Isbn"/>
    <w:rsid w:val="00F40D4E"/>
    <w:rPr>
      <w:rFonts w:ascii="Arial" w:hAnsi="Arial"/>
      <w:noProof w:val="0"/>
      <w:color w:val="0000FF"/>
      <w:sz w:val="24"/>
      <w:lang w:val="en-AU"/>
    </w:rPr>
  </w:style>
  <w:style w:type="character" w:customStyle="1" w:styleId="Italic">
    <w:name w:val="Italic"/>
    <w:rsid w:val="00F40D4E"/>
    <w:rPr>
      <w:rFonts w:ascii="Verdana" w:hAnsi="Verdana"/>
    </w:rPr>
  </w:style>
  <w:style w:type="paragraph" w:styleId="ListBullet">
    <w:name w:val="List Bullet"/>
    <w:basedOn w:val="Body1stpar"/>
    <w:autoRedefine/>
    <w:rsid w:val="00F40D4E"/>
    <w:pPr>
      <w:tabs>
        <w:tab w:val="left" w:pos="240"/>
        <w:tab w:val="num" w:pos="360"/>
      </w:tabs>
      <w:ind w:left="240" w:hanging="240"/>
    </w:pPr>
  </w:style>
  <w:style w:type="paragraph" w:styleId="ListNumber">
    <w:name w:val="List Number"/>
    <w:basedOn w:val="Body1stpar"/>
    <w:rsid w:val="00F40D4E"/>
    <w:pPr>
      <w:tabs>
        <w:tab w:val="left" w:pos="240"/>
        <w:tab w:val="num" w:pos="360"/>
      </w:tabs>
      <w:ind w:left="240" w:hanging="240"/>
    </w:pPr>
  </w:style>
  <w:style w:type="character" w:customStyle="1" w:styleId="Location">
    <w:name w:val="Location"/>
    <w:basedOn w:val="DefaultParagraphFont"/>
    <w:rsid w:val="00F40D4E"/>
  </w:style>
  <w:style w:type="paragraph" w:customStyle="1" w:styleId="MappingTableCell">
    <w:name w:val="Mapping Table Cell"/>
    <w:basedOn w:val="Normal"/>
    <w:rsid w:val="00F40D4E"/>
    <w:rPr>
      <w:rFonts w:ascii="Franklin Book" w:hAnsi="Franklin Book"/>
      <w:noProof/>
      <w:color w:val="000000"/>
    </w:rPr>
  </w:style>
  <w:style w:type="paragraph" w:customStyle="1" w:styleId="MappingTableCell1">
    <w:name w:val="Mapping Table Cell1"/>
    <w:basedOn w:val="Normal"/>
    <w:rsid w:val="00F40D4E"/>
    <w:rPr>
      <w:rFonts w:ascii="Franklin Book" w:hAnsi="Franklin Book"/>
      <w:b/>
      <w:noProof/>
      <w:color w:val="000000"/>
      <w:sz w:val="36"/>
    </w:rPr>
  </w:style>
  <w:style w:type="paragraph" w:customStyle="1" w:styleId="MappingTableCell2">
    <w:name w:val="Mapping Table Cell2"/>
    <w:basedOn w:val="Normal"/>
    <w:rsid w:val="00F40D4E"/>
    <w:rPr>
      <w:rFonts w:ascii="Franklin Book" w:hAnsi="Franklin Book"/>
      <w:b/>
      <w:noProof/>
      <w:color w:val="000000"/>
      <w:sz w:val="28"/>
    </w:rPr>
  </w:style>
  <w:style w:type="paragraph" w:customStyle="1" w:styleId="MappingTableCell3">
    <w:name w:val="Mapping Table Cell3"/>
    <w:basedOn w:val="Normal"/>
    <w:rsid w:val="00F40D4E"/>
    <w:rPr>
      <w:rFonts w:ascii="Franklin Book" w:hAnsi="Franklin Book"/>
      <w:b/>
      <w:noProof/>
      <w:color w:val="000000"/>
    </w:rPr>
  </w:style>
  <w:style w:type="paragraph" w:customStyle="1" w:styleId="MappingTableTitle">
    <w:name w:val="Mapping Table Title"/>
    <w:basedOn w:val="Normal"/>
    <w:rsid w:val="00F40D4E"/>
    <w:pPr>
      <w:spacing w:before="40" w:after="40"/>
    </w:pPr>
    <w:rPr>
      <w:rFonts w:ascii="Franklin" w:hAnsi="Franklin"/>
      <w:noProof/>
      <w:color w:val="000000"/>
      <w:sz w:val="28"/>
    </w:rPr>
  </w:style>
  <w:style w:type="character" w:customStyle="1" w:styleId="Mo">
    <w:name w:val="Mo"/>
    <w:basedOn w:val="Dy"/>
    <w:rsid w:val="00F40D4E"/>
    <w:rPr>
      <w:rFonts w:ascii="Arial Black" w:hAnsi="Arial Black"/>
      <w:noProof w:val="0"/>
      <w:color w:val="0000FF"/>
      <w:sz w:val="24"/>
      <w:lang w:val="en-AU"/>
    </w:rPr>
  </w:style>
  <w:style w:type="character" w:customStyle="1" w:styleId="Nomen">
    <w:name w:val="Nomen"/>
    <w:basedOn w:val="DefaultParagraphFont"/>
    <w:rsid w:val="00F40D4E"/>
  </w:style>
  <w:style w:type="character" w:styleId="PageNumber">
    <w:name w:val="page number"/>
    <w:basedOn w:val="DefaultParagraphFont"/>
    <w:rsid w:val="00F40D4E"/>
  </w:style>
  <w:style w:type="character" w:customStyle="1" w:styleId="Volume">
    <w:name w:val="Volume"/>
    <w:basedOn w:val="DefaultParagraphFont"/>
    <w:rsid w:val="00F40D4E"/>
  </w:style>
  <w:style w:type="character" w:customStyle="1" w:styleId="pages">
    <w:name w:val="pages"/>
    <w:basedOn w:val="Volume"/>
    <w:rsid w:val="00F40D4E"/>
  </w:style>
  <w:style w:type="paragraph" w:styleId="PlainText">
    <w:name w:val="Plain Text"/>
    <w:basedOn w:val="Normal"/>
    <w:link w:val="PlainTextChar"/>
    <w:rsid w:val="00F40D4E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</w:tabs>
    </w:pPr>
    <w:rPr>
      <w:rFonts w:ascii="Plantin" w:hAnsi="Plantin"/>
      <w:color w:val="000000"/>
    </w:rPr>
  </w:style>
  <w:style w:type="character" w:customStyle="1" w:styleId="PlainTextChar">
    <w:name w:val="Plain Text Char"/>
    <w:basedOn w:val="DefaultParagraphFont"/>
    <w:link w:val="PlainText"/>
    <w:rsid w:val="00F40D4E"/>
    <w:rPr>
      <w:rFonts w:ascii="Plantin" w:eastAsia="Times New Roman" w:hAnsi="Plantin" w:cs="Times New Roman"/>
      <w:color w:val="000000"/>
      <w:kern w:val="0"/>
      <w:sz w:val="20"/>
      <w:szCs w:val="24"/>
      <w:lang w:val="en-GB"/>
      <w14:ligatures w14:val="none"/>
    </w:rPr>
  </w:style>
  <w:style w:type="character" w:customStyle="1" w:styleId="Position">
    <w:name w:val="Position"/>
    <w:rsid w:val="00F40D4E"/>
    <w:rPr>
      <w:color w:val="800080"/>
    </w:rPr>
  </w:style>
  <w:style w:type="paragraph" w:customStyle="1" w:styleId="PrimaryKeywords">
    <w:name w:val="PrimaryKeywords"/>
    <w:basedOn w:val="Body"/>
    <w:rsid w:val="00F40D4E"/>
    <w:pPr>
      <w:ind w:firstLine="0"/>
      <w:jc w:val="left"/>
    </w:pPr>
    <w:rPr>
      <w:sz w:val="18"/>
    </w:rPr>
  </w:style>
  <w:style w:type="paragraph" w:customStyle="1" w:styleId="PrimaryKeywordsHd">
    <w:name w:val="PrimaryKeywordsHd"/>
    <w:basedOn w:val="PrimaryKeywords"/>
    <w:next w:val="PrimaryKeywords"/>
    <w:rsid w:val="00F40D4E"/>
    <w:rPr>
      <w:b/>
    </w:rPr>
  </w:style>
  <w:style w:type="character" w:customStyle="1" w:styleId="Publisher">
    <w:name w:val="Publisher"/>
    <w:basedOn w:val="DefaultParagraphFont"/>
    <w:rsid w:val="00F40D4E"/>
  </w:style>
  <w:style w:type="paragraph" w:styleId="Quote">
    <w:name w:val="Quote"/>
    <w:basedOn w:val="Body"/>
    <w:next w:val="Quotebyline"/>
    <w:link w:val="QuoteChar"/>
    <w:qFormat/>
    <w:rsid w:val="00F40D4E"/>
    <w:pPr>
      <w:suppressAutoHyphens/>
      <w:spacing w:after="80" w:line="210" w:lineRule="exact"/>
      <w:ind w:firstLine="0"/>
      <w:jc w:val="left"/>
    </w:pPr>
    <w:rPr>
      <w:spacing w:val="0"/>
      <w:sz w:val="16"/>
    </w:rPr>
  </w:style>
  <w:style w:type="character" w:customStyle="1" w:styleId="QuoteChar">
    <w:name w:val="Quote Char"/>
    <w:basedOn w:val="DefaultParagraphFont"/>
    <w:link w:val="Quote"/>
    <w:rsid w:val="00F40D4E"/>
    <w:rPr>
      <w:rFonts w:ascii="Arial" w:eastAsia="Times New Roman" w:hAnsi="Arial" w:cs="Times New Roman"/>
      <w:color w:val="000000"/>
      <w:kern w:val="0"/>
      <w:sz w:val="16"/>
      <w:szCs w:val="24"/>
      <w:lang w:val="en-GB"/>
      <w14:ligatures w14:val="none"/>
    </w:rPr>
  </w:style>
  <w:style w:type="paragraph" w:customStyle="1" w:styleId="Quotebyline">
    <w:name w:val="Quotebyline"/>
    <w:basedOn w:val="Quote"/>
    <w:rsid w:val="00F40D4E"/>
    <w:pPr>
      <w:jc w:val="right"/>
    </w:pPr>
  </w:style>
  <w:style w:type="paragraph" w:customStyle="1" w:styleId="Quotehead">
    <w:name w:val="Quotehead"/>
    <w:basedOn w:val="Body"/>
    <w:next w:val="Quote"/>
    <w:rsid w:val="00F40D4E"/>
    <w:pPr>
      <w:keepNext/>
      <w:shd w:val="clear" w:color="auto" w:fill="000080"/>
      <w:suppressAutoHyphens/>
      <w:spacing w:before="300" w:after="160" w:line="180" w:lineRule="exact"/>
      <w:ind w:firstLine="0"/>
    </w:pPr>
    <w:rPr>
      <w:color w:val="FFFFFF"/>
      <w:spacing w:val="0"/>
      <w:sz w:val="18"/>
    </w:rPr>
  </w:style>
  <w:style w:type="paragraph" w:customStyle="1" w:styleId="received">
    <w:name w:val="received"/>
    <w:basedOn w:val="Normal"/>
    <w:rsid w:val="00F40D4E"/>
    <w:pPr>
      <w:tabs>
        <w:tab w:val="right" w:pos="3357"/>
        <w:tab w:val="right" w:pos="5038"/>
      </w:tabs>
      <w:spacing w:before="60" w:after="20" w:line="160" w:lineRule="atLeast"/>
    </w:pPr>
    <w:rPr>
      <w:color w:val="000000"/>
      <w:kern w:val="14"/>
      <w:sz w:val="14"/>
    </w:rPr>
  </w:style>
  <w:style w:type="character" w:customStyle="1" w:styleId="Refnumber">
    <w:name w:val="Refnumber"/>
    <w:rsid w:val="00F40D4E"/>
    <w:rPr>
      <w:color w:val="FF0000"/>
      <w:position w:val="6"/>
      <w:sz w:val="14"/>
      <w:vertAlign w:val="baseline"/>
    </w:rPr>
  </w:style>
  <w:style w:type="character" w:customStyle="1" w:styleId="refTitle">
    <w:name w:val="refTitle"/>
    <w:basedOn w:val="DefaultParagraphFont"/>
    <w:rsid w:val="00F40D4E"/>
  </w:style>
  <w:style w:type="paragraph" w:customStyle="1" w:styleId="Repbyline">
    <w:name w:val="Repbyline"/>
    <w:basedOn w:val="Bylinesmall"/>
    <w:rsid w:val="00F40D4E"/>
    <w:pPr>
      <w:pBdr>
        <w:top w:val="single" w:sz="4" w:space="1" w:color="auto"/>
      </w:pBdr>
      <w:jc w:val="left"/>
    </w:pPr>
  </w:style>
  <w:style w:type="paragraph" w:customStyle="1" w:styleId="SubA">
    <w:name w:val="SubA"/>
    <w:basedOn w:val="Normal"/>
    <w:rsid w:val="00F40D4E"/>
    <w:pPr>
      <w:keepNext/>
      <w:widowControl w:val="0"/>
      <w:spacing w:before="300" w:after="120" w:line="226" w:lineRule="exact"/>
    </w:pPr>
    <w:rPr>
      <w:rFonts w:ascii="Arial Black" w:hAnsi="Arial Black"/>
      <w:noProof/>
      <w:color w:val="000000"/>
      <w:sz w:val="19"/>
    </w:rPr>
  </w:style>
  <w:style w:type="paragraph" w:customStyle="1" w:styleId="RepSubA">
    <w:name w:val="RepSubA"/>
    <w:basedOn w:val="SubA"/>
    <w:rsid w:val="00F40D4E"/>
    <w:pPr>
      <w:pBdr>
        <w:top w:val="single" w:sz="4" w:space="1" w:color="auto"/>
      </w:pBdr>
    </w:pPr>
  </w:style>
  <w:style w:type="paragraph" w:customStyle="1" w:styleId="SecondaryKeywords">
    <w:name w:val="SecondaryKeywords"/>
    <w:basedOn w:val="Body"/>
    <w:rsid w:val="00F40D4E"/>
    <w:pPr>
      <w:ind w:firstLine="0"/>
      <w:jc w:val="left"/>
    </w:pPr>
    <w:rPr>
      <w:sz w:val="18"/>
    </w:rPr>
  </w:style>
  <w:style w:type="paragraph" w:customStyle="1" w:styleId="SecondaryKeywordsHd">
    <w:name w:val="SecondaryKeywordsHd"/>
    <w:basedOn w:val="SecondaryKeywords"/>
    <w:rsid w:val="00F40D4E"/>
  </w:style>
  <w:style w:type="character" w:customStyle="1" w:styleId="Smallcaps">
    <w:name w:val="Smallcaps"/>
    <w:rsid w:val="00F40D4E"/>
    <w:rPr>
      <w:smallCaps/>
    </w:rPr>
  </w:style>
  <w:style w:type="paragraph" w:customStyle="1" w:styleId="Source">
    <w:name w:val="Source"/>
    <w:basedOn w:val="Normal"/>
    <w:rsid w:val="00F40D4E"/>
    <w:pPr>
      <w:shd w:val="solid" w:color="FFFFFF" w:fill="FFFFFF"/>
      <w:spacing w:line="200" w:lineRule="atLeast"/>
    </w:pPr>
    <w:rPr>
      <w:noProof/>
      <w:color w:val="000000"/>
      <w:spacing w:val="-2"/>
      <w:sz w:val="15"/>
    </w:rPr>
  </w:style>
  <w:style w:type="character" w:customStyle="1" w:styleId="Spp">
    <w:name w:val="Spp"/>
    <w:rsid w:val="00F40D4E"/>
    <w:rPr>
      <w:rFonts w:ascii="Arial" w:hAnsi="Arial"/>
      <w:noProof w:val="0"/>
      <w:color w:val="0000FF"/>
      <w:sz w:val="24"/>
      <w:lang w:val="en-AU"/>
    </w:rPr>
  </w:style>
  <w:style w:type="paragraph" w:customStyle="1" w:styleId="StudyDesign">
    <w:name w:val="StudyDesign"/>
    <w:basedOn w:val="Body"/>
    <w:rsid w:val="00F40D4E"/>
    <w:pPr>
      <w:ind w:firstLine="0"/>
      <w:jc w:val="left"/>
    </w:pPr>
    <w:rPr>
      <w:rFonts w:ascii="Times" w:hAnsi="Times"/>
      <w:sz w:val="18"/>
    </w:rPr>
  </w:style>
  <w:style w:type="paragraph" w:customStyle="1" w:styleId="StudyDesignHd">
    <w:name w:val="StudyDesignHd"/>
    <w:basedOn w:val="StudyDesign"/>
    <w:next w:val="StudyDesign"/>
    <w:rsid w:val="00F40D4E"/>
  </w:style>
  <w:style w:type="paragraph" w:customStyle="1" w:styleId="subArev">
    <w:name w:val="subArev"/>
    <w:basedOn w:val="Normal"/>
    <w:rsid w:val="00F40D4E"/>
    <w:pPr>
      <w:keepNext/>
      <w:shd w:val="clear" w:color="auto" w:fill="808080"/>
      <w:spacing w:before="300" w:after="180" w:line="222" w:lineRule="atLeast"/>
      <w:ind w:firstLine="120"/>
    </w:pPr>
    <w:rPr>
      <w:rFonts w:ascii="Arial Black" w:hAnsi="Arial Black"/>
      <w:caps/>
      <w:noProof/>
      <w:color w:val="FFFFFF"/>
      <w:sz w:val="19"/>
    </w:rPr>
  </w:style>
  <w:style w:type="paragraph" w:customStyle="1" w:styleId="subArevLine">
    <w:name w:val="subArevLine"/>
    <w:basedOn w:val="Body"/>
    <w:rsid w:val="00F40D4E"/>
  </w:style>
  <w:style w:type="paragraph" w:customStyle="1" w:styleId="SubB">
    <w:name w:val="SubB"/>
    <w:basedOn w:val="Normal"/>
    <w:rsid w:val="00F40D4E"/>
    <w:pPr>
      <w:keepNext/>
      <w:widowControl w:val="0"/>
      <w:spacing w:before="300" w:after="120" w:line="226" w:lineRule="exact"/>
    </w:pPr>
    <w:rPr>
      <w:rFonts w:ascii="Arial Black" w:hAnsi="Arial Black"/>
      <w:noProof/>
      <w:color w:val="000000"/>
      <w:sz w:val="17"/>
    </w:rPr>
  </w:style>
  <w:style w:type="paragraph" w:customStyle="1" w:styleId="SubC">
    <w:name w:val="SubC"/>
    <w:basedOn w:val="Normal"/>
    <w:rsid w:val="00F40D4E"/>
    <w:pPr>
      <w:keepNext/>
      <w:spacing w:before="160" w:line="226" w:lineRule="atLeast"/>
    </w:pPr>
    <w:rPr>
      <w:rFonts w:ascii="Arial Black" w:hAnsi="Arial Black"/>
      <w:noProof/>
      <w:color w:val="000000"/>
      <w:sz w:val="17"/>
    </w:rPr>
  </w:style>
  <w:style w:type="character" w:customStyle="1" w:styleId="SubD">
    <w:name w:val="SubD"/>
    <w:rsid w:val="00F40D4E"/>
    <w:rPr>
      <w:rFonts w:ascii="Arial" w:hAnsi="Arial"/>
    </w:rPr>
  </w:style>
  <w:style w:type="character" w:customStyle="1" w:styleId="Subscript">
    <w:name w:val="Subscript"/>
    <w:rsid w:val="00F40D4E"/>
    <w:rPr>
      <w:vertAlign w:val="subscript"/>
    </w:rPr>
  </w:style>
  <w:style w:type="character" w:customStyle="1" w:styleId="Superscript">
    <w:name w:val="Superscript"/>
    <w:rsid w:val="00F40D4E"/>
    <w:rPr>
      <w:vertAlign w:val="superscript"/>
    </w:rPr>
  </w:style>
  <w:style w:type="character" w:customStyle="1" w:styleId="Surname">
    <w:name w:val="Surname"/>
    <w:rsid w:val="00F40D4E"/>
    <w:rPr>
      <w:color w:val="800000"/>
    </w:rPr>
  </w:style>
  <w:style w:type="paragraph" w:customStyle="1" w:styleId="titlemid">
    <w:name w:val="titlemid"/>
    <w:basedOn w:val="Normal"/>
    <w:rsid w:val="00F40D4E"/>
    <w:pPr>
      <w:spacing w:before="120" w:line="320" w:lineRule="exact"/>
    </w:pPr>
    <w:rPr>
      <w:rFonts w:ascii="Arial Black" w:hAnsi="Arial Black"/>
      <w:noProof/>
      <w:color w:val="000000"/>
      <w:spacing w:val="2"/>
      <w:sz w:val="28"/>
    </w:rPr>
  </w:style>
  <w:style w:type="paragraph" w:customStyle="1" w:styleId="titlesmall">
    <w:name w:val="titlesmall"/>
    <w:basedOn w:val="Normal"/>
    <w:rsid w:val="00F40D4E"/>
    <w:pPr>
      <w:spacing w:before="560" w:after="120" w:line="280" w:lineRule="atLeast"/>
    </w:pPr>
    <w:rPr>
      <w:rFonts w:ascii="Arial Narrow" w:hAnsi="Arial Narrow"/>
      <w:noProof/>
      <w:color w:val="000000"/>
      <w:spacing w:val="3"/>
      <w:sz w:val="24"/>
    </w:rPr>
  </w:style>
  <w:style w:type="character" w:customStyle="1" w:styleId="URL">
    <w:name w:val="URL"/>
    <w:rsid w:val="00F40D4E"/>
    <w:rPr>
      <w:color w:val="0000FF"/>
      <w:u w:val="none"/>
    </w:rPr>
  </w:style>
  <w:style w:type="character" w:customStyle="1" w:styleId="Yr">
    <w:name w:val="Yr"/>
    <w:basedOn w:val="Mo"/>
    <w:rsid w:val="00F40D4E"/>
    <w:rPr>
      <w:rFonts w:ascii="Arial Black" w:hAnsi="Arial Black"/>
      <w:noProof w:val="0"/>
      <w:color w:val="0000FF"/>
      <w:sz w:val="24"/>
      <w:lang w:val="en-AU"/>
    </w:rPr>
  </w:style>
  <w:style w:type="character" w:customStyle="1" w:styleId="zapfding">
    <w:name w:val="zapfding"/>
    <w:rsid w:val="00F40D4E"/>
    <w:rPr>
      <w:rFonts w:ascii="ZapfDingbats BT" w:hAnsi="ZapfDingbats BT"/>
    </w:rPr>
  </w:style>
  <w:style w:type="character" w:styleId="Strong">
    <w:name w:val="Strong"/>
    <w:uiPriority w:val="22"/>
    <w:qFormat/>
    <w:rsid w:val="00F40D4E"/>
    <w:rPr>
      <w:b/>
    </w:rPr>
  </w:style>
  <w:style w:type="paragraph" w:styleId="Title">
    <w:name w:val="Title"/>
    <w:basedOn w:val="Normal"/>
    <w:link w:val="TitleChar"/>
    <w:qFormat/>
    <w:rsid w:val="00F40D4E"/>
    <w:pPr>
      <w:spacing w:before="240" w:after="60"/>
      <w:jc w:val="center"/>
      <w:outlineLvl w:val="0"/>
    </w:pPr>
    <w:rPr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F40D4E"/>
    <w:rPr>
      <w:rFonts w:ascii="Arial" w:eastAsia="Times New Roman" w:hAnsi="Arial" w:cs="Times New Roman"/>
      <w:b/>
      <w:kern w:val="28"/>
      <w:sz w:val="32"/>
      <w:szCs w:val="24"/>
      <w:lang w:val="en-GB"/>
      <w14:ligatures w14:val="none"/>
    </w:rPr>
  </w:style>
  <w:style w:type="character" w:customStyle="1" w:styleId="Quad">
    <w:name w:val="Quad"/>
    <w:rsid w:val="00F40D4E"/>
    <w:rPr>
      <w:rFonts w:ascii="Wingdings" w:hAnsi="Wingdings"/>
    </w:rPr>
  </w:style>
  <w:style w:type="paragraph" w:customStyle="1" w:styleId="subAmethods">
    <w:name w:val="subAmethods"/>
    <w:basedOn w:val="subArev"/>
    <w:rsid w:val="00F40D4E"/>
  </w:style>
  <w:style w:type="paragraph" w:customStyle="1" w:styleId="subAresults">
    <w:name w:val="subAresults"/>
    <w:basedOn w:val="subArev"/>
    <w:rsid w:val="00F40D4E"/>
  </w:style>
  <w:style w:type="paragraph" w:customStyle="1" w:styleId="subAdiscussion">
    <w:name w:val="subAdiscussion"/>
    <w:basedOn w:val="subArev"/>
    <w:rsid w:val="00F40D4E"/>
  </w:style>
  <w:style w:type="paragraph" w:customStyle="1" w:styleId="subAcompeting">
    <w:name w:val="subAcompeting"/>
    <w:basedOn w:val="subArev"/>
    <w:rsid w:val="00F40D4E"/>
  </w:style>
  <w:style w:type="paragraph" w:customStyle="1" w:styleId="subAacknowl">
    <w:name w:val="subAacknowl"/>
    <w:basedOn w:val="subArev"/>
    <w:rsid w:val="00F40D4E"/>
  </w:style>
  <w:style w:type="paragraph" w:customStyle="1" w:styleId="subAconclusions">
    <w:name w:val="subAconclusions"/>
    <w:basedOn w:val="subArev"/>
    <w:rsid w:val="00F40D4E"/>
  </w:style>
  <w:style w:type="paragraph" w:customStyle="1" w:styleId="subAreferences">
    <w:name w:val="subAreferences"/>
    <w:basedOn w:val="subArev"/>
    <w:rsid w:val="00F40D4E"/>
  </w:style>
  <w:style w:type="paragraph" w:customStyle="1" w:styleId="BodyIntro">
    <w:name w:val="BodyIntro"/>
    <w:basedOn w:val="Body1stpar"/>
    <w:rsid w:val="00F40D4E"/>
  </w:style>
  <w:style w:type="paragraph" w:customStyle="1" w:styleId="abstractbullets">
    <w:name w:val="abstractbullets"/>
    <w:basedOn w:val="abstract"/>
    <w:rsid w:val="00F40D4E"/>
    <w:pPr>
      <w:framePr w:wrap="around"/>
    </w:pPr>
  </w:style>
  <w:style w:type="paragraph" w:customStyle="1" w:styleId="Titlebig2">
    <w:name w:val="Titlebig2"/>
    <w:basedOn w:val="Titlebig"/>
    <w:rsid w:val="00F40D4E"/>
  </w:style>
  <w:style w:type="paragraph" w:customStyle="1" w:styleId="Titlebig2A">
    <w:name w:val="Titlebig2A"/>
    <w:basedOn w:val="Titlebig2"/>
    <w:rsid w:val="00F40D4E"/>
  </w:style>
  <w:style w:type="paragraph" w:customStyle="1" w:styleId="Body3">
    <w:name w:val="Body3"/>
    <w:basedOn w:val="Body"/>
    <w:rsid w:val="00F40D4E"/>
  </w:style>
  <w:style w:type="paragraph" w:customStyle="1" w:styleId="TitleObit">
    <w:name w:val="TitleObit"/>
    <w:basedOn w:val="Titlebig"/>
    <w:rsid w:val="00F40D4E"/>
  </w:style>
  <w:style w:type="paragraph" w:customStyle="1" w:styleId="Boxbodybullets2">
    <w:name w:val="Boxbodybullets2"/>
    <w:basedOn w:val="Boxbodybullets"/>
    <w:rsid w:val="00F40D4E"/>
    <w:pPr>
      <w:ind w:left="420"/>
    </w:pPr>
  </w:style>
  <w:style w:type="paragraph" w:customStyle="1" w:styleId="ListBullet2">
    <w:name w:val="ListBullet2"/>
    <w:basedOn w:val="ListBullet"/>
    <w:rsid w:val="00F40D4E"/>
    <w:pPr>
      <w:ind w:left="480"/>
    </w:pPr>
  </w:style>
  <w:style w:type="paragraph" w:customStyle="1" w:styleId="abstractbullets2">
    <w:name w:val="abstractbullets2"/>
    <w:basedOn w:val="abstractbullets"/>
    <w:rsid w:val="00F40D4E"/>
    <w:pPr>
      <w:framePr w:wrap="around"/>
      <w:ind w:left="336"/>
    </w:pPr>
  </w:style>
  <w:style w:type="character" w:customStyle="1" w:styleId="Symbol">
    <w:name w:val="Symbol"/>
    <w:rsid w:val="00F40D4E"/>
    <w:rPr>
      <w:rFonts w:ascii="Symbol" w:hAnsi="Symbol"/>
    </w:rPr>
  </w:style>
  <w:style w:type="paragraph" w:customStyle="1" w:styleId="boxhead1">
    <w:name w:val="boxhead1"/>
    <w:basedOn w:val="boxhead"/>
    <w:rsid w:val="00F40D4E"/>
  </w:style>
  <w:style w:type="paragraph" w:customStyle="1" w:styleId="boxhead2">
    <w:name w:val="boxhead2"/>
    <w:basedOn w:val="boxhead"/>
    <w:rsid w:val="00F40D4E"/>
  </w:style>
  <w:style w:type="paragraph" w:customStyle="1" w:styleId="boxhead3">
    <w:name w:val="boxhead3"/>
    <w:basedOn w:val="boxhead"/>
    <w:rsid w:val="00F40D4E"/>
  </w:style>
  <w:style w:type="paragraph" w:customStyle="1" w:styleId="boxhead4">
    <w:name w:val="boxhead4"/>
    <w:basedOn w:val="boxhead"/>
    <w:rsid w:val="00F40D4E"/>
  </w:style>
  <w:style w:type="paragraph" w:customStyle="1" w:styleId="boxhead5">
    <w:name w:val="boxhead5"/>
    <w:basedOn w:val="boxhead"/>
    <w:rsid w:val="00F40D4E"/>
  </w:style>
  <w:style w:type="paragraph" w:customStyle="1" w:styleId="boxhead6">
    <w:name w:val="boxhead6"/>
    <w:basedOn w:val="boxhead"/>
    <w:rsid w:val="00F40D4E"/>
  </w:style>
  <w:style w:type="paragraph" w:customStyle="1" w:styleId="boxhead7">
    <w:name w:val="boxhead7"/>
    <w:basedOn w:val="boxhead"/>
    <w:rsid w:val="00F40D4E"/>
  </w:style>
  <w:style w:type="paragraph" w:customStyle="1" w:styleId="boxhead8">
    <w:name w:val="boxhead8"/>
    <w:basedOn w:val="boxhead"/>
    <w:rsid w:val="00F40D4E"/>
  </w:style>
  <w:style w:type="paragraph" w:customStyle="1" w:styleId="boxhead9">
    <w:name w:val="boxhead9"/>
    <w:basedOn w:val="boxhead"/>
    <w:rsid w:val="00F40D4E"/>
  </w:style>
  <w:style w:type="paragraph" w:customStyle="1" w:styleId="boxhead10">
    <w:name w:val="boxhead10"/>
    <w:basedOn w:val="boxhead"/>
    <w:rsid w:val="00F40D4E"/>
  </w:style>
  <w:style w:type="paragraph" w:customStyle="1" w:styleId="boxhead11">
    <w:name w:val="boxhead11"/>
    <w:basedOn w:val="boxhead"/>
    <w:rsid w:val="00F40D4E"/>
  </w:style>
  <w:style w:type="paragraph" w:customStyle="1" w:styleId="boxhead12">
    <w:name w:val="boxhead12"/>
    <w:basedOn w:val="boxhead"/>
    <w:rsid w:val="00F40D4E"/>
  </w:style>
  <w:style w:type="paragraph" w:customStyle="1" w:styleId="boxhead13">
    <w:name w:val="boxhead13"/>
    <w:basedOn w:val="boxhead"/>
    <w:rsid w:val="00F40D4E"/>
  </w:style>
  <w:style w:type="paragraph" w:customStyle="1" w:styleId="boxhead14">
    <w:name w:val="boxhead14"/>
    <w:basedOn w:val="boxhead"/>
    <w:rsid w:val="00F40D4E"/>
  </w:style>
  <w:style w:type="paragraph" w:customStyle="1" w:styleId="boxhead15">
    <w:name w:val="boxhead15"/>
    <w:basedOn w:val="boxhead"/>
    <w:rsid w:val="00F40D4E"/>
  </w:style>
  <w:style w:type="paragraph" w:customStyle="1" w:styleId="boxhead16">
    <w:name w:val="boxhead16"/>
    <w:basedOn w:val="boxhead"/>
    <w:rsid w:val="00F40D4E"/>
  </w:style>
  <w:style w:type="paragraph" w:customStyle="1" w:styleId="boxhead17">
    <w:name w:val="boxhead17"/>
    <w:basedOn w:val="boxhead"/>
    <w:rsid w:val="00F40D4E"/>
  </w:style>
  <w:style w:type="paragraph" w:customStyle="1" w:styleId="boxhead18">
    <w:name w:val="boxhead18"/>
    <w:basedOn w:val="boxhead"/>
    <w:rsid w:val="00F40D4E"/>
  </w:style>
  <w:style w:type="paragraph" w:customStyle="1" w:styleId="boxhead19">
    <w:name w:val="boxhead19"/>
    <w:basedOn w:val="boxhead"/>
    <w:rsid w:val="00F40D4E"/>
  </w:style>
  <w:style w:type="paragraph" w:customStyle="1" w:styleId="figure1">
    <w:name w:val="figure1"/>
    <w:basedOn w:val="figure"/>
    <w:rsid w:val="00F40D4E"/>
  </w:style>
  <w:style w:type="paragraph" w:customStyle="1" w:styleId="figure2">
    <w:name w:val="figure2"/>
    <w:basedOn w:val="figure"/>
    <w:rsid w:val="00F40D4E"/>
  </w:style>
  <w:style w:type="paragraph" w:customStyle="1" w:styleId="figure3">
    <w:name w:val="figure3"/>
    <w:basedOn w:val="figure"/>
    <w:rsid w:val="00F40D4E"/>
  </w:style>
  <w:style w:type="paragraph" w:customStyle="1" w:styleId="figure4">
    <w:name w:val="figure4"/>
    <w:basedOn w:val="figure2"/>
    <w:rsid w:val="00F40D4E"/>
  </w:style>
  <w:style w:type="paragraph" w:customStyle="1" w:styleId="figure5">
    <w:name w:val="figure5"/>
    <w:basedOn w:val="figure4"/>
    <w:rsid w:val="00F40D4E"/>
  </w:style>
  <w:style w:type="paragraph" w:customStyle="1" w:styleId="figure6">
    <w:name w:val="figure6"/>
    <w:basedOn w:val="figure4"/>
    <w:rsid w:val="00F40D4E"/>
  </w:style>
  <w:style w:type="paragraph" w:customStyle="1" w:styleId="figure7">
    <w:name w:val="figure7"/>
    <w:basedOn w:val="figure5"/>
    <w:rsid w:val="00F40D4E"/>
  </w:style>
  <w:style w:type="paragraph" w:customStyle="1" w:styleId="figure8">
    <w:name w:val="figure8"/>
    <w:basedOn w:val="figure5"/>
    <w:rsid w:val="00F40D4E"/>
  </w:style>
  <w:style w:type="paragraph" w:customStyle="1" w:styleId="figure9">
    <w:name w:val="figure9"/>
    <w:basedOn w:val="figure7"/>
    <w:rsid w:val="00F40D4E"/>
  </w:style>
  <w:style w:type="paragraph" w:customStyle="1" w:styleId="figure10">
    <w:name w:val="figure10"/>
    <w:basedOn w:val="figure6"/>
    <w:rsid w:val="00F40D4E"/>
  </w:style>
  <w:style w:type="paragraph" w:customStyle="1" w:styleId="figure11">
    <w:name w:val="figure11"/>
    <w:basedOn w:val="figure7"/>
    <w:rsid w:val="00F40D4E"/>
  </w:style>
  <w:style w:type="paragraph" w:customStyle="1" w:styleId="figure12">
    <w:name w:val="figure12"/>
    <w:basedOn w:val="figure6"/>
    <w:rsid w:val="00F40D4E"/>
  </w:style>
  <w:style w:type="paragraph" w:customStyle="1" w:styleId="figure13">
    <w:name w:val="figure13"/>
    <w:basedOn w:val="figure11"/>
    <w:rsid w:val="00F40D4E"/>
  </w:style>
  <w:style w:type="paragraph" w:customStyle="1" w:styleId="figure14">
    <w:name w:val="figure14"/>
    <w:basedOn w:val="figure8"/>
    <w:rsid w:val="00F40D4E"/>
  </w:style>
  <w:style w:type="paragraph" w:customStyle="1" w:styleId="figure15">
    <w:name w:val="figure15"/>
    <w:basedOn w:val="figure12"/>
    <w:rsid w:val="00F40D4E"/>
  </w:style>
  <w:style w:type="paragraph" w:customStyle="1" w:styleId="figure16">
    <w:name w:val="figure16"/>
    <w:basedOn w:val="figure11"/>
    <w:rsid w:val="00F40D4E"/>
  </w:style>
  <w:style w:type="paragraph" w:customStyle="1" w:styleId="figure17">
    <w:name w:val="figure17"/>
    <w:basedOn w:val="figure11"/>
    <w:rsid w:val="00F40D4E"/>
  </w:style>
  <w:style w:type="paragraph" w:customStyle="1" w:styleId="figure18">
    <w:name w:val="figure18"/>
    <w:basedOn w:val="figure12"/>
    <w:rsid w:val="00F40D4E"/>
  </w:style>
  <w:style w:type="paragraph" w:customStyle="1" w:styleId="figure19">
    <w:name w:val="figure19"/>
    <w:basedOn w:val="figure17"/>
    <w:rsid w:val="00F40D4E"/>
  </w:style>
  <w:style w:type="character" w:customStyle="1" w:styleId="Dropcap">
    <w:name w:val="Dropcap"/>
    <w:rsid w:val="00F40D4E"/>
    <w:rPr>
      <w:color w:val="339966"/>
    </w:rPr>
  </w:style>
  <w:style w:type="character" w:styleId="FollowedHyperlink">
    <w:name w:val="FollowedHyperlink"/>
    <w:uiPriority w:val="99"/>
    <w:rsid w:val="00F40D4E"/>
    <w:rPr>
      <w:color w:val="800080"/>
      <w:u w:val="single"/>
    </w:rPr>
  </w:style>
  <w:style w:type="character" w:customStyle="1" w:styleId="Citation">
    <w:name w:val="Citation"/>
    <w:rsid w:val="00F40D4E"/>
    <w:rPr>
      <w:color w:val="333399"/>
    </w:rPr>
  </w:style>
  <w:style w:type="paragraph" w:styleId="TOC1">
    <w:name w:val="toc 1"/>
    <w:aliases w:val="Table of Contents"/>
    <w:basedOn w:val="Normal"/>
    <w:next w:val="Normal"/>
    <w:autoRedefine/>
    <w:uiPriority w:val="39"/>
    <w:rsid w:val="00F40D4E"/>
    <w:pPr>
      <w:spacing w:after="120"/>
    </w:pPr>
    <w:rPr>
      <w:rFonts w:cs="Courier New"/>
      <w:b/>
      <w:bCs/>
      <w:iCs/>
      <w:caps/>
      <w:color w:val="000000"/>
      <w:szCs w:val="28"/>
    </w:rPr>
  </w:style>
  <w:style w:type="paragraph" w:styleId="TOC2">
    <w:name w:val="toc 2"/>
    <w:basedOn w:val="Normal"/>
    <w:next w:val="Normal"/>
    <w:autoRedefine/>
    <w:uiPriority w:val="39"/>
    <w:rsid w:val="00F40D4E"/>
    <w:pPr>
      <w:spacing w:after="60"/>
      <w:ind w:left="720"/>
    </w:pPr>
    <w:rPr>
      <w:rFonts w:cs="Courier New"/>
      <w:iCs/>
      <w:color w:val="000000"/>
    </w:rPr>
  </w:style>
  <w:style w:type="paragraph" w:customStyle="1" w:styleId="Normalbullets">
    <w:name w:val="Normalbullets"/>
    <w:basedOn w:val="Normal"/>
    <w:rsid w:val="00F40D4E"/>
    <w:pPr>
      <w:numPr>
        <w:numId w:val="4"/>
      </w:numPr>
    </w:pPr>
  </w:style>
  <w:style w:type="character" w:customStyle="1" w:styleId="jewl">
    <w:name w:val="jewl"/>
    <w:rsid w:val="00F40D4E"/>
    <w:rPr>
      <w:rFonts w:ascii="Wingdings" w:hAnsi="Wingdings"/>
      <w:color w:val="auto"/>
      <w:sz w:val="12"/>
    </w:rPr>
  </w:style>
  <w:style w:type="character" w:customStyle="1" w:styleId="Smallcapsitalic">
    <w:name w:val="Smallcapsitalic"/>
    <w:basedOn w:val="DefaultParagraphFont"/>
    <w:rsid w:val="00F40D4E"/>
  </w:style>
  <w:style w:type="paragraph" w:customStyle="1" w:styleId="Bylineletter">
    <w:name w:val="Bylineletter"/>
    <w:basedOn w:val="Bylineadd"/>
    <w:rsid w:val="00F40D4E"/>
    <w:pPr>
      <w:jc w:val="left"/>
    </w:pPr>
  </w:style>
  <w:style w:type="paragraph" w:customStyle="1" w:styleId="ArticleType">
    <w:name w:val="ArticleType"/>
    <w:basedOn w:val="Normal"/>
    <w:rsid w:val="00F40D4E"/>
    <w:pPr>
      <w:tabs>
        <w:tab w:val="left" w:pos="709"/>
      </w:tabs>
      <w:spacing w:after="0" w:line="240" w:lineRule="auto"/>
      <w:ind w:right="452"/>
      <w:jc w:val="both"/>
    </w:pPr>
    <w:rPr>
      <w:szCs w:val="20"/>
      <w:lang w:val="en-US" w:eastAsia="en-AU"/>
    </w:rPr>
  </w:style>
  <w:style w:type="paragraph" w:customStyle="1" w:styleId="weblink">
    <w:name w:val="weblink"/>
    <w:basedOn w:val="ArticleType"/>
    <w:rsid w:val="00F40D4E"/>
    <w:rPr>
      <w:i/>
    </w:rPr>
  </w:style>
  <w:style w:type="paragraph" w:customStyle="1" w:styleId="SubAuthor">
    <w:name w:val="SubAuthor"/>
    <w:basedOn w:val="SubB"/>
    <w:rsid w:val="00F40D4E"/>
  </w:style>
  <w:style w:type="paragraph" w:styleId="MacroText">
    <w:name w:val="macro"/>
    <w:link w:val="MacroTextChar"/>
    <w:semiHidden/>
    <w:rsid w:val="00F40D4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" w:hAnsi="Courier New" w:cs="Courier New"/>
      <w:kern w:val="0"/>
      <w:sz w:val="20"/>
      <w:szCs w:val="20"/>
      <w:lang w:val="en-AU"/>
      <w14:ligatures w14:val="none"/>
    </w:rPr>
  </w:style>
  <w:style w:type="character" w:customStyle="1" w:styleId="MacroTextChar">
    <w:name w:val="Macro Text Char"/>
    <w:basedOn w:val="DefaultParagraphFont"/>
    <w:link w:val="MacroText"/>
    <w:semiHidden/>
    <w:rsid w:val="00F40D4E"/>
    <w:rPr>
      <w:rFonts w:ascii="Courier New" w:eastAsia="Times" w:hAnsi="Courier New" w:cs="Courier New"/>
      <w:kern w:val="0"/>
      <w:sz w:val="20"/>
      <w:szCs w:val="20"/>
      <w:lang w:val="en-AU"/>
      <w14:ligatures w14:val="none"/>
    </w:rPr>
  </w:style>
  <w:style w:type="paragraph" w:customStyle="1" w:styleId="SubAauthor">
    <w:name w:val="SubAauthor"/>
    <w:basedOn w:val="subArev"/>
    <w:rsid w:val="00F40D4E"/>
  </w:style>
  <w:style w:type="paragraph" w:styleId="BalloonText">
    <w:name w:val="Balloon Text"/>
    <w:basedOn w:val="Normal"/>
    <w:link w:val="BalloonTextChar"/>
    <w:uiPriority w:val="99"/>
    <w:rsid w:val="00F40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40D4E"/>
    <w:rPr>
      <w:rFonts w:ascii="Tahoma" w:eastAsia="Times New Roman" w:hAnsi="Tahoma" w:cs="Tahoma"/>
      <w:kern w:val="0"/>
      <w:sz w:val="16"/>
      <w:szCs w:val="16"/>
      <w:lang w:val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F40D4E"/>
    <w:pPr>
      <w:spacing w:after="0" w:line="259" w:lineRule="auto"/>
      <w:jc w:val="center"/>
    </w:pPr>
    <w:rPr>
      <w:rFonts w:ascii="Times New Roman" w:eastAsia="Calibri" w:hAnsi="Times New Roman"/>
      <w:noProof/>
      <w:sz w:val="24"/>
      <w:szCs w:val="22"/>
      <w:lang w:val="en-US"/>
    </w:rPr>
  </w:style>
  <w:style w:type="character" w:customStyle="1" w:styleId="EndNoteBibliographyTitleChar">
    <w:name w:val="EndNote Bibliography Title Char"/>
    <w:link w:val="EndNoteBibliographyTitle"/>
    <w:rsid w:val="00F40D4E"/>
    <w:rPr>
      <w:rFonts w:ascii="Times New Roman" w:eastAsia="Calibri" w:hAnsi="Times New Roman" w:cs="Times New Roman"/>
      <w:noProof/>
      <w:kern w:val="0"/>
      <w:sz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40D4E"/>
    <w:pPr>
      <w:spacing w:after="160" w:line="480" w:lineRule="auto"/>
    </w:pPr>
    <w:rPr>
      <w:rFonts w:ascii="Times New Roman" w:eastAsia="Calibri" w:hAnsi="Times New Roman"/>
      <w:noProof/>
      <w:sz w:val="24"/>
      <w:szCs w:val="22"/>
    </w:rPr>
  </w:style>
  <w:style w:type="character" w:customStyle="1" w:styleId="EndNoteBibliographyChar">
    <w:name w:val="EndNote Bibliography Char"/>
    <w:link w:val="EndNoteBibliography"/>
    <w:rsid w:val="00F40D4E"/>
    <w:rPr>
      <w:rFonts w:ascii="Times New Roman" w:eastAsia="Calibri" w:hAnsi="Times New Roman" w:cs="Times New Roman"/>
      <w:noProof/>
      <w:kern w:val="0"/>
      <w:sz w:val="24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F40D4E"/>
    <w:pPr>
      <w:spacing w:after="0" w:line="240" w:lineRule="auto"/>
      <w:ind w:left="720"/>
      <w:contextualSpacing/>
    </w:pPr>
    <w:rPr>
      <w:rFonts w:ascii="Cambria" w:hAnsi="Cambria"/>
      <w:sz w:val="24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D4E"/>
    <w:pPr>
      <w:numPr>
        <w:ilvl w:val="1"/>
      </w:numPr>
      <w:spacing w:after="160" w:line="240" w:lineRule="auto"/>
    </w:pPr>
    <w:rPr>
      <w:rFonts w:ascii="Times New Roman" w:hAnsi="Times New Roman"/>
      <w:color w:val="5A5A5A"/>
      <w:spacing w:val="15"/>
      <w:sz w:val="24"/>
      <w:szCs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40D4E"/>
    <w:rPr>
      <w:rFonts w:ascii="Times New Roman" w:eastAsia="Times New Roman" w:hAnsi="Times New Roman" w:cs="Times New Roman"/>
      <w:color w:val="5A5A5A"/>
      <w:spacing w:val="15"/>
      <w:kern w:val="0"/>
      <w:sz w:val="24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F40D4E"/>
    <w:pPr>
      <w:keepLines/>
      <w:pageBreakBefore w:val="0"/>
      <w:shd w:val="clear" w:color="auto" w:fill="FFFFFF"/>
      <w:tabs>
        <w:tab w:val="clear" w:pos="720"/>
      </w:tabs>
      <w:spacing w:before="240" w:after="0" w:line="240" w:lineRule="auto"/>
      <w:ind w:left="568" w:hanging="360"/>
      <w:jc w:val="both"/>
      <w:outlineLvl w:val="9"/>
    </w:pPr>
    <w:rPr>
      <w:rFonts w:ascii="Times New Roman" w:hAnsi="Times New Roman" w:cs="Times New Roman"/>
      <w:b w:val="0"/>
      <w:iCs w:val="0"/>
      <w:color w:val="2F5496"/>
      <w:sz w:val="3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40D4E"/>
    <w:pPr>
      <w:spacing w:after="0" w:line="259" w:lineRule="auto"/>
      <w:ind w:left="1440"/>
    </w:pPr>
    <w:rPr>
      <w:rFonts w:ascii="Times New Roman" w:eastAsia="Calibri" w:hAnsi="Times New Roman" w:cs="Calibri"/>
      <w:iCs/>
      <w:sz w:val="24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40D4E"/>
    <w:pPr>
      <w:spacing w:after="0" w:line="259" w:lineRule="auto"/>
      <w:ind w:left="720"/>
    </w:pPr>
    <w:rPr>
      <w:rFonts w:ascii="Times New Roman" w:eastAsia="Calibri" w:hAnsi="Times New Roman" w:cs="Calibri"/>
      <w:sz w:val="22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F40D4E"/>
    <w:pPr>
      <w:spacing w:after="0" w:line="259" w:lineRule="auto"/>
      <w:ind w:left="960"/>
    </w:pPr>
    <w:rPr>
      <w:rFonts w:ascii="Calibri" w:eastAsia="Calibri" w:hAnsi="Calibri" w:cs="Calibr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F40D4E"/>
    <w:pPr>
      <w:spacing w:after="0" w:line="259" w:lineRule="auto"/>
      <w:ind w:left="1200"/>
    </w:pPr>
    <w:rPr>
      <w:rFonts w:ascii="Calibri" w:eastAsia="Calibri" w:hAnsi="Calibri" w:cs="Calibr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F40D4E"/>
    <w:pPr>
      <w:spacing w:after="0" w:line="259" w:lineRule="auto"/>
      <w:ind w:left="1440"/>
    </w:pPr>
    <w:rPr>
      <w:rFonts w:ascii="Calibri" w:eastAsia="Calibri" w:hAnsi="Calibri" w:cs="Calibr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F40D4E"/>
    <w:pPr>
      <w:spacing w:after="0" w:line="259" w:lineRule="auto"/>
      <w:ind w:left="1680"/>
    </w:pPr>
    <w:rPr>
      <w:rFonts w:ascii="Calibri" w:eastAsia="Calibri" w:hAnsi="Calibri" w:cs="Calibr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F40D4E"/>
    <w:pPr>
      <w:spacing w:after="0" w:line="259" w:lineRule="auto"/>
      <w:ind w:left="1920"/>
    </w:pPr>
    <w:rPr>
      <w:rFonts w:ascii="Calibri" w:eastAsia="Calibri" w:hAnsi="Calibri" w:cs="Calibri"/>
      <w:sz w:val="18"/>
      <w:szCs w:val="18"/>
    </w:rPr>
  </w:style>
  <w:style w:type="character" w:styleId="CommentReference">
    <w:name w:val="annotation reference"/>
    <w:uiPriority w:val="99"/>
    <w:unhideWhenUsed/>
    <w:rsid w:val="00F40D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0D4E"/>
    <w:pPr>
      <w:spacing w:after="160" w:line="240" w:lineRule="auto"/>
    </w:pPr>
    <w:rPr>
      <w:rFonts w:ascii="Times New Roman" w:eastAsia="Calibri" w:hAnsi="Times New Roman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0D4E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F40D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F40D4E"/>
    <w:rPr>
      <w:rFonts w:ascii="Times New Roman" w:eastAsia="Calibri" w:hAnsi="Times New Roman" w:cs="Times New Roman"/>
      <w:b/>
      <w:bCs/>
      <w:kern w:val="0"/>
      <w:sz w:val="20"/>
      <w:szCs w:val="20"/>
      <w:lang w:val="en-GB"/>
      <w14:ligatures w14:val="none"/>
    </w:rPr>
  </w:style>
  <w:style w:type="character" w:customStyle="1" w:styleId="Style8CCharChar">
    <w:name w:val="Style8C Char Char"/>
    <w:rsid w:val="00F40D4E"/>
    <w:rPr>
      <w:rFonts w:ascii="Arial" w:hAnsi="Arial" w:cs="Arial" w:hint="default"/>
      <w:b/>
      <w:bCs w:val="0"/>
      <w:noProof w:val="0"/>
      <w:lang w:val="en-AU" w:eastAsia="en-AU" w:bidi="ar-SA"/>
    </w:rPr>
  </w:style>
  <w:style w:type="paragraph" w:customStyle="1" w:styleId="Style1">
    <w:name w:val="Style1"/>
    <w:basedOn w:val="Normal"/>
    <w:qFormat/>
    <w:rsid w:val="00F40D4E"/>
    <w:pPr>
      <w:spacing w:after="160" w:line="259" w:lineRule="auto"/>
      <w:ind w:left="720"/>
    </w:pPr>
    <w:rPr>
      <w:rFonts w:ascii="Times New Roman" w:eastAsia="Calibri" w:hAnsi="Times New Roman"/>
      <w:sz w:val="24"/>
      <w:szCs w:val="22"/>
    </w:rPr>
  </w:style>
  <w:style w:type="paragraph" w:customStyle="1" w:styleId="Style4NEW">
    <w:name w:val="Style4NEW"/>
    <w:basedOn w:val="Normal"/>
    <w:autoRedefine/>
    <w:rsid w:val="00F40D4E"/>
    <w:pPr>
      <w:tabs>
        <w:tab w:val="left" w:pos="731"/>
      </w:tabs>
      <w:spacing w:line="240" w:lineRule="auto"/>
      <w:jc w:val="both"/>
    </w:pPr>
    <w:rPr>
      <w:rFonts w:ascii="Times New Roman" w:hAnsi="Times New Roman"/>
      <w:bCs/>
      <w:sz w:val="24"/>
      <w:lang w:eastAsia="en-AU"/>
    </w:rPr>
  </w:style>
  <w:style w:type="character" w:styleId="SubtleEmphasis">
    <w:name w:val="Subtle Emphasis"/>
    <w:uiPriority w:val="19"/>
    <w:qFormat/>
    <w:rsid w:val="00F40D4E"/>
    <w:rPr>
      <w:b/>
      <w:i/>
      <w:iCs/>
      <w:color w:val="auto"/>
      <w:sz w:val="22"/>
    </w:rPr>
  </w:style>
  <w:style w:type="character" w:customStyle="1" w:styleId="FootnoteTextChar">
    <w:name w:val="Footnote Text Char"/>
    <w:link w:val="FootnoteText"/>
    <w:rsid w:val="00F40D4E"/>
  </w:style>
  <w:style w:type="paragraph" w:styleId="FootnoteText">
    <w:name w:val="footnote text"/>
    <w:basedOn w:val="Normal"/>
    <w:link w:val="FootnoteTextChar"/>
    <w:rsid w:val="00F40D4E"/>
    <w:pPr>
      <w:spacing w:after="0" w:line="240" w:lineRule="auto"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customStyle="1" w:styleId="FootnoteTextChar1">
    <w:name w:val="Footnote Text Char1"/>
    <w:basedOn w:val="DefaultParagraphFont"/>
    <w:uiPriority w:val="99"/>
    <w:rsid w:val="00F40D4E"/>
    <w:rPr>
      <w:rFonts w:ascii="Arial" w:eastAsia="Times New Roman" w:hAnsi="Arial" w:cs="Times New Roman"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F40D4E"/>
    <w:pPr>
      <w:spacing w:after="0" w:line="240" w:lineRule="auto"/>
    </w:pPr>
    <w:rPr>
      <w:rFonts w:ascii="Calibri" w:eastAsia="Calibri" w:hAnsi="Calibri" w:cs="Times New Roman"/>
      <w:kern w:val="0"/>
      <w:lang w:val="en-AU"/>
      <w14:ligatures w14:val="none"/>
    </w:rPr>
  </w:style>
  <w:style w:type="paragraph" w:styleId="TableofFigures">
    <w:name w:val="table of figures"/>
    <w:aliases w:val="Table of Figures and Tables within document"/>
    <w:basedOn w:val="Normal"/>
    <w:next w:val="Normal"/>
    <w:autoRedefine/>
    <w:uiPriority w:val="99"/>
    <w:unhideWhenUsed/>
    <w:rsid w:val="00F40D4E"/>
    <w:pPr>
      <w:spacing w:line="259" w:lineRule="auto"/>
      <w:ind w:left="442" w:hanging="442"/>
    </w:pPr>
    <w:rPr>
      <w:rFonts w:ascii="Times New Roman" w:eastAsia="Calibri" w:hAnsi="Times New Roman" w:cs="Calibri"/>
      <w:sz w:val="24"/>
      <w:szCs w:val="20"/>
    </w:rPr>
  </w:style>
  <w:style w:type="character" w:styleId="FootnoteReference">
    <w:name w:val="footnote reference"/>
    <w:rsid w:val="00F40D4E"/>
    <w:rPr>
      <w:vertAlign w:val="superscript"/>
    </w:rPr>
  </w:style>
  <w:style w:type="table" w:styleId="PlainTable2">
    <w:name w:val="Plain Table 2"/>
    <w:basedOn w:val="TableNormal"/>
    <w:uiPriority w:val="42"/>
    <w:rsid w:val="00F40D4E"/>
    <w:pPr>
      <w:spacing w:after="0" w:line="240" w:lineRule="auto"/>
    </w:pPr>
    <w:rPr>
      <w:rFonts w:ascii="Calibri" w:eastAsia="Calibri" w:hAnsi="Calibri" w:cs="Times New Roman"/>
      <w:kern w:val="0"/>
      <w:lang w:val="en-AU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f0">
    <w:name w:val="pf0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character" w:customStyle="1" w:styleId="cf01">
    <w:name w:val="cf01"/>
    <w:rsid w:val="00F40D4E"/>
    <w:rPr>
      <w:rFonts w:ascii="Segoe UI" w:hAnsi="Segoe UI" w:cs="Segoe UI" w:hint="default"/>
      <w:sz w:val="18"/>
      <w:szCs w:val="18"/>
    </w:rPr>
  </w:style>
  <w:style w:type="paragraph" w:customStyle="1" w:styleId="msonormal0">
    <w:name w:val="msonormal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paragraph" w:customStyle="1" w:styleId="xl64">
    <w:name w:val="xl64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paragraph" w:customStyle="1" w:styleId="xl65">
    <w:name w:val="xl65"/>
    <w:basedOn w:val="Normal"/>
    <w:rsid w:val="00F40D4E"/>
    <w:pPr>
      <w:shd w:val="clear" w:color="000000" w:fill="E2EFDA"/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paragraph" w:customStyle="1" w:styleId="xl66">
    <w:name w:val="xl66"/>
    <w:basedOn w:val="Normal"/>
    <w:rsid w:val="00F40D4E"/>
    <w:pPr>
      <w:shd w:val="clear" w:color="000000" w:fill="FCE4D6"/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paragraph" w:customStyle="1" w:styleId="xl67">
    <w:name w:val="xl67"/>
    <w:basedOn w:val="Normal"/>
    <w:rsid w:val="00F40D4E"/>
    <w:pPr>
      <w:shd w:val="clear" w:color="000000" w:fill="FFF2CC"/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paragraph" w:customStyle="1" w:styleId="xl68">
    <w:name w:val="xl68"/>
    <w:basedOn w:val="Normal"/>
    <w:rsid w:val="00F40D4E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lang w:eastAsia="en-AU"/>
    </w:rPr>
  </w:style>
  <w:style w:type="paragraph" w:customStyle="1" w:styleId="xl69">
    <w:name w:val="xl69"/>
    <w:basedOn w:val="Normal"/>
    <w:rsid w:val="00F40D4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lang w:eastAsia="en-AU"/>
    </w:rPr>
  </w:style>
  <w:style w:type="paragraph" w:customStyle="1" w:styleId="xl70">
    <w:name w:val="xl70"/>
    <w:basedOn w:val="Normal"/>
    <w:rsid w:val="00F40D4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lang w:eastAsia="en-AU"/>
    </w:rPr>
  </w:style>
  <w:style w:type="character" w:customStyle="1" w:styleId="searchhistory-search-term">
    <w:name w:val="searchhistory-search-term"/>
    <w:basedOn w:val="DefaultParagraphFont"/>
    <w:rsid w:val="00F40D4E"/>
  </w:style>
  <w:style w:type="paragraph" w:customStyle="1" w:styleId="font5">
    <w:name w:val="font5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8"/>
      <w:szCs w:val="18"/>
      <w:lang w:eastAsia="en-AU"/>
    </w:rPr>
  </w:style>
  <w:style w:type="paragraph" w:customStyle="1" w:styleId="font6">
    <w:name w:val="font6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8"/>
      <w:szCs w:val="18"/>
      <w:lang w:eastAsia="en-AU"/>
    </w:rPr>
  </w:style>
  <w:style w:type="paragraph" w:customStyle="1" w:styleId="font7">
    <w:name w:val="font7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8"/>
      <w:szCs w:val="18"/>
      <w:lang w:eastAsia="en-AU"/>
    </w:rPr>
  </w:style>
  <w:style w:type="paragraph" w:customStyle="1" w:styleId="xl63">
    <w:name w:val="xl63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Cs w:val="20"/>
      <w:lang w:eastAsia="en-AU"/>
    </w:rPr>
  </w:style>
  <w:style w:type="paragraph" w:customStyle="1" w:styleId="xl71">
    <w:name w:val="xl71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Cs w:val="20"/>
      <w:lang w:eastAsia="en-AU"/>
    </w:rPr>
  </w:style>
  <w:style w:type="paragraph" w:customStyle="1" w:styleId="xl72">
    <w:name w:val="xl72"/>
    <w:basedOn w:val="Normal"/>
    <w:rsid w:val="00F40D4E"/>
    <w:pP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/>
      <w:sz w:val="18"/>
      <w:szCs w:val="18"/>
      <w:lang w:eastAsia="en-AU"/>
    </w:rPr>
  </w:style>
  <w:style w:type="paragraph" w:customStyle="1" w:styleId="xl73">
    <w:name w:val="xl73"/>
    <w:basedOn w:val="Normal"/>
    <w:rsid w:val="00F40D4E"/>
    <w:pP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/>
      <w:szCs w:val="20"/>
      <w:lang w:eastAsia="en-AU"/>
    </w:rPr>
  </w:style>
  <w:style w:type="paragraph" w:customStyle="1" w:styleId="xl74">
    <w:name w:val="xl74"/>
    <w:basedOn w:val="Normal"/>
    <w:rsid w:val="00F40D4E"/>
    <w:pPr>
      <w:spacing w:before="100" w:beforeAutospacing="1" w:after="100" w:afterAutospacing="1" w:line="240" w:lineRule="auto"/>
      <w:jc w:val="right"/>
    </w:pPr>
    <w:rPr>
      <w:rFonts w:ascii="Times New Roman" w:hAnsi="Times New Roman"/>
      <w:sz w:val="18"/>
      <w:szCs w:val="18"/>
      <w:lang w:eastAsia="en-AU"/>
    </w:rPr>
  </w:style>
  <w:style w:type="paragraph" w:customStyle="1" w:styleId="xl75">
    <w:name w:val="xl75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8"/>
      <w:szCs w:val="18"/>
      <w:lang w:eastAsia="en-AU"/>
    </w:rPr>
  </w:style>
  <w:style w:type="paragraph" w:customStyle="1" w:styleId="xl76">
    <w:name w:val="xl76"/>
    <w:basedOn w:val="Normal"/>
    <w:rsid w:val="00F40D4E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Cs w:val="20"/>
      <w:lang w:eastAsia="en-AU"/>
    </w:rPr>
  </w:style>
  <w:style w:type="paragraph" w:customStyle="1" w:styleId="xl77">
    <w:name w:val="xl77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18"/>
      <w:szCs w:val="18"/>
      <w:lang w:eastAsia="en-AU"/>
    </w:rPr>
  </w:style>
  <w:style w:type="paragraph" w:customStyle="1" w:styleId="xl78">
    <w:name w:val="xl78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18"/>
      <w:szCs w:val="18"/>
      <w:lang w:eastAsia="en-AU"/>
    </w:rPr>
  </w:style>
  <w:style w:type="paragraph" w:customStyle="1" w:styleId="xl79">
    <w:name w:val="xl79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18"/>
      <w:szCs w:val="18"/>
      <w:lang w:eastAsia="en-AU"/>
    </w:rPr>
  </w:style>
  <w:style w:type="paragraph" w:customStyle="1" w:styleId="xl80">
    <w:name w:val="xl80"/>
    <w:basedOn w:val="Normal"/>
    <w:rsid w:val="00F40D4E"/>
    <w:pP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/>
      <w:sz w:val="18"/>
      <w:szCs w:val="18"/>
      <w:lang w:eastAsia="en-AU"/>
    </w:rPr>
  </w:style>
  <w:style w:type="paragraph" w:customStyle="1" w:styleId="xl81">
    <w:name w:val="xl81"/>
    <w:basedOn w:val="Normal"/>
    <w:rsid w:val="00F40D4E"/>
    <w:pP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  <w:lang w:eastAsia="en-AU"/>
    </w:rPr>
  </w:style>
  <w:style w:type="paragraph" w:customStyle="1" w:styleId="xl82">
    <w:name w:val="xl82"/>
    <w:basedOn w:val="Normal"/>
    <w:rsid w:val="00F40D4E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8"/>
      <w:szCs w:val="18"/>
      <w:lang w:eastAsia="en-AU"/>
    </w:rPr>
  </w:style>
  <w:style w:type="paragraph" w:customStyle="1" w:styleId="xl83">
    <w:name w:val="xl83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8"/>
      <w:szCs w:val="18"/>
      <w:lang w:eastAsia="en-AU"/>
    </w:rPr>
  </w:style>
  <w:style w:type="paragraph" w:customStyle="1" w:styleId="xl84">
    <w:name w:val="xl84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8"/>
      <w:szCs w:val="18"/>
      <w:lang w:eastAsia="en-AU"/>
    </w:rPr>
  </w:style>
  <w:style w:type="paragraph" w:customStyle="1" w:styleId="xl85">
    <w:name w:val="xl85"/>
    <w:basedOn w:val="Normal"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18"/>
      <w:szCs w:val="18"/>
      <w:lang w:eastAsia="en-AU"/>
    </w:rPr>
  </w:style>
  <w:style w:type="paragraph" w:customStyle="1" w:styleId="xl86">
    <w:name w:val="xl86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8"/>
      <w:szCs w:val="18"/>
      <w:lang w:eastAsia="en-AU"/>
    </w:rPr>
  </w:style>
  <w:style w:type="paragraph" w:customStyle="1" w:styleId="xl87">
    <w:name w:val="xl87"/>
    <w:basedOn w:val="Normal"/>
    <w:rsid w:val="00F40D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18"/>
      <w:szCs w:val="18"/>
      <w:lang w:eastAsia="en-AU"/>
    </w:rPr>
  </w:style>
  <w:style w:type="paragraph" w:customStyle="1" w:styleId="xl88">
    <w:name w:val="xl88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18"/>
      <w:szCs w:val="18"/>
      <w:lang w:eastAsia="en-AU"/>
    </w:rPr>
  </w:style>
  <w:style w:type="paragraph" w:customStyle="1" w:styleId="xl89">
    <w:name w:val="xl89"/>
    <w:basedOn w:val="Normal"/>
    <w:rsid w:val="00F40D4E"/>
    <w:pP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/>
      <w:color w:val="231F20"/>
      <w:sz w:val="18"/>
      <w:szCs w:val="18"/>
      <w:lang w:eastAsia="en-AU"/>
    </w:rPr>
  </w:style>
  <w:style w:type="paragraph" w:customStyle="1" w:styleId="xl90">
    <w:name w:val="xl90"/>
    <w:basedOn w:val="Normal"/>
    <w:rsid w:val="00F40D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18"/>
      <w:szCs w:val="18"/>
      <w:lang w:eastAsia="en-AU"/>
    </w:rPr>
  </w:style>
  <w:style w:type="paragraph" w:customStyle="1" w:styleId="xl91">
    <w:name w:val="xl91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16"/>
      <w:szCs w:val="16"/>
      <w:lang w:eastAsia="en-AU"/>
    </w:rPr>
  </w:style>
  <w:style w:type="paragraph" w:customStyle="1" w:styleId="xl92">
    <w:name w:val="xl92"/>
    <w:basedOn w:val="Normal"/>
    <w:rsid w:val="00F40D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18"/>
      <w:szCs w:val="18"/>
      <w:lang w:eastAsia="en-AU"/>
    </w:rPr>
  </w:style>
  <w:style w:type="paragraph" w:customStyle="1" w:styleId="xl93">
    <w:name w:val="xl93"/>
    <w:basedOn w:val="Normal"/>
    <w:rsid w:val="00F40D4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16"/>
      <w:szCs w:val="16"/>
      <w:lang w:eastAsia="en-AU"/>
    </w:rPr>
  </w:style>
  <w:style w:type="paragraph" w:styleId="NormalWeb">
    <w:name w:val="Normal (Web)"/>
    <w:basedOn w:val="Normal"/>
    <w:uiPriority w:val="99"/>
    <w:unhideWhenUsed/>
    <w:rsid w:val="00F40D4E"/>
    <w:pPr>
      <w:spacing w:before="100" w:beforeAutospacing="1" w:after="100" w:afterAutospacing="1" w:line="240" w:lineRule="auto"/>
    </w:pPr>
    <w:rPr>
      <w:rFonts w:ascii="Times New Roman" w:hAnsi="Times New Roman"/>
      <w:sz w:val="24"/>
      <w:lang w:eastAsia="en-AU"/>
    </w:rPr>
  </w:style>
  <w:style w:type="character" w:customStyle="1" w:styleId="UnresolvedMention1">
    <w:name w:val="Unresolved Mention1"/>
    <w:uiPriority w:val="99"/>
    <w:semiHidden/>
    <w:unhideWhenUsed/>
    <w:rsid w:val="00F40D4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40D4E"/>
    <w:pPr>
      <w:spacing w:after="0" w:line="240" w:lineRule="auto"/>
    </w:pPr>
    <w:rPr>
      <w:rFonts w:ascii="Arial" w:eastAsia="Times New Roman" w:hAnsi="Arial" w:cs="Times New Roman"/>
      <w:kern w:val="0"/>
      <w:sz w:val="20"/>
      <w:szCs w:val="24"/>
      <w:lang w:val="en-AU"/>
      <w14:ligatures w14:val="none"/>
    </w:rPr>
  </w:style>
  <w:style w:type="table" w:styleId="GridTable5Dark-Accent5">
    <w:name w:val="Grid Table 5 Dark Accent 5"/>
    <w:basedOn w:val="TableNormal"/>
    <w:uiPriority w:val="50"/>
    <w:rsid w:val="00F40D4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en-AU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ListTable4-Accent1">
    <w:name w:val="List Table 4 Accent 1"/>
    <w:basedOn w:val="TableNormal"/>
    <w:uiPriority w:val="49"/>
    <w:rsid w:val="00F40D4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en-AU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Affiliation">
    <w:name w:val="Affiliation"/>
    <w:basedOn w:val="Normal"/>
    <w:qFormat/>
    <w:rsid w:val="00F40D4E"/>
    <w:pPr>
      <w:spacing w:before="240" w:after="0" w:line="360" w:lineRule="auto"/>
    </w:pPr>
    <w:rPr>
      <w:rFonts w:ascii="Times New Roman" w:hAnsi="Times New Roman"/>
      <w:i/>
      <w:sz w:val="24"/>
      <w:lang w:eastAsia="en-GB"/>
    </w:rPr>
  </w:style>
  <w:style w:type="character" w:styleId="UnresolvedMention">
    <w:name w:val="Unresolved Mention"/>
    <w:basedOn w:val="DefaultParagraphFont"/>
    <w:uiPriority w:val="99"/>
    <w:rsid w:val="00F40D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1809</Words>
  <Characters>10317</Characters>
  <Application>Microsoft Office Word</Application>
  <DocSecurity>0</DocSecurity>
  <Lines>85</Lines>
  <Paragraphs>24</Paragraphs>
  <ScaleCrop>false</ScaleCrop>
  <Company>Springer Nature</Company>
  <LinksUpToDate>false</LinksUpToDate>
  <CharactersWithSpaces>12102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2024-03-25T08:01:00Z</dcterms:created>
  <dcterms:modified xsi:type="dcterms:W3CDTF">2024-03-25T08:02:00Z</dcterms:modified>
</cp:coreProperties>
</file>