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9DAE8" w14:textId="77777777" w:rsidR="00A74AC9" w:rsidRPr="002D18D1" w:rsidRDefault="00A74AC9" w:rsidP="00A74AC9">
      <w:pPr>
        <w:pStyle w:val="3"/>
        <w:spacing w:line="360" w:lineRule="auto"/>
        <w:ind w:firstLineChars="200" w:firstLine="420"/>
        <w:rPr>
          <w:rFonts w:ascii="Times New Roman" w:eastAsia="宋体" w:hAnsi="Times New Roman"/>
          <w:b w:val="0"/>
          <w:sz w:val="21"/>
          <w:szCs w:val="21"/>
        </w:rPr>
      </w:pPr>
      <w:r w:rsidRPr="002D18D1">
        <w:rPr>
          <w:rFonts w:ascii="Times New Roman" w:eastAsia="宋体" w:hAnsi="Times New Roman"/>
          <w:b w:val="0"/>
          <w:sz w:val="21"/>
          <w:szCs w:val="21"/>
        </w:rPr>
        <w:t>Table S</w:t>
      </w:r>
      <w:r>
        <w:rPr>
          <w:rFonts w:ascii="Times New Roman" w:eastAsia="宋体" w:hAnsi="Times New Roman"/>
          <w:b w:val="0"/>
          <w:sz w:val="21"/>
          <w:szCs w:val="21"/>
        </w:rPr>
        <w:t>4</w:t>
      </w:r>
      <w:r w:rsidRPr="002D18D1">
        <w:rPr>
          <w:rFonts w:ascii="Times New Roman" w:eastAsia="宋体" w:hAnsi="Times New Roman"/>
          <w:b w:val="0"/>
          <w:sz w:val="21"/>
          <w:szCs w:val="21"/>
        </w:rPr>
        <w:t>. mRNA-drug interaction network nodes.</w:t>
      </w:r>
    </w:p>
    <w:tbl>
      <w:tblPr>
        <w:tblW w:w="3470" w:type="dxa"/>
        <w:tblLook w:val="04A0" w:firstRow="1" w:lastRow="0" w:firstColumn="1" w:lastColumn="0" w:noHBand="0" w:noVBand="1"/>
      </w:tblPr>
      <w:tblGrid>
        <w:gridCol w:w="1152"/>
        <w:gridCol w:w="2597"/>
      </w:tblGrid>
      <w:tr w:rsidR="00A74AC9" w:rsidRPr="002D18D1" w14:paraId="497463E5" w14:textId="77777777" w:rsidTr="007D46AC">
        <w:trPr>
          <w:trHeight w:val="285"/>
        </w:trPr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FC2A3" w14:textId="77777777" w:rsidR="00A74AC9" w:rsidRPr="002D18D1" w:rsidRDefault="00A74AC9" w:rsidP="007D46AC">
            <w:pPr>
              <w:ind w:firstLine="200"/>
              <w:jc w:val="center"/>
              <w:rPr>
                <w:rFonts w:cs="宋体"/>
                <w:color w:val="000000"/>
                <w:szCs w:val="22"/>
              </w:rPr>
            </w:pPr>
            <w:r w:rsidRPr="002D18D1">
              <w:rPr>
                <w:rFonts w:cs="宋体" w:hint="eastAsia"/>
                <w:color w:val="000000"/>
                <w:szCs w:val="22"/>
              </w:rPr>
              <w:t>mRNA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9E36" w14:textId="77777777" w:rsidR="00A74AC9" w:rsidRPr="002D18D1" w:rsidRDefault="00A74AC9" w:rsidP="007D46AC">
            <w:pPr>
              <w:ind w:firstLine="200"/>
              <w:jc w:val="center"/>
              <w:rPr>
                <w:rFonts w:cs="宋体"/>
                <w:color w:val="000000"/>
                <w:szCs w:val="22"/>
              </w:rPr>
            </w:pPr>
            <w:r w:rsidRPr="002D18D1">
              <w:rPr>
                <w:rFonts w:cs="宋体" w:hint="eastAsia"/>
                <w:color w:val="000000"/>
                <w:szCs w:val="22"/>
              </w:rPr>
              <w:t>Drug</w:t>
            </w:r>
          </w:p>
        </w:tc>
      </w:tr>
      <w:tr w:rsidR="00A74AC9" w:rsidRPr="00C26EB0" w14:paraId="5EB15A8B" w14:textId="77777777" w:rsidTr="007D46AC">
        <w:trPr>
          <w:trHeight w:val="285"/>
        </w:trPr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91FB6" w14:textId="77777777" w:rsidR="00A74AC9" w:rsidRPr="00C26EB0" w:rsidRDefault="00A74AC9" w:rsidP="007D46AC">
            <w:pPr>
              <w:ind w:firstLine="200"/>
              <w:jc w:val="center"/>
              <w:rPr>
                <w:rFonts w:cs="宋体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CPT1C</w:t>
            </w:r>
          </w:p>
        </w:tc>
        <w:tc>
          <w:tcPr>
            <w:tcW w:w="23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24296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proofErr w:type="spellStart"/>
            <w:r w:rsidRPr="00C26EB0">
              <w:rPr>
                <w:rFonts w:cs="宋体" w:hint="eastAsia"/>
                <w:color w:val="000000"/>
                <w:szCs w:val="22"/>
              </w:rPr>
              <w:t>trichostatin</w:t>
            </w:r>
            <w:proofErr w:type="spellEnd"/>
            <w:r w:rsidRPr="00C26EB0">
              <w:rPr>
                <w:rFonts w:cs="宋体" w:hint="eastAsia"/>
                <w:color w:val="000000"/>
                <w:szCs w:val="22"/>
              </w:rPr>
              <w:t xml:space="preserve"> A</w:t>
            </w:r>
          </w:p>
        </w:tc>
      </w:tr>
      <w:tr w:rsidR="00A74AC9" w:rsidRPr="00C26EB0" w14:paraId="37091018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54EB6F9F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6725FA88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proofErr w:type="spellStart"/>
            <w:r w:rsidRPr="00C26EB0">
              <w:rPr>
                <w:rFonts w:cs="宋体" w:hint="eastAsia"/>
                <w:color w:val="000000"/>
                <w:szCs w:val="22"/>
              </w:rPr>
              <w:t>methylmercuric</w:t>
            </w:r>
            <w:proofErr w:type="spellEnd"/>
            <w:r w:rsidRPr="00C26EB0">
              <w:rPr>
                <w:rFonts w:cs="宋体" w:hint="eastAsia"/>
                <w:color w:val="000000"/>
                <w:szCs w:val="22"/>
              </w:rPr>
              <w:t xml:space="preserve"> chloride</w:t>
            </w:r>
          </w:p>
        </w:tc>
      </w:tr>
      <w:tr w:rsidR="00A74AC9" w:rsidRPr="00C26EB0" w14:paraId="57F49D9C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71BB36A4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MED17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362C2E2F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Valproic Acid</w:t>
            </w:r>
          </w:p>
        </w:tc>
      </w:tr>
      <w:tr w:rsidR="00A74AC9" w:rsidRPr="00C26EB0" w14:paraId="44945978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5E4F5006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23BDD4AB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2,2',4,4'-tetrabromodiphenyl ether</w:t>
            </w:r>
          </w:p>
        </w:tc>
      </w:tr>
      <w:tr w:rsidR="00A74AC9" w:rsidRPr="00C26EB0" w14:paraId="43114EA8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0A393706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5000A045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Aerosols</w:t>
            </w:r>
          </w:p>
        </w:tc>
      </w:tr>
      <w:tr w:rsidR="00A74AC9" w:rsidRPr="00C26EB0" w14:paraId="58FFAA0C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0A0369D6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3FFFF24F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Air Pollutants</w:t>
            </w:r>
          </w:p>
        </w:tc>
      </w:tr>
      <w:tr w:rsidR="00A74AC9" w:rsidRPr="00C26EB0" w14:paraId="4659EA45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632B7708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15826498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Arsenic Trioxide</w:t>
            </w:r>
          </w:p>
        </w:tc>
      </w:tr>
      <w:tr w:rsidR="00A74AC9" w:rsidRPr="00C26EB0" w14:paraId="51D29FB2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027D24C0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15F77866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Asbestos, Crocidolite</w:t>
            </w:r>
          </w:p>
        </w:tc>
      </w:tr>
      <w:tr w:rsidR="00A74AC9" w:rsidRPr="00C26EB0" w14:paraId="69480CE6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18455AD0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37B9ADA9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Benzene</w:t>
            </w:r>
          </w:p>
        </w:tc>
      </w:tr>
      <w:tr w:rsidR="00A74AC9" w:rsidRPr="00C26EB0" w14:paraId="42701CD2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0C23D1F6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553A8E40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Benzo(a)pyrene</w:t>
            </w:r>
          </w:p>
        </w:tc>
      </w:tr>
      <w:tr w:rsidR="00A74AC9" w:rsidRPr="00C26EB0" w14:paraId="504F31DA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620E6985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5DF30D39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bisphenol A</w:t>
            </w:r>
          </w:p>
        </w:tc>
      </w:tr>
      <w:tr w:rsidR="00A74AC9" w:rsidRPr="00C26EB0" w14:paraId="1EFB1649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0938527D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50C1342A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Calcitriol</w:t>
            </w:r>
          </w:p>
        </w:tc>
      </w:tr>
      <w:tr w:rsidR="00A74AC9" w:rsidRPr="00C26EB0" w14:paraId="004214C8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192BEFF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15B5F343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chloropicrin</w:t>
            </w:r>
          </w:p>
        </w:tc>
      </w:tr>
      <w:tr w:rsidR="00A74AC9" w:rsidRPr="00C26EB0" w14:paraId="6DFC653E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0223DC0E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34BDBCAF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Ciprofloxacin</w:t>
            </w:r>
          </w:p>
        </w:tc>
      </w:tr>
      <w:tr w:rsidR="00A74AC9" w:rsidRPr="00C26EB0" w14:paraId="43340F33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06C4FA1E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4DBC130F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proofErr w:type="spellStart"/>
            <w:r w:rsidRPr="00C26EB0">
              <w:rPr>
                <w:rFonts w:cs="宋体" w:hint="eastAsia"/>
                <w:color w:val="000000"/>
                <w:szCs w:val="22"/>
              </w:rPr>
              <w:t>cobaltiprotoporphyrin</w:t>
            </w:r>
            <w:proofErr w:type="spellEnd"/>
          </w:p>
        </w:tc>
      </w:tr>
      <w:tr w:rsidR="00A74AC9" w:rsidRPr="00C26EB0" w14:paraId="0BBB6566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3F37EED2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5FD1B937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Cyclosporine</w:t>
            </w:r>
          </w:p>
        </w:tc>
      </w:tr>
      <w:tr w:rsidR="00A74AC9" w:rsidRPr="00C26EB0" w14:paraId="47B68E35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F2DBB8B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088093E6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proofErr w:type="spellStart"/>
            <w:r w:rsidRPr="00C26EB0">
              <w:rPr>
                <w:rFonts w:cs="宋体" w:hint="eastAsia"/>
                <w:color w:val="000000"/>
                <w:szCs w:val="22"/>
              </w:rPr>
              <w:t>dimethylarsinous</w:t>
            </w:r>
            <w:proofErr w:type="spellEnd"/>
            <w:r w:rsidRPr="00C26EB0">
              <w:rPr>
                <w:rFonts w:cs="宋体" w:hint="eastAsia"/>
                <w:color w:val="000000"/>
                <w:szCs w:val="22"/>
              </w:rPr>
              <w:t xml:space="preserve"> acid</w:t>
            </w:r>
          </w:p>
        </w:tc>
      </w:tr>
      <w:tr w:rsidR="00A74AC9" w:rsidRPr="00C26EB0" w14:paraId="73385B6A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417A752D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11EE04BC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Estradiol</w:t>
            </w:r>
          </w:p>
        </w:tc>
      </w:tr>
      <w:tr w:rsidR="00A74AC9" w:rsidRPr="00C26EB0" w14:paraId="3C538326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5417D769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31AFB22F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Glucosamine</w:t>
            </w:r>
          </w:p>
        </w:tc>
      </w:tr>
      <w:tr w:rsidR="00A74AC9" w:rsidRPr="00C26EB0" w14:paraId="0886A657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6ADB2CFB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755993C3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Histamine</w:t>
            </w:r>
          </w:p>
        </w:tc>
      </w:tr>
      <w:tr w:rsidR="00A74AC9" w:rsidRPr="00C26EB0" w14:paraId="1E38AEBE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30A80CE1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3A02F333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(+)-JQ1 compound</w:t>
            </w:r>
          </w:p>
        </w:tc>
      </w:tr>
      <w:tr w:rsidR="00A74AC9" w:rsidRPr="00C26EB0" w14:paraId="77EDE946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7F945FE0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7A2EFEB2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Lipopolysaccharides</w:t>
            </w:r>
          </w:p>
        </w:tc>
      </w:tr>
      <w:tr w:rsidR="00A74AC9" w:rsidRPr="00C26EB0" w14:paraId="70AB99D1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7D1B10F2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1266111F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Nicotine</w:t>
            </w:r>
          </w:p>
        </w:tc>
      </w:tr>
      <w:tr w:rsidR="00A74AC9" w:rsidRPr="00C26EB0" w14:paraId="14B33661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0238D2AD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58F6F21D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Particulate Matter</w:t>
            </w:r>
          </w:p>
        </w:tc>
      </w:tr>
      <w:tr w:rsidR="00A74AC9" w:rsidRPr="00C26EB0" w14:paraId="45D97C45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3A39EAAD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5AECB49B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Phenytoin</w:t>
            </w:r>
          </w:p>
        </w:tc>
      </w:tr>
      <w:tr w:rsidR="00A74AC9" w:rsidRPr="00C26EB0" w14:paraId="1E017F7F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4381345D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lastRenderedPageBreak/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4EC2B0B2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Progesterone</w:t>
            </w:r>
          </w:p>
        </w:tc>
      </w:tr>
      <w:tr w:rsidR="00A74AC9" w:rsidRPr="00C26EB0" w14:paraId="54E1EC73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3A84F504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19B8780B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Quercetin</w:t>
            </w:r>
          </w:p>
        </w:tc>
      </w:tr>
      <w:tr w:rsidR="00A74AC9" w:rsidRPr="00C26EB0" w14:paraId="58FF7D87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7A38E94A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745AC333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Resveratrol</w:t>
            </w:r>
          </w:p>
        </w:tc>
      </w:tr>
      <w:tr w:rsidR="00A74AC9" w:rsidRPr="00C26EB0" w14:paraId="2863AD03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5C7F8393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22E78EF2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Silicon Dioxide</w:t>
            </w:r>
          </w:p>
        </w:tc>
      </w:tr>
      <w:tr w:rsidR="00A74AC9" w:rsidRPr="00C26EB0" w14:paraId="0FCD5420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12F1106D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450FF240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Smoke</w:t>
            </w:r>
          </w:p>
        </w:tc>
      </w:tr>
      <w:tr w:rsidR="00A74AC9" w:rsidRPr="00C26EB0" w14:paraId="0995D832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5320FF0E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33E5951A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 xml:space="preserve">sodium </w:t>
            </w:r>
            <w:proofErr w:type="spellStart"/>
            <w:r w:rsidRPr="00C26EB0">
              <w:rPr>
                <w:rFonts w:cs="宋体" w:hint="eastAsia"/>
                <w:color w:val="000000"/>
                <w:szCs w:val="22"/>
              </w:rPr>
              <w:t>arsenite</w:t>
            </w:r>
            <w:proofErr w:type="spellEnd"/>
          </w:p>
        </w:tc>
      </w:tr>
      <w:tr w:rsidR="00A74AC9" w:rsidRPr="00C26EB0" w14:paraId="014CCF22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5493B028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40D9DF00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T-2 Toxin</w:t>
            </w:r>
          </w:p>
        </w:tc>
      </w:tr>
      <w:tr w:rsidR="00A74AC9" w:rsidRPr="00C26EB0" w14:paraId="26DD3A3C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7AB2ED71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3D4BFAB1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proofErr w:type="spellStart"/>
            <w:r w:rsidRPr="00C26EB0">
              <w:rPr>
                <w:rFonts w:cs="宋体" w:hint="eastAsia"/>
                <w:color w:val="000000"/>
                <w:szCs w:val="22"/>
              </w:rPr>
              <w:t>Tetrachlorodibenzodioxin</w:t>
            </w:r>
            <w:proofErr w:type="spellEnd"/>
          </w:p>
        </w:tc>
      </w:tr>
      <w:tr w:rsidR="00A74AC9" w:rsidRPr="00C26EB0" w14:paraId="4F892C34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100FD2C9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4A162B55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proofErr w:type="spellStart"/>
            <w:r w:rsidRPr="00C26EB0">
              <w:rPr>
                <w:rFonts w:cs="宋体" w:hint="eastAsia"/>
                <w:color w:val="000000"/>
                <w:szCs w:val="22"/>
              </w:rPr>
              <w:t>Tetradecanoylphorbol</w:t>
            </w:r>
            <w:proofErr w:type="spellEnd"/>
            <w:r w:rsidRPr="00C26EB0">
              <w:rPr>
                <w:rFonts w:cs="宋体" w:hint="eastAsia"/>
                <w:color w:val="000000"/>
                <w:szCs w:val="22"/>
              </w:rPr>
              <w:t xml:space="preserve"> Acetate</w:t>
            </w:r>
          </w:p>
        </w:tc>
      </w:tr>
      <w:tr w:rsidR="00A74AC9" w:rsidRPr="00C26EB0" w14:paraId="599F3E71" w14:textId="77777777" w:rsidTr="007D46AC">
        <w:trPr>
          <w:trHeight w:val="285"/>
        </w:trPr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5C7195F0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shd w:val="clear" w:color="auto" w:fill="auto"/>
            <w:noWrap/>
            <w:vAlign w:val="center"/>
            <w:hideMark/>
          </w:tcPr>
          <w:p w14:paraId="0C920A3B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Tobacco Smoke Pollution</w:t>
            </w:r>
          </w:p>
        </w:tc>
      </w:tr>
      <w:tr w:rsidR="00A74AC9" w:rsidRPr="00C26EB0" w14:paraId="652B7399" w14:textId="77777777" w:rsidTr="007D46AC">
        <w:trPr>
          <w:trHeight w:val="285"/>
        </w:trPr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B5A0E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MMP1</w:t>
            </w:r>
          </w:p>
        </w:tc>
        <w:tc>
          <w:tcPr>
            <w:tcW w:w="23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9F3C" w14:textId="77777777" w:rsidR="00A74AC9" w:rsidRPr="00C26EB0" w:rsidRDefault="00A74AC9" w:rsidP="007D46AC">
            <w:pPr>
              <w:ind w:firstLine="200"/>
              <w:jc w:val="center"/>
              <w:rPr>
                <w:rFonts w:cs="宋体" w:hint="eastAsia"/>
                <w:color w:val="000000"/>
                <w:szCs w:val="22"/>
              </w:rPr>
            </w:pPr>
            <w:r w:rsidRPr="00C26EB0">
              <w:rPr>
                <w:rFonts w:cs="宋体" w:hint="eastAsia"/>
                <w:color w:val="000000"/>
                <w:szCs w:val="22"/>
              </w:rPr>
              <w:t>Vehicle Emissions</w:t>
            </w:r>
          </w:p>
        </w:tc>
      </w:tr>
    </w:tbl>
    <w:p w14:paraId="47AEC02E" w14:textId="77777777" w:rsidR="00A10CE3" w:rsidRPr="00A74AC9" w:rsidRDefault="00A10CE3" w:rsidP="00A74AC9">
      <w:pPr>
        <w:rPr>
          <w:rFonts w:hint="eastAsia"/>
        </w:rPr>
      </w:pPr>
    </w:p>
    <w:sectPr w:rsidR="00A10CE3" w:rsidRPr="00A74A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5CF8F" w14:textId="77777777" w:rsidR="001C3B1B" w:rsidRDefault="001C3B1B" w:rsidP="00AB0A45">
      <w:pPr>
        <w:spacing w:line="240" w:lineRule="auto"/>
      </w:pPr>
      <w:r>
        <w:separator/>
      </w:r>
    </w:p>
  </w:endnote>
  <w:endnote w:type="continuationSeparator" w:id="0">
    <w:p w14:paraId="61A107B0" w14:textId="77777777" w:rsidR="001C3B1B" w:rsidRDefault="001C3B1B" w:rsidP="00AB0A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01766" w14:textId="77777777" w:rsidR="001C3B1B" w:rsidRDefault="001C3B1B" w:rsidP="00AB0A45">
      <w:pPr>
        <w:spacing w:line="240" w:lineRule="auto"/>
      </w:pPr>
      <w:r>
        <w:separator/>
      </w:r>
    </w:p>
  </w:footnote>
  <w:footnote w:type="continuationSeparator" w:id="0">
    <w:p w14:paraId="2D531077" w14:textId="77777777" w:rsidR="001C3B1B" w:rsidRDefault="001C3B1B" w:rsidP="00AB0A4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ACF"/>
    <w:rsid w:val="000F6ACF"/>
    <w:rsid w:val="00111916"/>
    <w:rsid w:val="001C3B1B"/>
    <w:rsid w:val="009E648A"/>
    <w:rsid w:val="00A10CE3"/>
    <w:rsid w:val="00A74AC9"/>
    <w:rsid w:val="00AB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C6AD82"/>
  <w15:chartTrackingRefBased/>
  <w15:docId w15:val="{9AB403EE-BEC5-4AAA-86F4-B47E1BE8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A45"/>
    <w:pPr>
      <w:spacing w:line="360" w:lineRule="auto"/>
    </w:pPr>
    <w:rPr>
      <w:rFonts w:cs="Times New Roman"/>
      <w:kern w:val="0"/>
      <w:szCs w:val="20"/>
    </w:rPr>
  </w:style>
  <w:style w:type="paragraph" w:styleId="3">
    <w:name w:val="heading 3"/>
    <w:basedOn w:val="a"/>
    <w:next w:val="a"/>
    <w:link w:val="30"/>
    <w:unhideWhenUsed/>
    <w:qFormat/>
    <w:rsid w:val="00A74AC9"/>
    <w:pPr>
      <w:keepNext/>
      <w:keepLines/>
      <w:spacing w:before="260" w:after="260" w:line="416" w:lineRule="auto"/>
      <w:outlineLvl w:val="2"/>
    </w:pPr>
    <w:rPr>
      <w:rFonts w:ascii="等线" w:eastAsia="等线" w:hAnsi="等线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4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0A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0A45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0A45"/>
    <w:rPr>
      <w:sz w:val="18"/>
      <w:szCs w:val="18"/>
    </w:rPr>
  </w:style>
  <w:style w:type="character" w:customStyle="1" w:styleId="30">
    <w:name w:val="标题 3 字符"/>
    <w:basedOn w:val="a0"/>
    <w:link w:val="3"/>
    <w:qFormat/>
    <w:rsid w:val="00A74AC9"/>
    <w:rPr>
      <w:rFonts w:ascii="等线" w:eastAsia="等线" w:hAnsi="等线" w:cs="Times New Roman"/>
      <w:b/>
      <w:bCs/>
      <w:kern w:val="0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刘雅晴</dc:creator>
  <cp:keywords/>
  <dc:description/>
  <cp:lastModifiedBy>刘雅晴</cp:lastModifiedBy>
  <cp:revision>4</cp:revision>
  <dcterms:created xsi:type="dcterms:W3CDTF">2023-09-08T08:57:00Z</dcterms:created>
  <dcterms:modified xsi:type="dcterms:W3CDTF">2023-09-08T08:58:00Z</dcterms:modified>
</cp:coreProperties>
</file>