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1C6F6" w14:textId="77777777" w:rsidR="00F65D42" w:rsidRPr="00E774EF" w:rsidRDefault="00F65D42" w:rsidP="00F65D42">
      <w:pPr>
        <w:pStyle w:val="1"/>
      </w:pPr>
      <w:r w:rsidRPr="00E774EF">
        <w:t xml:space="preserve">Appendix </w:t>
      </w:r>
      <w:r>
        <w:t>3</w:t>
      </w:r>
    </w:p>
    <w:p w14:paraId="07DA7568" w14:textId="77777777" w:rsidR="00F65D42" w:rsidRDefault="00F65D42" w:rsidP="00F65D42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original concrete mixture ratio was m (cement): m (sand): m (stone): m (water) = 5:6:9:2.5, as calculated based on the established quota for traditional aggregate: </w:t>
      </w:r>
    </w:p>
    <w:p w14:paraId="62D6C66F" w14:textId="77777777" w:rsidR="00F65D42" w:rsidRDefault="00F65D42" w:rsidP="00F65D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cement 0635×5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5+6+9+2.5)×263124.38×2400=89111456yuan,</w:t>
      </w:r>
    </w:p>
    <w:p w14:paraId="648789BE" w14:textId="77777777" w:rsidR="00F65D42" w:rsidRDefault="00F65D42" w:rsidP="00F65D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sand180×6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 xml:space="preserve">5+6+9+2.5)×263124.38=6393913 yuan, </w:t>
      </w:r>
    </w:p>
    <w:p w14:paraId="3EBC3875" w14:textId="77777777" w:rsidR="00F65D42" w:rsidRDefault="00F65D42" w:rsidP="00F65D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stone 220×9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5+6+9+2.5)×263124.38=23154912 yuan,</w:t>
      </w:r>
    </w:p>
    <w:p w14:paraId="55CEB2B3" w14:textId="77777777" w:rsidR="00F65D42" w:rsidRDefault="00F65D42" w:rsidP="00F65D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water 4.1×2.5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5+6+9+2.5)×263124.38=119867 yuan,</w:t>
      </w:r>
    </w:p>
    <w:p w14:paraId="75AA60D4" w14:textId="77777777" w:rsidR="00F65D42" w:rsidRDefault="00F65D42" w:rsidP="00F65D42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so</w:t>
      </w:r>
      <w:proofErr w:type="gramEnd"/>
      <w:r>
        <w:rPr>
          <w:rFonts w:ascii="Times New Roman" w:hAnsi="Times New Roman" w:cs="Times New Roman"/>
        </w:rPr>
        <w:t xml:space="preserve"> the total cost of concrete is 118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780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148 yuan,</w:t>
      </w:r>
      <w:r>
        <w:rPr>
          <w:rFonts w:ascii="Times New Roman" w:hAnsi="Times New Roman" w:cs="Times New Roman" w:hint="eastAsia"/>
        </w:rPr>
        <w:t xml:space="preserve"> or</w:t>
      </w:r>
      <w:r>
        <w:rPr>
          <w:rFonts w:ascii="Times New Roman" w:hAnsi="Times New Roman" w:cs="Times New Roman"/>
        </w:rPr>
        <w:t xml:space="preserve"> 16,270,138.76 in US dollars. </w:t>
      </w:r>
    </w:p>
    <w:p w14:paraId="2451A31F" w14:textId="77777777" w:rsidR="00F65D42" w:rsidRDefault="00F65D42" w:rsidP="00F65D42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ratio of 50% concrete aggregate is: m (cement</w:t>
      </w:r>
      <w:proofErr w:type="gramStart"/>
      <w:r>
        <w:rPr>
          <w:rFonts w:ascii="Times New Roman" w:hAnsi="Times New Roman" w:cs="Times New Roman"/>
        </w:rPr>
        <w:t>) :</w:t>
      </w:r>
      <w:proofErr w:type="gramEnd"/>
      <w:r>
        <w:rPr>
          <w:rFonts w:ascii="Times New Roman" w:hAnsi="Times New Roman" w:cs="Times New Roman"/>
        </w:rPr>
        <w:t xml:space="preserve"> m (sand): m (shell) : m (stone) : m (water) = 5: 6: 4.5: 4.5: 2.5, calculated according to the quota:</w:t>
      </w:r>
    </w:p>
    <w:p w14:paraId="6AEBAAB6" w14:textId="77777777" w:rsidR="00F65D42" w:rsidRDefault="00F65D42" w:rsidP="00F65D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cement 0635×5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5+6+9+2.5)×263124.38×2400=89111456 yuan,</w:t>
      </w:r>
    </w:p>
    <w:p w14:paraId="6E00E8C6" w14:textId="77777777" w:rsidR="00F65D42" w:rsidRDefault="00F65D42" w:rsidP="00F65D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 180×6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5+6+9+2.5)×263124.38=6393913 yuan,</w:t>
      </w:r>
    </w:p>
    <w:p w14:paraId="33EEDA0F" w14:textId="77777777" w:rsidR="00F65D42" w:rsidRDefault="00F65D42" w:rsidP="00F65D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stone 220×4.5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5+6+9+2.5)×263124.38=11577456 yuan,</w:t>
      </w:r>
    </w:p>
    <w:p w14:paraId="6D303B1A" w14:textId="77777777" w:rsidR="00F65D42" w:rsidRDefault="00F65D42" w:rsidP="00F65D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water 4.1×2.5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5+6+9+2.5)×263124.38=119867 yuan,</w:t>
      </w:r>
    </w:p>
    <w:p w14:paraId="6E58437D" w14:textId="77777777" w:rsidR="00F65D42" w:rsidRDefault="00F65D42" w:rsidP="00F65D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shells is 10×4.5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5+6+9+2.5)×263124.38=526248 yuan,</w:t>
      </w:r>
    </w:p>
    <w:p w14:paraId="4B21F3BE" w14:textId="77777777" w:rsidR="00F65D42" w:rsidRDefault="00F65D42" w:rsidP="00F65D42">
      <w:pPr>
        <w:ind w:firstLineChars="200" w:firstLine="42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So</w:t>
      </w:r>
      <w:proofErr w:type="gramEnd"/>
      <w:r>
        <w:rPr>
          <w:rFonts w:ascii="Times New Roman" w:hAnsi="Times New Roman" w:cs="Times New Roman"/>
        </w:rPr>
        <w:t xml:space="preserve"> the total cost of concrete is 107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692 yuan, </w:t>
      </w:r>
      <w:r>
        <w:rPr>
          <w:rFonts w:ascii="Times New Roman" w:hAnsi="Times New Roman" w:cs="Times New Roman" w:hint="eastAsia"/>
        </w:rPr>
        <w:t>or</w:t>
      </w:r>
      <w:r>
        <w:rPr>
          <w:rFonts w:ascii="Times New Roman" w:hAnsi="Times New Roman" w:cs="Times New Roman"/>
        </w:rPr>
        <w:t xml:space="preserve"> US$14,684,294.50. Similarly, the total cost of concrete with a 30% shell replacement rate is 111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833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674 yuan, or US$15,383,956.81, and the total cost of concrete with a 10% shell replacement rate is 116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464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656 yuan, or US$16,020,999.52.</w:t>
      </w:r>
    </w:p>
    <w:p w14:paraId="368B6B2F" w14:textId="77777777" w:rsidR="00773C80" w:rsidRPr="00F65D42" w:rsidRDefault="00773C80"/>
    <w:sectPr w:rsidR="00773C80" w:rsidRPr="00F65D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CD366" w14:textId="77777777" w:rsidR="00F65D42" w:rsidRDefault="00F65D42" w:rsidP="00F65D42">
      <w:r>
        <w:separator/>
      </w:r>
    </w:p>
  </w:endnote>
  <w:endnote w:type="continuationSeparator" w:id="0">
    <w:p w14:paraId="5656DDFE" w14:textId="77777777" w:rsidR="00F65D42" w:rsidRDefault="00F65D42" w:rsidP="00F65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FA7B5" w14:textId="77777777" w:rsidR="00F65D42" w:rsidRDefault="00F65D42" w:rsidP="00F65D42">
      <w:r>
        <w:separator/>
      </w:r>
    </w:p>
  </w:footnote>
  <w:footnote w:type="continuationSeparator" w:id="0">
    <w:p w14:paraId="0A7B0514" w14:textId="77777777" w:rsidR="00F65D42" w:rsidRDefault="00F65D42" w:rsidP="00F65D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810"/>
    <w:rsid w:val="000602A9"/>
    <w:rsid w:val="003A522F"/>
    <w:rsid w:val="00455965"/>
    <w:rsid w:val="00672B2F"/>
    <w:rsid w:val="00704768"/>
    <w:rsid w:val="00773C80"/>
    <w:rsid w:val="00853F42"/>
    <w:rsid w:val="009B116A"/>
    <w:rsid w:val="009B119C"/>
    <w:rsid w:val="009B7810"/>
    <w:rsid w:val="00DA77FA"/>
    <w:rsid w:val="00F42E69"/>
    <w:rsid w:val="00F6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060FBD0"/>
  <w14:defaultImageDpi w14:val="32767"/>
  <w15:chartTrackingRefBased/>
  <w15:docId w15:val="{BFF885CF-1E17-4623-AFAA-204E42810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F65D42"/>
  </w:style>
  <w:style w:type="paragraph" w:styleId="1">
    <w:name w:val="heading 1"/>
    <w:basedOn w:val="a"/>
    <w:next w:val="a"/>
    <w:link w:val="10"/>
    <w:autoRedefine/>
    <w:uiPriority w:val="9"/>
    <w:qFormat/>
    <w:rsid w:val="00F65D42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5D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5D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5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5D4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F65D42"/>
    <w:rPr>
      <w:rFonts w:ascii="Times New Roman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Haoxuan</dc:creator>
  <cp:keywords/>
  <dc:description/>
  <cp:lastModifiedBy>Yu Haoxuan</cp:lastModifiedBy>
  <cp:revision>2</cp:revision>
  <dcterms:created xsi:type="dcterms:W3CDTF">2024-01-26T13:18:00Z</dcterms:created>
  <dcterms:modified xsi:type="dcterms:W3CDTF">2024-01-26T13:18:00Z</dcterms:modified>
</cp:coreProperties>
</file>