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53B71" w14:textId="4687C323" w:rsidR="00503678" w:rsidRPr="00503678" w:rsidRDefault="00503678" w:rsidP="00503678">
      <w:pPr>
        <w:widowControl/>
        <w:shd w:val="clear" w:color="auto" w:fill="FFFFFF"/>
        <w:spacing w:line="510" w:lineRule="atLeast"/>
        <w:rPr>
          <w:rFonts w:ascii="Times New Roman" w:eastAsia="Microsoft YaHei UI" w:hAnsi="Times New Roman" w:cs="Times New Roman"/>
          <w:color w:val="000000" w:themeColor="text1"/>
          <w:spacing w:val="8"/>
          <w:kern w:val="0"/>
          <w:sz w:val="26"/>
          <w:szCs w:val="26"/>
        </w:rPr>
      </w:pPr>
      <w:r w:rsidRPr="00503678">
        <w:rPr>
          <w:rFonts w:ascii="Times New Roman" w:eastAsia="Microsoft YaHei UI" w:hAnsi="Times New Roman" w:cs="Times New Roman"/>
          <w:color w:val="000000" w:themeColor="text1"/>
          <w:spacing w:val="8"/>
          <w:kern w:val="0"/>
          <w:sz w:val="24"/>
          <w:szCs w:val="24"/>
        </w:rPr>
        <w:t>The Richmond Agitation</w:t>
      </w:r>
      <w:r w:rsidR="00880098">
        <w:rPr>
          <w:rFonts w:ascii="Times New Roman" w:eastAsia="Microsoft YaHei UI" w:hAnsi="Times New Roman" w:cs="Times New Roman"/>
          <w:color w:val="000000" w:themeColor="text1"/>
          <w:spacing w:val="8"/>
          <w:kern w:val="0"/>
          <w:sz w:val="24"/>
          <w:szCs w:val="24"/>
        </w:rPr>
        <w:t xml:space="preserve"> </w:t>
      </w:r>
      <w:r w:rsidR="00880098">
        <w:rPr>
          <w:rFonts w:ascii="Times New Roman" w:eastAsia="Microsoft YaHei UI" w:hAnsi="Times New Roman" w:cs="Times New Roman" w:hint="eastAsia"/>
          <w:color w:val="000000" w:themeColor="text1"/>
          <w:spacing w:val="8"/>
          <w:kern w:val="0"/>
          <w:sz w:val="24"/>
          <w:szCs w:val="24"/>
        </w:rPr>
        <w:t>and</w:t>
      </w:r>
      <w:r w:rsidR="00880098">
        <w:rPr>
          <w:rFonts w:ascii="Times New Roman" w:eastAsia="Microsoft YaHei UI" w:hAnsi="Times New Roman" w:cs="Times New Roman"/>
          <w:color w:val="000000" w:themeColor="text1"/>
          <w:spacing w:val="8"/>
          <w:kern w:val="0"/>
          <w:sz w:val="24"/>
          <w:szCs w:val="24"/>
        </w:rPr>
        <w:t xml:space="preserve"> S</w:t>
      </w:r>
      <w:r w:rsidRPr="00503678">
        <w:rPr>
          <w:rFonts w:ascii="Times New Roman" w:eastAsia="Microsoft YaHei UI" w:hAnsi="Times New Roman" w:cs="Times New Roman"/>
          <w:color w:val="000000" w:themeColor="text1"/>
          <w:spacing w:val="8"/>
          <w:kern w:val="0"/>
          <w:sz w:val="24"/>
          <w:szCs w:val="24"/>
        </w:rPr>
        <w:t>edation Scale (RASS)</w:t>
      </w:r>
    </w:p>
    <w:tbl>
      <w:tblPr>
        <w:tblW w:w="961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2082"/>
        <w:gridCol w:w="6561"/>
      </w:tblGrid>
      <w:tr w:rsidR="00503678" w:rsidRPr="004946BF" w14:paraId="5076441F" w14:textId="77777777" w:rsidTr="003A2955">
        <w:trPr>
          <w:trHeight w:val="594"/>
        </w:trPr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CB64A07" w14:textId="77777777" w:rsidR="00503678" w:rsidRPr="00503678" w:rsidRDefault="00503678" w:rsidP="00503678">
            <w:pPr>
              <w:widowControl/>
              <w:wordWrap w:val="0"/>
              <w:spacing w:line="510" w:lineRule="atLeas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b/>
                <w:bCs/>
                <w:color w:val="000000" w:themeColor="text1"/>
                <w:spacing w:val="8"/>
                <w:kern w:val="0"/>
                <w:sz w:val="22"/>
              </w:rPr>
              <w:t>Score</w:t>
            </w:r>
          </w:p>
        </w:tc>
        <w:tc>
          <w:tcPr>
            <w:tcW w:w="20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429834" w14:textId="77777777" w:rsidR="00503678" w:rsidRPr="00503678" w:rsidRDefault="00503678" w:rsidP="00503678">
            <w:pPr>
              <w:widowControl/>
              <w:wordWrap w:val="0"/>
              <w:spacing w:line="510" w:lineRule="atLeas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b/>
                <w:bCs/>
                <w:color w:val="000000" w:themeColor="text1"/>
                <w:spacing w:val="8"/>
                <w:kern w:val="0"/>
                <w:sz w:val="22"/>
              </w:rPr>
              <w:t>Term</w:t>
            </w:r>
          </w:p>
        </w:tc>
        <w:tc>
          <w:tcPr>
            <w:tcW w:w="6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DD5DC6E" w14:textId="77777777" w:rsidR="00503678" w:rsidRPr="00503678" w:rsidRDefault="00503678" w:rsidP="00503678">
            <w:pPr>
              <w:widowControl/>
              <w:wordWrap w:val="0"/>
              <w:spacing w:line="510" w:lineRule="atLeas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b/>
                <w:bCs/>
                <w:color w:val="000000" w:themeColor="text1"/>
                <w:spacing w:val="8"/>
                <w:kern w:val="0"/>
                <w:sz w:val="22"/>
              </w:rPr>
              <w:t>Description</w:t>
            </w:r>
          </w:p>
        </w:tc>
      </w:tr>
      <w:tr w:rsidR="00503678" w:rsidRPr="004946BF" w14:paraId="0AF39681" w14:textId="77777777" w:rsidTr="003A2955">
        <w:trPr>
          <w:trHeight w:val="624"/>
        </w:trPr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4204322" w14:textId="77777777" w:rsidR="00503678" w:rsidRPr="00503678" w:rsidRDefault="00503678" w:rsidP="00F62398">
            <w:pPr>
              <w:widowControl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+4</w:t>
            </w:r>
          </w:p>
        </w:tc>
        <w:tc>
          <w:tcPr>
            <w:tcW w:w="20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4BC6271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Combative</w:t>
            </w:r>
          </w:p>
        </w:tc>
        <w:tc>
          <w:tcPr>
            <w:tcW w:w="66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A1962E5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Overtly combative, violent, immediate danger to staff</w:t>
            </w:r>
          </w:p>
        </w:tc>
      </w:tr>
      <w:tr w:rsidR="00503678" w:rsidRPr="004946BF" w14:paraId="7673F214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DE185E4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+3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FDA4A0E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Very agitated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457C6D7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Pulls or removes tubes or catheters; aggressive</w:t>
            </w:r>
          </w:p>
        </w:tc>
      </w:tr>
      <w:tr w:rsidR="00503678" w:rsidRPr="004946BF" w14:paraId="4C4D67E5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91AF083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+2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989A62E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Agitated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0B935B0" w14:textId="7D666CF1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Frequent non</w:t>
            </w:r>
            <w:r w:rsidR="003A2955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</w:t>
            </w: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purposeful movement</w:t>
            </w:r>
            <w:r w:rsidR="006C1519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,</w:t>
            </w:r>
            <w:r w:rsidR="00992AC4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 xml:space="preserve"> </w:t>
            </w: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fights ventilator</w:t>
            </w:r>
          </w:p>
        </w:tc>
      </w:tr>
      <w:tr w:rsidR="00503678" w:rsidRPr="004946BF" w14:paraId="76079B2C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097968E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+1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277A1AC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restless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2822664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Anxious but movements not aggressive or vigorous</w:t>
            </w:r>
          </w:p>
        </w:tc>
      </w:tr>
      <w:tr w:rsidR="00503678" w:rsidRPr="004946BF" w14:paraId="73A6824D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CD8E6D1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1B8EE8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Alert and calm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4462FD9" w14:textId="77777777" w:rsidR="00503678" w:rsidRPr="00503678" w:rsidRDefault="00503678" w:rsidP="00F62398">
            <w:pPr>
              <w:widowControl/>
              <w:wordWrap w:val="0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</w:p>
        </w:tc>
      </w:tr>
      <w:tr w:rsidR="00503678" w:rsidRPr="004946BF" w14:paraId="6DEE1409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E1C872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1D39CA6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Drowsy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40CD04F" w14:textId="77777777" w:rsidR="00F6239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Not fully alert, but has sustained awakening (eye opening</w:t>
            </w:r>
          </w:p>
          <w:p w14:paraId="3E2D60F9" w14:textId="70E6DF2E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4946BF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/</w:t>
            </w: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eye contact) to voice (&gt;10 seconds)</w:t>
            </w:r>
          </w:p>
        </w:tc>
      </w:tr>
      <w:tr w:rsidR="00503678" w:rsidRPr="004946BF" w14:paraId="12FCA8B8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1838678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CA8456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Light sedation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438972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Briefly awakens while eye contact to voice (&lt;10 seconds)</w:t>
            </w:r>
          </w:p>
        </w:tc>
      </w:tr>
      <w:tr w:rsidR="00503678" w:rsidRPr="004946BF" w14:paraId="110826F2" w14:textId="77777777" w:rsidTr="004946BF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E14735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A755DBF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Moderate sedation</w:t>
            </w: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9A49A5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Movement or eye opening to voice (but no eye contact)</w:t>
            </w:r>
          </w:p>
        </w:tc>
      </w:tr>
      <w:tr w:rsidR="00503678" w:rsidRPr="004946BF" w14:paraId="6BA80E55" w14:textId="77777777" w:rsidTr="003A2955">
        <w:trPr>
          <w:trHeight w:val="624"/>
        </w:trPr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0CAC9E4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-4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EAFD73D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Deep sedation</w:t>
            </w:r>
          </w:p>
        </w:tc>
        <w:tc>
          <w:tcPr>
            <w:tcW w:w="66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4201A0A" w14:textId="77777777" w:rsidR="00F6239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 xml:space="preserve">No response to voice, but movement or eye opening to </w:t>
            </w:r>
          </w:p>
          <w:p w14:paraId="3AE12DD5" w14:textId="5AA0566A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physical  stimulation</w:t>
            </w:r>
          </w:p>
        </w:tc>
      </w:tr>
      <w:tr w:rsidR="00503678" w:rsidRPr="004946BF" w14:paraId="2B17FBF9" w14:textId="77777777" w:rsidTr="003A2955">
        <w:trPr>
          <w:trHeight w:val="624"/>
        </w:trPr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93AB76F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-5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C9BEE2C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Unarousable</w:t>
            </w:r>
          </w:p>
        </w:tc>
        <w:tc>
          <w:tcPr>
            <w:tcW w:w="6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50CE774" w14:textId="77777777" w:rsidR="00503678" w:rsidRPr="00503678" w:rsidRDefault="00503678" w:rsidP="00F62398">
            <w:pPr>
              <w:widowControl/>
              <w:wordWrap w:val="0"/>
              <w:spacing w:line="510" w:lineRule="atLeast"/>
              <w:jc w:val="left"/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</w:pPr>
            <w:r w:rsidRPr="00503678">
              <w:rPr>
                <w:rFonts w:ascii="Times New Roman" w:eastAsia="Microsoft YaHei UI" w:hAnsi="Times New Roman" w:cs="Times New Roman"/>
                <w:color w:val="000000" w:themeColor="text1"/>
                <w:spacing w:val="8"/>
                <w:kern w:val="0"/>
                <w:sz w:val="22"/>
              </w:rPr>
              <w:t>No response to voice or physical stimulation</w:t>
            </w:r>
          </w:p>
        </w:tc>
      </w:tr>
    </w:tbl>
    <w:p w14:paraId="7695D377" w14:textId="77777777" w:rsidR="00C05DB3" w:rsidRPr="00503678" w:rsidRDefault="00C05DB3" w:rsidP="00F62398">
      <w:pPr>
        <w:jc w:val="left"/>
      </w:pPr>
    </w:p>
    <w:sectPr w:rsidR="00C05DB3" w:rsidRPr="00503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A15B4" w14:textId="77777777" w:rsidR="00172FE0" w:rsidRDefault="00172FE0" w:rsidP="00503678">
      <w:r>
        <w:separator/>
      </w:r>
    </w:p>
  </w:endnote>
  <w:endnote w:type="continuationSeparator" w:id="0">
    <w:p w14:paraId="08811AE2" w14:textId="77777777" w:rsidR="00172FE0" w:rsidRDefault="00172FE0" w:rsidP="00503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CE381" w14:textId="77777777" w:rsidR="00172FE0" w:rsidRDefault="00172FE0" w:rsidP="00503678">
      <w:r>
        <w:separator/>
      </w:r>
    </w:p>
  </w:footnote>
  <w:footnote w:type="continuationSeparator" w:id="0">
    <w:p w14:paraId="32625366" w14:textId="77777777" w:rsidR="00172FE0" w:rsidRDefault="00172FE0" w:rsidP="00503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B88"/>
    <w:rsid w:val="00166795"/>
    <w:rsid w:val="00172FE0"/>
    <w:rsid w:val="00311194"/>
    <w:rsid w:val="003351EF"/>
    <w:rsid w:val="00361689"/>
    <w:rsid w:val="003A2955"/>
    <w:rsid w:val="004639E6"/>
    <w:rsid w:val="004946BF"/>
    <w:rsid w:val="004E516A"/>
    <w:rsid w:val="00503678"/>
    <w:rsid w:val="00572C27"/>
    <w:rsid w:val="006C1519"/>
    <w:rsid w:val="00880098"/>
    <w:rsid w:val="00992AC4"/>
    <w:rsid w:val="00A43C41"/>
    <w:rsid w:val="00A663F7"/>
    <w:rsid w:val="00B32E70"/>
    <w:rsid w:val="00B64B15"/>
    <w:rsid w:val="00C05DB3"/>
    <w:rsid w:val="00DD2B88"/>
    <w:rsid w:val="00F62398"/>
    <w:rsid w:val="00FC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B14FB"/>
  <w15:chartTrackingRefBased/>
  <w15:docId w15:val="{D3852C55-70ED-4F52-A539-6DBB067E6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6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6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6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1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wplytwrq</dc:creator>
  <cp:keywords/>
  <dc:description/>
  <cp:lastModifiedBy>wplytwrq</cp:lastModifiedBy>
  <cp:revision>9</cp:revision>
  <dcterms:created xsi:type="dcterms:W3CDTF">2024-03-03T03:27:00Z</dcterms:created>
  <dcterms:modified xsi:type="dcterms:W3CDTF">2024-03-13T11:04:00Z</dcterms:modified>
</cp:coreProperties>
</file>