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2D33C" w14:textId="77777777" w:rsidR="006E4A23" w:rsidRPr="00D2433C" w:rsidRDefault="006E4A23" w:rsidP="006E4A23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Supplementary Information</w:t>
      </w:r>
    </w:p>
    <w:p w14:paraId="2A5E5F2B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Supplementary Table 1. Characteristics of the randomized controlled trials and the participants for the Scoping Review from 2020-2022.</w:t>
      </w:r>
    </w:p>
    <w:p w14:paraId="0175BB35" w14:textId="77777777" w:rsidR="006E4A23" w:rsidRDefault="006E4A23" w:rsidP="006E4A23">
      <w:pPr>
        <w:spacing w:after="0" w:line="360" w:lineRule="auto"/>
        <w:rPr>
          <w:rFonts w:ascii="Garamond" w:hAnsi="Garamond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 xml:space="preserve">Supplementary Table 2. Frequency of the Location Countries of the Randomized Controlled Trials </w:t>
      </w:r>
      <w:r w:rsidRPr="009238D5">
        <w:rPr>
          <w:rFonts w:ascii="Garamond" w:hAnsi="Garamond"/>
          <w:sz w:val="24"/>
          <w:szCs w:val="24"/>
        </w:rPr>
        <w:t>Analyzed for the Scoping Review</w:t>
      </w:r>
      <w:r>
        <w:rPr>
          <w:rFonts w:ascii="Garamond" w:hAnsi="Garamond"/>
          <w:sz w:val="24"/>
          <w:szCs w:val="24"/>
        </w:rPr>
        <w:t xml:space="preserve"> that Did Not Report the Race and Ethnicity of the Participants</w:t>
      </w:r>
      <w:r w:rsidRPr="009238D5">
        <w:rPr>
          <w:rFonts w:ascii="Garamond" w:hAnsi="Garamond"/>
          <w:sz w:val="24"/>
          <w:szCs w:val="24"/>
        </w:rPr>
        <w:t>.</w:t>
      </w:r>
    </w:p>
    <w:p w14:paraId="1C9B97C7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 xml:space="preserve">Supplementary Table </w:t>
      </w:r>
      <w:r>
        <w:rPr>
          <w:rFonts w:ascii="Garamond" w:hAnsi="Garamond" w:cstheme="minorHAnsi"/>
          <w:sz w:val="24"/>
          <w:szCs w:val="24"/>
        </w:rPr>
        <w:t>3</w:t>
      </w:r>
      <w:r w:rsidRPr="00D2433C">
        <w:rPr>
          <w:rFonts w:ascii="Garamond" w:hAnsi="Garamond" w:cstheme="minorHAnsi"/>
          <w:sz w:val="24"/>
          <w:szCs w:val="24"/>
        </w:rPr>
        <w:t xml:space="preserve">. </w:t>
      </w:r>
      <w:r w:rsidRPr="009238D5">
        <w:rPr>
          <w:rFonts w:ascii="Garamond" w:hAnsi="Garamond"/>
          <w:sz w:val="24"/>
          <w:szCs w:val="24"/>
        </w:rPr>
        <w:t>Location Countries According to the Randomized Controlled Trials Analyzed for the Scoping Review</w:t>
      </w:r>
      <w:r>
        <w:rPr>
          <w:rFonts w:ascii="Garamond" w:hAnsi="Garamond"/>
          <w:sz w:val="24"/>
          <w:szCs w:val="24"/>
        </w:rPr>
        <w:t xml:space="preserve"> that Reported the Race and Ethnicity of the Participants</w:t>
      </w:r>
      <w:r w:rsidRPr="009238D5">
        <w:rPr>
          <w:rFonts w:ascii="Garamond" w:hAnsi="Garamond"/>
          <w:sz w:val="24"/>
          <w:szCs w:val="24"/>
        </w:rPr>
        <w:t>.</w:t>
      </w:r>
    </w:p>
    <w:p w14:paraId="181A77A0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 xml:space="preserve">Supplementary Table </w:t>
      </w:r>
      <w:r>
        <w:rPr>
          <w:rFonts w:ascii="Garamond" w:hAnsi="Garamond" w:cstheme="minorHAnsi"/>
          <w:sz w:val="24"/>
          <w:szCs w:val="24"/>
        </w:rPr>
        <w:t>4</w:t>
      </w:r>
      <w:r w:rsidRPr="00D2433C">
        <w:rPr>
          <w:rFonts w:ascii="Garamond" w:hAnsi="Garamond" w:cstheme="minorHAnsi"/>
          <w:sz w:val="24"/>
          <w:szCs w:val="24"/>
        </w:rPr>
        <w:t xml:space="preserve">. </w:t>
      </w:r>
      <w:r w:rsidRPr="00184266">
        <w:rPr>
          <w:rFonts w:ascii="Garamond" w:hAnsi="Garamond" w:cstheme="minorHAnsi"/>
          <w:sz w:val="24"/>
          <w:szCs w:val="24"/>
        </w:rPr>
        <w:t>Comorbid Conditions According to the Randomized Controlled Trials Analyzed for the Scoping Review.</w:t>
      </w:r>
    </w:p>
    <w:p w14:paraId="4A6BFB4C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t xml:space="preserve">Supplementary Table </w:t>
      </w:r>
      <w:r>
        <w:rPr>
          <w:rFonts w:ascii="Garamond" w:hAnsi="Garamond"/>
          <w:sz w:val="24"/>
          <w:szCs w:val="24"/>
        </w:rPr>
        <w:t>5</w:t>
      </w:r>
      <w:r w:rsidRPr="009238D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 w:cstheme="minorHAnsi"/>
          <w:sz w:val="24"/>
          <w:szCs w:val="24"/>
        </w:rPr>
        <w:t>Durations of the Intervention and F</w:t>
      </w:r>
      <w:r w:rsidRPr="009238D5">
        <w:rPr>
          <w:rFonts w:ascii="Garamond" w:hAnsi="Garamond" w:cstheme="minorHAnsi"/>
          <w:sz w:val="24"/>
          <w:szCs w:val="24"/>
        </w:rPr>
        <w:t>ollow-up for the Randomized Controlled Trials Analyzed for the Scoping Review.</w:t>
      </w:r>
    </w:p>
    <w:p w14:paraId="2B945D5A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 xml:space="preserve">Supplementary Data File 1. </w:t>
      </w:r>
      <w:r>
        <w:rPr>
          <w:rFonts w:ascii="Garamond" w:hAnsi="Garamond" w:cstheme="minorHAnsi"/>
          <w:sz w:val="24"/>
          <w:szCs w:val="24"/>
        </w:rPr>
        <w:t>Search Strategies f</w:t>
      </w:r>
      <w:r w:rsidRPr="00D2433C">
        <w:rPr>
          <w:rFonts w:ascii="Garamond" w:hAnsi="Garamond" w:cstheme="minorHAnsi"/>
          <w:sz w:val="24"/>
          <w:szCs w:val="24"/>
        </w:rPr>
        <w:t xml:space="preserve">or </w:t>
      </w:r>
      <w:r>
        <w:rPr>
          <w:rFonts w:ascii="Garamond" w:hAnsi="Garamond" w:cstheme="minorHAnsi"/>
          <w:sz w:val="24"/>
          <w:szCs w:val="24"/>
        </w:rPr>
        <w:t>the Randomized Controlled Trials (RCTs) on COVID-19 Drugs or B</w:t>
      </w:r>
      <w:r w:rsidRPr="00D2433C">
        <w:rPr>
          <w:rFonts w:ascii="Garamond" w:hAnsi="Garamond" w:cstheme="minorHAnsi"/>
          <w:sz w:val="24"/>
          <w:szCs w:val="24"/>
        </w:rPr>
        <w:t>iologicals.</w:t>
      </w:r>
    </w:p>
    <w:p w14:paraId="75CE1378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Supplementary Data File 2.</w:t>
      </w:r>
      <w:r>
        <w:rPr>
          <w:rFonts w:ascii="Garamond" w:hAnsi="Garamond" w:cstheme="minorHAnsi"/>
          <w:sz w:val="24"/>
          <w:szCs w:val="24"/>
        </w:rPr>
        <w:t xml:space="preserve"> </w:t>
      </w:r>
      <w:r w:rsidRPr="00D31C15">
        <w:rPr>
          <w:rFonts w:ascii="Garamond" w:hAnsi="Garamond" w:cstheme="minorHAnsi"/>
          <w:sz w:val="24"/>
          <w:szCs w:val="24"/>
        </w:rPr>
        <w:t xml:space="preserve">Preferred </w:t>
      </w:r>
      <w:r>
        <w:rPr>
          <w:rFonts w:ascii="Garamond" w:hAnsi="Garamond" w:cstheme="minorHAnsi"/>
          <w:sz w:val="24"/>
          <w:szCs w:val="24"/>
        </w:rPr>
        <w:t>Reporting Items for Systematic Reviews and Meta-Analyses E</w:t>
      </w:r>
      <w:r w:rsidRPr="00D31C15">
        <w:rPr>
          <w:rFonts w:ascii="Garamond" w:hAnsi="Garamond" w:cstheme="minorHAnsi"/>
          <w:sz w:val="24"/>
          <w:szCs w:val="24"/>
        </w:rPr>
        <w:t>xtension for Scoping Reviews (PRISMA-ScR) Checklist</w:t>
      </w:r>
      <w:r>
        <w:rPr>
          <w:rFonts w:ascii="Garamond" w:hAnsi="Garamond" w:cstheme="minorHAnsi"/>
          <w:sz w:val="24"/>
          <w:szCs w:val="24"/>
        </w:rPr>
        <w:t xml:space="preserve"> for </w:t>
      </w:r>
      <w:r w:rsidRPr="00D2433C">
        <w:rPr>
          <w:rFonts w:ascii="Garamond" w:hAnsi="Garamond" w:cstheme="minorHAnsi"/>
          <w:sz w:val="24"/>
          <w:szCs w:val="24"/>
        </w:rPr>
        <w:t>the Scoping Review</w:t>
      </w:r>
      <w:r>
        <w:rPr>
          <w:rFonts w:ascii="Garamond" w:hAnsi="Garamond" w:cstheme="minorHAnsi"/>
          <w:sz w:val="24"/>
          <w:szCs w:val="24"/>
        </w:rPr>
        <w:t>.</w:t>
      </w:r>
    </w:p>
    <w:p w14:paraId="7DCDD142" w14:textId="77777777" w:rsidR="006E4A23" w:rsidRPr="00D2433C" w:rsidRDefault="006E4A23" w:rsidP="006E4A23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br w:type="page"/>
      </w:r>
    </w:p>
    <w:p w14:paraId="5BE1DC1E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lastRenderedPageBreak/>
        <w:t xml:space="preserve">Supplementary Data File 1. </w:t>
      </w:r>
      <w:r>
        <w:rPr>
          <w:rFonts w:ascii="Garamond" w:hAnsi="Garamond" w:cstheme="minorHAnsi"/>
          <w:sz w:val="24"/>
          <w:szCs w:val="24"/>
        </w:rPr>
        <w:t>Search Strategy for Randomized Controlled T</w:t>
      </w:r>
      <w:r w:rsidRPr="00D2433C">
        <w:rPr>
          <w:rFonts w:ascii="Garamond" w:hAnsi="Garamond" w:cstheme="minorHAnsi"/>
          <w:sz w:val="24"/>
          <w:szCs w:val="24"/>
        </w:rPr>
        <w:t>rials (RCTs) on</w:t>
      </w:r>
      <w:r>
        <w:rPr>
          <w:rFonts w:ascii="Garamond" w:hAnsi="Garamond" w:cstheme="minorHAnsi"/>
          <w:sz w:val="24"/>
          <w:szCs w:val="24"/>
        </w:rPr>
        <w:t xml:space="preserve"> COVID-19 Drugs or Biologicals for the Scoping Review.</w:t>
      </w:r>
    </w:p>
    <w:p w14:paraId="02C65095" w14:textId="77777777" w:rsidR="006E4A23" w:rsidRPr="007076A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Question</w:t>
      </w:r>
      <w:r>
        <w:rPr>
          <w:rFonts w:ascii="Garamond" w:hAnsi="Garamond" w:cstheme="minorHAnsi"/>
          <w:sz w:val="24"/>
          <w:szCs w:val="24"/>
          <w:lang w:val="hr-HR"/>
        </w:rPr>
        <w:t xml:space="preserve">: </w:t>
      </w:r>
      <w:r>
        <w:rPr>
          <w:rFonts w:ascii="Garamond" w:hAnsi="Garamond" w:cstheme="minorHAnsi"/>
          <w:sz w:val="24"/>
          <w:szCs w:val="24"/>
        </w:rPr>
        <w:t>W</w:t>
      </w:r>
      <w:r w:rsidRPr="007076AC">
        <w:rPr>
          <w:rFonts w:ascii="Garamond" w:hAnsi="Garamond" w:cstheme="minorHAnsi"/>
          <w:sz w:val="24"/>
          <w:szCs w:val="24"/>
        </w:rPr>
        <w:t xml:space="preserve">hat is the frequency of any race </w:t>
      </w:r>
      <w:r w:rsidRPr="00412801">
        <w:rPr>
          <w:rFonts w:ascii="Garamond" w:hAnsi="Garamond" w:cstheme="minorHAnsi"/>
          <w:sz w:val="24"/>
          <w:szCs w:val="24"/>
        </w:rPr>
        <w:t xml:space="preserve">and ethnicity </w:t>
      </w:r>
      <w:r w:rsidRPr="007076AC">
        <w:rPr>
          <w:rFonts w:ascii="Garamond" w:hAnsi="Garamond" w:cstheme="minorHAnsi"/>
          <w:sz w:val="24"/>
          <w:szCs w:val="24"/>
        </w:rPr>
        <w:t>reported or not in COVID-19 drug non-vaccine RCTs as sociodemographic variable</w:t>
      </w:r>
      <w:r>
        <w:rPr>
          <w:rFonts w:ascii="Garamond" w:hAnsi="Garamond" w:cstheme="minorHAnsi"/>
          <w:sz w:val="24"/>
          <w:szCs w:val="24"/>
        </w:rPr>
        <w:t>s</w:t>
      </w:r>
      <w:r w:rsidRPr="007076AC">
        <w:rPr>
          <w:rFonts w:ascii="Garamond" w:hAnsi="Garamond" w:cstheme="minorHAnsi"/>
          <w:sz w:val="24"/>
          <w:szCs w:val="24"/>
        </w:rPr>
        <w:t xml:space="preserve"> according to RCT characteristics</w:t>
      </w:r>
      <w:r>
        <w:rPr>
          <w:rFonts w:ascii="Garamond" w:hAnsi="Garamond" w:cstheme="minorHAnsi"/>
          <w:sz w:val="24"/>
          <w:szCs w:val="24"/>
        </w:rPr>
        <w:t>?</w:t>
      </w:r>
    </w:p>
    <w:p w14:paraId="0D0E03E7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  <w:lang w:val="hr-HR"/>
        </w:rPr>
      </w:pPr>
      <w:r>
        <w:rPr>
          <w:rFonts w:ascii="Garamond" w:hAnsi="Garamond" w:cstheme="minorHAnsi"/>
          <w:sz w:val="24"/>
          <w:szCs w:val="24"/>
          <w:lang w:val="hr-HR"/>
        </w:rPr>
        <w:t>Key concepts:</w:t>
      </w:r>
    </w:p>
    <w:p w14:paraId="6DB868FE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  <w:lang w:val="hr-HR"/>
        </w:rPr>
      </w:pPr>
      <w:r>
        <w:rPr>
          <w:rFonts w:ascii="Garamond" w:hAnsi="Garamond" w:cstheme="minorHAnsi"/>
          <w:sz w:val="24"/>
          <w:szCs w:val="24"/>
          <w:lang w:val="hr-HR"/>
        </w:rPr>
        <w:t>COVID-19</w:t>
      </w:r>
    </w:p>
    <w:p w14:paraId="56A0D252" w14:textId="77777777" w:rsidR="006E4A23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  <w:lang w:val="hr-HR"/>
        </w:rPr>
      </w:pPr>
      <w:r>
        <w:rPr>
          <w:rFonts w:ascii="Garamond" w:hAnsi="Garamond" w:cstheme="minorHAnsi"/>
          <w:sz w:val="24"/>
          <w:szCs w:val="24"/>
          <w:lang w:val="hr-HR"/>
        </w:rPr>
        <w:t>Randomized controlled trials</w:t>
      </w:r>
    </w:p>
    <w:p w14:paraId="72B180A8" w14:textId="77777777" w:rsidR="006E4A23" w:rsidRPr="007076A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1EA1AA50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 xml:space="preserve">PubMed/MEDLINE search strategy </w:t>
      </w:r>
    </w:p>
    <w:p w14:paraId="3B0F8D83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F82B4F">
        <w:rPr>
          <w:rFonts w:ascii="Garamond" w:hAnsi="Garamond" w:cstheme="minorHAnsi"/>
          <w:sz w:val="24"/>
          <w:szCs w:val="24"/>
        </w:rPr>
        <w:t xml:space="preserve">((HCoV[TT] OR CoV[TT] OR coronavirus[TT] OR "corona virus"[TT]) AND (new[TT] OR novel[TT])) OR (“Coronavirus”[Mesh] OR coronavirus*[tiab] OR coronavirus*[TT] OR betacoronavirus*[tiab] OR "severe acute respiratory syndrome"[tiab] OR HCoV[tiab] OR "severe acute respiratory syndrome"[TT] OR betacoronavirus*[TT] OR “Betacoronavirus”[Mesh] OR CoV[tiab] OR "corona virus*"[TT] OR "Coronavirus Infections"[Mesh] OR "corona virus*"[tiab]) AND (crisis[tiab] OR outbreak*[tiab] OR Wuhan[tiab] OR Wuhan[TT] OR 19[tiab] OR 2019[tiab] OR 2019[TT] OR outbreak*[TT] OR Hubei[tiab] OR 19[TT] OR epidemic*[tiab] OR epidemic*[TT] OR pandemic*[tiab] OR pandemic*[TT] OR crisis[TT] OR "Disease Outbreaks"[Mesh] OR “Epidemics”[Mesh] OR “Pandemics”[Mesh]) OR ("corona virus 2"[TT] OR "Severe Acute Respiratory Syndrome Coronavirus 2"[TT] OR "corona virus 2"[tiab] OR COVID[tiab] OR "novel coronavirus"[tiab] OR 2019nCoV[tiab] OR postCOVID*[TT] OR "novel HCoV"[tiab] OR longCOVID*[TT] OR longCOVID*[tiab] OR postcoronavirus*[tiab] OR "novel CoV"[tiab] OR "novel corona virus"[tiab] OR nCoV[TT] OR SARS-COV2[tiab] OR postSARS*[tiab] OR postcoronavirus*[TT] OR postSARS*[TT] OR 2019nCoV[TT] OR 19nCoV[tiab] OR postCOVID*[tiab] OR “SARS-CoV-2”[Mesh] OR COVID19*[tiab] OR COVID[TT] OR SARSCOV-2[tiab] OR SARSCOV-2[TT] OR "Severe Acute Respiratory Syndrome Coronavirus 2"[tiab] OR "SARS coronavirus 2"[tiab] OR SARS-CoV-2[TT] OR SARS-COV2[TT] OR SARSCOV2[tiab] OR SARSCOV2[TT] OR “new coronavirus”[tiab] OR "SARS coronavirus 2"[TT] OR 19nCoV[TT] OR "novel coronavirus"[TT] OR SARS-CoV-2[tiab] OR COVID19*[TT] OR nCoV[tiab] OR “COVID-19”[Mesh]) AND (("Clinical Trial"[pt] OR "interrupted time series"[tiab] OR trial[tiab] OR "intervention study"[tiab] OR "Clinical Trials as Topic"[Mesh] OR control*[tiab] OR "Comparative Study"[pt] OR repeat*[tiab] OR "experimental study"[tiab] OR evaluat*[tiab] OR "before and after"[tiab] OR "Cross-Over Studies"[Mesh] OR random*[tiab] OR trials[tiab] OR </w:t>
      </w:r>
      <w:r w:rsidRPr="00F82B4F">
        <w:rPr>
          <w:rFonts w:ascii="Garamond" w:hAnsi="Garamond" w:cstheme="minorHAnsi"/>
          <w:sz w:val="24"/>
          <w:szCs w:val="24"/>
        </w:rPr>
        <w:lastRenderedPageBreak/>
        <w:t>versus[tiab] OR compar*[tiab] OR single-blind[tiab] OR "Evaluation study"[pt] OR double-blind[tiab] OR "Randomized controlled trial"[tiab] OR multicenter[tiab] OR "Comparative Study"[tiab] OR "Evaluation study"[tiab] OR "Clinical Trial"[tiab] OR "Randomized controlled trial"[pt] OR Clinicaltrials.gov[tiab] OR placebo[tiab]) NOT (Animals[Mesh] OR (animal[tiab] OR rat[tiab] OR mice[tiab] OR mouse[tiab] OR murine[tiab] OR rodent[tiab] OR hamster[tiab] OR animals[tiab] OR rats[tiab] OR rodents[tiab] OR hamsters[tiab] OR pig[tiab] OR pigs[tiab] OR porcine[tiab] OR rabbit[tiab] OR rabbits[tiab] OR cow[tiab] OR dog[tiab] OR dogs[tiab] OR cat[tiab] OR cats[tiab] OR bovine[tiab] OR sheep[tiab] OR ovine[tiab] OR monkey[tiab] OR monkeys[tiab] OR macaque[tiab])))</w:t>
      </w:r>
    </w:p>
    <w:p w14:paraId="5EB4BB3F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568045DD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  <w:r w:rsidRPr="00F82B4F">
        <w:rPr>
          <w:rFonts w:ascii="Garamond" w:hAnsi="Garamond" w:cstheme="minorHAnsi"/>
          <w:sz w:val="24"/>
          <w:szCs w:val="24"/>
        </w:rPr>
        <w:t xml:space="preserve">WHO COVID-19 database </w:t>
      </w:r>
      <w:r w:rsidRPr="00D2433C">
        <w:rPr>
          <w:rFonts w:ascii="Garamond" w:hAnsi="Garamond" w:cstheme="minorHAnsi"/>
          <w:sz w:val="24"/>
          <w:szCs w:val="24"/>
        </w:rPr>
        <w:t>search strategy</w:t>
      </w:r>
    </w:p>
    <w:p w14:paraId="1205114B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  <w:r w:rsidRPr="00F82B4F">
        <w:rPr>
          <w:rFonts w:ascii="Garamond" w:hAnsi="Garamond" w:cstheme="minorHAnsi"/>
          <w:sz w:val="24"/>
          <w:szCs w:val="24"/>
        </w:rPr>
        <w:t xml:space="preserve">mj:("COVID-19" OR "Pneumonia, Viral" OR "Coronavirus Infections" OR "SARS-CoV-2" OR "Betacoronavirus" OR "Antiviral Agents" OR "Coronavirus" OR "Spike Glycoprotein, Coronavirus") AND type_of_study:("rct") </w:t>
      </w:r>
    </w:p>
    <w:p w14:paraId="67753433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16606D15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Cochrane Central Register of Controlled Trials (CENTRAL)</w:t>
      </w:r>
      <w:r>
        <w:rPr>
          <w:rFonts w:ascii="Garamond" w:hAnsi="Garamond" w:cstheme="minorHAnsi"/>
          <w:sz w:val="24"/>
          <w:szCs w:val="24"/>
        </w:rPr>
        <w:t xml:space="preserve"> </w:t>
      </w:r>
      <w:r w:rsidRPr="00D2433C">
        <w:rPr>
          <w:rFonts w:ascii="Garamond" w:hAnsi="Garamond" w:cstheme="minorHAnsi"/>
          <w:sz w:val="24"/>
          <w:szCs w:val="24"/>
        </w:rPr>
        <w:t>search strategy</w:t>
      </w:r>
    </w:p>
    <w:p w14:paraId="0C458F55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6398550B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ProQuest search strategy</w:t>
      </w:r>
    </w:p>
    <w:p w14:paraId="6603646E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br w:type="page"/>
      </w:r>
    </w:p>
    <w:p w14:paraId="2B30BD35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lastRenderedPageBreak/>
        <w:t xml:space="preserve">Supplementary Data File 2. </w:t>
      </w:r>
      <w:r w:rsidRPr="00D31C15">
        <w:rPr>
          <w:rFonts w:ascii="Garamond" w:hAnsi="Garamond" w:cstheme="minorHAnsi"/>
          <w:sz w:val="24"/>
          <w:szCs w:val="24"/>
        </w:rPr>
        <w:t xml:space="preserve">Preferred </w:t>
      </w:r>
      <w:r>
        <w:rPr>
          <w:rFonts w:ascii="Garamond" w:hAnsi="Garamond" w:cstheme="minorHAnsi"/>
          <w:sz w:val="24"/>
          <w:szCs w:val="24"/>
        </w:rPr>
        <w:t>Reporting Items for Systematic Reviews and Meta-Analyses E</w:t>
      </w:r>
      <w:r w:rsidRPr="00D31C15">
        <w:rPr>
          <w:rFonts w:ascii="Garamond" w:hAnsi="Garamond" w:cstheme="minorHAnsi"/>
          <w:sz w:val="24"/>
          <w:szCs w:val="24"/>
        </w:rPr>
        <w:t>xtension for Scoping Reviews (PRISMA-ScR) Checklist</w:t>
      </w:r>
      <w:r>
        <w:rPr>
          <w:rFonts w:ascii="Garamond" w:hAnsi="Garamond" w:cstheme="minorHAnsi"/>
          <w:sz w:val="24"/>
          <w:szCs w:val="24"/>
        </w:rPr>
        <w:t xml:space="preserve"> for </w:t>
      </w:r>
      <w:r w:rsidRPr="00D2433C">
        <w:rPr>
          <w:rFonts w:ascii="Garamond" w:hAnsi="Garamond" w:cstheme="minorHAnsi"/>
          <w:sz w:val="24"/>
          <w:szCs w:val="24"/>
        </w:rPr>
        <w:t>the Scoping Review</w:t>
      </w:r>
      <w:r>
        <w:rPr>
          <w:rFonts w:ascii="Garamond" w:hAnsi="Garamond" w:cstheme="minorHAnsi"/>
          <w:sz w:val="24"/>
          <w:szCs w:val="24"/>
        </w:rPr>
        <w:t>.</w:t>
      </w:r>
    </w:p>
    <w:p w14:paraId="07D76DA7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6E965983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18F4D920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043A4EB6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4BEA446E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754FFF28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18FCA183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2ECCDB5C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040817D1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458653AA" w14:textId="77777777" w:rsidR="006E4A23" w:rsidRPr="00D2433C" w:rsidRDefault="006E4A23" w:rsidP="006E4A23">
      <w:pPr>
        <w:spacing w:after="0" w:line="360" w:lineRule="auto"/>
        <w:rPr>
          <w:rFonts w:ascii="Garamond" w:hAnsi="Garamond" w:cstheme="minorHAnsi"/>
          <w:sz w:val="24"/>
          <w:szCs w:val="24"/>
        </w:rPr>
      </w:pPr>
    </w:p>
    <w:p w14:paraId="4D447713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5698F755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45555324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75636F0E" w14:textId="77777777" w:rsidR="006E4A23" w:rsidRDefault="006E4A23" w:rsidP="006E4A23">
      <w:pPr>
        <w:rPr>
          <w:rFonts w:ascii="Garamond" w:hAnsi="Garamond" w:cstheme="minorHAnsi"/>
          <w:sz w:val="24"/>
          <w:szCs w:val="24"/>
        </w:rPr>
      </w:pPr>
    </w:p>
    <w:p w14:paraId="6745A69D" w14:textId="77777777" w:rsidR="001C76BA" w:rsidRDefault="001C76BA"/>
    <w:sectPr w:rsidR="001C76BA" w:rsidSect="0006126C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A23"/>
    <w:rsid w:val="0006126C"/>
    <w:rsid w:val="001C76BA"/>
    <w:rsid w:val="006E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D6A8"/>
  <w15:chartTrackingRefBased/>
  <w15:docId w15:val="{4D1EC7BC-D18B-456D-A922-0C83A0A24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A2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707</Words>
  <Characters>4035</Characters>
  <Application>Microsoft Office Word</Application>
  <DocSecurity>0</DocSecurity>
  <Lines>33</Lines>
  <Paragraphs>9</Paragraphs>
  <ScaleCrop>false</ScaleCrop>
  <Company>SpringerNature</Company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2024-03-14T03:18:00Z</dcterms:created>
  <dcterms:modified xsi:type="dcterms:W3CDTF">2024-03-14T03:18:00Z</dcterms:modified>
</cp:coreProperties>
</file>