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A0AD1" w14:textId="3452B965" w:rsidR="00110551" w:rsidRDefault="00110551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9F1E7F" wp14:editId="3B20ADD8">
            <wp:extent cx="5238750" cy="3933162"/>
            <wp:effectExtent l="0" t="0" r="0" b="0"/>
            <wp:docPr id="7" name="图形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形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8374" cy="397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41522" w14:textId="76D377FA" w:rsidR="00110551" w:rsidRDefault="00110551">
      <w:bookmarkStart w:id="0" w:name="OLE_LINK1"/>
      <w:r>
        <w:rPr>
          <w:rFonts w:ascii="Times New Roman" w:eastAsia="等线" w:hAnsi="Times New Roman" w:cs="Times New Roman"/>
          <w:szCs w:val="21"/>
        </w:rPr>
        <w:t>Fig. S1 Chi-square test and feature selection of the spectral vegetation indices (SVIs) and the canopy visual estimation among four sites. The bar plot of the scores of the 10 SVIs. The x-axis shows the SVIs and the y-axis shows the scores.</w:t>
      </w:r>
    </w:p>
    <w:bookmarkEnd w:id="0"/>
    <w:p w14:paraId="6ED4B185" w14:textId="70AB3C6A" w:rsidR="00110551" w:rsidRDefault="00110551"/>
    <w:p w14:paraId="7439AD82" w14:textId="63C24FEE" w:rsidR="00110551" w:rsidRDefault="00110551"/>
    <w:p w14:paraId="30815978" w14:textId="6D521BAB" w:rsidR="00110551" w:rsidRDefault="00110551"/>
    <w:p w14:paraId="01FC6F7A" w14:textId="4C4D54A4" w:rsidR="00110551" w:rsidRDefault="00110551"/>
    <w:p w14:paraId="4DB4EFB2" w14:textId="315C6186" w:rsidR="00110551" w:rsidRDefault="00110551"/>
    <w:p w14:paraId="40160DB3" w14:textId="29185276" w:rsidR="00110551" w:rsidRDefault="00110551"/>
    <w:p w14:paraId="252048D1" w14:textId="62964C7F" w:rsidR="00110551" w:rsidRDefault="00110551"/>
    <w:p w14:paraId="3B01846C" w14:textId="4441E65F" w:rsidR="00110551" w:rsidRDefault="00110551"/>
    <w:p w14:paraId="2F2F9AC3" w14:textId="5050F2EC" w:rsidR="00110551" w:rsidRDefault="00110551"/>
    <w:p w14:paraId="4C841788" w14:textId="0287A768" w:rsidR="00110551" w:rsidRDefault="00110551"/>
    <w:p w14:paraId="292E02F2" w14:textId="6533C04D" w:rsidR="00110551" w:rsidRDefault="00110551"/>
    <w:p w14:paraId="0D653845" w14:textId="7F2C70ED" w:rsidR="00110551" w:rsidRDefault="00110551"/>
    <w:p w14:paraId="66F52756" w14:textId="65F2F62A" w:rsidR="00110551" w:rsidRDefault="00110551"/>
    <w:p w14:paraId="34DAA6FD" w14:textId="434509CF" w:rsidR="00110551" w:rsidRDefault="00110551"/>
    <w:p w14:paraId="4A961221" w14:textId="7A426436" w:rsidR="00110551" w:rsidRDefault="00110551"/>
    <w:p w14:paraId="600B5EDB" w14:textId="2F42DF7C" w:rsidR="00110551" w:rsidRDefault="00110551"/>
    <w:p w14:paraId="33846F6A" w14:textId="7AB30767" w:rsidR="00110551" w:rsidRDefault="00110551"/>
    <w:p w14:paraId="412FE8B6" w14:textId="65FF7657" w:rsidR="00110551" w:rsidRDefault="00110551"/>
    <w:p w14:paraId="146BDAD9" w14:textId="08B77840" w:rsidR="00110551" w:rsidRDefault="00110551"/>
    <w:p w14:paraId="018CD252" w14:textId="126D4791" w:rsidR="00110551" w:rsidRDefault="00110551"/>
    <w:p w14:paraId="16A3BE88" w14:textId="77777777" w:rsidR="00110551" w:rsidRDefault="00110551"/>
    <w:p w14:paraId="06929C10" w14:textId="285DDB54" w:rsidR="00110551" w:rsidRDefault="00110551">
      <w:r>
        <w:rPr>
          <w:noProof/>
        </w:rPr>
        <w:lastRenderedPageBreak/>
        <w:drawing>
          <wp:inline distT="0" distB="0" distL="0" distR="0" wp14:anchorId="438B624B" wp14:editId="5546BAAD">
            <wp:extent cx="4743450" cy="3806289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80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7DE22C" wp14:editId="4DF4A41B">
            <wp:extent cx="4741200" cy="380520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200" cy="38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A4066" w14:textId="64580260" w:rsidR="00110551" w:rsidRPr="00110551" w:rsidRDefault="00110551" w:rsidP="00110551">
      <w:pPr>
        <w:rPr>
          <w:rFonts w:ascii="Times New Roman" w:hAnsi="Times New Roman" w:cs="Times New Roman"/>
        </w:rPr>
      </w:pPr>
      <w:bookmarkStart w:id="1" w:name="_GoBack"/>
      <w:r w:rsidRPr="00110551">
        <w:rPr>
          <w:rFonts w:ascii="Times New Roman" w:hAnsi="Times New Roman" w:cs="Times New Roman"/>
        </w:rPr>
        <w:t>Fig. S</w:t>
      </w:r>
      <w:r w:rsidR="003D0E06">
        <w:rPr>
          <w:rFonts w:ascii="Times New Roman" w:hAnsi="Times New Roman" w:cs="Times New Roman"/>
        </w:rPr>
        <w:t>2</w:t>
      </w:r>
      <w:r w:rsidRPr="00110551">
        <w:rPr>
          <w:rFonts w:ascii="Times New Roman" w:hAnsi="Times New Roman" w:cs="Times New Roman"/>
        </w:rPr>
        <w:t xml:space="preserve"> Manhattan plots </w:t>
      </w:r>
      <w:r w:rsidR="003D0E06">
        <w:rPr>
          <w:rFonts w:ascii="Times New Roman" w:hAnsi="Times New Roman" w:cs="Times New Roman"/>
        </w:rPr>
        <w:t>and Q-Q p</w:t>
      </w:r>
      <w:r w:rsidR="004D05F0">
        <w:rPr>
          <w:rFonts w:ascii="Times New Roman" w:hAnsi="Times New Roman" w:cs="Times New Roman"/>
        </w:rPr>
        <w:t>l</w:t>
      </w:r>
      <w:r w:rsidR="003D0E06">
        <w:rPr>
          <w:rFonts w:ascii="Times New Roman" w:hAnsi="Times New Roman" w:cs="Times New Roman"/>
        </w:rPr>
        <w:t xml:space="preserve">ots </w:t>
      </w:r>
      <w:r w:rsidRPr="00110551">
        <w:rPr>
          <w:rFonts w:ascii="Times New Roman" w:hAnsi="Times New Roman" w:cs="Times New Roman"/>
        </w:rPr>
        <w:t xml:space="preserve">of </w:t>
      </w:r>
      <w:r w:rsidR="003D0E06">
        <w:rPr>
          <w:rFonts w:ascii="Times New Roman" w:hAnsi="Times New Roman" w:cs="Times New Roman"/>
        </w:rPr>
        <w:t>BLUE</w:t>
      </w:r>
      <w:r w:rsidRPr="00110551">
        <w:rPr>
          <w:rFonts w:ascii="Times New Roman" w:hAnsi="Times New Roman" w:cs="Times New Roman"/>
        </w:rPr>
        <w:t xml:space="preserve">, </w:t>
      </w:r>
      <w:r w:rsidR="003D0E06">
        <w:rPr>
          <w:rFonts w:ascii="Times New Roman" w:hAnsi="Times New Roman" w:cs="Times New Roman"/>
        </w:rPr>
        <w:t>RED</w:t>
      </w:r>
      <w:r w:rsidRPr="00110551">
        <w:rPr>
          <w:rFonts w:ascii="Times New Roman" w:hAnsi="Times New Roman" w:cs="Times New Roman"/>
        </w:rPr>
        <w:t xml:space="preserve">, </w:t>
      </w:r>
      <w:r w:rsidR="003D0E06">
        <w:rPr>
          <w:rFonts w:ascii="Times New Roman" w:hAnsi="Times New Roman" w:cs="Times New Roman"/>
        </w:rPr>
        <w:t xml:space="preserve">NDVI, </w:t>
      </w:r>
      <w:r w:rsidRPr="00110551">
        <w:rPr>
          <w:rFonts w:ascii="Times New Roman" w:hAnsi="Times New Roman" w:cs="Times New Roman"/>
        </w:rPr>
        <w:t xml:space="preserve">and </w:t>
      </w:r>
      <w:r w:rsidR="003D0E06">
        <w:rPr>
          <w:rFonts w:ascii="Times New Roman" w:hAnsi="Times New Roman" w:cs="Times New Roman"/>
        </w:rPr>
        <w:t>GNDVI</w:t>
      </w:r>
      <w:r w:rsidR="007728BE">
        <w:rPr>
          <w:rFonts w:ascii="Times New Roman" w:hAnsi="Times New Roman" w:cs="Times New Roman"/>
        </w:rPr>
        <w:t xml:space="preserve"> </w:t>
      </w:r>
      <w:r w:rsidR="003D0E06">
        <w:rPr>
          <w:rFonts w:ascii="Times New Roman" w:hAnsi="Times New Roman" w:cs="Times New Roman"/>
        </w:rPr>
        <w:t>(</w:t>
      </w:r>
      <w:r w:rsidR="003D0E06" w:rsidRPr="003D0E06">
        <w:rPr>
          <w:rFonts w:ascii="Times New Roman" w:hAnsi="Times New Roman" w:cs="Times New Roman"/>
        </w:rPr>
        <w:t>from top to bottom</w:t>
      </w:r>
      <w:r w:rsidR="003D0E06">
        <w:rPr>
          <w:rFonts w:ascii="Times New Roman" w:hAnsi="Times New Roman" w:cs="Times New Roman"/>
        </w:rPr>
        <w:t>)</w:t>
      </w:r>
      <w:r w:rsidRPr="00110551">
        <w:rPr>
          <w:rFonts w:ascii="Times New Roman" w:hAnsi="Times New Roman" w:cs="Times New Roman"/>
        </w:rPr>
        <w:t xml:space="preserve"> in </w:t>
      </w:r>
      <w:r w:rsidR="003D0E06">
        <w:rPr>
          <w:rFonts w:ascii="Times New Roman" w:hAnsi="Times New Roman" w:cs="Times New Roman"/>
        </w:rPr>
        <w:t>SQ</w:t>
      </w:r>
      <w:r w:rsidR="007728BE">
        <w:rPr>
          <w:rFonts w:ascii="Times New Roman" w:hAnsi="Times New Roman" w:cs="Times New Roman"/>
        </w:rPr>
        <w:t xml:space="preserve"> </w:t>
      </w:r>
      <w:r w:rsidRPr="00110551">
        <w:rPr>
          <w:rFonts w:ascii="Times New Roman" w:hAnsi="Times New Roman" w:cs="Times New Roman"/>
        </w:rPr>
        <w:t>(</w:t>
      </w:r>
      <w:r w:rsidR="003D0E06">
        <w:rPr>
          <w:rFonts w:ascii="Times New Roman" w:hAnsi="Times New Roman" w:cs="Times New Roman"/>
        </w:rPr>
        <w:t>A</w:t>
      </w:r>
      <w:r w:rsidRPr="00110551">
        <w:rPr>
          <w:rFonts w:ascii="Times New Roman" w:hAnsi="Times New Roman" w:cs="Times New Roman"/>
        </w:rPr>
        <w:t xml:space="preserve">), </w:t>
      </w:r>
      <w:r w:rsidR="003D0E06">
        <w:rPr>
          <w:rFonts w:ascii="Times New Roman" w:hAnsi="Times New Roman" w:cs="Times New Roman"/>
        </w:rPr>
        <w:t>LY</w:t>
      </w:r>
      <w:r w:rsidR="007728BE">
        <w:rPr>
          <w:rFonts w:ascii="Times New Roman" w:hAnsi="Times New Roman" w:cs="Times New Roman"/>
        </w:rPr>
        <w:t xml:space="preserve"> </w:t>
      </w:r>
      <w:r w:rsidR="003D0E06">
        <w:rPr>
          <w:rFonts w:ascii="Times New Roman" w:hAnsi="Times New Roman" w:cs="Times New Roman"/>
        </w:rPr>
        <w:t>(B), NY</w:t>
      </w:r>
      <w:r w:rsidR="007728BE">
        <w:rPr>
          <w:rFonts w:ascii="Times New Roman" w:hAnsi="Times New Roman" w:cs="Times New Roman"/>
        </w:rPr>
        <w:t xml:space="preserve"> </w:t>
      </w:r>
      <w:r w:rsidR="003D0E06">
        <w:rPr>
          <w:rFonts w:ascii="Times New Roman" w:hAnsi="Times New Roman" w:cs="Times New Roman"/>
        </w:rPr>
        <w:t xml:space="preserve">(C), </w:t>
      </w:r>
      <w:r w:rsidRPr="00110551">
        <w:rPr>
          <w:rFonts w:ascii="Times New Roman" w:hAnsi="Times New Roman" w:cs="Times New Roman"/>
        </w:rPr>
        <w:t xml:space="preserve">and </w:t>
      </w:r>
      <w:r w:rsidR="003D0E06">
        <w:rPr>
          <w:rFonts w:ascii="Times New Roman" w:hAnsi="Times New Roman" w:cs="Times New Roman"/>
        </w:rPr>
        <w:t>YL</w:t>
      </w:r>
      <w:r w:rsidR="007728BE">
        <w:rPr>
          <w:rFonts w:ascii="Times New Roman" w:hAnsi="Times New Roman" w:cs="Times New Roman"/>
        </w:rPr>
        <w:t xml:space="preserve"> </w:t>
      </w:r>
      <w:r w:rsidRPr="00110551">
        <w:rPr>
          <w:rFonts w:ascii="Times New Roman" w:hAnsi="Times New Roman" w:cs="Times New Roman"/>
        </w:rPr>
        <w:t>(</w:t>
      </w:r>
      <w:r w:rsidR="003D0E06">
        <w:rPr>
          <w:rFonts w:ascii="Times New Roman" w:hAnsi="Times New Roman" w:cs="Times New Roman"/>
        </w:rPr>
        <w:t>D</w:t>
      </w:r>
      <w:r w:rsidRPr="00110551">
        <w:rPr>
          <w:rFonts w:ascii="Times New Roman" w:hAnsi="Times New Roman" w:cs="Times New Roman"/>
        </w:rPr>
        <w:t>).</w:t>
      </w:r>
    </w:p>
    <w:bookmarkEnd w:id="1"/>
    <w:p w14:paraId="24D1067E" w14:textId="77777777" w:rsidR="00110551" w:rsidRPr="00110551" w:rsidRDefault="00110551" w:rsidP="00110551">
      <w:pPr>
        <w:rPr>
          <w:rFonts w:ascii="Times New Roman" w:hAnsi="Times New Roman" w:cs="Times New Roman"/>
        </w:rPr>
      </w:pPr>
    </w:p>
    <w:p w14:paraId="14B58EFD" w14:textId="196F2F44" w:rsidR="00110551" w:rsidRPr="00CB2E59" w:rsidRDefault="00110551" w:rsidP="00110551"/>
    <w:sectPr w:rsidR="00110551" w:rsidRPr="00CB2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28A97" w14:textId="77777777" w:rsidR="00FE4542" w:rsidRDefault="00FE4542" w:rsidP="00CB2E59">
      <w:r>
        <w:separator/>
      </w:r>
    </w:p>
  </w:endnote>
  <w:endnote w:type="continuationSeparator" w:id="0">
    <w:p w14:paraId="3489FFCE" w14:textId="77777777" w:rsidR="00FE4542" w:rsidRDefault="00FE4542" w:rsidP="00CB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0CAA6" w14:textId="77777777" w:rsidR="00FE4542" w:rsidRDefault="00FE4542" w:rsidP="00CB2E59">
      <w:r>
        <w:separator/>
      </w:r>
    </w:p>
  </w:footnote>
  <w:footnote w:type="continuationSeparator" w:id="0">
    <w:p w14:paraId="49049CD4" w14:textId="77777777" w:rsidR="00FE4542" w:rsidRDefault="00FE4542" w:rsidP="00CB2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8F"/>
    <w:rsid w:val="00110551"/>
    <w:rsid w:val="003D0E06"/>
    <w:rsid w:val="004D05F0"/>
    <w:rsid w:val="007728BE"/>
    <w:rsid w:val="0079758F"/>
    <w:rsid w:val="00881C2F"/>
    <w:rsid w:val="00A44231"/>
    <w:rsid w:val="00A946C8"/>
    <w:rsid w:val="00CB2E59"/>
    <w:rsid w:val="00E51473"/>
    <w:rsid w:val="00F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BC748A"/>
  <w14:defaultImageDpi w14:val="32767"/>
  <w15:chartTrackingRefBased/>
  <w15:docId w15:val="{59850BE7-AA95-49D4-985D-32270FDC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2E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2E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2E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28</cp:revision>
  <dcterms:created xsi:type="dcterms:W3CDTF">2023-12-01T02:09:00Z</dcterms:created>
  <dcterms:modified xsi:type="dcterms:W3CDTF">2023-12-30T11:27:00Z</dcterms:modified>
</cp:coreProperties>
</file>