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able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S1 Frequency of Depressive Symptoms in HCWs</w:t>
      </w:r>
    </w:p>
    <w:tbl>
      <w:tblPr>
        <w:tblStyle w:val="4"/>
        <w:tblW w:w="7598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379"/>
        <w:gridCol w:w="2109"/>
        <w:gridCol w:w="211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8" w:hRule="atLeast"/>
        </w:trPr>
        <w:tc>
          <w:tcPr>
            <w:tcW w:w="3379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219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HCWs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7" w:hRule="atLeast"/>
        </w:trPr>
        <w:tc>
          <w:tcPr>
            <w:tcW w:w="3379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Symptom</w:t>
            </w:r>
          </w:p>
        </w:tc>
        <w:tc>
          <w:tcPr>
            <w:tcW w:w="2109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Mean (SD)</w:t>
            </w:r>
            <w:r>
              <w:rPr>
                <w:rStyle w:val="7"/>
                <w:rFonts w:ascii="Times New Roman" w:hAnsi="Times New Roman" w:eastAsia="宋体" w:cs="Times New Roman"/>
                <w:color w:val="000000"/>
                <w:sz w:val="24"/>
                <w:szCs w:val="24"/>
              </w:rPr>
              <w:footnoteReference w:id="0"/>
            </w:r>
          </w:p>
        </w:tc>
        <w:tc>
          <w:tcPr>
            <w:tcW w:w="2110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Percentage of Participants Endorsing Symptom</w:t>
            </w:r>
            <w:r>
              <w:rPr>
                <w:rStyle w:val="7"/>
                <w:rFonts w:ascii="Times New Roman" w:hAnsi="Times New Roman" w:eastAsia="宋体" w:cs="Times New Roman"/>
                <w:color w:val="000000"/>
                <w:sz w:val="24"/>
                <w:szCs w:val="24"/>
              </w:rPr>
              <w:footnoteReference w:id="1"/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" w:hRule="atLeast"/>
        </w:trPr>
        <w:tc>
          <w:tcPr>
            <w:tcW w:w="337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bookmarkStart w:id="0" w:name="_Hlk147339194"/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Anhedonia</w:t>
            </w:r>
          </w:p>
        </w:tc>
        <w:tc>
          <w:tcPr>
            <w:tcW w:w="210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0.86 (0.67)</w:t>
            </w:r>
          </w:p>
        </w:tc>
        <w:tc>
          <w:tcPr>
            <w:tcW w:w="211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63.5%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9" w:hRule="atLeast"/>
        </w:trPr>
        <w:tc>
          <w:tcPr>
            <w:tcW w:w="337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Feeling Sad</w:t>
            </w:r>
          </w:p>
        </w:tc>
        <w:tc>
          <w:tcPr>
            <w:tcW w:w="210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0.80 (1.00)</w:t>
            </w:r>
          </w:p>
        </w:tc>
        <w:tc>
          <w:tcPr>
            <w:tcW w:w="211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59.3%</w:t>
            </w:r>
          </w:p>
        </w:tc>
      </w:tr>
      <w:bookmarkEnd w:id="0"/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" w:hRule="atLeast"/>
        </w:trPr>
        <w:tc>
          <w:tcPr>
            <w:tcW w:w="337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Sleep Problems</w:t>
            </w:r>
          </w:p>
        </w:tc>
        <w:tc>
          <w:tcPr>
            <w:tcW w:w="210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1.12 (0.99)</w:t>
            </w:r>
          </w:p>
        </w:tc>
        <w:tc>
          <w:tcPr>
            <w:tcW w:w="211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58.0%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0" w:hRule="atLeast"/>
        </w:trPr>
        <w:tc>
          <w:tcPr>
            <w:tcW w:w="337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Low Energy</w:t>
            </w:r>
          </w:p>
        </w:tc>
        <w:tc>
          <w:tcPr>
            <w:tcW w:w="210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1.01 (1.08)</w:t>
            </w:r>
          </w:p>
        </w:tc>
        <w:tc>
          <w:tcPr>
            <w:tcW w:w="211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74.7%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4" w:hRule="atLeast"/>
        </w:trPr>
        <w:tc>
          <w:tcPr>
            <w:tcW w:w="337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Poor Appetite</w:t>
            </w:r>
          </w:p>
        </w:tc>
        <w:tc>
          <w:tcPr>
            <w:tcW w:w="210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0.78 (0.98)</w:t>
            </w:r>
          </w:p>
        </w:tc>
        <w:tc>
          <w:tcPr>
            <w:tcW w:w="211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61.0%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2" w:hRule="atLeast"/>
        </w:trPr>
        <w:tc>
          <w:tcPr>
            <w:tcW w:w="337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Feeling like a Failure</w:t>
            </w:r>
          </w:p>
        </w:tc>
        <w:tc>
          <w:tcPr>
            <w:tcW w:w="210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0.86 (0.90)</w:t>
            </w:r>
          </w:p>
        </w:tc>
        <w:tc>
          <w:tcPr>
            <w:tcW w:w="211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47.8%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" w:hRule="atLeast"/>
        </w:trPr>
        <w:tc>
          <w:tcPr>
            <w:tcW w:w="337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Concentration Problems</w:t>
            </w:r>
          </w:p>
        </w:tc>
        <w:tc>
          <w:tcPr>
            <w:tcW w:w="2109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0.76 (1.01)</w:t>
            </w:r>
          </w:p>
        </w:tc>
        <w:tc>
          <w:tcPr>
            <w:tcW w:w="211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51.5%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8" w:hRule="atLeast"/>
        </w:trPr>
        <w:tc>
          <w:tcPr>
            <w:tcW w:w="3379" w:type="dxa"/>
            <w:tcBorders>
              <w:bottom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Psychomotor Problems</w:t>
            </w:r>
          </w:p>
        </w:tc>
        <w:tc>
          <w:tcPr>
            <w:tcW w:w="2109" w:type="dxa"/>
            <w:tcBorders>
              <w:bottom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0.67 (0.90)</w:t>
            </w:r>
          </w:p>
        </w:tc>
        <w:tc>
          <w:tcPr>
            <w:tcW w:w="2110" w:type="dxa"/>
            <w:tcBorders>
              <w:bottom w:val="single" w:color="auto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38.3%</w:t>
            </w:r>
          </w:p>
        </w:tc>
      </w:tr>
    </w:tbl>
    <w:p>
      <w:pPr>
        <w:rPr>
          <w:rFonts w:ascii="Times New Roman" w:hAnsi="Times New Roman" w:eastAsia="宋体" w:cs="Times New Roman"/>
          <w:color w:val="000000"/>
          <w:sz w:val="24"/>
          <w:szCs w:val="24"/>
          <w:lang w:eastAsia="en-US"/>
        </w:rPr>
      </w:pPr>
    </w:p>
    <w:p>
      <w:pP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</w:pPr>
      <w:bookmarkStart w:id="1" w:name="OLE_LINK2"/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T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able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 xml:space="preserve"> </w:t>
      </w:r>
      <w:r>
        <w:rPr>
          <w:rFonts w:hint="eastAsia"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S</w:t>
      </w:r>
      <w:r>
        <w:rPr>
          <w:rFonts w:ascii="Times New Roman" w:hAnsi="Times New Roman" w:cs="Times New Roman"/>
          <w:color w:val="000000" w:themeColor="text1"/>
          <w:sz w:val="24"/>
          <w:szCs w:val="24"/>
          <w14:textFill>
            <w14:solidFill>
              <w14:schemeClr w14:val="tx1"/>
            </w14:solidFill>
          </w14:textFill>
        </w:rPr>
        <w:t>2 Frequency of Anxiety Symptoms in HCWs</w:t>
      </w:r>
    </w:p>
    <w:tbl>
      <w:tblPr>
        <w:tblStyle w:val="4"/>
        <w:tblW w:w="7851" w:type="dxa"/>
        <w:tblInd w:w="0" w:type="dxa"/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491"/>
        <w:gridCol w:w="2180"/>
        <w:gridCol w:w="2180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7" w:hRule="atLeast"/>
        </w:trPr>
        <w:tc>
          <w:tcPr>
            <w:tcW w:w="3491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</w:p>
        </w:tc>
        <w:tc>
          <w:tcPr>
            <w:tcW w:w="4360" w:type="dxa"/>
            <w:gridSpan w:val="2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b/>
                <w:bCs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 w:themeColor="text1"/>
                <w:sz w:val="24"/>
                <w:szCs w:val="24"/>
                <w14:textFill>
                  <w14:solidFill>
                    <w14:schemeClr w14:val="tx1"/>
                  </w14:solidFill>
                </w14:textFill>
              </w:rPr>
              <w:t>HCWs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7" w:hRule="atLeast"/>
        </w:trPr>
        <w:tc>
          <w:tcPr>
            <w:tcW w:w="3491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Symptom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Mean (SD)</w:t>
            </w:r>
          </w:p>
        </w:tc>
        <w:tc>
          <w:tcPr>
            <w:tcW w:w="2180" w:type="dxa"/>
            <w:tcBorders>
              <w:top w:val="single" w:color="auto" w:sz="4" w:space="0"/>
              <w:left w:val="nil"/>
              <w:bottom w:val="nil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Percentage of Participants Endorsing Symptom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" w:hRule="atLeast"/>
        </w:trPr>
        <w:tc>
          <w:tcPr>
            <w:tcW w:w="3491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 xml:space="preserve">Feeling Nervous </w:t>
            </w:r>
          </w:p>
        </w:tc>
        <w:tc>
          <w:tcPr>
            <w:tcW w:w="218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1.19 (1.03)</w:t>
            </w:r>
          </w:p>
        </w:tc>
        <w:tc>
          <w:tcPr>
            <w:tcW w:w="218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55.1%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6" w:hRule="atLeast"/>
        </w:trPr>
        <w:tc>
          <w:tcPr>
            <w:tcW w:w="3491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Controlling Worries</w:t>
            </w:r>
          </w:p>
        </w:tc>
        <w:tc>
          <w:tcPr>
            <w:tcW w:w="218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1.17 (0.96)</w:t>
            </w:r>
          </w:p>
        </w:tc>
        <w:tc>
          <w:tcPr>
            <w:tcW w:w="218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49.0%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" w:hRule="atLeast"/>
        </w:trPr>
        <w:tc>
          <w:tcPr>
            <w:tcW w:w="3491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Worrying</w:t>
            </w:r>
          </w:p>
        </w:tc>
        <w:tc>
          <w:tcPr>
            <w:tcW w:w="218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1.24 (1.02)</w:t>
            </w:r>
          </w:p>
        </w:tc>
        <w:tc>
          <w:tcPr>
            <w:tcW w:w="218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57.8%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" w:hRule="atLeast"/>
        </w:trPr>
        <w:tc>
          <w:tcPr>
            <w:tcW w:w="3491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Trouble Relaxing</w:t>
            </w:r>
          </w:p>
        </w:tc>
        <w:tc>
          <w:tcPr>
            <w:tcW w:w="218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1.12 (1.04)</w:t>
            </w:r>
          </w:p>
        </w:tc>
        <w:tc>
          <w:tcPr>
            <w:tcW w:w="218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52.5%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74" w:hRule="atLeast"/>
        </w:trPr>
        <w:tc>
          <w:tcPr>
            <w:tcW w:w="3491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 xml:space="preserve">  Restlessness</w:t>
            </w:r>
          </w:p>
        </w:tc>
        <w:tc>
          <w:tcPr>
            <w:tcW w:w="218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0.99 (0.87)</w:t>
            </w:r>
          </w:p>
        </w:tc>
        <w:tc>
          <w:tcPr>
            <w:tcW w:w="218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36.0%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2" w:hRule="atLeast"/>
        </w:trPr>
        <w:tc>
          <w:tcPr>
            <w:tcW w:w="3491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bookmarkStart w:id="2" w:name="OLE_LINK3"/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Irritability</w:t>
            </w:r>
            <w:bookmarkEnd w:id="2"/>
          </w:p>
        </w:tc>
        <w:tc>
          <w:tcPr>
            <w:tcW w:w="218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0.96 (0.97)</w:t>
            </w:r>
          </w:p>
        </w:tc>
        <w:tc>
          <w:tcPr>
            <w:tcW w:w="2180" w:type="dxa"/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60.3%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3491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color w:val="000000"/>
                <w:sz w:val="24"/>
                <w:szCs w:val="24"/>
              </w:rPr>
              <w:t>Feeling Afraid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0.84 (0.98)</w:t>
            </w:r>
          </w:p>
        </w:tc>
        <w:tc>
          <w:tcPr>
            <w:tcW w:w="2180" w:type="dxa"/>
            <w:tcBorders>
              <w:top w:val="nil"/>
              <w:left w:val="nil"/>
              <w:bottom w:val="single" w:color="auto" w:sz="4" w:space="0"/>
              <w:right w:val="nil"/>
            </w:tcBorders>
            <w:tcMar>
              <w:top w:w="15" w:type="dxa"/>
              <w:left w:w="15" w:type="dxa"/>
              <w:bottom w:w="15" w:type="dxa"/>
              <w:right w:w="15" w:type="dxa"/>
            </w:tcMar>
          </w:tcPr>
          <w:p>
            <w:pPr>
              <w:jc w:val="center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37.2%</w:t>
            </w:r>
          </w:p>
        </w:tc>
      </w:tr>
      <w:bookmarkEnd w:id="1"/>
    </w:tbl>
    <w:p>
      <w:pPr>
        <w:rPr>
          <w:rFonts w:ascii="Times New Roman" w:hAnsi="Times New Roman" w:eastAsia="宋体" w:cs="Times New Roman"/>
          <w:sz w:val="24"/>
          <w:szCs w:val="24"/>
          <w:lang w:eastAsia="en-US"/>
        </w:rPr>
      </w:pPr>
    </w:p>
    <w:p/>
    <w:p/>
    <w:p/>
    <w:p/>
    <w:p/>
    <w:p/>
    <w:p/>
    <w:p/>
    <w:p/>
    <w:p/>
    <w:p/>
    <w:p>
      <w:pPr>
        <w:jc w:val="left"/>
        <w:rPr>
          <w:rFonts w:hint="eastAsia" w:ascii="Times New Roman" w:hAnsi="Times New Roman" w:cs="Times New Roman" w:eastAsiaTheme="minorEastAsia"/>
          <w:sz w:val="24"/>
          <w:szCs w:val="24"/>
          <w:lang w:val="en-US" w:eastAsia="zh-CN"/>
        </w:rPr>
      </w:pPr>
      <w:r>
        <w:rPr>
          <w:rFonts w:hint="eastAsia" w:ascii="Times New Roman" w:hAnsi="Times New Roman" w:cs="Times New Roman"/>
          <w:sz w:val="24"/>
          <w:szCs w:val="24"/>
        </w:rPr>
        <w:t>Table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hint="eastAsia" w:ascii="Times New Roman" w:hAnsi="Times New Roman" w:cs="Times New Roman"/>
          <w:sz w:val="24"/>
          <w:szCs w:val="24"/>
        </w:rPr>
        <w:t>S3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eastAsia="宋体" w:cs="Times New Roman"/>
          <w:sz w:val="24"/>
          <w:szCs w:val="24"/>
        </w:rPr>
        <w:t>C</w:t>
      </w:r>
      <w:r>
        <w:rPr>
          <w:rFonts w:hint="eastAsia" w:ascii="Times New Roman" w:hAnsi="Times New Roman" w:eastAsia="宋体" w:cs="Times New Roman"/>
          <w:sz w:val="24"/>
          <w:szCs w:val="24"/>
        </w:rPr>
        <w:t>omparison</w:t>
      </w:r>
      <w:r>
        <w:rPr>
          <w:rFonts w:hint="eastAsia" w:ascii="Times New Roman" w:hAnsi="Times New Roman" w:eastAsia="宋体" w:cs="Times New Roman"/>
          <w:sz w:val="24"/>
          <w:szCs w:val="24"/>
          <w:lang w:val="en-US" w:eastAsia="zh-CN"/>
        </w:rPr>
        <w:t xml:space="preserve"> of </w:t>
      </w:r>
      <w:r>
        <w:rPr>
          <w:rFonts w:ascii="Times New Roman" w:hAnsi="Times New Roman" w:cs="Times New Roman"/>
          <w:sz w:val="24"/>
          <w:szCs w:val="24"/>
        </w:rPr>
        <w:t>Expected Influence</w:t>
      </w:r>
      <w:r>
        <w:rPr>
          <w:rFonts w:hint="eastAsia" w:ascii="Times New Roman" w:hAnsi="Times New Roman" w:cs="Times New Roman"/>
          <w:sz w:val="24"/>
          <w:szCs w:val="24"/>
          <w:lang w:val="en-US" w:eastAsia="zh-CN"/>
        </w:rPr>
        <w:t xml:space="preserve"> </w:t>
      </w:r>
    </w:p>
    <w:tbl>
      <w:tblPr>
        <w:tblStyle w:val="5"/>
        <w:tblW w:w="0" w:type="auto"/>
        <w:tblInd w:w="0" w:type="dxa"/>
        <w:tblBorders>
          <w:top w:val="single" w:color="auto" w:sz="18" w:space="0"/>
          <w:left w:val="none" w:color="auto" w:sz="0" w:space="0"/>
          <w:bottom w:val="single" w:color="auto" w:sz="12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46"/>
        <w:gridCol w:w="1546"/>
        <w:gridCol w:w="1546"/>
      </w:tblGrid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  <w:tcBorders>
              <w:top w:val="single" w:color="auto" w:sz="18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</w:p>
        </w:tc>
        <w:tc>
          <w:tcPr>
            <w:tcW w:w="1546" w:type="dxa"/>
            <w:tcBorders>
              <w:top w:val="single" w:color="auto" w:sz="18" w:space="0"/>
              <w:bottom w:val="single" w:color="auto" w:sz="8" w:space="0"/>
            </w:tcBorders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i/>
                <w:iCs/>
                <w:color w:val="000000"/>
              </w:rPr>
            </w:pPr>
            <w:r>
              <w:rPr>
                <w:rFonts w:ascii="Times New Roman" w:hAnsi="Times New Roman" w:cs="Times New Roman"/>
                <w:i/>
                <w:iCs/>
                <w:kern w:val="2"/>
              </w:rPr>
              <w:t>C</w:t>
            </w:r>
          </w:p>
        </w:tc>
        <w:tc>
          <w:tcPr>
            <w:tcW w:w="1546" w:type="dxa"/>
            <w:tcBorders>
              <w:top w:val="single" w:color="auto" w:sz="18" w:space="0"/>
              <w:bottom w:val="single" w:color="auto" w:sz="8" w:space="0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i/>
                <w:iCs/>
                <w:sz w:val="24"/>
                <w:szCs w:val="24"/>
              </w:rPr>
              <w:t>p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46" w:type="dxa"/>
            <w:tcBorders>
              <w:top w:val="single" w:color="auto" w:sz="8" w:space="0"/>
            </w:tcBorders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</w:t>
            </w:r>
          </w:p>
        </w:tc>
        <w:tc>
          <w:tcPr>
            <w:tcW w:w="1546" w:type="dxa"/>
            <w:tcBorders>
              <w:top w:val="single" w:color="auto" w:sz="8" w:space="0"/>
            </w:tcBorders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0.19</w:t>
            </w:r>
          </w:p>
        </w:tc>
        <w:tc>
          <w:tcPr>
            <w:tcW w:w="1546" w:type="dxa"/>
            <w:tcBorders>
              <w:top w:val="single" w:color="auto" w:sz="8" w:space="0"/>
            </w:tcBorders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0.06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-0.19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0.05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3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0.10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0.19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4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0.47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highlight w:val="yellow"/>
              </w:rPr>
              <w:t>5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-0.27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0.01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6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Style w:val="8"/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0.96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7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-0.19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0.06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8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0.09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0.30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9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0.85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10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-0.10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0.25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11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0.02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0.86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12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0.16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0.08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13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0.17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0.17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14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0.12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0.20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15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0.01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0.89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16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0.04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0.69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  <w:highlight w:val="yellow"/>
              </w:rPr>
              <w:t>17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0.20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0.04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18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-0.01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0.91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19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-0.02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0.86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20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-0.02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0.79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21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0.00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0.99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22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0.07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0.50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23</w:t>
            </w:r>
          </w:p>
        </w:tc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0.00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0.97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24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-0.03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0.75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25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0.14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0.08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26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-0.10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0.31</w:t>
            </w:r>
          </w:p>
        </w:tc>
      </w:tr>
      <w:tr>
        <w:tblPrEx>
          <w:tblBorders>
            <w:top w:val="single" w:color="auto" w:sz="18" w:space="0"/>
            <w:left w:val="none" w:color="auto" w:sz="0" w:space="0"/>
            <w:bottom w:val="single" w:color="auto" w:sz="12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2" w:hRule="atLeast"/>
        </w:trPr>
        <w:tc>
          <w:tcPr>
            <w:tcW w:w="1546" w:type="dxa"/>
          </w:tcPr>
          <w:p>
            <w:pPr>
              <w:jc w:val="left"/>
              <w:rPr>
                <w:rFonts w:ascii="Times New Roman" w:hAnsi="Times New Roman" w:eastAsia="宋体" w:cs="Times New Roman"/>
                <w:sz w:val="24"/>
                <w:szCs w:val="24"/>
              </w:rPr>
            </w:pPr>
            <w:r>
              <w:rPr>
                <w:rFonts w:ascii="Times New Roman" w:hAnsi="Times New Roman" w:eastAsia="宋体" w:cs="Times New Roman"/>
                <w:sz w:val="24"/>
                <w:szCs w:val="24"/>
              </w:rPr>
              <w:t>27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0.05</w:t>
            </w:r>
          </w:p>
        </w:tc>
        <w:tc>
          <w:tcPr>
            <w:tcW w:w="1546" w:type="dxa"/>
          </w:tcPr>
          <w:p>
            <w:pPr>
              <w:pStyle w:val="3"/>
              <w:shd w:val="clear" w:color="auto" w:fill="FFFFFF"/>
              <w:wordWrap w:val="0"/>
              <w:rPr>
                <w:rFonts w:ascii="Times New Roman" w:hAnsi="Times New Roman" w:cs="Times New Roman"/>
                <w:color w:val="000000"/>
              </w:rPr>
            </w:pPr>
            <w:r>
              <w:rPr>
                <w:rStyle w:val="8"/>
                <w:rFonts w:ascii="Times New Roman" w:hAnsi="Times New Roman" w:cs="Times New Roman"/>
                <w:color w:val="000000"/>
              </w:rPr>
              <w:t>0.66</w:t>
            </w:r>
          </w:p>
        </w:tc>
      </w:tr>
    </w:tbl>
    <w:p>
      <w:pPr>
        <w:jc w:val="left"/>
        <w:rPr>
          <w:rFonts w:ascii="Times New Roman" w:hAnsi="Times New Roman" w:eastAsia="宋体" w:cs="Times New Roman"/>
          <w:sz w:val="24"/>
          <w:szCs w:val="24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4">
    <w:p>
      <w:r>
        <w:separator/>
      </w:r>
    </w:p>
  </w:footnote>
  <w:footnote w:type="continuationSeparator" w:id="5">
    <w:p>
      <w:r>
        <w:continuationSeparator/>
      </w:r>
    </w:p>
  </w:footnote>
  <w:footnote w:id="0">
    <w:p>
      <w:pPr>
        <w:pStyle w:val="2"/>
      </w:pPr>
      <w:r>
        <w:rPr>
          <w:rStyle w:val="7"/>
        </w:rPr>
        <w:footnoteRef/>
      </w:r>
      <w:r>
        <w:t xml:space="preserve"> Each item is scored on a scale from 0 to 3.</w:t>
      </w:r>
    </w:p>
  </w:footnote>
  <w:footnote w:id="1">
    <w:p>
      <w:pPr>
        <w:pStyle w:val="2"/>
      </w:pPr>
      <w:r>
        <w:rPr>
          <w:rStyle w:val="7"/>
        </w:rPr>
        <w:footnoteRef/>
      </w:r>
      <w:r>
        <w:t xml:space="preserve"> Participants “endorsed” a symptom if they responded with a “1” or greater. This indicates that they experienced the problem during at least “several days” over the last two weeks.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4"/>
    <w:footnote w:id="5"/>
  </w:foot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WI0Y2MzZWRhMGM2NzI1MTNjY2FmNWMwZWQyNWRkM2MifQ=="/>
  </w:docVars>
  <w:rsids>
    <w:rsidRoot w:val="00000000"/>
    <w:rsid w:val="2298179E"/>
    <w:rsid w:val="528822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qFormat="1" w:uiPriority="99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qFormat="1" w:uiPriority="99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39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note text"/>
    <w:basedOn w:val="1"/>
    <w:semiHidden/>
    <w:unhideWhenUsed/>
    <w:qFormat/>
    <w:uiPriority w:val="99"/>
    <w:pPr>
      <w:widowControl/>
      <w:jc w:val="left"/>
    </w:pPr>
    <w:rPr>
      <w:rFonts w:ascii="Times New Roman" w:hAnsi="Times New Roman" w:eastAsia="Times New Roman" w:cs="Times New Roman"/>
      <w:kern w:val="0"/>
      <w:sz w:val="20"/>
      <w:szCs w:val="20"/>
      <w:lang w:eastAsia="en-US"/>
    </w:rPr>
  </w:style>
  <w:style w:type="paragraph" w:styleId="3">
    <w:name w:val="HTML Preformatted"/>
    <w:basedOn w:val="1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5">
    <w:name w:val="Table Grid"/>
    <w:basedOn w:val="4"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7">
    <w:name w:val="footnote reference"/>
    <w:basedOn w:val="6"/>
    <w:semiHidden/>
    <w:unhideWhenUsed/>
    <w:qFormat/>
    <w:uiPriority w:val="99"/>
    <w:rPr>
      <w:vertAlign w:val="superscript"/>
    </w:rPr>
  </w:style>
  <w:style w:type="character" w:customStyle="1" w:styleId="8">
    <w:name w:val="gnvwddmdl3b"/>
    <w:basedOn w:val="6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2024-01-29T08:22:03Z</dcterms:created>
  <dc:creator>gqqlx</dc:creator>
  <cp:lastModifiedBy>WPS_gqq</cp:lastModifiedBy>
  <dcterms:modified xsi:type="dcterms:W3CDTF">2024-01-29T08:29:39Z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5311308518E54A0C89744CC5C6D1D61E_12</vt:lpwstr>
  </property>
</Properties>
</file>