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297C7" w14:textId="77777777" w:rsidR="00607ADF" w:rsidRDefault="00607ADF" w:rsidP="00607ADF">
      <w:pPr>
        <w:jc w:val="center"/>
        <w:rPr>
          <w:rFonts w:ascii="Times New Roman" w:hAnsi="Times New Roman" w:cs="Times New Roman"/>
          <w:b/>
          <w:bCs/>
          <w:sz w:val="20"/>
          <w:szCs w:val="20"/>
        </w:rPr>
      </w:pPr>
    </w:p>
    <w:p w14:paraId="770587CE" w14:textId="601FF503" w:rsidR="00607ADF" w:rsidRPr="00507FC0" w:rsidRDefault="00607ADF" w:rsidP="00607ADF">
      <w:pPr>
        <w:jc w:val="center"/>
        <w:rPr>
          <w:rFonts w:ascii="Times New Roman" w:eastAsia="等线" w:hAnsi="Times New Roman" w:cs="Times New Roman"/>
          <w:color w:val="000000"/>
          <w:sz w:val="16"/>
          <w:szCs w:val="16"/>
        </w:rPr>
      </w:pPr>
      <w:r w:rsidRPr="0004545A">
        <w:rPr>
          <w:rFonts w:ascii="Times New Roman" w:hAnsi="Times New Roman" w:cs="Times New Roman"/>
          <w:b/>
          <w:bCs/>
          <w:sz w:val="20"/>
          <w:szCs w:val="20"/>
        </w:rPr>
        <w:t>Supplement</w:t>
      </w:r>
      <w:r w:rsidRPr="0004545A">
        <w:rPr>
          <w:rFonts w:ascii="Times New Roman" w:eastAsia="等线" w:hAnsi="Times New Roman" w:cs="Times New Roman"/>
          <w:b/>
          <w:bCs/>
          <w:color w:val="000000"/>
          <w:kern w:val="0"/>
          <w:sz w:val="20"/>
          <w:szCs w:val="20"/>
          <w14:ligatures w14:val="none"/>
        </w:rPr>
        <w:t xml:space="preserve"> Table </w:t>
      </w:r>
      <w:r w:rsidR="003F61C0">
        <w:rPr>
          <w:rFonts w:ascii="Times New Roman" w:eastAsia="等线" w:hAnsi="Times New Roman" w:cs="Times New Roman"/>
          <w:b/>
          <w:bCs/>
          <w:color w:val="000000"/>
          <w:kern w:val="0"/>
          <w:sz w:val="20"/>
          <w:szCs w:val="20"/>
          <w14:ligatures w14:val="none"/>
        </w:rPr>
        <w:t>1</w:t>
      </w:r>
      <w:r w:rsidR="003F61C0" w:rsidRPr="0004545A">
        <w:rPr>
          <w:rFonts w:ascii="Times New Roman" w:hAnsi="Times New Roman" w:cs="Times New Roman"/>
          <w:b/>
          <w:bCs/>
          <w:sz w:val="20"/>
          <w:szCs w:val="20"/>
        </w:rPr>
        <w:t>. Search</w:t>
      </w:r>
      <w:r w:rsidRPr="0004545A">
        <w:rPr>
          <w:rFonts w:ascii="Times New Roman" w:hAnsi="Times New Roman" w:cs="Times New Roman"/>
          <w:b/>
          <w:bCs/>
          <w:sz w:val="20"/>
          <w:szCs w:val="20"/>
        </w:rPr>
        <w:t xml:space="preserve"> Strategy</w:t>
      </w:r>
    </w:p>
    <w:tbl>
      <w:tblPr>
        <w:tblStyle w:val="a7"/>
        <w:tblW w:w="10676" w:type="dxa"/>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8980"/>
      </w:tblGrid>
      <w:tr w:rsidR="00607ADF" w:rsidRPr="00507FC0" w14:paraId="119320F7" w14:textId="77777777" w:rsidTr="005A0F45">
        <w:tc>
          <w:tcPr>
            <w:tcW w:w="1696" w:type="dxa"/>
            <w:tcBorders>
              <w:top w:val="single" w:sz="4" w:space="0" w:color="auto"/>
              <w:bottom w:val="single" w:sz="4" w:space="0" w:color="auto"/>
            </w:tcBorders>
            <w:shd w:val="clear" w:color="auto" w:fill="BFBFBF" w:themeFill="background1" w:themeFillShade="BF"/>
            <w:vAlign w:val="center"/>
          </w:tcPr>
          <w:p w14:paraId="2A37D3DC" w14:textId="77777777" w:rsidR="00607ADF" w:rsidRPr="00507FC0" w:rsidRDefault="00607ADF" w:rsidP="005A0F45">
            <w:pPr>
              <w:jc w:val="cente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Database</w:t>
            </w:r>
          </w:p>
        </w:tc>
        <w:tc>
          <w:tcPr>
            <w:tcW w:w="8980" w:type="dxa"/>
            <w:tcBorders>
              <w:top w:val="single" w:sz="4" w:space="0" w:color="auto"/>
              <w:bottom w:val="single" w:sz="4" w:space="0" w:color="auto"/>
            </w:tcBorders>
            <w:shd w:val="clear" w:color="auto" w:fill="BFBFBF" w:themeFill="background1" w:themeFillShade="BF"/>
            <w:vAlign w:val="center"/>
          </w:tcPr>
          <w:p w14:paraId="3AC779A9" w14:textId="77777777" w:rsidR="00607ADF" w:rsidRPr="00507FC0" w:rsidRDefault="00607ADF" w:rsidP="005A0F45">
            <w:pPr>
              <w:jc w:val="cente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Search Strategy</w:t>
            </w:r>
          </w:p>
        </w:tc>
      </w:tr>
      <w:tr w:rsidR="00607ADF" w:rsidRPr="00804E35" w14:paraId="61B4454A" w14:textId="77777777" w:rsidTr="005A0F45">
        <w:tc>
          <w:tcPr>
            <w:tcW w:w="1696" w:type="dxa"/>
            <w:tcBorders>
              <w:top w:val="single" w:sz="4" w:space="0" w:color="auto"/>
            </w:tcBorders>
            <w:vAlign w:val="center"/>
          </w:tcPr>
          <w:p w14:paraId="54644BAB" w14:textId="77777777" w:rsidR="00607ADF" w:rsidRPr="00507FC0" w:rsidRDefault="00607ADF" w:rsidP="005A0F45">
            <w:pPr>
              <w:jc w:val="center"/>
              <w:rPr>
                <w:rFonts w:ascii="Times New Roman" w:eastAsia="等线" w:hAnsi="Times New Roman" w:cs="Times New Roman"/>
                <w:color w:val="000000"/>
                <w:sz w:val="16"/>
                <w:szCs w:val="16"/>
              </w:rPr>
            </w:pPr>
            <w:r w:rsidRPr="00507FC0">
              <w:rPr>
                <w:rFonts w:ascii="Times New Roman" w:eastAsia="等线" w:hAnsi="Times New Roman" w:cs="Times New Roman" w:hint="eastAsia"/>
                <w:color w:val="000000"/>
                <w:sz w:val="16"/>
                <w:szCs w:val="16"/>
              </w:rPr>
              <w:t>P</w:t>
            </w:r>
            <w:r w:rsidRPr="00507FC0">
              <w:rPr>
                <w:rFonts w:ascii="Times New Roman" w:eastAsia="等线" w:hAnsi="Times New Roman" w:cs="Times New Roman"/>
                <w:color w:val="000000"/>
                <w:sz w:val="16"/>
                <w:szCs w:val="16"/>
              </w:rPr>
              <w:t>ubMed</w:t>
            </w:r>
          </w:p>
        </w:tc>
        <w:tc>
          <w:tcPr>
            <w:tcW w:w="8980" w:type="dxa"/>
            <w:tcBorders>
              <w:top w:val="single" w:sz="4" w:space="0" w:color="auto"/>
            </w:tcBorders>
          </w:tcPr>
          <w:p w14:paraId="26B7B1D8"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(((machine learn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(machine learn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((machine learning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(machine learning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((deep learning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(deep learning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((artificial intelligence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(artificial intelligence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((artificial learning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(artificial learning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((machine intelligence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(machine intelligence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((neural networks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(neural networks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xml:space="preserve">]))) </w:t>
            </w:r>
          </w:p>
          <w:p w14:paraId="702E7353"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 (((adverse drug reaction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(adverse drug reaction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((adverse drug event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(adverse drug event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((ADE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(ADE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((ADR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(ADR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xml:space="preserve">]))) </w:t>
            </w:r>
          </w:p>
          <w:p w14:paraId="410B1869" w14:textId="77777777" w:rsidR="00607ADF" w:rsidRPr="00507FC0"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 (((predict[</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(predict[</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((prediction[</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(prediction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((predicting[</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(predicting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((risk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(risk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 OR ((predictive [</w:t>
            </w:r>
            <w:proofErr w:type="spellStart"/>
            <w:r w:rsidRPr="00507FC0">
              <w:rPr>
                <w:rFonts w:ascii="Times New Roman" w:eastAsia="等线" w:hAnsi="Times New Roman" w:cs="Times New Roman"/>
                <w:color w:val="000000"/>
                <w:sz w:val="16"/>
                <w:szCs w:val="16"/>
              </w:rPr>
              <w:t>mh</w:t>
            </w:r>
            <w:proofErr w:type="spellEnd"/>
            <w:r w:rsidRPr="00507FC0">
              <w:rPr>
                <w:rFonts w:ascii="Times New Roman" w:eastAsia="等线" w:hAnsi="Times New Roman" w:cs="Times New Roman"/>
                <w:color w:val="000000"/>
                <w:sz w:val="16"/>
                <w:szCs w:val="16"/>
              </w:rPr>
              <w:t>]) OR (predictive [</w:t>
            </w:r>
            <w:proofErr w:type="spellStart"/>
            <w:r w:rsidRPr="00507FC0">
              <w:rPr>
                <w:rFonts w:ascii="Times New Roman" w:eastAsia="等线" w:hAnsi="Times New Roman" w:cs="Times New Roman"/>
                <w:color w:val="000000"/>
                <w:sz w:val="16"/>
                <w:szCs w:val="16"/>
              </w:rPr>
              <w:t>tw</w:t>
            </w:r>
            <w:proofErr w:type="spellEnd"/>
            <w:r w:rsidRPr="00507FC0">
              <w:rPr>
                <w:rFonts w:ascii="Times New Roman" w:eastAsia="等线" w:hAnsi="Times New Roman" w:cs="Times New Roman"/>
                <w:color w:val="000000"/>
                <w:sz w:val="16"/>
                <w:szCs w:val="16"/>
              </w:rPr>
              <w:t>])))</w:t>
            </w:r>
          </w:p>
        </w:tc>
      </w:tr>
      <w:tr w:rsidR="00607ADF" w:rsidRPr="00804E35" w14:paraId="697EE627" w14:textId="77777777" w:rsidTr="005A0F45">
        <w:tc>
          <w:tcPr>
            <w:tcW w:w="1696" w:type="dxa"/>
            <w:vAlign w:val="center"/>
          </w:tcPr>
          <w:p w14:paraId="5BD31D38" w14:textId="77777777" w:rsidR="00607ADF" w:rsidRPr="00507FC0" w:rsidRDefault="00607ADF" w:rsidP="005A0F45">
            <w:pPr>
              <w:jc w:val="center"/>
              <w:rPr>
                <w:rFonts w:ascii="Times New Roman" w:eastAsia="等线" w:hAnsi="Times New Roman" w:cs="Times New Roman"/>
                <w:color w:val="000000"/>
                <w:sz w:val="16"/>
                <w:szCs w:val="16"/>
              </w:rPr>
            </w:pPr>
            <w:r w:rsidRPr="00507FC0">
              <w:rPr>
                <w:rFonts w:ascii="Times New Roman" w:eastAsia="等线" w:hAnsi="Times New Roman" w:cs="Times New Roman" w:hint="eastAsia"/>
                <w:color w:val="000000"/>
                <w:sz w:val="16"/>
                <w:szCs w:val="16"/>
              </w:rPr>
              <w:t>E</w:t>
            </w:r>
            <w:r w:rsidRPr="00507FC0">
              <w:rPr>
                <w:rFonts w:ascii="Times New Roman" w:eastAsia="等线" w:hAnsi="Times New Roman" w:cs="Times New Roman"/>
                <w:color w:val="000000"/>
                <w:sz w:val="16"/>
                <w:szCs w:val="16"/>
              </w:rPr>
              <w:t>mbase</w:t>
            </w:r>
          </w:p>
        </w:tc>
        <w:tc>
          <w:tcPr>
            <w:tcW w:w="8980" w:type="dxa"/>
          </w:tcPr>
          <w:p w14:paraId="4D14D86A"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w:t>
            </w:r>
            <w:proofErr w:type="gramStart"/>
            <w:r w:rsidRPr="00507FC0">
              <w:rPr>
                <w:rFonts w:ascii="Times New Roman" w:eastAsia="等线" w:hAnsi="Times New Roman" w:cs="Times New Roman"/>
                <w:color w:val="000000"/>
                <w:sz w:val="16"/>
                <w:szCs w:val="16"/>
              </w:rPr>
              <w:t>machine</w:t>
            </w:r>
            <w:proofErr w:type="gramEnd"/>
            <w:r w:rsidRPr="00507FC0">
              <w:rPr>
                <w:rFonts w:ascii="Times New Roman" w:eastAsia="等线" w:hAnsi="Times New Roman" w:cs="Times New Roman"/>
                <w:color w:val="000000"/>
                <w:sz w:val="16"/>
                <w:szCs w:val="16"/>
              </w:rPr>
              <w:t xml:space="preserve"> learn.mp. or exp machine learn/ or machine learning.mp. or exp machine learning/ or deep learning.mp. or exp deep learning/ or artificial intelligence.mp. or exp artificial intelligence/ or artificial learning.mp. or exp artificial learning/ or machine intelligence.mp. or exp machine intelligence/ or neural networks.mp. or exp neural networks/) </w:t>
            </w:r>
          </w:p>
          <w:p w14:paraId="33BF4A01"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 (exp adverse drug reaction/ or adverse drug reaction.</w:t>
            </w:r>
            <w:r>
              <w:rPr>
                <w:rFonts w:ascii="Times New Roman" w:eastAsia="等线" w:hAnsi="Times New Roman" w:cs="Times New Roman" w:hint="eastAsia"/>
                <w:color w:val="000000"/>
                <w:sz w:val="16"/>
                <w:szCs w:val="16"/>
              </w:rPr>
              <w:t xml:space="preserve"> </w:t>
            </w:r>
            <w:proofErr w:type="spellStart"/>
            <w:r w:rsidRPr="00507FC0">
              <w:rPr>
                <w:rFonts w:ascii="Times New Roman" w:eastAsia="等线" w:hAnsi="Times New Roman" w:cs="Times New Roman"/>
                <w:color w:val="000000"/>
                <w:sz w:val="16"/>
                <w:szCs w:val="16"/>
              </w:rPr>
              <w:t>mp</w:t>
            </w:r>
            <w:proofErr w:type="spellEnd"/>
            <w:r w:rsidRPr="00507FC0">
              <w:rPr>
                <w:rFonts w:ascii="Times New Roman" w:eastAsia="等线" w:hAnsi="Times New Roman" w:cs="Times New Roman"/>
                <w:color w:val="000000"/>
                <w:sz w:val="16"/>
                <w:szCs w:val="16"/>
              </w:rPr>
              <w:t>.</w:t>
            </w:r>
            <w:r>
              <w:rPr>
                <w:rFonts w:ascii="Times New Roman" w:eastAsia="等线" w:hAnsi="Times New Roman" w:cs="Times New Roman" w:hint="eastAsia"/>
                <w:color w:val="000000"/>
                <w:sz w:val="16"/>
                <w:szCs w:val="16"/>
              </w:rPr>
              <w:t xml:space="preserve"> </w:t>
            </w:r>
            <w:r w:rsidRPr="00507FC0">
              <w:rPr>
                <w:rFonts w:ascii="Times New Roman" w:eastAsia="等线" w:hAnsi="Times New Roman" w:cs="Times New Roman"/>
                <w:color w:val="000000"/>
                <w:sz w:val="16"/>
                <w:szCs w:val="16"/>
              </w:rPr>
              <w:t>or exp adverse drug event/ or adverse drug event.</w:t>
            </w:r>
            <w:r>
              <w:rPr>
                <w:rFonts w:ascii="Times New Roman" w:eastAsia="等线" w:hAnsi="Times New Roman" w:cs="Times New Roman" w:hint="eastAsia"/>
                <w:color w:val="000000"/>
                <w:sz w:val="16"/>
                <w:szCs w:val="16"/>
              </w:rPr>
              <w:t xml:space="preserve"> </w:t>
            </w:r>
            <w:proofErr w:type="spellStart"/>
            <w:r w:rsidRPr="00507FC0">
              <w:rPr>
                <w:rFonts w:ascii="Times New Roman" w:eastAsia="等线" w:hAnsi="Times New Roman" w:cs="Times New Roman"/>
                <w:color w:val="000000"/>
                <w:sz w:val="16"/>
                <w:szCs w:val="16"/>
              </w:rPr>
              <w:t>mp</w:t>
            </w:r>
            <w:proofErr w:type="spellEnd"/>
            <w:r w:rsidRPr="00507FC0">
              <w:rPr>
                <w:rFonts w:ascii="Times New Roman" w:eastAsia="等线" w:hAnsi="Times New Roman" w:cs="Times New Roman"/>
                <w:color w:val="000000"/>
                <w:sz w:val="16"/>
                <w:szCs w:val="16"/>
              </w:rPr>
              <w:t>.</w:t>
            </w:r>
            <w:r>
              <w:rPr>
                <w:rFonts w:ascii="Times New Roman" w:eastAsia="等线" w:hAnsi="Times New Roman" w:cs="Times New Roman" w:hint="eastAsia"/>
                <w:color w:val="000000"/>
                <w:sz w:val="16"/>
                <w:szCs w:val="16"/>
              </w:rPr>
              <w:t xml:space="preserve"> </w:t>
            </w:r>
            <w:r w:rsidRPr="00507FC0">
              <w:rPr>
                <w:rFonts w:ascii="Times New Roman" w:eastAsia="等线" w:hAnsi="Times New Roman" w:cs="Times New Roman"/>
                <w:color w:val="000000"/>
                <w:sz w:val="16"/>
                <w:szCs w:val="16"/>
              </w:rPr>
              <w:t xml:space="preserve">or exp ADE/ or ADE.mp. or exp ADR/ or ADR.mp.) </w:t>
            </w:r>
          </w:p>
          <w:p w14:paraId="4C86C6A1" w14:textId="77777777" w:rsidR="00607ADF" w:rsidRPr="00507FC0"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 (exp predict/ or predict.</w:t>
            </w:r>
            <w:r>
              <w:rPr>
                <w:rFonts w:ascii="Times New Roman" w:eastAsia="等线" w:hAnsi="Times New Roman" w:cs="Times New Roman" w:hint="eastAsia"/>
                <w:color w:val="000000"/>
                <w:sz w:val="16"/>
                <w:szCs w:val="16"/>
              </w:rPr>
              <w:t xml:space="preserve"> </w:t>
            </w:r>
            <w:proofErr w:type="spellStart"/>
            <w:r w:rsidRPr="00507FC0">
              <w:rPr>
                <w:rFonts w:ascii="Times New Roman" w:eastAsia="等线" w:hAnsi="Times New Roman" w:cs="Times New Roman"/>
                <w:color w:val="000000"/>
                <w:sz w:val="16"/>
                <w:szCs w:val="16"/>
              </w:rPr>
              <w:t>mp</w:t>
            </w:r>
            <w:proofErr w:type="spellEnd"/>
            <w:r w:rsidRPr="00507FC0">
              <w:rPr>
                <w:rFonts w:ascii="Times New Roman" w:eastAsia="等线" w:hAnsi="Times New Roman" w:cs="Times New Roman"/>
                <w:color w:val="000000"/>
                <w:sz w:val="16"/>
                <w:szCs w:val="16"/>
              </w:rPr>
              <w:t>.</w:t>
            </w:r>
            <w:r>
              <w:rPr>
                <w:rFonts w:ascii="Times New Roman" w:eastAsia="等线" w:hAnsi="Times New Roman" w:cs="Times New Roman" w:hint="eastAsia"/>
                <w:color w:val="000000"/>
                <w:sz w:val="16"/>
                <w:szCs w:val="16"/>
              </w:rPr>
              <w:t xml:space="preserve"> </w:t>
            </w:r>
            <w:r w:rsidRPr="00507FC0">
              <w:rPr>
                <w:rFonts w:ascii="Times New Roman" w:eastAsia="等线" w:hAnsi="Times New Roman" w:cs="Times New Roman"/>
                <w:color w:val="000000"/>
                <w:sz w:val="16"/>
                <w:szCs w:val="16"/>
              </w:rPr>
              <w:t>or exp predicting/ or predicting.</w:t>
            </w:r>
            <w:r>
              <w:rPr>
                <w:rFonts w:ascii="Times New Roman" w:eastAsia="等线" w:hAnsi="Times New Roman" w:cs="Times New Roman" w:hint="eastAsia"/>
                <w:color w:val="000000"/>
                <w:sz w:val="16"/>
                <w:szCs w:val="16"/>
              </w:rPr>
              <w:t xml:space="preserve"> </w:t>
            </w:r>
            <w:proofErr w:type="spellStart"/>
            <w:r w:rsidRPr="00507FC0">
              <w:rPr>
                <w:rFonts w:ascii="Times New Roman" w:eastAsia="等线" w:hAnsi="Times New Roman" w:cs="Times New Roman"/>
                <w:color w:val="000000"/>
                <w:sz w:val="16"/>
                <w:szCs w:val="16"/>
              </w:rPr>
              <w:t>mp</w:t>
            </w:r>
            <w:proofErr w:type="spellEnd"/>
            <w:r w:rsidRPr="00507FC0">
              <w:rPr>
                <w:rFonts w:ascii="Times New Roman" w:eastAsia="等线" w:hAnsi="Times New Roman" w:cs="Times New Roman"/>
                <w:color w:val="000000"/>
                <w:sz w:val="16"/>
                <w:szCs w:val="16"/>
              </w:rPr>
              <w:t>.</w:t>
            </w:r>
            <w:r>
              <w:rPr>
                <w:rFonts w:ascii="Times New Roman" w:eastAsia="等线" w:hAnsi="Times New Roman" w:cs="Times New Roman" w:hint="eastAsia"/>
                <w:color w:val="000000"/>
                <w:sz w:val="16"/>
                <w:szCs w:val="16"/>
              </w:rPr>
              <w:t xml:space="preserve"> </w:t>
            </w:r>
            <w:r w:rsidRPr="00507FC0">
              <w:rPr>
                <w:rFonts w:ascii="Times New Roman" w:eastAsia="等线" w:hAnsi="Times New Roman" w:cs="Times New Roman"/>
                <w:color w:val="000000"/>
                <w:sz w:val="16"/>
                <w:szCs w:val="16"/>
              </w:rPr>
              <w:t>or exp prediction/ or prediction.mp. or exp risk/ or risk.mp. or exp predictive / or predictive.mp. or exp predictive/ or predictive.mp.)</w:t>
            </w:r>
          </w:p>
        </w:tc>
      </w:tr>
      <w:tr w:rsidR="00607ADF" w:rsidRPr="00804E35" w14:paraId="43F9267C" w14:textId="77777777" w:rsidTr="005A0F45">
        <w:tc>
          <w:tcPr>
            <w:tcW w:w="1696" w:type="dxa"/>
            <w:vAlign w:val="center"/>
          </w:tcPr>
          <w:p w14:paraId="445053F0" w14:textId="77777777" w:rsidR="00607ADF" w:rsidRPr="00507FC0" w:rsidRDefault="00607ADF" w:rsidP="005A0F45">
            <w:pPr>
              <w:jc w:val="cente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Web of Science</w:t>
            </w:r>
          </w:p>
        </w:tc>
        <w:tc>
          <w:tcPr>
            <w:tcW w:w="8980" w:type="dxa"/>
          </w:tcPr>
          <w:p w14:paraId="58B0FBFF"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 xml:space="preserve">TS= (machine learn OR machine learning OR deep learning OR artificial intelligence OR artificial learning OR machine intelligence OR neural networks) </w:t>
            </w:r>
          </w:p>
          <w:p w14:paraId="18C04F5D"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 xml:space="preserve">AND TS= (adverse drug reaction OR adverse drug event OR ADE OR ADR) </w:t>
            </w:r>
          </w:p>
          <w:p w14:paraId="24B16194" w14:textId="77777777" w:rsidR="00607ADF" w:rsidRPr="00507FC0"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 TS= (predict OR prediction OR predicting OR risk OR predictive OR predictive)</w:t>
            </w:r>
          </w:p>
        </w:tc>
      </w:tr>
      <w:tr w:rsidR="00607ADF" w:rsidRPr="00804E35" w14:paraId="25473C1D" w14:textId="77777777" w:rsidTr="005A0F45">
        <w:tc>
          <w:tcPr>
            <w:tcW w:w="1696" w:type="dxa"/>
            <w:tcBorders>
              <w:bottom w:val="single" w:sz="4" w:space="0" w:color="auto"/>
            </w:tcBorders>
            <w:vAlign w:val="center"/>
          </w:tcPr>
          <w:p w14:paraId="484633F8" w14:textId="77777777" w:rsidR="00607ADF" w:rsidRPr="00507FC0" w:rsidRDefault="00607ADF" w:rsidP="005A0F45">
            <w:pPr>
              <w:jc w:val="center"/>
              <w:rPr>
                <w:rFonts w:ascii="Times New Roman" w:eastAsia="等线" w:hAnsi="Times New Roman" w:cs="Times New Roman"/>
                <w:color w:val="000000"/>
                <w:sz w:val="16"/>
                <w:szCs w:val="16"/>
              </w:rPr>
            </w:pPr>
            <w:r w:rsidRPr="00507FC0">
              <w:rPr>
                <w:rFonts w:ascii="Times New Roman" w:eastAsia="等线" w:hAnsi="Times New Roman" w:cs="Times New Roman" w:hint="eastAsia"/>
                <w:color w:val="000000"/>
                <w:sz w:val="16"/>
                <w:szCs w:val="16"/>
              </w:rPr>
              <w:t>I</w:t>
            </w:r>
            <w:r w:rsidRPr="00507FC0">
              <w:rPr>
                <w:rFonts w:ascii="Times New Roman" w:eastAsia="等线" w:hAnsi="Times New Roman" w:cs="Times New Roman"/>
                <w:color w:val="000000"/>
                <w:sz w:val="16"/>
                <w:szCs w:val="16"/>
              </w:rPr>
              <w:t>EEE</w:t>
            </w:r>
          </w:p>
        </w:tc>
        <w:tc>
          <w:tcPr>
            <w:tcW w:w="8980" w:type="dxa"/>
            <w:tcBorders>
              <w:bottom w:val="single" w:sz="4" w:space="0" w:color="auto"/>
            </w:tcBorders>
          </w:tcPr>
          <w:p w14:paraId="48449187"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(machine learn OR machine learning OR deep learning OR artificial intelligence OR artificial learning OR machine intelligence OR neural networks) [Abstract]</w:t>
            </w:r>
          </w:p>
          <w:p w14:paraId="098FB91E" w14:textId="77777777" w:rsidR="00607ADF"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w:t>
            </w:r>
            <w:r>
              <w:rPr>
                <w:rFonts w:ascii="Times New Roman" w:eastAsia="等线" w:hAnsi="Times New Roman" w:cs="Times New Roman" w:hint="eastAsia"/>
                <w:color w:val="000000"/>
                <w:sz w:val="16"/>
                <w:szCs w:val="16"/>
              </w:rPr>
              <w:t xml:space="preserve"> </w:t>
            </w:r>
            <w:r w:rsidRPr="00507FC0">
              <w:rPr>
                <w:rFonts w:ascii="Times New Roman" w:eastAsia="等线" w:hAnsi="Times New Roman" w:cs="Times New Roman"/>
                <w:color w:val="000000"/>
                <w:sz w:val="16"/>
                <w:szCs w:val="16"/>
              </w:rPr>
              <w:t>(adverse drug reaction OR adverse drug event OR ADE OR ADR) [Abstract]</w:t>
            </w:r>
          </w:p>
          <w:p w14:paraId="69BD7BE7" w14:textId="77777777" w:rsidR="00607ADF" w:rsidRPr="00507FC0" w:rsidRDefault="00607ADF" w:rsidP="005A0F45">
            <w:pPr>
              <w:rPr>
                <w:rFonts w:ascii="Times New Roman" w:eastAsia="等线" w:hAnsi="Times New Roman" w:cs="Times New Roman"/>
                <w:color w:val="000000"/>
                <w:sz w:val="16"/>
                <w:szCs w:val="16"/>
              </w:rPr>
            </w:pPr>
            <w:r w:rsidRPr="00507FC0">
              <w:rPr>
                <w:rFonts w:ascii="Times New Roman" w:eastAsia="等线" w:hAnsi="Times New Roman" w:cs="Times New Roman"/>
                <w:color w:val="000000"/>
                <w:sz w:val="16"/>
                <w:szCs w:val="16"/>
              </w:rPr>
              <w:t>AND (predict OR prediction OR predicting OR risk OR predictive OR predictive) [Abstract]</w:t>
            </w:r>
          </w:p>
        </w:tc>
      </w:tr>
    </w:tbl>
    <w:p w14:paraId="38D9ED4B" w14:textId="77777777" w:rsidR="00607ADF" w:rsidRDefault="00607ADF" w:rsidP="00607ADF">
      <w:pPr>
        <w:jc w:val="center"/>
        <w:rPr>
          <w:rFonts w:ascii="Times New Roman" w:hAnsi="Times New Roman" w:cs="Times New Roman"/>
          <w:b/>
          <w:bCs/>
          <w:sz w:val="20"/>
          <w:szCs w:val="20"/>
        </w:rPr>
      </w:pPr>
    </w:p>
    <w:p w14:paraId="2DEC04D8" w14:textId="77777777" w:rsidR="00607ADF" w:rsidRPr="00607ADF" w:rsidRDefault="00607ADF" w:rsidP="00371ECF">
      <w:pPr>
        <w:jc w:val="center"/>
        <w:rPr>
          <w:rFonts w:ascii="Times New Roman" w:hAnsi="Times New Roman" w:cs="Times New Roman"/>
          <w:b/>
          <w:bCs/>
          <w:sz w:val="20"/>
          <w:szCs w:val="20"/>
        </w:rPr>
        <w:sectPr w:rsidR="00607ADF" w:rsidRPr="00607ADF" w:rsidSect="0051448F">
          <w:pgSz w:w="11906" w:h="16838"/>
          <w:pgMar w:top="1440" w:right="1800" w:bottom="1440" w:left="1800" w:header="851" w:footer="992" w:gutter="0"/>
          <w:cols w:space="425"/>
          <w:docGrid w:type="lines" w:linePitch="312"/>
        </w:sectPr>
      </w:pPr>
    </w:p>
    <w:p w14:paraId="28D9D30A" w14:textId="77777777" w:rsidR="00607ADF" w:rsidRDefault="00607ADF" w:rsidP="00371ECF">
      <w:pPr>
        <w:jc w:val="center"/>
        <w:rPr>
          <w:rFonts w:ascii="Times New Roman" w:hAnsi="Times New Roman" w:cs="Times New Roman"/>
          <w:b/>
          <w:bCs/>
          <w:sz w:val="20"/>
          <w:szCs w:val="20"/>
        </w:rPr>
      </w:pPr>
    </w:p>
    <w:p w14:paraId="4CC40057" w14:textId="204F6DBB" w:rsidR="000A06F2" w:rsidRPr="0004545A" w:rsidRDefault="00D250DD" w:rsidP="00371ECF">
      <w:pPr>
        <w:jc w:val="center"/>
        <w:rPr>
          <w:rFonts w:ascii="Times New Roman" w:eastAsia="等线" w:hAnsi="Times New Roman" w:cs="Times New Roman"/>
          <w:b/>
          <w:bCs/>
          <w:color w:val="000000"/>
          <w:kern w:val="0"/>
          <w:sz w:val="20"/>
          <w:szCs w:val="20"/>
          <w14:ligatures w14:val="none"/>
        </w:rPr>
      </w:pPr>
      <w:r w:rsidRPr="0004545A">
        <w:rPr>
          <w:rFonts w:ascii="Times New Roman" w:hAnsi="Times New Roman" w:cs="Times New Roman"/>
          <w:b/>
          <w:bCs/>
          <w:sz w:val="20"/>
          <w:szCs w:val="20"/>
        </w:rPr>
        <w:t>Supplement</w:t>
      </w:r>
      <w:r w:rsidRPr="0004545A">
        <w:rPr>
          <w:rFonts w:ascii="Times New Roman" w:eastAsia="等线" w:hAnsi="Times New Roman" w:cs="Times New Roman"/>
          <w:b/>
          <w:bCs/>
          <w:color w:val="000000"/>
          <w:kern w:val="0"/>
          <w:sz w:val="20"/>
          <w:szCs w:val="20"/>
          <w14:ligatures w14:val="none"/>
        </w:rPr>
        <w:t xml:space="preserve"> </w:t>
      </w:r>
      <w:r w:rsidR="00371ECF" w:rsidRPr="0004545A">
        <w:rPr>
          <w:rFonts w:ascii="Times New Roman" w:eastAsia="等线" w:hAnsi="Times New Roman" w:cs="Times New Roman"/>
          <w:b/>
          <w:bCs/>
          <w:color w:val="000000"/>
          <w:kern w:val="0"/>
          <w:sz w:val="20"/>
          <w:szCs w:val="20"/>
          <w14:ligatures w14:val="none"/>
        </w:rPr>
        <w:t xml:space="preserve">Table </w:t>
      </w:r>
      <w:r w:rsidR="00607ADF">
        <w:rPr>
          <w:rFonts w:ascii="Times New Roman" w:eastAsia="等线" w:hAnsi="Times New Roman" w:cs="Times New Roman" w:hint="eastAsia"/>
          <w:b/>
          <w:bCs/>
          <w:color w:val="000000"/>
          <w:kern w:val="0"/>
          <w:sz w:val="20"/>
          <w:szCs w:val="20"/>
          <w14:ligatures w14:val="none"/>
        </w:rPr>
        <w:t>2</w:t>
      </w:r>
      <w:r w:rsidR="00371ECF" w:rsidRPr="0004545A">
        <w:rPr>
          <w:rFonts w:ascii="Times New Roman" w:eastAsia="等线" w:hAnsi="Times New Roman" w:cs="Times New Roman"/>
          <w:b/>
          <w:bCs/>
          <w:color w:val="000000"/>
          <w:kern w:val="0"/>
          <w:sz w:val="20"/>
          <w:szCs w:val="20"/>
          <w14:ligatures w14:val="none"/>
        </w:rPr>
        <w:t>. Full characteristics of included studies</w:t>
      </w:r>
    </w:p>
    <w:tbl>
      <w:tblPr>
        <w:tblW w:w="16585" w:type="dxa"/>
        <w:tblInd w:w="-1276" w:type="dxa"/>
        <w:tblLayout w:type="fixed"/>
        <w:tblLook w:val="0620" w:firstRow="1" w:lastRow="0" w:firstColumn="0" w:lastColumn="0" w:noHBand="1" w:noVBand="1"/>
      </w:tblPr>
      <w:tblGrid>
        <w:gridCol w:w="992"/>
        <w:gridCol w:w="710"/>
        <w:gridCol w:w="567"/>
        <w:gridCol w:w="708"/>
        <w:gridCol w:w="851"/>
        <w:gridCol w:w="425"/>
        <w:gridCol w:w="992"/>
        <w:gridCol w:w="993"/>
        <w:gridCol w:w="850"/>
        <w:gridCol w:w="851"/>
        <w:gridCol w:w="567"/>
        <w:gridCol w:w="425"/>
        <w:gridCol w:w="709"/>
        <w:gridCol w:w="992"/>
        <w:gridCol w:w="425"/>
        <w:gridCol w:w="1276"/>
        <w:gridCol w:w="1134"/>
        <w:gridCol w:w="709"/>
        <w:gridCol w:w="708"/>
        <w:gridCol w:w="851"/>
        <w:gridCol w:w="850"/>
      </w:tblGrid>
      <w:tr w:rsidR="00585019" w:rsidRPr="0004545A" w14:paraId="47417629" w14:textId="77777777" w:rsidTr="00263630">
        <w:trPr>
          <w:trHeight w:val="806"/>
        </w:trPr>
        <w:tc>
          <w:tcPr>
            <w:tcW w:w="992" w:type="dxa"/>
            <w:tcBorders>
              <w:top w:val="single" w:sz="4" w:space="0" w:color="auto"/>
              <w:left w:val="nil"/>
              <w:bottom w:val="single" w:sz="4" w:space="0" w:color="auto"/>
              <w:right w:val="nil"/>
            </w:tcBorders>
            <w:shd w:val="clear" w:color="auto" w:fill="D9D9D9" w:themeFill="background1" w:themeFillShade="D9"/>
            <w:vAlign w:val="center"/>
            <w:hideMark/>
          </w:tcPr>
          <w:p w14:paraId="6C38C37F"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0" w:name="_Hlk153296924"/>
            <w:r w:rsidRPr="0004545A">
              <w:rPr>
                <w:rFonts w:ascii="Times New Roman" w:eastAsia="等线" w:hAnsi="Times New Roman" w:cs="Times New Roman"/>
                <w:color w:val="000000"/>
                <w:kern w:val="0"/>
                <w:sz w:val="16"/>
                <w:szCs w:val="16"/>
                <w14:ligatures w14:val="none"/>
              </w:rPr>
              <w:t>Study ID</w:t>
            </w:r>
          </w:p>
        </w:tc>
        <w:tc>
          <w:tcPr>
            <w:tcW w:w="710" w:type="dxa"/>
            <w:tcBorders>
              <w:top w:val="single" w:sz="4" w:space="0" w:color="auto"/>
              <w:left w:val="nil"/>
              <w:bottom w:val="single" w:sz="4" w:space="0" w:color="auto"/>
              <w:right w:val="nil"/>
            </w:tcBorders>
            <w:shd w:val="clear" w:color="auto" w:fill="D9D9D9" w:themeFill="background1" w:themeFillShade="D9"/>
            <w:vAlign w:val="center"/>
            <w:hideMark/>
          </w:tcPr>
          <w:p w14:paraId="58B0E2C9"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Location</w:t>
            </w:r>
          </w:p>
        </w:tc>
        <w:tc>
          <w:tcPr>
            <w:tcW w:w="567" w:type="dxa"/>
            <w:tcBorders>
              <w:top w:val="single" w:sz="4" w:space="0" w:color="auto"/>
              <w:left w:val="nil"/>
              <w:bottom w:val="single" w:sz="4" w:space="0" w:color="auto"/>
              <w:right w:val="nil"/>
            </w:tcBorders>
            <w:shd w:val="clear" w:color="auto" w:fill="D9D9D9" w:themeFill="background1" w:themeFillShade="D9"/>
            <w:vAlign w:val="center"/>
            <w:hideMark/>
          </w:tcPr>
          <w:p w14:paraId="14F91868"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No. of included patients</w:t>
            </w:r>
          </w:p>
        </w:tc>
        <w:tc>
          <w:tcPr>
            <w:tcW w:w="708" w:type="dxa"/>
            <w:tcBorders>
              <w:top w:val="single" w:sz="4" w:space="0" w:color="auto"/>
              <w:left w:val="nil"/>
              <w:bottom w:val="single" w:sz="4" w:space="0" w:color="auto"/>
              <w:right w:val="nil"/>
            </w:tcBorders>
            <w:shd w:val="clear" w:color="auto" w:fill="D9D9D9" w:themeFill="background1" w:themeFillShade="D9"/>
            <w:vAlign w:val="center"/>
            <w:hideMark/>
          </w:tcPr>
          <w:p w14:paraId="332A0A06"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Population</w:t>
            </w:r>
          </w:p>
        </w:tc>
        <w:tc>
          <w:tcPr>
            <w:tcW w:w="851" w:type="dxa"/>
            <w:tcBorders>
              <w:top w:val="single" w:sz="4" w:space="0" w:color="auto"/>
              <w:left w:val="nil"/>
              <w:bottom w:val="single" w:sz="4" w:space="0" w:color="auto"/>
              <w:right w:val="nil"/>
            </w:tcBorders>
            <w:shd w:val="clear" w:color="auto" w:fill="D9D9D9" w:themeFill="background1" w:themeFillShade="D9"/>
            <w:vAlign w:val="center"/>
            <w:hideMark/>
          </w:tcPr>
          <w:p w14:paraId="6ECF6384"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Database</w:t>
            </w:r>
          </w:p>
        </w:tc>
        <w:tc>
          <w:tcPr>
            <w:tcW w:w="425" w:type="dxa"/>
            <w:tcBorders>
              <w:top w:val="single" w:sz="4" w:space="0" w:color="auto"/>
              <w:left w:val="nil"/>
              <w:bottom w:val="single" w:sz="4" w:space="0" w:color="auto"/>
              <w:right w:val="nil"/>
            </w:tcBorders>
            <w:shd w:val="clear" w:color="auto" w:fill="D9D9D9" w:themeFill="background1" w:themeFillShade="D9"/>
            <w:vAlign w:val="center"/>
            <w:hideMark/>
          </w:tcPr>
          <w:p w14:paraId="2529A8E7"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1" w:name="_Hlk159488380"/>
            <w:r w:rsidRPr="0004545A">
              <w:rPr>
                <w:rFonts w:ascii="Times New Roman" w:eastAsia="等线" w:hAnsi="Times New Roman" w:cs="Times New Roman"/>
                <w:color w:val="000000"/>
                <w:kern w:val="0"/>
                <w:sz w:val="16"/>
                <w:szCs w:val="16"/>
                <w14:ligatures w14:val="none"/>
              </w:rPr>
              <w:t>Data period</w:t>
            </w:r>
            <w:bookmarkEnd w:id="1"/>
          </w:p>
        </w:tc>
        <w:tc>
          <w:tcPr>
            <w:tcW w:w="992" w:type="dxa"/>
            <w:tcBorders>
              <w:top w:val="single" w:sz="4" w:space="0" w:color="auto"/>
              <w:left w:val="nil"/>
              <w:bottom w:val="single" w:sz="4" w:space="0" w:color="auto"/>
              <w:right w:val="nil"/>
            </w:tcBorders>
            <w:shd w:val="clear" w:color="auto" w:fill="D9D9D9" w:themeFill="background1" w:themeFillShade="D9"/>
            <w:vAlign w:val="center"/>
          </w:tcPr>
          <w:p w14:paraId="166C7865" w14:textId="05D8F62E" w:rsidR="008D5FAD" w:rsidRPr="0004545A" w:rsidRDefault="008D5FAD" w:rsidP="008D5FAD">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Data types</w:t>
            </w:r>
          </w:p>
        </w:tc>
        <w:tc>
          <w:tcPr>
            <w:tcW w:w="993" w:type="dxa"/>
            <w:tcBorders>
              <w:top w:val="single" w:sz="4" w:space="0" w:color="auto"/>
              <w:left w:val="nil"/>
              <w:bottom w:val="single" w:sz="4" w:space="0" w:color="auto"/>
              <w:right w:val="nil"/>
            </w:tcBorders>
            <w:shd w:val="clear" w:color="auto" w:fill="D9D9D9" w:themeFill="background1" w:themeFillShade="D9"/>
            <w:vAlign w:val="center"/>
            <w:hideMark/>
          </w:tcPr>
          <w:p w14:paraId="4A4179C3" w14:textId="6D23EDF3"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Age</w:t>
            </w:r>
          </w:p>
        </w:tc>
        <w:tc>
          <w:tcPr>
            <w:tcW w:w="850" w:type="dxa"/>
            <w:tcBorders>
              <w:top w:val="single" w:sz="4" w:space="0" w:color="auto"/>
              <w:left w:val="nil"/>
              <w:bottom w:val="single" w:sz="4" w:space="0" w:color="auto"/>
              <w:right w:val="nil"/>
            </w:tcBorders>
            <w:shd w:val="clear" w:color="auto" w:fill="D9D9D9" w:themeFill="background1" w:themeFillShade="D9"/>
            <w:vAlign w:val="center"/>
            <w:hideMark/>
          </w:tcPr>
          <w:p w14:paraId="4CE9117E"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Male (%)</w:t>
            </w:r>
          </w:p>
        </w:tc>
        <w:tc>
          <w:tcPr>
            <w:tcW w:w="851" w:type="dxa"/>
            <w:tcBorders>
              <w:top w:val="single" w:sz="4" w:space="0" w:color="auto"/>
              <w:left w:val="nil"/>
              <w:bottom w:val="single" w:sz="4" w:space="0" w:color="auto"/>
              <w:right w:val="nil"/>
            </w:tcBorders>
            <w:shd w:val="clear" w:color="auto" w:fill="D9D9D9" w:themeFill="background1" w:themeFillShade="D9"/>
            <w:vAlign w:val="center"/>
            <w:hideMark/>
          </w:tcPr>
          <w:p w14:paraId="2450FEF1"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No. of patient with </w:t>
            </w:r>
            <w:bookmarkStart w:id="2" w:name="_Hlk153377024"/>
            <w:r w:rsidRPr="0004545A">
              <w:rPr>
                <w:rFonts w:ascii="Times New Roman" w:eastAsia="等线" w:hAnsi="Times New Roman" w:cs="Times New Roman"/>
                <w:color w:val="000000"/>
                <w:kern w:val="0"/>
                <w:sz w:val="16"/>
                <w:szCs w:val="16"/>
                <w14:ligatures w14:val="none"/>
              </w:rPr>
              <w:t>ADR/ADE</w:t>
            </w:r>
            <w:bookmarkEnd w:id="2"/>
            <w:r w:rsidRPr="0004545A">
              <w:rPr>
                <w:rFonts w:ascii="Times New Roman" w:eastAsia="等线" w:hAnsi="Times New Roman" w:cs="Times New Roman"/>
                <w:color w:val="000000"/>
                <w:kern w:val="0"/>
                <w:sz w:val="16"/>
                <w:szCs w:val="16"/>
                <w14:ligatures w14:val="none"/>
              </w:rPr>
              <w:t xml:space="preserve"> (%)</w:t>
            </w:r>
          </w:p>
        </w:tc>
        <w:tc>
          <w:tcPr>
            <w:tcW w:w="567" w:type="dxa"/>
            <w:tcBorders>
              <w:top w:val="single" w:sz="4" w:space="0" w:color="auto"/>
              <w:left w:val="nil"/>
              <w:bottom w:val="single" w:sz="4" w:space="0" w:color="auto"/>
              <w:right w:val="nil"/>
            </w:tcBorders>
            <w:shd w:val="clear" w:color="auto" w:fill="D9D9D9" w:themeFill="background1" w:themeFillShade="D9"/>
            <w:vAlign w:val="center"/>
            <w:hideMark/>
          </w:tcPr>
          <w:p w14:paraId="52513A2B"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No of patients with ADR/ADE</w:t>
            </w:r>
          </w:p>
        </w:tc>
        <w:tc>
          <w:tcPr>
            <w:tcW w:w="425" w:type="dxa"/>
            <w:tcBorders>
              <w:top w:val="single" w:sz="4" w:space="0" w:color="auto"/>
              <w:left w:val="nil"/>
              <w:bottom w:val="single" w:sz="4" w:space="0" w:color="auto"/>
              <w:right w:val="nil"/>
            </w:tcBorders>
            <w:shd w:val="clear" w:color="auto" w:fill="D9D9D9" w:themeFill="background1" w:themeFillShade="D9"/>
            <w:vAlign w:val="center"/>
            <w:hideMark/>
          </w:tcPr>
          <w:p w14:paraId="11315C90"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No. of drugs that cause ADR/ADE</w:t>
            </w:r>
          </w:p>
        </w:tc>
        <w:tc>
          <w:tcPr>
            <w:tcW w:w="709" w:type="dxa"/>
            <w:tcBorders>
              <w:top w:val="single" w:sz="4" w:space="0" w:color="auto"/>
              <w:left w:val="nil"/>
              <w:bottom w:val="single" w:sz="4" w:space="0" w:color="auto"/>
              <w:right w:val="nil"/>
            </w:tcBorders>
            <w:shd w:val="clear" w:color="auto" w:fill="D9D9D9" w:themeFill="background1" w:themeFillShade="D9"/>
            <w:vAlign w:val="center"/>
            <w:hideMark/>
          </w:tcPr>
          <w:p w14:paraId="2DB8CB18"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length of stay</w:t>
            </w:r>
          </w:p>
        </w:tc>
        <w:tc>
          <w:tcPr>
            <w:tcW w:w="992" w:type="dxa"/>
            <w:tcBorders>
              <w:top w:val="single" w:sz="4" w:space="0" w:color="auto"/>
              <w:left w:val="nil"/>
              <w:bottom w:val="single" w:sz="4" w:space="0" w:color="auto"/>
              <w:right w:val="nil"/>
            </w:tcBorders>
            <w:shd w:val="clear" w:color="auto" w:fill="D9D9D9" w:themeFill="background1" w:themeFillShade="D9"/>
            <w:vAlign w:val="center"/>
            <w:hideMark/>
          </w:tcPr>
          <w:p w14:paraId="255415D6"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The top five types of drugs that cause ADR/ADE (n)</w:t>
            </w:r>
          </w:p>
        </w:tc>
        <w:tc>
          <w:tcPr>
            <w:tcW w:w="425" w:type="dxa"/>
            <w:tcBorders>
              <w:top w:val="single" w:sz="4" w:space="0" w:color="auto"/>
              <w:left w:val="nil"/>
              <w:bottom w:val="single" w:sz="4" w:space="0" w:color="auto"/>
              <w:right w:val="nil"/>
            </w:tcBorders>
            <w:shd w:val="clear" w:color="auto" w:fill="D9D9D9" w:themeFill="background1" w:themeFillShade="D9"/>
            <w:vAlign w:val="center"/>
            <w:hideMark/>
          </w:tcPr>
          <w:p w14:paraId="25D67C79"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Type of ADR/ADE</w:t>
            </w:r>
          </w:p>
        </w:tc>
        <w:tc>
          <w:tcPr>
            <w:tcW w:w="1276" w:type="dxa"/>
            <w:tcBorders>
              <w:top w:val="single" w:sz="4" w:space="0" w:color="auto"/>
              <w:left w:val="nil"/>
              <w:bottom w:val="single" w:sz="4" w:space="0" w:color="auto"/>
              <w:right w:val="nil"/>
            </w:tcBorders>
            <w:shd w:val="clear" w:color="auto" w:fill="D9D9D9" w:themeFill="background1" w:themeFillShade="D9"/>
            <w:vAlign w:val="center"/>
            <w:hideMark/>
          </w:tcPr>
          <w:p w14:paraId="3071FD9B"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The top five types of ADR/ADE (n)</w:t>
            </w:r>
          </w:p>
        </w:tc>
        <w:tc>
          <w:tcPr>
            <w:tcW w:w="1134" w:type="dxa"/>
            <w:tcBorders>
              <w:top w:val="single" w:sz="4" w:space="0" w:color="auto"/>
              <w:left w:val="nil"/>
              <w:bottom w:val="single" w:sz="4" w:space="0" w:color="auto"/>
              <w:right w:val="nil"/>
            </w:tcBorders>
            <w:shd w:val="clear" w:color="auto" w:fill="D9D9D9" w:themeFill="background1" w:themeFillShade="D9"/>
            <w:vAlign w:val="center"/>
            <w:hideMark/>
          </w:tcPr>
          <w:p w14:paraId="201B005F"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Important risk factors</w:t>
            </w:r>
          </w:p>
        </w:tc>
        <w:tc>
          <w:tcPr>
            <w:tcW w:w="709" w:type="dxa"/>
            <w:tcBorders>
              <w:top w:val="single" w:sz="4" w:space="0" w:color="auto"/>
              <w:left w:val="nil"/>
              <w:bottom w:val="single" w:sz="4" w:space="0" w:color="auto"/>
              <w:right w:val="nil"/>
            </w:tcBorders>
            <w:shd w:val="clear" w:color="auto" w:fill="D9D9D9" w:themeFill="background1" w:themeFillShade="D9"/>
            <w:vAlign w:val="center"/>
            <w:hideMark/>
          </w:tcPr>
          <w:p w14:paraId="46EA06EA" w14:textId="68FF3F91"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3" w:name="_Hlk153382439"/>
            <w:r w:rsidRPr="0004545A">
              <w:rPr>
                <w:rFonts w:ascii="Times New Roman" w:eastAsia="等线" w:hAnsi="Times New Roman" w:cs="Times New Roman"/>
                <w:color w:val="000000"/>
                <w:kern w:val="0"/>
                <w:sz w:val="16"/>
                <w:szCs w:val="16"/>
                <w14:ligatures w14:val="none"/>
              </w:rPr>
              <w:t>Machine learning</w:t>
            </w:r>
            <w:bookmarkEnd w:id="3"/>
            <w:r w:rsidRPr="0004545A">
              <w:rPr>
                <w:rFonts w:ascii="Times New Roman" w:eastAsia="等线" w:hAnsi="Times New Roman" w:cs="Times New Roman"/>
                <w:color w:val="000000"/>
                <w:kern w:val="0"/>
                <w:sz w:val="16"/>
                <w:szCs w:val="16"/>
                <w14:ligatures w14:val="none"/>
              </w:rPr>
              <w:t xml:space="preserve"> algorithms</w:t>
            </w:r>
          </w:p>
        </w:tc>
        <w:tc>
          <w:tcPr>
            <w:tcW w:w="708" w:type="dxa"/>
            <w:tcBorders>
              <w:top w:val="single" w:sz="4" w:space="0" w:color="auto"/>
              <w:left w:val="nil"/>
              <w:bottom w:val="single" w:sz="4" w:space="0" w:color="auto"/>
              <w:right w:val="nil"/>
            </w:tcBorders>
            <w:shd w:val="clear" w:color="auto" w:fill="D9D9D9" w:themeFill="background1" w:themeFillShade="D9"/>
            <w:vAlign w:val="center"/>
            <w:hideMark/>
          </w:tcPr>
          <w:p w14:paraId="1B182703"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Evaluation and validation</w:t>
            </w:r>
          </w:p>
        </w:tc>
        <w:tc>
          <w:tcPr>
            <w:tcW w:w="851" w:type="dxa"/>
            <w:tcBorders>
              <w:top w:val="single" w:sz="4" w:space="0" w:color="auto"/>
              <w:left w:val="nil"/>
              <w:bottom w:val="single" w:sz="4" w:space="0" w:color="auto"/>
              <w:right w:val="nil"/>
            </w:tcBorders>
            <w:shd w:val="clear" w:color="auto" w:fill="D9D9D9" w:themeFill="background1" w:themeFillShade="D9"/>
            <w:vAlign w:val="center"/>
            <w:hideMark/>
          </w:tcPr>
          <w:p w14:paraId="089D5611"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Evaluation indicator</w:t>
            </w:r>
          </w:p>
        </w:tc>
        <w:tc>
          <w:tcPr>
            <w:tcW w:w="850" w:type="dxa"/>
            <w:tcBorders>
              <w:top w:val="single" w:sz="4" w:space="0" w:color="auto"/>
              <w:left w:val="nil"/>
              <w:bottom w:val="single" w:sz="4" w:space="0" w:color="auto"/>
              <w:right w:val="nil"/>
            </w:tcBorders>
            <w:shd w:val="clear" w:color="auto" w:fill="D9D9D9" w:themeFill="background1" w:themeFillShade="D9"/>
            <w:vAlign w:val="center"/>
            <w:hideMark/>
          </w:tcPr>
          <w:p w14:paraId="16FB7197" w14:textId="77777777" w:rsidR="008D5FAD" w:rsidRPr="0004545A" w:rsidRDefault="008D5FAD"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Result</w:t>
            </w:r>
          </w:p>
        </w:tc>
      </w:tr>
      <w:tr w:rsidR="008B72BA" w:rsidRPr="0004545A" w14:paraId="17535ACF" w14:textId="77777777" w:rsidTr="00263630">
        <w:trPr>
          <w:trHeight w:val="411"/>
        </w:trPr>
        <w:tc>
          <w:tcPr>
            <w:tcW w:w="992" w:type="dxa"/>
            <w:tcBorders>
              <w:top w:val="single" w:sz="4" w:space="0" w:color="auto"/>
              <w:left w:val="nil"/>
              <w:bottom w:val="single" w:sz="4" w:space="0" w:color="auto"/>
              <w:right w:val="nil"/>
            </w:tcBorders>
            <w:shd w:val="clear" w:color="auto" w:fill="auto"/>
            <w:noWrap/>
            <w:vAlign w:val="center"/>
            <w:hideMark/>
          </w:tcPr>
          <w:p w14:paraId="355EE799" w14:textId="6E7ABD65"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Hu, 2022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5</w:t>
            </w:r>
            <w:r>
              <w:rPr>
                <w:rFonts w:ascii="Times New Roman" w:eastAsia="等线" w:hAnsi="Times New Roman" w:cs="Times New Roman" w:hint="eastAsia"/>
                <w:color w:val="000000"/>
                <w:kern w:val="0"/>
                <w:sz w:val="16"/>
                <w:szCs w:val="16"/>
                <w14:ligatures w14:val="none"/>
              </w:rPr>
              <w:t>]</w:t>
            </w:r>
          </w:p>
        </w:tc>
        <w:tc>
          <w:tcPr>
            <w:tcW w:w="710" w:type="dxa"/>
            <w:tcBorders>
              <w:top w:val="single" w:sz="4" w:space="0" w:color="auto"/>
              <w:left w:val="nil"/>
              <w:bottom w:val="single" w:sz="4" w:space="0" w:color="auto"/>
              <w:right w:val="nil"/>
            </w:tcBorders>
            <w:shd w:val="clear" w:color="auto" w:fill="auto"/>
            <w:vAlign w:val="center"/>
            <w:hideMark/>
          </w:tcPr>
          <w:p w14:paraId="14E7B73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China</w:t>
            </w:r>
          </w:p>
        </w:tc>
        <w:tc>
          <w:tcPr>
            <w:tcW w:w="567" w:type="dxa"/>
            <w:tcBorders>
              <w:top w:val="single" w:sz="4" w:space="0" w:color="auto"/>
              <w:left w:val="nil"/>
              <w:bottom w:val="single" w:sz="4" w:space="0" w:color="auto"/>
              <w:right w:val="nil"/>
            </w:tcBorders>
            <w:shd w:val="clear" w:color="auto" w:fill="auto"/>
            <w:vAlign w:val="center"/>
            <w:hideMark/>
          </w:tcPr>
          <w:p w14:paraId="186CA2A2"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1800</w:t>
            </w:r>
          </w:p>
        </w:tc>
        <w:tc>
          <w:tcPr>
            <w:tcW w:w="708" w:type="dxa"/>
            <w:tcBorders>
              <w:top w:val="single" w:sz="4" w:space="0" w:color="auto"/>
              <w:left w:val="nil"/>
              <w:bottom w:val="single" w:sz="4" w:space="0" w:color="auto"/>
              <w:right w:val="nil"/>
            </w:tcBorders>
            <w:shd w:val="clear" w:color="auto" w:fill="auto"/>
            <w:vAlign w:val="center"/>
            <w:hideMark/>
          </w:tcPr>
          <w:p w14:paraId="1AA7D8A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Older inpatients</w:t>
            </w:r>
          </w:p>
        </w:tc>
        <w:tc>
          <w:tcPr>
            <w:tcW w:w="851" w:type="dxa"/>
            <w:tcBorders>
              <w:top w:val="single" w:sz="4" w:space="0" w:color="auto"/>
              <w:left w:val="nil"/>
              <w:bottom w:val="single" w:sz="4" w:space="0" w:color="auto"/>
              <w:right w:val="nil"/>
            </w:tcBorders>
            <w:shd w:val="clear" w:color="auto" w:fill="auto"/>
            <w:vAlign w:val="center"/>
            <w:hideMark/>
          </w:tcPr>
          <w:p w14:paraId="343024B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Self-built database</w:t>
            </w:r>
          </w:p>
        </w:tc>
        <w:tc>
          <w:tcPr>
            <w:tcW w:w="425" w:type="dxa"/>
            <w:tcBorders>
              <w:top w:val="single" w:sz="4" w:space="0" w:color="auto"/>
              <w:left w:val="nil"/>
              <w:bottom w:val="single" w:sz="4" w:space="0" w:color="auto"/>
              <w:right w:val="nil"/>
            </w:tcBorders>
            <w:shd w:val="clear" w:color="auto" w:fill="auto"/>
            <w:vAlign w:val="center"/>
            <w:hideMark/>
          </w:tcPr>
          <w:p w14:paraId="35FC447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2015-2017</w:t>
            </w:r>
          </w:p>
        </w:tc>
        <w:tc>
          <w:tcPr>
            <w:tcW w:w="992" w:type="dxa"/>
            <w:tcBorders>
              <w:top w:val="single" w:sz="4" w:space="0" w:color="auto"/>
              <w:left w:val="nil"/>
              <w:bottom w:val="single" w:sz="4" w:space="0" w:color="auto"/>
              <w:right w:val="nil"/>
            </w:tcBorders>
            <w:vAlign w:val="center"/>
          </w:tcPr>
          <w:p w14:paraId="2D06B6E8" w14:textId="63019E7C"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S</w:t>
            </w:r>
            <w:r w:rsidRPr="008D5FAD">
              <w:rPr>
                <w:rFonts w:ascii="Times New Roman" w:eastAsia="等线" w:hAnsi="Times New Roman" w:cs="Times New Roman"/>
                <w:color w:val="000000"/>
                <w:kern w:val="0"/>
                <w:sz w:val="16"/>
                <w:szCs w:val="16"/>
                <w14:ligatures w14:val="none"/>
              </w:rPr>
              <w:t xml:space="preserve">tructured </w:t>
            </w:r>
          </w:p>
          <w:p w14:paraId="4D2C3F80" w14:textId="75A3B4E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4" w:name="_Hlk159489261"/>
            <w:r w:rsidRPr="008D5FAD">
              <w:rPr>
                <w:rFonts w:ascii="Times New Roman" w:eastAsia="等线" w:hAnsi="Times New Roman" w:cs="Times New Roman"/>
                <w:color w:val="000000"/>
                <w:kern w:val="0"/>
                <w:sz w:val="16"/>
                <w:szCs w:val="16"/>
                <w14:ligatures w14:val="none"/>
              </w:rPr>
              <w:t>clinical data</w:t>
            </w:r>
            <w:bookmarkEnd w:id="4"/>
          </w:p>
        </w:tc>
        <w:tc>
          <w:tcPr>
            <w:tcW w:w="993" w:type="dxa"/>
            <w:tcBorders>
              <w:top w:val="single" w:sz="4" w:space="0" w:color="auto"/>
              <w:left w:val="nil"/>
              <w:bottom w:val="single" w:sz="4" w:space="0" w:color="auto"/>
              <w:right w:val="nil"/>
            </w:tcBorders>
            <w:shd w:val="clear" w:color="auto" w:fill="auto"/>
            <w:vAlign w:val="center"/>
            <w:hideMark/>
          </w:tcPr>
          <w:p w14:paraId="29DC2D01" w14:textId="5A536A9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Total: 69.84±8.14</w:t>
            </w:r>
            <w:r w:rsidRPr="0004545A">
              <w:rPr>
                <w:rFonts w:ascii="Times New Roman" w:eastAsia="等线" w:hAnsi="Times New Roman" w:cs="Times New Roman"/>
                <w:color w:val="000000"/>
                <w:kern w:val="0"/>
                <w:sz w:val="16"/>
                <w:szCs w:val="16"/>
                <w14:ligatures w14:val="none"/>
              </w:rPr>
              <w:br/>
              <w:t>No ADR/ADE: 70.12 ± 8.19</w:t>
            </w:r>
            <w:r w:rsidRPr="0004545A">
              <w:rPr>
                <w:rFonts w:ascii="Times New Roman" w:eastAsia="等线" w:hAnsi="Times New Roman" w:cs="Times New Roman"/>
                <w:color w:val="000000"/>
                <w:kern w:val="0"/>
                <w:sz w:val="16"/>
                <w:szCs w:val="16"/>
                <w14:ligatures w14:val="none"/>
              </w:rPr>
              <w:br/>
              <w:t>ADR/ADE: 67.95±7.55</w:t>
            </w:r>
          </w:p>
        </w:tc>
        <w:tc>
          <w:tcPr>
            <w:tcW w:w="850" w:type="dxa"/>
            <w:tcBorders>
              <w:top w:val="single" w:sz="4" w:space="0" w:color="auto"/>
              <w:left w:val="nil"/>
              <w:bottom w:val="single" w:sz="4" w:space="0" w:color="auto"/>
              <w:right w:val="nil"/>
            </w:tcBorders>
            <w:shd w:val="clear" w:color="auto" w:fill="auto"/>
            <w:vAlign w:val="center"/>
            <w:hideMark/>
          </w:tcPr>
          <w:p w14:paraId="7EB73EA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58.56%</w:t>
            </w:r>
          </w:p>
        </w:tc>
        <w:tc>
          <w:tcPr>
            <w:tcW w:w="851" w:type="dxa"/>
            <w:tcBorders>
              <w:top w:val="single" w:sz="4" w:space="0" w:color="auto"/>
              <w:left w:val="nil"/>
              <w:bottom w:val="single" w:sz="4" w:space="0" w:color="auto"/>
              <w:right w:val="nil"/>
            </w:tcBorders>
            <w:shd w:val="clear" w:color="auto" w:fill="auto"/>
            <w:vAlign w:val="center"/>
            <w:hideMark/>
          </w:tcPr>
          <w:p w14:paraId="70D3262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234</w:t>
            </w:r>
          </w:p>
          <w:p w14:paraId="56EC5F58" w14:textId="0FDEC909"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(13.00%)</w:t>
            </w:r>
          </w:p>
        </w:tc>
        <w:tc>
          <w:tcPr>
            <w:tcW w:w="567" w:type="dxa"/>
            <w:tcBorders>
              <w:top w:val="single" w:sz="4" w:space="0" w:color="auto"/>
              <w:left w:val="nil"/>
              <w:bottom w:val="single" w:sz="4" w:space="0" w:color="auto"/>
              <w:right w:val="nil"/>
            </w:tcBorders>
            <w:shd w:val="clear" w:color="auto" w:fill="auto"/>
            <w:vAlign w:val="center"/>
            <w:hideMark/>
          </w:tcPr>
          <w:p w14:paraId="45128D6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296</w:t>
            </w:r>
          </w:p>
        </w:tc>
        <w:tc>
          <w:tcPr>
            <w:tcW w:w="425" w:type="dxa"/>
            <w:tcBorders>
              <w:top w:val="single" w:sz="4" w:space="0" w:color="auto"/>
              <w:left w:val="nil"/>
              <w:bottom w:val="single" w:sz="4" w:space="0" w:color="auto"/>
              <w:right w:val="nil"/>
            </w:tcBorders>
            <w:shd w:val="clear" w:color="auto" w:fill="auto"/>
            <w:vAlign w:val="center"/>
            <w:hideMark/>
          </w:tcPr>
          <w:p w14:paraId="73C7B1D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21</w:t>
            </w:r>
          </w:p>
        </w:tc>
        <w:tc>
          <w:tcPr>
            <w:tcW w:w="709" w:type="dxa"/>
            <w:tcBorders>
              <w:top w:val="single" w:sz="4" w:space="0" w:color="auto"/>
              <w:left w:val="nil"/>
              <w:bottom w:val="single" w:sz="4" w:space="0" w:color="auto"/>
              <w:right w:val="nil"/>
            </w:tcBorders>
            <w:shd w:val="clear" w:color="auto" w:fill="auto"/>
            <w:vAlign w:val="center"/>
            <w:hideMark/>
          </w:tcPr>
          <w:p w14:paraId="4EFE3D8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Total: 10.19±8.94</w:t>
            </w:r>
            <w:r w:rsidRPr="0004545A">
              <w:rPr>
                <w:rFonts w:ascii="Times New Roman" w:eastAsia="等线" w:hAnsi="Times New Roman" w:cs="Times New Roman"/>
                <w:color w:val="000000"/>
                <w:kern w:val="0"/>
                <w:sz w:val="16"/>
                <w:szCs w:val="16"/>
                <w14:ligatures w14:val="none"/>
              </w:rPr>
              <w:br/>
              <w:t>No ADE: 9.44±8.07</w:t>
            </w:r>
            <w:r w:rsidRPr="0004545A">
              <w:rPr>
                <w:rFonts w:ascii="Times New Roman" w:eastAsia="等线" w:hAnsi="Times New Roman" w:cs="Times New Roman"/>
                <w:color w:val="000000"/>
                <w:kern w:val="0"/>
                <w:sz w:val="16"/>
                <w:szCs w:val="16"/>
                <w14:ligatures w14:val="none"/>
              </w:rPr>
              <w:br/>
              <w:t>ADE: 15.19±12.28</w:t>
            </w:r>
          </w:p>
        </w:tc>
        <w:tc>
          <w:tcPr>
            <w:tcW w:w="992" w:type="dxa"/>
            <w:tcBorders>
              <w:top w:val="single" w:sz="4" w:space="0" w:color="auto"/>
              <w:left w:val="nil"/>
              <w:bottom w:val="single" w:sz="4" w:space="0" w:color="auto"/>
              <w:right w:val="nil"/>
            </w:tcBorders>
            <w:shd w:val="clear" w:color="auto" w:fill="auto"/>
            <w:vAlign w:val="center"/>
            <w:hideMark/>
          </w:tcPr>
          <w:p w14:paraId="0A8B355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Antineoplastic (165), Antimicrobial (44), Anticoagulant (18), Antihypertensive (13), Analgesic (9)</w:t>
            </w:r>
          </w:p>
        </w:tc>
        <w:tc>
          <w:tcPr>
            <w:tcW w:w="425" w:type="dxa"/>
            <w:tcBorders>
              <w:top w:val="single" w:sz="4" w:space="0" w:color="auto"/>
              <w:left w:val="nil"/>
              <w:bottom w:val="single" w:sz="4" w:space="0" w:color="auto"/>
              <w:right w:val="nil"/>
            </w:tcBorders>
            <w:shd w:val="clear" w:color="auto" w:fill="auto"/>
            <w:vAlign w:val="center"/>
            <w:hideMark/>
          </w:tcPr>
          <w:p w14:paraId="198A278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32</w:t>
            </w:r>
          </w:p>
        </w:tc>
        <w:tc>
          <w:tcPr>
            <w:tcW w:w="1276" w:type="dxa"/>
            <w:tcBorders>
              <w:top w:val="single" w:sz="4" w:space="0" w:color="auto"/>
              <w:left w:val="nil"/>
              <w:bottom w:val="single" w:sz="4" w:space="0" w:color="auto"/>
              <w:right w:val="nil"/>
            </w:tcBorders>
            <w:shd w:val="clear" w:color="auto" w:fill="auto"/>
            <w:vAlign w:val="center"/>
            <w:hideMark/>
          </w:tcPr>
          <w:p w14:paraId="641AD5C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Nausea (64), Leukopenia (36), Hepatotoxicity/ Transaminase disorder (25), Diarrhea (22), Vomiting (22)</w:t>
            </w:r>
          </w:p>
        </w:tc>
        <w:tc>
          <w:tcPr>
            <w:tcW w:w="1134" w:type="dxa"/>
            <w:tcBorders>
              <w:top w:val="single" w:sz="4" w:space="0" w:color="auto"/>
              <w:left w:val="nil"/>
              <w:bottom w:val="single" w:sz="4" w:space="0" w:color="auto"/>
              <w:right w:val="nil"/>
            </w:tcBorders>
            <w:shd w:val="clear" w:color="auto" w:fill="auto"/>
            <w:vAlign w:val="center"/>
            <w:hideMark/>
          </w:tcPr>
          <w:p w14:paraId="748849E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Number of true triggers (+), Length of stay, Doses per patient, Age, Number of admissions in the previous year, Surgery, Drugs per patient, Number of medical diagnoses, Antibacterial use, and Gender</w:t>
            </w:r>
          </w:p>
        </w:tc>
        <w:tc>
          <w:tcPr>
            <w:tcW w:w="709" w:type="dxa"/>
            <w:tcBorders>
              <w:top w:val="single" w:sz="4" w:space="0" w:color="auto"/>
              <w:left w:val="nil"/>
              <w:bottom w:val="single" w:sz="4" w:space="0" w:color="auto"/>
              <w:right w:val="nil"/>
            </w:tcBorders>
            <w:shd w:val="clear" w:color="auto" w:fill="auto"/>
            <w:vAlign w:val="center"/>
            <w:hideMark/>
          </w:tcPr>
          <w:p w14:paraId="2B87DA24" w14:textId="5AEF4C9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Seven algorithms: </w:t>
            </w:r>
            <w:bookmarkStart w:id="5" w:name="_Hlk153377414"/>
            <w:proofErr w:type="spellStart"/>
            <w:r w:rsidRPr="0004545A">
              <w:rPr>
                <w:rFonts w:ascii="Times New Roman" w:eastAsia="等线" w:hAnsi="Times New Roman" w:cs="Times New Roman"/>
                <w:color w:val="000000"/>
                <w:kern w:val="0"/>
                <w:sz w:val="16"/>
                <w:szCs w:val="16"/>
                <w14:ligatures w14:val="none"/>
              </w:rPr>
              <w:t>XGBoost</w:t>
            </w:r>
            <w:proofErr w:type="spellEnd"/>
            <w:r w:rsidRPr="0004545A">
              <w:rPr>
                <w:rFonts w:ascii="Times New Roman" w:eastAsia="等线" w:hAnsi="Times New Roman" w:cs="Times New Roman"/>
                <w:color w:val="000000"/>
                <w:kern w:val="0"/>
                <w:sz w:val="16"/>
                <w:szCs w:val="16"/>
                <w14:ligatures w14:val="none"/>
              </w:rPr>
              <w:t xml:space="preserve">, AdaBoost, </w:t>
            </w:r>
            <w:proofErr w:type="spellStart"/>
            <w:r w:rsidRPr="0004545A">
              <w:rPr>
                <w:rFonts w:ascii="Times New Roman" w:eastAsia="等线" w:hAnsi="Times New Roman" w:cs="Times New Roman"/>
                <w:color w:val="000000"/>
                <w:kern w:val="0"/>
                <w:sz w:val="16"/>
                <w:szCs w:val="16"/>
                <w14:ligatures w14:val="none"/>
              </w:rPr>
              <w:t>CatBoost</w:t>
            </w:r>
            <w:proofErr w:type="spellEnd"/>
            <w:r w:rsidRPr="0004545A">
              <w:rPr>
                <w:rFonts w:ascii="Times New Roman" w:eastAsia="等线" w:hAnsi="Times New Roman" w:cs="Times New Roman"/>
                <w:color w:val="000000"/>
                <w:kern w:val="0"/>
                <w:sz w:val="16"/>
                <w:szCs w:val="16"/>
                <w14:ligatures w14:val="none"/>
              </w:rPr>
              <w:t xml:space="preserve">, GBDT, </w:t>
            </w:r>
            <w:proofErr w:type="spellStart"/>
            <w:r w:rsidRPr="0004545A">
              <w:rPr>
                <w:rFonts w:ascii="Times New Roman" w:eastAsia="等线" w:hAnsi="Times New Roman" w:cs="Times New Roman"/>
                <w:color w:val="000000"/>
                <w:kern w:val="0"/>
                <w:sz w:val="16"/>
                <w:szCs w:val="16"/>
                <w14:ligatures w14:val="none"/>
              </w:rPr>
              <w:t>LightGBM</w:t>
            </w:r>
            <w:proofErr w:type="spellEnd"/>
            <w:r w:rsidRPr="0004545A">
              <w:rPr>
                <w:rFonts w:ascii="Times New Roman" w:eastAsia="等线" w:hAnsi="Times New Roman" w:cs="Times New Roman"/>
                <w:color w:val="000000"/>
                <w:kern w:val="0"/>
                <w:sz w:val="16"/>
                <w:szCs w:val="16"/>
                <w14:ligatures w14:val="none"/>
              </w:rPr>
              <w:t>, TPOT, and RF</w:t>
            </w:r>
            <w:bookmarkEnd w:id="5"/>
          </w:p>
        </w:tc>
        <w:tc>
          <w:tcPr>
            <w:tcW w:w="708" w:type="dxa"/>
            <w:tcBorders>
              <w:top w:val="single" w:sz="4" w:space="0" w:color="auto"/>
              <w:left w:val="nil"/>
              <w:bottom w:val="single" w:sz="4" w:space="0" w:color="auto"/>
              <w:right w:val="nil"/>
            </w:tcBorders>
            <w:shd w:val="clear" w:color="auto" w:fill="auto"/>
            <w:vAlign w:val="center"/>
            <w:hideMark/>
          </w:tcPr>
          <w:p w14:paraId="15C86BF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Training and Testing</w:t>
            </w:r>
          </w:p>
        </w:tc>
        <w:tc>
          <w:tcPr>
            <w:tcW w:w="851" w:type="dxa"/>
            <w:tcBorders>
              <w:top w:val="single" w:sz="4" w:space="0" w:color="auto"/>
              <w:left w:val="nil"/>
              <w:bottom w:val="single" w:sz="4" w:space="0" w:color="auto"/>
              <w:right w:val="nil"/>
            </w:tcBorders>
            <w:shd w:val="clear" w:color="auto" w:fill="auto"/>
            <w:vAlign w:val="center"/>
            <w:hideMark/>
          </w:tcPr>
          <w:p w14:paraId="44E30194"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1. </w:t>
            </w:r>
            <w:bookmarkStart w:id="6" w:name="_Hlk153377427"/>
            <w:r w:rsidRPr="0004545A">
              <w:rPr>
                <w:rFonts w:ascii="Times New Roman" w:eastAsia="等线" w:hAnsi="Times New Roman" w:cs="Times New Roman"/>
                <w:color w:val="000000"/>
                <w:kern w:val="0"/>
                <w:sz w:val="16"/>
                <w:szCs w:val="16"/>
                <w14:ligatures w14:val="none"/>
              </w:rPr>
              <w:t>AUC</w:t>
            </w:r>
            <w:bookmarkEnd w:id="6"/>
            <w:r w:rsidRPr="0004545A">
              <w:rPr>
                <w:rFonts w:ascii="Times New Roman" w:eastAsia="等线" w:hAnsi="Times New Roman" w:cs="Times New Roman"/>
                <w:color w:val="000000"/>
                <w:kern w:val="0"/>
                <w:sz w:val="16"/>
                <w:szCs w:val="16"/>
                <w14:ligatures w14:val="none"/>
              </w:rPr>
              <w:t>, 2. Accuracy, 3. Precision,4. Recall,5. F1 scores 6. Precision-recall curve</w:t>
            </w:r>
          </w:p>
        </w:tc>
        <w:tc>
          <w:tcPr>
            <w:tcW w:w="850" w:type="dxa"/>
            <w:tcBorders>
              <w:top w:val="single" w:sz="4" w:space="0" w:color="auto"/>
              <w:left w:val="nil"/>
              <w:bottom w:val="single" w:sz="4" w:space="0" w:color="auto"/>
              <w:right w:val="nil"/>
            </w:tcBorders>
            <w:shd w:val="clear" w:color="auto" w:fill="auto"/>
            <w:vAlign w:val="center"/>
            <w:hideMark/>
          </w:tcPr>
          <w:p w14:paraId="53C0679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04545A">
              <w:rPr>
                <w:rFonts w:ascii="Times New Roman" w:eastAsia="等线" w:hAnsi="Times New Roman" w:cs="Times New Roman"/>
                <w:color w:val="000000"/>
                <w:kern w:val="0"/>
                <w:sz w:val="16"/>
                <w:szCs w:val="16"/>
                <w14:ligatures w14:val="none"/>
              </w:rPr>
              <w:t>Adaboost</w:t>
            </w:r>
            <w:proofErr w:type="spellEnd"/>
            <w:r w:rsidRPr="0004545A">
              <w:rPr>
                <w:rFonts w:ascii="Times New Roman" w:eastAsia="等线" w:hAnsi="Times New Roman" w:cs="Times New Roman"/>
                <w:color w:val="000000"/>
                <w:kern w:val="0"/>
                <w:sz w:val="16"/>
                <w:szCs w:val="16"/>
                <w14:ligatures w14:val="none"/>
              </w:rPr>
              <w:t xml:space="preserve"> with the best predicting abilities (Accuracy: 88.06%, Precision: 68.57%, Recall: 48.21%, F1 scores: 52.75%, AUC: 91.00%)</w:t>
            </w:r>
          </w:p>
        </w:tc>
      </w:tr>
      <w:tr w:rsidR="008B72BA" w:rsidRPr="0004545A" w14:paraId="2F20637A" w14:textId="77777777" w:rsidTr="00263630">
        <w:trPr>
          <w:trHeight w:val="30"/>
        </w:trPr>
        <w:tc>
          <w:tcPr>
            <w:tcW w:w="992" w:type="dxa"/>
            <w:tcBorders>
              <w:top w:val="single" w:sz="4" w:space="0" w:color="auto"/>
              <w:left w:val="nil"/>
              <w:bottom w:val="single" w:sz="4" w:space="0" w:color="auto"/>
              <w:right w:val="nil"/>
            </w:tcBorders>
            <w:shd w:val="clear" w:color="auto" w:fill="auto"/>
            <w:noWrap/>
            <w:vAlign w:val="center"/>
            <w:hideMark/>
          </w:tcPr>
          <w:p w14:paraId="73CF8532" w14:textId="48E70D05"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Yu,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sidR="00E90CB5">
              <w:rPr>
                <w:rFonts w:ascii="Times New Roman" w:eastAsia="等线" w:hAnsi="Times New Roman" w:cs="Times New Roman" w:hint="eastAsia"/>
                <w:color w:val="000000"/>
                <w:kern w:val="0"/>
                <w:sz w:val="16"/>
                <w:szCs w:val="16"/>
                <w14:ligatures w14:val="none"/>
              </w:rPr>
              <w:t>6</w:t>
            </w:r>
            <w:r>
              <w:rPr>
                <w:rFonts w:ascii="Times New Roman" w:eastAsia="等线" w:hAnsi="Times New Roman" w:cs="Times New Roman" w:hint="eastAsia"/>
                <w:color w:val="000000"/>
                <w:kern w:val="0"/>
                <w:sz w:val="16"/>
                <w:szCs w:val="16"/>
                <w14:ligatures w14:val="none"/>
              </w:rPr>
              <w:t>]</w:t>
            </w:r>
          </w:p>
        </w:tc>
        <w:tc>
          <w:tcPr>
            <w:tcW w:w="710" w:type="dxa"/>
            <w:tcBorders>
              <w:top w:val="single" w:sz="4" w:space="0" w:color="auto"/>
              <w:left w:val="nil"/>
              <w:bottom w:val="single" w:sz="4" w:space="0" w:color="auto"/>
              <w:right w:val="nil"/>
            </w:tcBorders>
            <w:shd w:val="clear" w:color="auto" w:fill="auto"/>
            <w:vAlign w:val="center"/>
            <w:hideMark/>
          </w:tcPr>
          <w:p w14:paraId="7B35D2BC"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China</w:t>
            </w:r>
          </w:p>
        </w:tc>
        <w:tc>
          <w:tcPr>
            <w:tcW w:w="567" w:type="dxa"/>
            <w:tcBorders>
              <w:top w:val="single" w:sz="4" w:space="0" w:color="auto"/>
              <w:left w:val="nil"/>
              <w:bottom w:val="single" w:sz="4" w:space="0" w:color="auto"/>
              <w:right w:val="nil"/>
            </w:tcBorders>
            <w:shd w:val="clear" w:color="auto" w:fill="auto"/>
            <w:vAlign w:val="center"/>
            <w:hideMark/>
          </w:tcPr>
          <w:p w14:paraId="5AE2750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1746</w:t>
            </w:r>
          </w:p>
        </w:tc>
        <w:tc>
          <w:tcPr>
            <w:tcW w:w="708" w:type="dxa"/>
            <w:tcBorders>
              <w:top w:val="single" w:sz="4" w:space="0" w:color="auto"/>
              <w:left w:val="nil"/>
              <w:bottom w:val="single" w:sz="4" w:space="0" w:color="auto"/>
              <w:right w:val="nil"/>
            </w:tcBorders>
            <w:shd w:val="clear" w:color="auto" w:fill="auto"/>
            <w:vAlign w:val="center"/>
            <w:hideMark/>
          </w:tcPr>
          <w:p w14:paraId="3CAF60D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Pediatric inpatients</w:t>
            </w:r>
          </w:p>
        </w:tc>
        <w:tc>
          <w:tcPr>
            <w:tcW w:w="851" w:type="dxa"/>
            <w:tcBorders>
              <w:top w:val="single" w:sz="4" w:space="0" w:color="auto"/>
              <w:left w:val="nil"/>
              <w:bottom w:val="single" w:sz="4" w:space="0" w:color="auto"/>
              <w:right w:val="nil"/>
            </w:tcBorders>
            <w:shd w:val="clear" w:color="auto" w:fill="auto"/>
            <w:vAlign w:val="center"/>
            <w:hideMark/>
          </w:tcPr>
          <w:p w14:paraId="2F22B16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Self-built database</w:t>
            </w:r>
          </w:p>
        </w:tc>
        <w:tc>
          <w:tcPr>
            <w:tcW w:w="425" w:type="dxa"/>
            <w:tcBorders>
              <w:top w:val="single" w:sz="4" w:space="0" w:color="auto"/>
              <w:left w:val="nil"/>
              <w:bottom w:val="single" w:sz="4" w:space="0" w:color="auto"/>
              <w:right w:val="nil"/>
            </w:tcBorders>
            <w:shd w:val="clear" w:color="auto" w:fill="auto"/>
            <w:vAlign w:val="center"/>
            <w:hideMark/>
          </w:tcPr>
          <w:p w14:paraId="60FDB1E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2013-2015</w:t>
            </w:r>
          </w:p>
        </w:tc>
        <w:tc>
          <w:tcPr>
            <w:tcW w:w="992" w:type="dxa"/>
            <w:tcBorders>
              <w:top w:val="single" w:sz="4" w:space="0" w:color="auto"/>
              <w:left w:val="nil"/>
              <w:bottom w:val="single" w:sz="4" w:space="0" w:color="auto"/>
              <w:right w:val="nil"/>
            </w:tcBorders>
            <w:vAlign w:val="center"/>
          </w:tcPr>
          <w:p w14:paraId="7AE6E84D" w14:textId="1136D809"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S</w:t>
            </w:r>
            <w:r w:rsidRPr="008D5FAD">
              <w:rPr>
                <w:rFonts w:ascii="Times New Roman" w:eastAsia="等线" w:hAnsi="Times New Roman" w:cs="Times New Roman"/>
                <w:color w:val="000000"/>
                <w:kern w:val="0"/>
                <w:sz w:val="16"/>
                <w:szCs w:val="16"/>
                <w14:ligatures w14:val="none"/>
              </w:rPr>
              <w:t xml:space="preserve">tructured </w:t>
            </w:r>
          </w:p>
          <w:p w14:paraId="7B01F0B4" w14:textId="076ACAC3"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single" w:sz="4" w:space="0" w:color="auto"/>
              <w:left w:val="nil"/>
              <w:bottom w:val="single" w:sz="4" w:space="0" w:color="auto"/>
              <w:right w:val="nil"/>
            </w:tcBorders>
            <w:shd w:val="clear" w:color="auto" w:fill="auto"/>
            <w:vAlign w:val="center"/>
            <w:hideMark/>
          </w:tcPr>
          <w:p w14:paraId="7FA00A04" w14:textId="358CF0E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Total: 3.84 ± 3.89</w:t>
            </w:r>
            <w:r w:rsidRPr="0004545A">
              <w:rPr>
                <w:rFonts w:ascii="Times New Roman" w:eastAsia="等线" w:hAnsi="Times New Roman" w:cs="Times New Roman"/>
                <w:color w:val="000000"/>
                <w:kern w:val="0"/>
                <w:sz w:val="16"/>
                <w:szCs w:val="16"/>
                <w14:ligatures w14:val="none"/>
              </w:rPr>
              <w:br/>
              <w:t xml:space="preserve">No </w:t>
            </w:r>
            <w:r w:rsidRPr="0004545A">
              <w:rPr>
                <w:rFonts w:ascii="Times New Roman" w:eastAsia="等线" w:hAnsi="Times New Roman" w:cs="Times New Roman"/>
                <w:color w:val="000000"/>
                <w:kern w:val="0"/>
                <w:sz w:val="16"/>
                <w:szCs w:val="16"/>
                <w14:ligatures w14:val="none"/>
              </w:rPr>
              <w:lastRenderedPageBreak/>
              <w:t>ADR/ADE: 3.86 ± 3.85</w:t>
            </w:r>
            <w:r w:rsidRPr="0004545A">
              <w:rPr>
                <w:rFonts w:ascii="Times New Roman" w:eastAsia="等线" w:hAnsi="Times New Roman" w:cs="Times New Roman"/>
                <w:color w:val="000000"/>
                <w:kern w:val="0"/>
                <w:sz w:val="16"/>
                <w:szCs w:val="16"/>
                <w14:ligatures w14:val="none"/>
              </w:rPr>
              <w:br/>
              <w:t>ADR/ADE: 3.72 ± 4.12</w:t>
            </w:r>
          </w:p>
        </w:tc>
        <w:tc>
          <w:tcPr>
            <w:tcW w:w="850" w:type="dxa"/>
            <w:tcBorders>
              <w:top w:val="single" w:sz="4" w:space="0" w:color="auto"/>
              <w:left w:val="nil"/>
              <w:bottom w:val="single" w:sz="4" w:space="0" w:color="auto"/>
              <w:right w:val="nil"/>
            </w:tcBorders>
            <w:shd w:val="clear" w:color="auto" w:fill="auto"/>
            <w:vAlign w:val="center"/>
            <w:hideMark/>
          </w:tcPr>
          <w:p w14:paraId="39AD46BF" w14:textId="5204DF8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Total: 65.00%</w:t>
            </w:r>
            <w:r w:rsidRPr="0004545A">
              <w:rPr>
                <w:rFonts w:ascii="Times New Roman" w:eastAsia="等线" w:hAnsi="Times New Roman" w:cs="Times New Roman"/>
                <w:color w:val="000000"/>
                <w:kern w:val="0"/>
                <w:sz w:val="16"/>
                <w:szCs w:val="16"/>
                <w14:ligatures w14:val="none"/>
              </w:rPr>
              <w:br/>
              <w:t xml:space="preserve">No </w:t>
            </w:r>
            <w:r w:rsidRPr="0004545A">
              <w:rPr>
                <w:rFonts w:ascii="Times New Roman" w:eastAsia="等线" w:hAnsi="Times New Roman" w:cs="Times New Roman"/>
                <w:color w:val="000000"/>
                <w:kern w:val="0"/>
                <w:sz w:val="16"/>
                <w:szCs w:val="16"/>
                <w14:ligatures w14:val="none"/>
              </w:rPr>
              <w:lastRenderedPageBreak/>
              <w:t>ADR/ADE:</w:t>
            </w:r>
            <w:r>
              <w:rPr>
                <w:rFonts w:ascii="Times New Roman" w:eastAsia="等线" w:hAnsi="Times New Roman" w:cs="Times New Roman"/>
                <w:color w:val="000000"/>
                <w:kern w:val="0"/>
                <w:sz w:val="16"/>
                <w:szCs w:val="16"/>
                <w14:ligatures w14:val="none"/>
              </w:rPr>
              <w:t xml:space="preserve"> </w:t>
            </w:r>
            <w:r w:rsidRPr="0004545A">
              <w:rPr>
                <w:rFonts w:ascii="Times New Roman" w:eastAsia="等线" w:hAnsi="Times New Roman" w:cs="Times New Roman"/>
                <w:color w:val="000000"/>
                <w:kern w:val="0"/>
                <w:sz w:val="16"/>
                <w:szCs w:val="16"/>
                <w14:ligatures w14:val="none"/>
              </w:rPr>
              <w:t>64.70%</w:t>
            </w:r>
            <w:r w:rsidRPr="0004545A">
              <w:rPr>
                <w:rFonts w:ascii="Times New Roman" w:eastAsia="等线" w:hAnsi="Times New Roman" w:cs="Times New Roman"/>
                <w:color w:val="000000"/>
                <w:kern w:val="0"/>
                <w:sz w:val="16"/>
                <w:szCs w:val="16"/>
                <w14:ligatures w14:val="none"/>
              </w:rPr>
              <w:br/>
              <w:t>ADR/ADE: 67.40%</w:t>
            </w:r>
          </w:p>
        </w:tc>
        <w:tc>
          <w:tcPr>
            <w:tcW w:w="851" w:type="dxa"/>
            <w:tcBorders>
              <w:top w:val="single" w:sz="4" w:space="0" w:color="auto"/>
              <w:left w:val="nil"/>
              <w:bottom w:val="single" w:sz="4" w:space="0" w:color="auto"/>
              <w:right w:val="nil"/>
            </w:tcBorders>
            <w:shd w:val="clear" w:color="auto" w:fill="auto"/>
            <w:vAlign w:val="center"/>
            <w:hideMark/>
          </w:tcPr>
          <w:p w14:paraId="62F9013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221</w:t>
            </w:r>
          </w:p>
          <w:p w14:paraId="477FDAA3" w14:textId="6F6A7AE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(12.70%)</w:t>
            </w:r>
          </w:p>
        </w:tc>
        <w:tc>
          <w:tcPr>
            <w:tcW w:w="567" w:type="dxa"/>
            <w:tcBorders>
              <w:top w:val="single" w:sz="4" w:space="0" w:color="auto"/>
              <w:left w:val="nil"/>
              <w:bottom w:val="single" w:sz="4" w:space="0" w:color="auto"/>
              <w:right w:val="nil"/>
            </w:tcBorders>
            <w:shd w:val="clear" w:color="auto" w:fill="auto"/>
            <w:vAlign w:val="center"/>
            <w:hideMark/>
          </w:tcPr>
          <w:p w14:paraId="0EF38379"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247</w:t>
            </w:r>
          </w:p>
        </w:tc>
        <w:tc>
          <w:tcPr>
            <w:tcW w:w="425" w:type="dxa"/>
            <w:tcBorders>
              <w:top w:val="single" w:sz="4" w:space="0" w:color="auto"/>
              <w:left w:val="nil"/>
              <w:bottom w:val="single" w:sz="4" w:space="0" w:color="auto"/>
              <w:right w:val="nil"/>
            </w:tcBorders>
            <w:shd w:val="clear" w:color="auto" w:fill="auto"/>
            <w:vAlign w:val="center"/>
            <w:hideMark/>
          </w:tcPr>
          <w:p w14:paraId="2F076DC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27</w:t>
            </w:r>
          </w:p>
        </w:tc>
        <w:tc>
          <w:tcPr>
            <w:tcW w:w="709" w:type="dxa"/>
            <w:tcBorders>
              <w:top w:val="single" w:sz="4" w:space="0" w:color="auto"/>
              <w:left w:val="nil"/>
              <w:bottom w:val="single" w:sz="4" w:space="0" w:color="auto"/>
              <w:right w:val="nil"/>
            </w:tcBorders>
            <w:shd w:val="clear" w:color="auto" w:fill="auto"/>
            <w:vAlign w:val="center"/>
            <w:hideMark/>
          </w:tcPr>
          <w:p w14:paraId="4B0B6DAB"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total: 7.83 ± 5.29</w:t>
            </w:r>
            <w:r w:rsidRPr="0004545A">
              <w:rPr>
                <w:rFonts w:ascii="Times New Roman" w:eastAsia="等线" w:hAnsi="Times New Roman" w:cs="Times New Roman"/>
                <w:color w:val="000000"/>
                <w:kern w:val="0"/>
                <w:sz w:val="16"/>
                <w:szCs w:val="16"/>
                <w14:ligatures w14:val="none"/>
              </w:rPr>
              <w:br/>
              <w:t xml:space="preserve">No ADE: </w:t>
            </w:r>
            <w:r w:rsidRPr="0004545A">
              <w:rPr>
                <w:rFonts w:ascii="Times New Roman" w:eastAsia="等线" w:hAnsi="Times New Roman" w:cs="Times New Roman"/>
                <w:color w:val="000000"/>
                <w:kern w:val="0"/>
                <w:sz w:val="16"/>
                <w:szCs w:val="16"/>
                <w14:ligatures w14:val="none"/>
              </w:rPr>
              <w:lastRenderedPageBreak/>
              <w:t>7.48±4.66</w:t>
            </w:r>
            <w:r w:rsidRPr="0004545A">
              <w:rPr>
                <w:rFonts w:ascii="Times New Roman" w:eastAsia="等线" w:hAnsi="Times New Roman" w:cs="Times New Roman"/>
                <w:color w:val="000000"/>
                <w:kern w:val="0"/>
                <w:sz w:val="16"/>
                <w:szCs w:val="16"/>
                <w14:ligatures w14:val="none"/>
              </w:rPr>
              <w:br/>
              <w:t>ADE: 10.23 ± 8.03</w:t>
            </w:r>
          </w:p>
        </w:tc>
        <w:tc>
          <w:tcPr>
            <w:tcW w:w="992" w:type="dxa"/>
            <w:tcBorders>
              <w:top w:val="single" w:sz="4" w:space="0" w:color="auto"/>
              <w:left w:val="nil"/>
              <w:bottom w:val="single" w:sz="4" w:space="0" w:color="auto"/>
              <w:right w:val="nil"/>
            </w:tcBorders>
            <w:shd w:val="clear" w:color="auto" w:fill="auto"/>
            <w:vAlign w:val="center"/>
            <w:hideMark/>
          </w:tcPr>
          <w:p w14:paraId="107B151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Antibacterials (86), Sedatives (55), </w:t>
            </w:r>
            <w:r w:rsidRPr="0004545A">
              <w:rPr>
                <w:rFonts w:ascii="Times New Roman" w:eastAsia="等线" w:hAnsi="Times New Roman" w:cs="Times New Roman"/>
                <w:color w:val="000000"/>
                <w:kern w:val="0"/>
                <w:sz w:val="16"/>
                <w:szCs w:val="16"/>
                <w14:ligatures w14:val="none"/>
              </w:rPr>
              <w:lastRenderedPageBreak/>
              <w:t>Immunomodulators (14), Anti-epileptics (12), Potassium chloride, glucose (10)</w:t>
            </w:r>
          </w:p>
        </w:tc>
        <w:tc>
          <w:tcPr>
            <w:tcW w:w="425" w:type="dxa"/>
            <w:tcBorders>
              <w:top w:val="single" w:sz="4" w:space="0" w:color="auto"/>
              <w:left w:val="nil"/>
              <w:bottom w:val="single" w:sz="4" w:space="0" w:color="auto"/>
              <w:right w:val="nil"/>
            </w:tcBorders>
            <w:shd w:val="clear" w:color="auto" w:fill="auto"/>
            <w:vAlign w:val="center"/>
            <w:hideMark/>
          </w:tcPr>
          <w:p w14:paraId="5CE3B56B"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28</w:t>
            </w:r>
          </w:p>
        </w:tc>
        <w:tc>
          <w:tcPr>
            <w:tcW w:w="1276" w:type="dxa"/>
            <w:tcBorders>
              <w:top w:val="single" w:sz="4" w:space="0" w:color="auto"/>
              <w:left w:val="nil"/>
              <w:bottom w:val="single" w:sz="4" w:space="0" w:color="auto"/>
              <w:right w:val="nil"/>
            </w:tcBorders>
            <w:shd w:val="clear" w:color="auto" w:fill="auto"/>
            <w:vAlign w:val="center"/>
            <w:hideMark/>
          </w:tcPr>
          <w:p w14:paraId="26B3A2F6" w14:textId="5DF4C0F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Over sedation\</w:t>
            </w:r>
            <w:r>
              <w:rPr>
                <w:rFonts w:ascii="Times New Roman" w:eastAsia="等线" w:hAnsi="Times New Roman" w:cs="Times New Roman"/>
                <w:color w:val="000000"/>
                <w:kern w:val="0"/>
                <w:sz w:val="16"/>
                <w:szCs w:val="16"/>
                <w14:ligatures w14:val="none"/>
              </w:rPr>
              <w:t xml:space="preserve"> </w:t>
            </w:r>
            <w:r w:rsidRPr="0004545A">
              <w:rPr>
                <w:rFonts w:ascii="Times New Roman" w:eastAsia="等线" w:hAnsi="Times New Roman" w:cs="Times New Roman"/>
                <w:color w:val="000000"/>
                <w:kern w:val="0"/>
                <w:sz w:val="16"/>
                <w:szCs w:val="16"/>
                <w14:ligatures w14:val="none"/>
              </w:rPr>
              <w:t xml:space="preserve">Hypotension (47), Rash (35), Diarrhea </w:t>
            </w:r>
            <w:r w:rsidRPr="0004545A">
              <w:rPr>
                <w:rFonts w:ascii="Times New Roman" w:eastAsia="等线" w:hAnsi="Times New Roman" w:cs="Times New Roman"/>
                <w:color w:val="000000"/>
                <w:kern w:val="0"/>
                <w:sz w:val="16"/>
                <w:szCs w:val="16"/>
                <w14:ligatures w14:val="none"/>
              </w:rPr>
              <w:lastRenderedPageBreak/>
              <w:t>(34), Candidiasis (25), Constipation (21), Vomiting (21)</w:t>
            </w:r>
          </w:p>
        </w:tc>
        <w:tc>
          <w:tcPr>
            <w:tcW w:w="1134" w:type="dxa"/>
            <w:tcBorders>
              <w:top w:val="single" w:sz="4" w:space="0" w:color="auto"/>
              <w:left w:val="nil"/>
              <w:bottom w:val="single" w:sz="4" w:space="0" w:color="auto"/>
              <w:right w:val="nil"/>
            </w:tcBorders>
            <w:shd w:val="clear" w:color="auto" w:fill="auto"/>
            <w:vAlign w:val="center"/>
            <w:hideMark/>
          </w:tcPr>
          <w:p w14:paraId="547F901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Number of trigger true (TT) (+), Number of </w:t>
            </w:r>
            <w:r w:rsidRPr="0004545A">
              <w:rPr>
                <w:rFonts w:ascii="Times New Roman" w:eastAsia="等线" w:hAnsi="Times New Roman" w:cs="Times New Roman"/>
                <w:color w:val="000000"/>
                <w:kern w:val="0"/>
                <w:sz w:val="16"/>
                <w:szCs w:val="16"/>
                <w14:ligatures w14:val="none"/>
              </w:rPr>
              <w:lastRenderedPageBreak/>
              <w:t>doses, BMI, Number of drugs, Number of admissions, Height, Length of hospital stays, Weight, Age, and Number of diagnoses</w:t>
            </w:r>
          </w:p>
        </w:tc>
        <w:tc>
          <w:tcPr>
            <w:tcW w:w="709" w:type="dxa"/>
            <w:tcBorders>
              <w:top w:val="single" w:sz="4" w:space="0" w:color="auto"/>
              <w:left w:val="nil"/>
              <w:bottom w:val="single" w:sz="4" w:space="0" w:color="auto"/>
              <w:right w:val="nil"/>
            </w:tcBorders>
            <w:shd w:val="clear" w:color="auto" w:fill="auto"/>
            <w:vAlign w:val="center"/>
            <w:hideMark/>
          </w:tcPr>
          <w:p w14:paraId="3CC751DE" w14:textId="2FDD54EA"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Seven algorithms: </w:t>
            </w:r>
            <w:proofErr w:type="spellStart"/>
            <w:r w:rsidRPr="0004545A">
              <w:rPr>
                <w:rFonts w:ascii="Times New Roman" w:eastAsia="等线" w:hAnsi="Times New Roman" w:cs="Times New Roman"/>
                <w:color w:val="000000"/>
                <w:kern w:val="0"/>
                <w:sz w:val="16"/>
                <w:szCs w:val="16"/>
                <w14:ligatures w14:val="none"/>
              </w:rPr>
              <w:t>XGBoos</w:t>
            </w:r>
            <w:proofErr w:type="spellEnd"/>
            <w:r w:rsidRPr="0004545A">
              <w:rPr>
                <w:rFonts w:ascii="Times New Roman" w:eastAsia="等线" w:hAnsi="Times New Roman" w:cs="Times New Roman"/>
                <w:color w:val="000000"/>
                <w:kern w:val="0"/>
                <w:sz w:val="16"/>
                <w:szCs w:val="16"/>
                <w14:ligatures w14:val="none"/>
              </w:rPr>
              <w:t xml:space="preserve">, </w:t>
            </w:r>
            <w:r w:rsidRPr="0004545A">
              <w:rPr>
                <w:rFonts w:ascii="Times New Roman" w:eastAsia="等线" w:hAnsi="Times New Roman" w:cs="Times New Roman"/>
                <w:color w:val="000000"/>
                <w:kern w:val="0"/>
                <w:sz w:val="16"/>
                <w:szCs w:val="16"/>
                <w14:ligatures w14:val="none"/>
              </w:rPr>
              <w:lastRenderedPageBreak/>
              <w:t xml:space="preserve">AdaBoost, </w:t>
            </w:r>
            <w:proofErr w:type="spellStart"/>
            <w:r w:rsidRPr="0004545A">
              <w:rPr>
                <w:rFonts w:ascii="Times New Roman" w:eastAsia="等线" w:hAnsi="Times New Roman" w:cs="Times New Roman"/>
                <w:color w:val="000000"/>
                <w:kern w:val="0"/>
                <w:sz w:val="16"/>
                <w:szCs w:val="16"/>
                <w14:ligatures w14:val="none"/>
              </w:rPr>
              <w:t>CatBoost</w:t>
            </w:r>
            <w:proofErr w:type="spellEnd"/>
            <w:r w:rsidRPr="0004545A">
              <w:rPr>
                <w:rFonts w:ascii="Times New Roman" w:eastAsia="等线" w:hAnsi="Times New Roman" w:cs="Times New Roman"/>
                <w:color w:val="000000"/>
                <w:kern w:val="0"/>
                <w:sz w:val="16"/>
                <w:szCs w:val="16"/>
                <w14:ligatures w14:val="none"/>
              </w:rPr>
              <w:t xml:space="preserve">, GBDT, </w:t>
            </w:r>
            <w:proofErr w:type="spellStart"/>
            <w:r w:rsidRPr="0004545A">
              <w:rPr>
                <w:rFonts w:ascii="Times New Roman" w:eastAsia="等线" w:hAnsi="Times New Roman" w:cs="Times New Roman"/>
                <w:color w:val="000000"/>
                <w:kern w:val="0"/>
                <w:sz w:val="16"/>
                <w:szCs w:val="16"/>
                <w14:ligatures w14:val="none"/>
              </w:rPr>
              <w:t>LightGBM</w:t>
            </w:r>
            <w:proofErr w:type="spellEnd"/>
            <w:r w:rsidRPr="0004545A">
              <w:rPr>
                <w:rFonts w:ascii="Times New Roman" w:eastAsia="等线" w:hAnsi="Times New Roman" w:cs="Times New Roman"/>
                <w:color w:val="000000"/>
                <w:kern w:val="0"/>
                <w:sz w:val="16"/>
                <w:szCs w:val="16"/>
                <w14:ligatures w14:val="none"/>
              </w:rPr>
              <w:t>, TPOT, and RF</w:t>
            </w:r>
          </w:p>
        </w:tc>
        <w:tc>
          <w:tcPr>
            <w:tcW w:w="708" w:type="dxa"/>
            <w:tcBorders>
              <w:top w:val="single" w:sz="4" w:space="0" w:color="auto"/>
              <w:left w:val="nil"/>
              <w:bottom w:val="single" w:sz="4" w:space="0" w:color="auto"/>
              <w:right w:val="nil"/>
            </w:tcBorders>
            <w:shd w:val="clear" w:color="auto" w:fill="auto"/>
            <w:vAlign w:val="center"/>
            <w:hideMark/>
          </w:tcPr>
          <w:p w14:paraId="459C7C2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Training and Testing</w:t>
            </w:r>
          </w:p>
        </w:tc>
        <w:tc>
          <w:tcPr>
            <w:tcW w:w="851" w:type="dxa"/>
            <w:tcBorders>
              <w:top w:val="single" w:sz="4" w:space="0" w:color="auto"/>
              <w:left w:val="nil"/>
              <w:bottom w:val="single" w:sz="4" w:space="0" w:color="auto"/>
              <w:right w:val="nil"/>
            </w:tcBorders>
            <w:shd w:val="clear" w:color="auto" w:fill="auto"/>
            <w:vAlign w:val="center"/>
            <w:hideMark/>
          </w:tcPr>
          <w:p w14:paraId="1F52C699"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1. AUC, 2. Precision,3. Recall,4. F1 </w:t>
            </w:r>
            <w:r w:rsidRPr="0004545A">
              <w:rPr>
                <w:rFonts w:ascii="Times New Roman" w:eastAsia="等线" w:hAnsi="Times New Roman" w:cs="Times New Roman"/>
                <w:color w:val="000000"/>
                <w:kern w:val="0"/>
                <w:sz w:val="16"/>
                <w:szCs w:val="16"/>
                <w14:ligatures w14:val="none"/>
              </w:rPr>
              <w:lastRenderedPageBreak/>
              <w:t>scores 5. precision-recall curve</w:t>
            </w:r>
          </w:p>
        </w:tc>
        <w:tc>
          <w:tcPr>
            <w:tcW w:w="850" w:type="dxa"/>
            <w:tcBorders>
              <w:top w:val="single" w:sz="4" w:space="0" w:color="auto"/>
              <w:left w:val="nil"/>
              <w:bottom w:val="single" w:sz="4" w:space="0" w:color="auto"/>
              <w:right w:val="nil"/>
            </w:tcBorders>
            <w:shd w:val="clear" w:color="auto" w:fill="auto"/>
            <w:vAlign w:val="center"/>
            <w:hideMark/>
          </w:tcPr>
          <w:p w14:paraId="45998F6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GBDT with the best predicting </w:t>
            </w:r>
            <w:r w:rsidRPr="0004545A">
              <w:rPr>
                <w:rFonts w:ascii="Times New Roman" w:eastAsia="等线" w:hAnsi="Times New Roman" w:cs="Times New Roman"/>
                <w:color w:val="000000"/>
                <w:kern w:val="0"/>
                <w:sz w:val="16"/>
                <w:szCs w:val="16"/>
                <w14:ligatures w14:val="none"/>
              </w:rPr>
              <w:lastRenderedPageBreak/>
              <w:t>abilities (Precision: 44%, Recall: 25%, F1 scores: 31.88%, AUC: 80.90%)</w:t>
            </w:r>
          </w:p>
        </w:tc>
      </w:tr>
      <w:tr w:rsidR="008B72BA" w:rsidRPr="0004545A" w14:paraId="54013A89" w14:textId="77777777" w:rsidTr="00263630">
        <w:trPr>
          <w:trHeight w:val="404"/>
        </w:trPr>
        <w:tc>
          <w:tcPr>
            <w:tcW w:w="992" w:type="dxa"/>
            <w:tcBorders>
              <w:top w:val="nil"/>
              <w:left w:val="nil"/>
              <w:bottom w:val="single" w:sz="4" w:space="0" w:color="auto"/>
              <w:right w:val="nil"/>
            </w:tcBorders>
            <w:shd w:val="clear" w:color="auto" w:fill="auto"/>
            <w:noWrap/>
            <w:vAlign w:val="center"/>
            <w:hideMark/>
          </w:tcPr>
          <w:p w14:paraId="0895041C" w14:textId="275B9499"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A1394C">
              <w:rPr>
                <w:rFonts w:ascii="Times New Roman" w:eastAsia="等线" w:hAnsi="Times New Roman" w:cs="Times New Roman"/>
                <w:color w:val="000000"/>
                <w:kern w:val="0"/>
                <w:sz w:val="16"/>
                <w:szCs w:val="16"/>
                <w14:ligatures w14:val="none"/>
              </w:rPr>
              <w:lastRenderedPageBreak/>
              <w:t>Langenberge</w:t>
            </w:r>
            <w:proofErr w:type="spellEnd"/>
            <w:r w:rsidRPr="00A1394C">
              <w:rPr>
                <w:rFonts w:ascii="Times New Roman" w:eastAsia="等线" w:hAnsi="Times New Roman" w:cs="Times New Roman"/>
                <w:color w:val="000000"/>
                <w:kern w:val="0"/>
                <w:sz w:val="16"/>
                <w:szCs w:val="16"/>
                <w14:ligatures w14:val="none"/>
              </w:rPr>
              <w:t xml:space="preserve">, 2023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16</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57CB4FE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USA</w:t>
            </w:r>
          </w:p>
        </w:tc>
        <w:tc>
          <w:tcPr>
            <w:tcW w:w="567" w:type="dxa"/>
            <w:tcBorders>
              <w:top w:val="nil"/>
              <w:left w:val="nil"/>
              <w:bottom w:val="single" w:sz="4" w:space="0" w:color="auto"/>
              <w:right w:val="nil"/>
            </w:tcBorders>
            <w:shd w:val="clear" w:color="auto" w:fill="auto"/>
            <w:vAlign w:val="center"/>
            <w:hideMark/>
          </w:tcPr>
          <w:p w14:paraId="2DC557C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210181</w:t>
            </w:r>
          </w:p>
        </w:tc>
        <w:tc>
          <w:tcPr>
            <w:tcW w:w="708" w:type="dxa"/>
            <w:tcBorders>
              <w:top w:val="nil"/>
              <w:left w:val="nil"/>
              <w:bottom w:val="single" w:sz="4" w:space="0" w:color="auto"/>
              <w:right w:val="nil"/>
            </w:tcBorders>
            <w:shd w:val="clear" w:color="auto" w:fill="auto"/>
            <w:vAlign w:val="center"/>
            <w:hideMark/>
          </w:tcPr>
          <w:p w14:paraId="06C5B86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6A40F17B" w14:textId="613BC4F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 MIMIC-IV (version 2.1)</w:t>
            </w:r>
          </w:p>
        </w:tc>
        <w:tc>
          <w:tcPr>
            <w:tcW w:w="425" w:type="dxa"/>
            <w:tcBorders>
              <w:top w:val="nil"/>
              <w:left w:val="nil"/>
              <w:bottom w:val="single" w:sz="4" w:space="0" w:color="auto"/>
              <w:right w:val="nil"/>
            </w:tcBorders>
            <w:shd w:val="clear" w:color="auto" w:fill="auto"/>
            <w:vAlign w:val="center"/>
            <w:hideMark/>
          </w:tcPr>
          <w:p w14:paraId="587CEB4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2008-2019</w:t>
            </w:r>
          </w:p>
        </w:tc>
        <w:tc>
          <w:tcPr>
            <w:tcW w:w="992" w:type="dxa"/>
            <w:tcBorders>
              <w:top w:val="nil"/>
              <w:left w:val="nil"/>
              <w:bottom w:val="single" w:sz="4" w:space="0" w:color="auto"/>
              <w:right w:val="nil"/>
            </w:tcBorders>
            <w:vAlign w:val="center"/>
          </w:tcPr>
          <w:p w14:paraId="75785D15" w14:textId="7D9F0B54"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7A8DFB60" w14:textId="2597D595"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4B59E1D9" w14:textId="147C2B18"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No ADR/ADE: 59.8±19.7</w:t>
            </w:r>
            <w:r w:rsidRPr="0004545A">
              <w:rPr>
                <w:rFonts w:ascii="Times New Roman" w:eastAsia="等线" w:hAnsi="Times New Roman" w:cs="Times New Roman"/>
                <w:color w:val="000000"/>
                <w:kern w:val="0"/>
                <w:sz w:val="16"/>
                <w:szCs w:val="16"/>
                <w14:ligatures w14:val="none"/>
              </w:rPr>
              <w:br/>
              <w:t>ADR/ADE: 63.3±16.9</w:t>
            </w:r>
          </w:p>
        </w:tc>
        <w:tc>
          <w:tcPr>
            <w:tcW w:w="850" w:type="dxa"/>
            <w:tcBorders>
              <w:top w:val="nil"/>
              <w:left w:val="nil"/>
              <w:bottom w:val="single" w:sz="4" w:space="0" w:color="auto"/>
              <w:right w:val="nil"/>
            </w:tcBorders>
            <w:shd w:val="clear" w:color="auto" w:fill="auto"/>
            <w:vAlign w:val="center"/>
            <w:hideMark/>
          </w:tcPr>
          <w:p w14:paraId="523A1560" w14:textId="2E8F7EEC"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No ADR/ADE:</w:t>
            </w:r>
            <w:r>
              <w:rPr>
                <w:rFonts w:ascii="Times New Roman" w:eastAsia="等线" w:hAnsi="Times New Roman" w:cs="Times New Roman"/>
                <w:color w:val="000000"/>
                <w:kern w:val="0"/>
                <w:sz w:val="16"/>
                <w:szCs w:val="16"/>
                <w14:ligatures w14:val="none"/>
              </w:rPr>
              <w:t xml:space="preserve"> </w:t>
            </w:r>
            <w:r w:rsidRPr="0004545A">
              <w:rPr>
                <w:rFonts w:ascii="Times New Roman" w:eastAsia="等线" w:hAnsi="Times New Roman" w:cs="Times New Roman"/>
                <w:color w:val="000000"/>
                <w:kern w:val="0"/>
                <w:sz w:val="16"/>
                <w:szCs w:val="16"/>
                <w14:ligatures w14:val="none"/>
              </w:rPr>
              <w:t>49.40%</w:t>
            </w:r>
            <w:r w:rsidRPr="0004545A">
              <w:rPr>
                <w:rFonts w:ascii="Times New Roman" w:eastAsia="等线" w:hAnsi="Times New Roman" w:cs="Times New Roman"/>
                <w:color w:val="000000"/>
                <w:kern w:val="0"/>
                <w:sz w:val="16"/>
                <w:szCs w:val="16"/>
                <w14:ligatures w14:val="none"/>
              </w:rPr>
              <w:br/>
              <w:t>ADR/ADE:</w:t>
            </w:r>
            <w:r>
              <w:rPr>
                <w:rFonts w:ascii="Times New Roman" w:eastAsia="等线" w:hAnsi="Times New Roman" w:cs="Times New Roman"/>
                <w:color w:val="000000"/>
                <w:kern w:val="0"/>
                <w:sz w:val="16"/>
                <w:szCs w:val="16"/>
                <w14:ligatures w14:val="none"/>
              </w:rPr>
              <w:t xml:space="preserve"> </w:t>
            </w:r>
            <w:r w:rsidRPr="0004545A">
              <w:rPr>
                <w:rFonts w:ascii="Times New Roman" w:eastAsia="等线" w:hAnsi="Times New Roman" w:cs="Times New Roman"/>
                <w:color w:val="000000"/>
                <w:kern w:val="0"/>
                <w:sz w:val="16"/>
                <w:szCs w:val="16"/>
                <w14:ligatures w14:val="none"/>
              </w:rPr>
              <w:t>51.50%</w:t>
            </w:r>
          </w:p>
        </w:tc>
        <w:tc>
          <w:tcPr>
            <w:tcW w:w="851" w:type="dxa"/>
            <w:tcBorders>
              <w:top w:val="nil"/>
              <w:left w:val="nil"/>
              <w:bottom w:val="single" w:sz="4" w:space="0" w:color="auto"/>
              <w:right w:val="nil"/>
            </w:tcBorders>
            <w:shd w:val="clear" w:color="auto" w:fill="auto"/>
            <w:vAlign w:val="center"/>
            <w:hideMark/>
          </w:tcPr>
          <w:p w14:paraId="0F9E2CA7" w14:textId="77777777"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10957</w:t>
            </w:r>
          </w:p>
          <w:p w14:paraId="1952F206" w14:textId="05B1C34E"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(5.21%)</w:t>
            </w:r>
          </w:p>
        </w:tc>
        <w:tc>
          <w:tcPr>
            <w:tcW w:w="567" w:type="dxa"/>
            <w:tcBorders>
              <w:top w:val="nil"/>
              <w:left w:val="nil"/>
              <w:bottom w:val="single" w:sz="4" w:space="0" w:color="auto"/>
              <w:right w:val="nil"/>
            </w:tcBorders>
            <w:shd w:val="clear" w:color="auto" w:fill="auto"/>
            <w:vAlign w:val="center"/>
            <w:hideMark/>
          </w:tcPr>
          <w:p w14:paraId="1E1B841B"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27667</w:t>
            </w:r>
          </w:p>
        </w:tc>
        <w:tc>
          <w:tcPr>
            <w:tcW w:w="425" w:type="dxa"/>
            <w:tcBorders>
              <w:top w:val="nil"/>
              <w:left w:val="nil"/>
              <w:bottom w:val="single" w:sz="4" w:space="0" w:color="auto"/>
              <w:right w:val="nil"/>
            </w:tcBorders>
            <w:shd w:val="clear" w:color="auto" w:fill="auto"/>
            <w:vAlign w:val="center"/>
            <w:hideMark/>
          </w:tcPr>
          <w:p w14:paraId="20A7D4EE" w14:textId="54CB959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61A06F1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No ADE: 4.00 ±6.49</w:t>
            </w:r>
            <w:r w:rsidRPr="0004545A">
              <w:rPr>
                <w:rFonts w:ascii="Times New Roman" w:eastAsia="等线" w:hAnsi="Times New Roman" w:cs="Times New Roman"/>
                <w:color w:val="000000"/>
                <w:kern w:val="0"/>
                <w:sz w:val="16"/>
                <w:szCs w:val="16"/>
                <w14:ligatures w14:val="none"/>
              </w:rPr>
              <w:br/>
              <w:t>ADE: 9.12±11.8</w:t>
            </w:r>
          </w:p>
        </w:tc>
        <w:tc>
          <w:tcPr>
            <w:tcW w:w="992" w:type="dxa"/>
            <w:tcBorders>
              <w:top w:val="nil"/>
              <w:left w:val="nil"/>
              <w:bottom w:val="single" w:sz="4" w:space="0" w:color="auto"/>
              <w:right w:val="nil"/>
            </w:tcBorders>
            <w:shd w:val="clear" w:color="auto" w:fill="auto"/>
            <w:vAlign w:val="center"/>
            <w:hideMark/>
          </w:tcPr>
          <w:p w14:paraId="62D3EF19"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Antineoplastic (165), Antimicrobial (44), Anticoagulant (18), Antihypertensive (13), Analgesic (9)</w:t>
            </w:r>
          </w:p>
        </w:tc>
        <w:tc>
          <w:tcPr>
            <w:tcW w:w="425" w:type="dxa"/>
            <w:tcBorders>
              <w:top w:val="nil"/>
              <w:left w:val="nil"/>
              <w:bottom w:val="single" w:sz="4" w:space="0" w:color="auto"/>
              <w:right w:val="nil"/>
            </w:tcBorders>
            <w:shd w:val="clear" w:color="auto" w:fill="auto"/>
            <w:vAlign w:val="center"/>
            <w:hideMark/>
          </w:tcPr>
          <w:p w14:paraId="77886F1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102</w:t>
            </w:r>
          </w:p>
        </w:tc>
        <w:tc>
          <w:tcPr>
            <w:tcW w:w="1276" w:type="dxa"/>
            <w:tcBorders>
              <w:top w:val="nil"/>
              <w:left w:val="nil"/>
              <w:bottom w:val="single" w:sz="4" w:space="0" w:color="auto"/>
              <w:right w:val="nil"/>
            </w:tcBorders>
            <w:shd w:val="clear" w:color="auto" w:fill="auto"/>
            <w:vAlign w:val="center"/>
            <w:hideMark/>
          </w:tcPr>
          <w:p w14:paraId="4819C8F9" w14:textId="77777777" w:rsidR="008B72BA" w:rsidRPr="0004545A" w:rsidRDefault="008B72BA" w:rsidP="008B72BA">
            <w:pPr>
              <w:widowControl/>
              <w:spacing w:before="100" w:beforeAutospacing="1" w:after="100" w:afterAutospacing="1"/>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Other secondary thrombocytopenia (5153), Other iatrogenic hypotension (4388), Fever, unspecified (4010), Dermatitis due to drugs and medicines taken internally (1871), Enterocolitis due to Clostridium difficile (1222)</w:t>
            </w:r>
          </w:p>
        </w:tc>
        <w:tc>
          <w:tcPr>
            <w:tcW w:w="1134" w:type="dxa"/>
            <w:tcBorders>
              <w:top w:val="nil"/>
              <w:left w:val="nil"/>
              <w:bottom w:val="single" w:sz="4" w:space="0" w:color="auto"/>
              <w:right w:val="nil"/>
            </w:tcBorders>
            <w:shd w:val="clear" w:color="auto" w:fill="auto"/>
            <w:vAlign w:val="center"/>
            <w:hideMark/>
          </w:tcPr>
          <w:p w14:paraId="203FE49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Admission type, Temperature, Chief complaint, Systolic blood pressure, Age, Serotonin receptor antagonists, Heart rate, </w:t>
            </w:r>
            <w:bookmarkStart w:id="7" w:name="_Hlk159513703"/>
            <w:r w:rsidRPr="0004545A">
              <w:rPr>
                <w:rFonts w:ascii="Times New Roman" w:eastAsia="等线" w:hAnsi="Times New Roman" w:cs="Times New Roman"/>
                <w:color w:val="000000"/>
                <w:kern w:val="0"/>
                <w:sz w:val="16"/>
                <w:szCs w:val="16"/>
                <w14:ligatures w14:val="none"/>
              </w:rPr>
              <w:t>Glucocorticoids</w:t>
            </w:r>
            <w:bookmarkEnd w:id="7"/>
            <w:r w:rsidRPr="0004545A">
              <w:rPr>
                <w:rFonts w:ascii="Times New Roman" w:eastAsia="等线" w:hAnsi="Times New Roman" w:cs="Times New Roman"/>
                <w:color w:val="000000"/>
                <w:kern w:val="0"/>
                <w:sz w:val="16"/>
                <w:szCs w:val="16"/>
                <w14:ligatures w14:val="none"/>
              </w:rPr>
              <w:t>, Antiviral agents, Rifamycin</w:t>
            </w:r>
          </w:p>
        </w:tc>
        <w:tc>
          <w:tcPr>
            <w:tcW w:w="709" w:type="dxa"/>
            <w:tcBorders>
              <w:top w:val="nil"/>
              <w:left w:val="nil"/>
              <w:bottom w:val="single" w:sz="4" w:space="0" w:color="auto"/>
              <w:right w:val="nil"/>
            </w:tcBorders>
            <w:shd w:val="clear" w:color="auto" w:fill="auto"/>
            <w:vAlign w:val="center"/>
            <w:hideMark/>
          </w:tcPr>
          <w:p w14:paraId="4E30DFBA" w14:textId="13F3340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Six algorithms: </w:t>
            </w:r>
            <w:bookmarkStart w:id="8" w:name="_Hlk153377514"/>
            <w:r w:rsidRPr="0004545A">
              <w:rPr>
                <w:rFonts w:ascii="Times New Roman" w:eastAsia="等线" w:hAnsi="Times New Roman" w:cs="Times New Roman"/>
                <w:color w:val="000000"/>
                <w:kern w:val="0"/>
                <w:sz w:val="16"/>
                <w:szCs w:val="16"/>
                <w14:ligatures w14:val="none"/>
              </w:rPr>
              <w:t>RF, GBM, Ridge, LASSO, EN, and LR</w:t>
            </w:r>
            <w:bookmarkEnd w:id="8"/>
          </w:p>
        </w:tc>
        <w:tc>
          <w:tcPr>
            <w:tcW w:w="708" w:type="dxa"/>
            <w:tcBorders>
              <w:top w:val="nil"/>
              <w:left w:val="nil"/>
              <w:bottom w:val="single" w:sz="4" w:space="0" w:color="auto"/>
              <w:right w:val="nil"/>
            </w:tcBorders>
            <w:shd w:val="clear" w:color="auto" w:fill="auto"/>
            <w:vAlign w:val="center"/>
            <w:hideMark/>
          </w:tcPr>
          <w:p w14:paraId="4403B3DE"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Training and Testing</w:t>
            </w:r>
          </w:p>
        </w:tc>
        <w:tc>
          <w:tcPr>
            <w:tcW w:w="851" w:type="dxa"/>
            <w:tcBorders>
              <w:top w:val="nil"/>
              <w:left w:val="nil"/>
              <w:bottom w:val="single" w:sz="4" w:space="0" w:color="auto"/>
              <w:right w:val="nil"/>
            </w:tcBorders>
            <w:shd w:val="clear" w:color="auto" w:fill="auto"/>
            <w:vAlign w:val="center"/>
            <w:hideMark/>
          </w:tcPr>
          <w:p w14:paraId="5D18288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 AUC, 2. Accuracy, 3. Precision,4. Recall 5. F1 scores 6. G-mean, 7. Youden Index 8. Negative predictive value,9. Specificity 10. Precision-recall curve, 11. Brier score</w:t>
            </w:r>
          </w:p>
        </w:tc>
        <w:tc>
          <w:tcPr>
            <w:tcW w:w="850" w:type="dxa"/>
            <w:tcBorders>
              <w:top w:val="nil"/>
              <w:left w:val="nil"/>
              <w:bottom w:val="single" w:sz="4" w:space="0" w:color="auto"/>
              <w:right w:val="nil"/>
            </w:tcBorders>
            <w:shd w:val="clear" w:color="auto" w:fill="auto"/>
            <w:vAlign w:val="center"/>
            <w:hideMark/>
          </w:tcPr>
          <w:p w14:paraId="02D8D8C9"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GBM with the best predicting abilities (Accuracy 66.67%, precision 10.10 %, Recall 67.50%, F1 17.50%, NPV 97.50%, Specificity 66.50%, G-mean 66.30%, </w:t>
            </w:r>
            <w:r w:rsidRPr="0004545A">
              <w:rPr>
                <w:rFonts w:ascii="Times New Roman" w:eastAsia="等线" w:hAnsi="Times New Roman" w:cs="Times New Roman"/>
                <w:color w:val="000000"/>
                <w:kern w:val="0"/>
                <w:sz w:val="16"/>
                <w:szCs w:val="16"/>
                <w14:ligatures w14:val="none"/>
              </w:rPr>
              <w:lastRenderedPageBreak/>
              <w:t>Youden Index 35.00%, AUC 74.70%, AUC-PR 13.40%)</w:t>
            </w:r>
          </w:p>
        </w:tc>
      </w:tr>
      <w:tr w:rsidR="008B72BA" w:rsidRPr="0004545A" w14:paraId="0C59BFD3" w14:textId="77777777" w:rsidTr="00263630">
        <w:trPr>
          <w:trHeight w:val="48"/>
        </w:trPr>
        <w:tc>
          <w:tcPr>
            <w:tcW w:w="992" w:type="dxa"/>
            <w:tcBorders>
              <w:top w:val="nil"/>
              <w:left w:val="nil"/>
              <w:bottom w:val="single" w:sz="4" w:space="0" w:color="auto"/>
              <w:right w:val="nil"/>
            </w:tcBorders>
            <w:shd w:val="clear" w:color="auto" w:fill="auto"/>
            <w:noWrap/>
            <w:vAlign w:val="center"/>
            <w:hideMark/>
          </w:tcPr>
          <w:p w14:paraId="4E2F775B" w14:textId="77E8D30C"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lastRenderedPageBreak/>
              <w:t xml:space="preserve">Karlsson, 2014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sidR="00E90CB5">
              <w:rPr>
                <w:rFonts w:ascii="Times New Roman" w:eastAsia="等线" w:hAnsi="Times New Roman" w:cs="Times New Roman" w:hint="eastAsia"/>
                <w:color w:val="000000"/>
                <w:kern w:val="0"/>
                <w:sz w:val="16"/>
                <w:szCs w:val="16"/>
                <w14:ligatures w14:val="none"/>
              </w:rPr>
              <w:t>7</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0E02C9E2"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Sweden</w:t>
            </w:r>
          </w:p>
        </w:tc>
        <w:tc>
          <w:tcPr>
            <w:tcW w:w="567" w:type="dxa"/>
            <w:tcBorders>
              <w:top w:val="nil"/>
              <w:left w:val="nil"/>
              <w:bottom w:val="single" w:sz="4" w:space="0" w:color="auto"/>
              <w:right w:val="nil"/>
            </w:tcBorders>
            <w:shd w:val="clear" w:color="auto" w:fill="auto"/>
            <w:vAlign w:val="center"/>
            <w:hideMark/>
          </w:tcPr>
          <w:p w14:paraId="1C07A53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16287</w:t>
            </w:r>
          </w:p>
        </w:tc>
        <w:tc>
          <w:tcPr>
            <w:tcW w:w="708" w:type="dxa"/>
            <w:tcBorders>
              <w:top w:val="nil"/>
              <w:left w:val="nil"/>
              <w:bottom w:val="single" w:sz="4" w:space="0" w:color="auto"/>
              <w:right w:val="nil"/>
            </w:tcBorders>
            <w:shd w:val="clear" w:color="auto" w:fill="auto"/>
            <w:vAlign w:val="center"/>
            <w:hideMark/>
          </w:tcPr>
          <w:p w14:paraId="6C59043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2E03B3C2"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Stockholm EPR corpus</w:t>
            </w:r>
          </w:p>
        </w:tc>
        <w:tc>
          <w:tcPr>
            <w:tcW w:w="425" w:type="dxa"/>
            <w:tcBorders>
              <w:top w:val="nil"/>
              <w:left w:val="nil"/>
              <w:bottom w:val="single" w:sz="4" w:space="0" w:color="auto"/>
              <w:right w:val="nil"/>
            </w:tcBorders>
            <w:shd w:val="clear" w:color="auto" w:fill="auto"/>
            <w:vAlign w:val="center"/>
            <w:hideMark/>
          </w:tcPr>
          <w:p w14:paraId="5F13E40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2009-2010</w:t>
            </w:r>
          </w:p>
        </w:tc>
        <w:tc>
          <w:tcPr>
            <w:tcW w:w="992" w:type="dxa"/>
            <w:tcBorders>
              <w:top w:val="nil"/>
              <w:left w:val="nil"/>
              <w:bottom w:val="single" w:sz="4" w:space="0" w:color="auto"/>
              <w:right w:val="nil"/>
            </w:tcBorders>
            <w:vAlign w:val="center"/>
          </w:tcPr>
          <w:p w14:paraId="6F2C9FDF" w14:textId="77777777"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559D79AA" w14:textId="1DFE2BB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191FD67C" w14:textId="33F192E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757402C6" w14:textId="7CE4F5B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nil"/>
              <w:left w:val="nil"/>
              <w:bottom w:val="single" w:sz="4" w:space="0" w:color="auto"/>
              <w:right w:val="nil"/>
            </w:tcBorders>
            <w:shd w:val="clear" w:color="auto" w:fill="auto"/>
            <w:vAlign w:val="center"/>
            <w:hideMark/>
          </w:tcPr>
          <w:p w14:paraId="71B01CD9" w14:textId="77777777"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4128</w:t>
            </w:r>
          </w:p>
          <w:p w14:paraId="7E9B5AD0" w14:textId="4223C7AD"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(25.34%)</w:t>
            </w:r>
          </w:p>
        </w:tc>
        <w:tc>
          <w:tcPr>
            <w:tcW w:w="567" w:type="dxa"/>
            <w:tcBorders>
              <w:top w:val="nil"/>
              <w:left w:val="nil"/>
              <w:bottom w:val="single" w:sz="4" w:space="0" w:color="auto"/>
              <w:right w:val="nil"/>
            </w:tcBorders>
            <w:shd w:val="clear" w:color="auto" w:fill="auto"/>
            <w:vAlign w:val="center"/>
            <w:hideMark/>
          </w:tcPr>
          <w:p w14:paraId="28F7EB8E" w14:textId="5584D4D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4A146227" w14:textId="69E7C99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0B065B85" w14:textId="5466818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0DF1BFA2" w14:textId="71419D9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0E5153D1" w14:textId="4A2E8938"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w:t>
            </w:r>
            <w:r>
              <w:rPr>
                <w:rFonts w:ascii="Times New Roman" w:eastAsia="等线" w:hAnsi="Times New Roman" w:cs="Times New Roman"/>
                <w:color w:val="000000"/>
                <w:kern w:val="0"/>
                <w:sz w:val="16"/>
                <w:szCs w:val="16"/>
                <w14:ligatures w14:val="none"/>
              </w:rPr>
              <w:t>4</w:t>
            </w:r>
          </w:p>
        </w:tc>
        <w:tc>
          <w:tcPr>
            <w:tcW w:w="1276" w:type="dxa"/>
            <w:tcBorders>
              <w:top w:val="nil"/>
              <w:left w:val="nil"/>
              <w:bottom w:val="single" w:sz="4" w:space="0" w:color="auto"/>
              <w:right w:val="nil"/>
            </w:tcBorders>
            <w:shd w:val="clear" w:color="auto" w:fill="auto"/>
            <w:vAlign w:val="center"/>
            <w:hideMark/>
          </w:tcPr>
          <w:p w14:paraId="6109219C" w14:textId="24CE9BB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1134" w:type="dxa"/>
            <w:tcBorders>
              <w:top w:val="nil"/>
              <w:left w:val="nil"/>
              <w:bottom w:val="single" w:sz="4" w:space="0" w:color="auto"/>
              <w:right w:val="nil"/>
            </w:tcBorders>
            <w:shd w:val="clear" w:color="auto" w:fill="auto"/>
            <w:vAlign w:val="center"/>
            <w:hideMark/>
          </w:tcPr>
          <w:p w14:paraId="365B4FB7" w14:textId="58E9CCA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680DE47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Four algorithms:</w:t>
            </w:r>
          </w:p>
          <w:p w14:paraId="16D1D8B6"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RF with 4 </w:t>
            </w:r>
            <w:bookmarkStart w:id="9" w:name="_Hlk155273364"/>
            <w:r w:rsidRPr="0004545A">
              <w:rPr>
                <w:rFonts w:ascii="Times New Roman" w:eastAsia="等线" w:hAnsi="Times New Roman" w:cs="Times New Roman"/>
                <w:color w:val="000000"/>
                <w:kern w:val="0"/>
                <w:sz w:val="16"/>
                <w:szCs w:val="16"/>
                <w14:ligatures w14:val="none"/>
              </w:rPr>
              <w:t>tree sizes</w:t>
            </w:r>
            <w:bookmarkEnd w:id="9"/>
            <w:r w:rsidRPr="0004545A">
              <w:rPr>
                <w:rFonts w:ascii="Times New Roman" w:eastAsia="等线" w:hAnsi="Times New Roman" w:cs="Times New Roman"/>
                <w:color w:val="000000"/>
                <w:kern w:val="0"/>
                <w:sz w:val="16"/>
                <w:szCs w:val="16"/>
                <w14:ligatures w14:val="none"/>
              </w:rPr>
              <w:t xml:space="preserve"> and 4 configurations (2 (log and sqrt </w:t>
            </w:r>
          </w:p>
          <w:p w14:paraId="65D6F187" w14:textId="0B7B0FA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as baseline) and 2 re-sampling </w:t>
            </w:r>
          </w:p>
          <w:p w14:paraId="78037469" w14:textId="0B14104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approaches (ren and </w:t>
            </w:r>
            <w:proofErr w:type="spellStart"/>
            <w:r w:rsidRPr="0004545A">
              <w:rPr>
                <w:rFonts w:ascii="Times New Roman" w:eastAsia="等线" w:hAnsi="Times New Roman" w:cs="Times New Roman"/>
                <w:color w:val="000000"/>
                <w:kern w:val="0"/>
                <w:sz w:val="16"/>
                <w:szCs w:val="16"/>
                <w14:ligatures w14:val="none"/>
              </w:rPr>
              <w:t>reinf</w:t>
            </w:r>
            <w:proofErr w:type="spellEnd"/>
            <w:r w:rsidRPr="0004545A">
              <w:rPr>
                <w:rFonts w:ascii="Times New Roman" w:eastAsia="等线" w:hAnsi="Times New Roman" w:cs="Times New Roman"/>
                <w:color w:val="000000"/>
                <w:kern w:val="0"/>
                <w:sz w:val="16"/>
                <w:szCs w:val="16"/>
                <w14:ligatures w14:val="none"/>
              </w:rPr>
              <w:t>))</w:t>
            </w:r>
          </w:p>
        </w:tc>
        <w:tc>
          <w:tcPr>
            <w:tcW w:w="708" w:type="dxa"/>
            <w:tcBorders>
              <w:top w:val="nil"/>
              <w:left w:val="nil"/>
              <w:bottom w:val="single" w:sz="4" w:space="0" w:color="auto"/>
              <w:right w:val="nil"/>
            </w:tcBorders>
            <w:shd w:val="clear" w:color="auto" w:fill="auto"/>
            <w:vAlign w:val="center"/>
            <w:hideMark/>
          </w:tcPr>
          <w:p w14:paraId="3795DAA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10-fold cross-validation</w:t>
            </w:r>
          </w:p>
        </w:tc>
        <w:tc>
          <w:tcPr>
            <w:tcW w:w="851" w:type="dxa"/>
            <w:tcBorders>
              <w:top w:val="nil"/>
              <w:left w:val="nil"/>
              <w:bottom w:val="single" w:sz="4" w:space="0" w:color="auto"/>
              <w:right w:val="nil"/>
            </w:tcBorders>
            <w:shd w:val="clear" w:color="auto" w:fill="auto"/>
            <w:vAlign w:val="center"/>
            <w:hideMark/>
          </w:tcPr>
          <w:p w14:paraId="0AF211E9"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 AUC, 2. F1 scores, 3. Brier score, 4. Prediction</w:t>
            </w:r>
          </w:p>
        </w:tc>
        <w:tc>
          <w:tcPr>
            <w:tcW w:w="850" w:type="dxa"/>
            <w:tcBorders>
              <w:top w:val="nil"/>
              <w:left w:val="nil"/>
              <w:bottom w:val="single" w:sz="4" w:space="0" w:color="auto"/>
              <w:right w:val="nil"/>
            </w:tcBorders>
            <w:shd w:val="clear" w:color="auto" w:fill="auto"/>
            <w:vAlign w:val="center"/>
            <w:hideMark/>
          </w:tcPr>
          <w:p w14:paraId="03A5D7F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RF-ren model performed with the best predicting abilities (F1 84.02%, AUC 94.48%, Brier score 12.98%). However, no significant relationship was observed between the models</w:t>
            </w:r>
          </w:p>
        </w:tc>
      </w:tr>
      <w:tr w:rsidR="008B72BA" w:rsidRPr="0004545A" w14:paraId="7975AA67" w14:textId="77777777" w:rsidTr="00263630">
        <w:trPr>
          <w:trHeight w:val="30"/>
        </w:trPr>
        <w:tc>
          <w:tcPr>
            <w:tcW w:w="992" w:type="dxa"/>
            <w:tcBorders>
              <w:top w:val="nil"/>
              <w:left w:val="nil"/>
              <w:bottom w:val="single" w:sz="4" w:space="0" w:color="auto"/>
              <w:right w:val="nil"/>
            </w:tcBorders>
            <w:shd w:val="clear" w:color="auto" w:fill="auto"/>
            <w:noWrap/>
            <w:vAlign w:val="center"/>
            <w:hideMark/>
          </w:tcPr>
          <w:p w14:paraId="6A20A684" w14:textId="15F808B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lastRenderedPageBreak/>
              <w:t xml:space="preserve">Ponraj, 2021 </w:t>
            </w:r>
            <w:r>
              <w:rPr>
                <w:rFonts w:ascii="Times New Roman" w:eastAsia="等线" w:hAnsi="Times New Roman" w:cs="Times New Roman" w:hint="eastAsia"/>
                <w:color w:val="000000"/>
                <w:kern w:val="0"/>
                <w:sz w:val="16"/>
                <w:szCs w:val="16"/>
                <w14:ligatures w14:val="none"/>
              </w:rPr>
              <w:t>[</w:t>
            </w:r>
            <w:r w:rsidR="00E90CB5">
              <w:rPr>
                <w:rFonts w:ascii="Times New Roman" w:eastAsia="等线" w:hAnsi="Times New Roman" w:cs="Times New Roman" w:hint="eastAsia"/>
                <w:color w:val="000000"/>
                <w:kern w:val="0"/>
                <w:sz w:val="16"/>
                <w:szCs w:val="16"/>
                <w14:ligatures w14:val="none"/>
              </w:rPr>
              <w:t>28</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01A0FDE2"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India</w:t>
            </w:r>
          </w:p>
        </w:tc>
        <w:tc>
          <w:tcPr>
            <w:tcW w:w="567" w:type="dxa"/>
            <w:tcBorders>
              <w:top w:val="nil"/>
              <w:left w:val="nil"/>
              <w:bottom w:val="single" w:sz="4" w:space="0" w:color="auto"/>
              <w:right w:val="nil"/>
            </w:tcBorders>
            <w:shd w:val="clear" w:color="auto" w:fill="auto"/>
            <w:vAlign w:val="center"/>
            <w:hideMark/>
          </w:tcPr>
          <w:p w14:paraId="1838781C"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5000</w:t>
            </w:r>
          </w:p>
        </w:tc>
        <w:tc>
          <w:tcPr>
            <w:tcW w:w="708" w:type="dxa"/>
            <w:tcBorders>
              <w:top w:val="nil"/>
              <w:left w:val="nil"/>
              <w:bottom w:val="single" w:sz="4" w:space="0" w:color="auto"/>
              <w:right w:val="nil"/>
            </w:tcBorders>
            <w:shd w:val="clear" w:color="auto" w:fill="auto"/>
            <w:vAlign w:val="center"/>
            <w:hideMark/>
          </w:tcPr>
          <w:p w14:paraId="496475B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2E04743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10" w:name="_Hlk159491048"/>
            <w:r w:rsidRPr="0004545A">
              <w:rPr>
                <w:rFonts w:ascii="Times New Roman" w:eastAsia="等线" w:hAnsi="Times New Roman" w:cs="Times New Roman"/>
                <w:color w:val="000000"/>
                <w:kern w:val="0"/>
                <w:sz w:val="16"/>
                <w:szCs w:val="16"/>
                <w14:ligatures w14:val="none"/>
              </w:rPr>
              <w:t>Self-built database</w:t>
            </w:r>
            <w:bookmarkEnd w:id="10"/>
          </w:p>
        </w:tc>
        <w:tc>
          <w:tcPr>
            <w:tcW w:w="425" w:type="dxa"/>
            <w:tcBorders>
              <w:top w:val="nil"/>
              <w:left w:val="nil"/>
              <w:bottom w:val="single" w:sz="4" w:space="0" w:color="auto"/>
              <w:right w:val="nil"/>
            </w:tcBorders>
            <w:shd w:val="clear" w:color="auto" w:fill="auto"/>
            <w:vAlign w:val="center"/>
            <w:hideMark/>
          </w:tcPr>
          <w:p w14:paraId="7BEA25E8" w14:textId="1216BA1B"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vAlign w:val="center"/>
          </w:tcPr>
          <w:p w14:paraId="34ACFD70" w14:textId="61DFC438"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S</w:t>
            </w:r>
            <w:r w:rsidRPr="008D5FAD">
              <w:rPr>
                <w:rFonts w:ascii="Times New Roman" w:eastAsia="等线" w:hAnsi="Times New Roman" w:cs="Times New Roman"/>
                <w:color w:val="000000"/>
                <w:kern w:val="0"/>
                <w:sz w:val="16"/>
                <w:szCs w:val="16"/>
                <w14:ligatures w14:val="none"/>
              </w:rPr>
              <w:t xml:space="preserve">tructured </w:t>
            </w:r>
          </w:p>
          <w:p w14:paraId="6B54FC00" w14:textId="6B83943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60BD38A1" w14:textId="15514F1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5632625C" w14:textId="4351E9D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nil"/>
              <w:left w:val="nil"/>
              <w:bottom w:val="single" w:sz="4" w:space="0" w:color="auto"/>
              <w:right w:val="nil"/>
            </w:tcBorders>
            <w:shd w:val="clear" w:color="auto" w:fill="auto"/>
            <w:vAlign w:val="center"/>
            <w:hideMark/>
          </w:tcPr>
          <w:p w14:paraId="65F45682" w14:textId="2B1C466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567" w:type="dxa"/>
            <w:tcBorders>
              <w:top w:val="nil"/>
              <w:left w:val="nil"/>
              <w:bottom w:val="single" w:sz="4" w:space="0" w:color="auto"/>
              <w:right w:val="nil"/>
            </w:tcBorders>
            <w:shd w:val="clear" w:color="auto" w:fill="auto"/>
            <w:vAlign w:val="center"/>
            <w:hideMark/>
          </w:tcPr>
          <w:p w14:paraId="69A7B96D" w14:textId="39FBCDD5"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628182A2" w14:textId="10638043"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1D7D5A3E" w14:textId="245BE0C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6CFBCABF" w14:textId="4867D90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129DF381" w14:textId="0D43E61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1276" w:type="dxa"/>
            <w:tcBorders>
              <w:top w:val="nil"/>
              <w:left w:val="nil"/>
              <w:bottom w:val="single" w:sz="4" w:space="0" w:color="auto"/>
              <w:right w:val="nil"/>
            </w:tcBorders>
            <w:shd w:val="clear" w:color="auto" w:fill="auto"/>
            <w:vAlign w:val="center"/>
            <w:hideMark/>
          </w:tcPr>
          <w:p w14:paraId="509367EA" w14:textId="7DE75E8B"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1134" w:type="dxa"/>
            <w:tcBorders>
              <w:top w:val="nil"/>
              <w:left w:val="nil"/>
              <w:bottom w:val="single" w:sz="4" w:space="0" w:color="auto"/>
              <w:right w:val="nil"/>
            </w:tcBorders>
            <w:shd w:val="clear" w:color="auto" w:fill="auto"/>
            <w:vAlign w:val="center"/>
            <w:hideMark/>
          </w:tcPr>
          <w:p w14:paraId="420663DC" w14:textId="48070D2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0A31BF53"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Three algorithms: </w:t>
            </w:r>
            <w:bookmarkStart w:id="11" w:name="_Hlk153377539"/>
            <w:r w:rsidRPr="0004545A">
              <w:rPr>
                <w:rFonts w:ascii="Times New Roman" w:eastAsia="等线" w:hAnsi="Times New Roman" w:cs="Times New Roman"/>
                <w:color w:val="000000"/>
                <w:kern w:val="0"/>
                <w:sz w:val="16"/>
                <w:szCs w:val="16"/>
                <w14:ligatures w14:val="none"/>
              </w:rPr>
              <w:t>SVM, DT, MLP</w:t>
            </w:r>
            <w:bookmarkEnd w:id="11"/>
          </w:p>
        </w:tc>
        <w:tc>
          <w:tcPr>
            <w:tcW w:w="708" w:type="dxa"/>
            <w:tcBorders>
              <w:top w:val="nil"/>
              <w:left w:val="nil"/>
              <w:bottom w:val="single" w:sz="4" w:space="0" w:color="auto"/>
              <w:right w:val="nil"/>
            </w:tcBorders>
            <w:shd w:val="clear" w:color="auto" w:fill="auto"/>
            <w:vAlign w:val="center"/>
            <w:hideMark/>
          </w:tcPr>
          <w:p w14:paraId="318582C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Training and </w:t>
            </w:r>
            <w:r w:rsidRPr="0004545A">
              <w:rPr>
                <w:rFonts w:ascii="Times New Roman" w:eastAsia="等线" w:hAnsi="Times New Roman" w:cs="Times New Roman"/>
                <w:color w:val="000000"/>
                <w:kern w:val="0"/>
                <w:sz w:val="16"/>
                <w:szCs w:val="16"/>
                <w14:ligatures w14:val="none"/>
              </w:rPr>
              <w:br/>
              <w:t>Testing</w:t>
            </w:r>
          </w:p>
        </w:tc>
        <w:tc>
          <w:tcPr>
            <w:tcW w:w="851" w:type="dxa"/>
            <w:tcBorders>
              <w:top w:val="nil"/>
              <w:left w:val="nil"/>
              <w:bottom w:val="single" w:sz="4" w:space="0" w:color="auto"/>
              <w:right w:val="nil"/>
            </w:tcBorders>
            <w:shd w:val="clear" w:color="auto" w:fill="auto"/>
            <w:vAlign w:val="center"/>
            <w:hideMark/>
          </w:tcPr>
          <w:p w14:paraId="69F806C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Accuracy</w:t>
            </w:r>
          </w:p>
        </w:tc>
        <w:tc>
          <w:tcPr>
            <w:tcW w:w="850" w:type="dxa"/>
            <w:tcBorders>
              <w:top w:val="nil"/>
              <w:left w:val="nil"/>
              <w:bottom w:val="single" w:sz="4" w:space="0" w:color="auto"/>
              <w:right w:val="nil"/>
            </w:tcBorders>
            <w:shd w:val="clear" w:color="auto" w:fill="auto"/>
            <w:vAlign w:val="center"/>
            <w:hideMark/>
          </w:tcPr>
          <w:p w14:paraId="6B2805DC"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DT with the best predicting abilities (Fatality Rate-Accuracy: 91.40%, Severity </w:t>
            </w:r>
            <w:proofErr w:type="gramStart"/>
            <w:r w:rsidRPr="0004545A">
              <w:rPr>
                <w:rFonts w:ascii="Times New Roman" w:eastAsia="等线" w:hAnsi="Times New Roman" w:cs="Times New Roman"/>
                <w:color w:val="000000"/>
                <w:kern w:val="0"/>
                <w:sz w:val="16"/>
                <w:szCs w:val="16"/>
                <w14:ligatures w14:val="none"/>
              </w:rPr>
              <w:t>rate</w:t>
            </w:r>
            <w:proofErr w:type="gramEnd"/>
            <w:r w:rsidRPr="0004545A">
              <w:rPr>
                <w:rFonts w:ascii="Times New Roman" w:eastAsia="等线" w:hAnsi="Times New Roman" w:cs="Times New Roman"/>
                <w:color w:val="000000"/>
                <w:kern w:val="0"/>
                <w:sz w:val="16"/>
                <w:szCs w:val="16"/>
                <w14:ligatures w14:val="none"/>
              </w:rPr>
              <w:t>-Accuracy: 81.70%)</w:t>
            </w:r>
          </w:p>
        </w:tc>
      </w:tr>
      <w:tr w:rsidR="008B72BA" w:rsidRPr="0004545A" w14:paraId="6E4F61F4" w14:textId="77777777" w:rsidTr="00263630">
        <w:trPr>
          <w:trHeight w:val="251"/>
        </w:trPr>
        <w:tc>
          <w:tcPr>
            <w:tcW w:w="992" w:type="dxa"/>
            <w:tcBorders>
              <w:top w:val="nil"/>
              <w:left w:val="nil"/>
              <w:bottom w:val="single" w:sz="4" w:space="0" w:color="auto"/>
              <w:right w:val="nil"/>
            </w:tcBorders>
            <w:shd w:val="clear" w:color="auto" w:fill="auto"/>
            <w:noWrap/>
            <w:vAlign w:val="center"/>
            <w:hideMark/>
          </w:tcPr>
          <w:p w14:paraId="32171766" w14:textId="6DB64AD4"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Karlsson, 2016 </w:t>
            </w:r>
            <w:r>
              <w:rPr>
                <w:rFonts w:ascii="Times New Roman" w:eastAsia="等线" w:hAnsi="Times New Roman" w:cs="Times New Roman" w:hint="eastAsia"/>
                <w:color w:val="000000"/>
                <w:kern w:val="0"/>
                <w:sz w:val="16"/>
                <w:szCs w:val="16"/>
                <w14:ligatures w14:val="none"/>
              </w:rPr>
              <w:t>[</w:t>
            </w:r>
            <w:r w:rsidR="00E90CB5">
              <w:rPr>
                <w:rFonts w:ascii="Times New Roman" w:eastAsia="等线" w:hAnsi="Times New Roman" w:cs="Times New Roman" w:hint="eastAsia"/>
                <w:color w:val="000000"/>
                <w:kern w:val="0"/>
                <w:sz w:val="16"/>
                <w:szCs w:val="16"/>
                <w14:ligatures w14:val="none"/>
              </w:rPr>
              <w:t>29</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3AE95FC6"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Sweden</w:t>
            </w:r>
          </w:p>
        </w:tc>
        <w:tc>
          <w:tcPr>
            <w:tcW w:w="567" w:type="dxa"/>
            <w:tcBorders>
              <w:top w:val="nil"/>
              <w:left w:val="nil"/>
              <w:bottom w:val="single" w:sz="4" w:space="0" w:color="auto"/>
              <w:right w:val="nil"/>
            </w:tcBorders>
            <w:shd w:val="clear" w:color="auto" w:fill="auto"/>
            <w:vAlign w:val="center"/>
            <w:hideMark/>
          </w:tcPr>
          <w:p w14:paraId="260BFFDB"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35711</w:t>
            </w:r>
          </w:p>
        </w:tc>
        <w:tc>
          <w:tcPr>
            <w:tcW w:w="708" w:type="dxa"/>
            <w:tcBorders>
              <w:top w:val="nil"/>
              <w:left w:val="nil"/>
              <w:bottom w:val="single" w:sz="4" w:space="0" w:color="auto"/>
              <w:right w:val="nil"/>
            </w:tcBorders>
            <w:shd w:val="clear" w:color="auto" w:fill="auto"/>
            <w:vAlign w:val="center"/>
            <w:hideMark/>
          </w:tcPr>
          <w:p w14:paraId="35632EA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single" w:sz="4" w:space="0" w:color="auto"/>
              <w:left w:val="nil"/>
              <w:bottom w:val="single" w:sz="4" w:space="0" w:color="auto"/>
              <w:right w:val="nil"/>
            </w:tcBorders>
            <w:shd w:val="clear" w:color="auto" w:fill="auto"/>
            <w:vAlign w:val="center"/>
            <w:hideMark/>
          </w:tcPr>
          <w:p w14:paraId="3900A79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Stockholm EPR corpus</w:t>
            </w:r>
          </w:p>
        </w:tc>
        <w:tc>
          <w:tcPr>
            <w:tcW w:w="425" w:type="dxa"/>
            <w:tcBorders>
              <w:top w:val="single" w:sz="4" w:space="0" w:color="auto"/>
              <w:left w:val="nil"/>
              <w:bottom w:val="single" w:sz="4" w:space="0" w:color="auto"/>
              <w:right w:val="nil"/>
            </w:tcBorders>
            <w:shd w:val="clear" w:color="auto" w:fill="auto"/>
            <w:vAlign w:val="center"/>
            <w:hideMark/>
          </w:tcPr>
          <w:p w14:paraId="6929075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2007-2014</w:t>
            </w:r>
          </w:p>
        </w:tc>
        <w:tc>
          <w:tcPr>
            <w:tcW w:w="992" w:type="dxa"/>
            <w:tcBorders>
              <w:top w:val="nil"/>
              <w:left w:val="nil"/>
              <w:bottom w:val="single" w:sz="4" w:space="0" w:color="auto"/>
              <w:right w:val="nil"/>
            </w:tcBorders>
            <w:vAlign w:val="center"/>
          </w:tcPr>
          <w:p w14:paraId="70D51915" w14:textId="77777777"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12" w:name="OLE_LINK30"/>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6285703A" w14:textId="3A302973"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bookmarkEnd w:id="12"/>
          </w:p>
        </w:tc>
        <w:tc>
          <w:tcPr>
            <w:tcW w:w="993" w:type="dxa"/>
            <w:tcBorders>
              <w:top w:val="nil"/>
              <w:left w:val="nil"/>
              <w:bottom w:val="single" w:sz="4" w:space="0" w:color="auto"/>
              <w:right w:val="nil"/>
            </w:tcBorders>
            <w:shd w:val="clear" w:color="auto" w:fill="auto"/>
            <w:vAlign w:val="center"/>
            <w:hideMark/>
          </w:tcPr>
          <w:p w14:paraId="660A9D9E" w14:textId="36547E7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404DA584" w14:textId="3857F2C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nil"/>
              <w:left w:val="nil"/>
              <w:bottom w:val="single" w:sz="4" w:space="0" w:color="auto"/>
              <w:right w:val="nil"/>
            </w:tcBorders>
            <w:shd w:val="clear" w:color="auto" w:fill="auto"/>
            <w:vAlign w:val="center"/>
            <w:hideMark/>
          </w:tcPr>
          <w:p w14:paraId="676D01D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16062</w:t>
            </w:r>
          </w:p>
          <w:p w14:paraId="7DD3A11A" w14:textId="0C4FAB58"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(44.98%)</w:t>
            </w:r>
          </w:p>
        </w:tc>
        <w:tc>
          <w:tcPr>
            <w:tcW w:w="567" w:type="dxa"/>
            <w:tcBorders>
              <w:top w:val="nil"/>
              <w:left w:val="nil"/>
              <w:bottom w:val="single" w:sz="4" w:space="0" w:color="auto"/>
              <w:right w:val="nil"/>
            </w:tcBorders>
            <w:shd w:val="clear" w:color="auto" w:fill="auto"/>
            <w:vAlign w:val="center"/>
            <w:hideMark/>
          </w:tcPr>
          <w:p w14:paraId="3AD84EB8" w14:textId="0117957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1750AE74" w14:textId="171E10D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0D41682B" w14:textId="450B82AB"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2145ECCD" w14:textId="6232E9E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129A2A46"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27</w:t>
            </w:r>
          </w:p>
        </w:tc>
        <w:tc>
          <w:tcPr>
            <w:tcW w:w="1276" w:type="dxa"/>
            <w:tcBorders>
              <w:top w:val="nil"/>
              <w:left w:val="nil"/>
              <w:bottom w:val="single" w:sz="4" w:space="0" w:color="auto"/>
              <w:right w:val="nil"/>
            </w:tcBorders>
            <w:shd w:val="clear" w:color="auto" w:fill="auto"/>
            <w:vAlign w:val="center"/>
            <w:hideMark/>
          </w:tcPr>
          <w:p w14:paraId="3F5482F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Allergy, unspecified (5540), Unspecified adverse effect of drug or medicament (1967), angioneurotic oedema (1146), Maternal care for (suspected) damage to fetus by drugs (1096), Generalized skin </w:t>
            </w:r>
            <w:r w:rsidRPr="0004545A">
              <w:rPr>
                <w:rFonts w:ascii="Times New Roman" w:eastAsia="等线" w:hAnsi="Times New Roman" w:cs="Times New Roman"/>
                <w:color w:val="000000"/>
                <w:kern w:val="0"/>
                <w:sz w:val="16"/>
                <w:szCs w:val="16"/>
                <w14:ligatures w14:val="none"/>
              </w:rPr>
              <w:lastRenderedPageBreak/>
              <w:t>eruption due to drugs and medicaments (861)</w:t>
            </w:r>
          </w:p>
        </w:tc>
        <w:tc>
          <w:tcPr>
            <w:tcW w:w="1134" w:type="dxa"/>
            <w:tcBorders>
              <w:top w:val="nil"/>
              <w:left w:val="nil"/>
              <w:bottom w:val="single" w:sz="4" w:space="0" w:color="auto"/>
              <w:right w:val="nil"/>
            </w:tcBorders>
            <w:shd w:val="clear" w:color="auto" w:fill="auto"/>
            <w:vAlign w:val="center"/>
            <w:hideMark/>
          </w:tcPr>
          <w:p w14:paraId="28302447" w14:textId="70B0627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N</w:t>
            </w:r>
          </w:p>
        </w:tc>
        <w:tc>
          <w:tcPr>
            <w:tcW w:w="709" w:type="dxa"/>
            <w:tcBorders>
              <w:top w:val="nil"/>
              <w:left w:val="nil"/>
              <w:bottom w:val="single" w:sz="4" w:space="0" w:color="auto"/>
              <w:right w:val="nil"/>
            </w:tcBorders>
            <w:shd w:val="clear" w:color="auto" w:fill="auto"/>
            <w:vAlign w:val="center"/>
            <w:hideMark/>
          </w:tcPr>
          <w:p w14:paraId="59EC91A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Five algorithms: RPF with 4 configurations (RPF-ed (1), RPF-ed (2), RPF (3,1), RPF (3,2)) and RF</w:t>
            </w:r>
          </w:p>
        </w:tc>
        <w:tc>
          <w:tcPr>
            <w:tcW w:w="708" w:type="dxa"/>
            <w:tcBorders>
              <w:top w:val="nil"/>
              <w:left w:val="nil"/>
              <w:bottom w:val="single" w:sz="4" w:space="0" w:color="auto"/>
              <w:right w:val="nil"/>
            </w:tcBorders>
            <w:shd w:val="clear" w:color="auto" w:fill="auto"/>
            <w:vAlign w:val="center"/>
            <w:hideMark/>
          </w:tcPr>
          <w:p w14:paraId="639BC586"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10-fold-cross validation</w:t>
            </w:r>
          </w:p>
        </w:tc>
        <w:tc>
          <w:tcPr>
            <w:tcW w:w="851" w:type="dxa"/>
            <w:tcBorders>
              <w:top w:val="nil"/>
              <w:left w:val="nil"/>
              <w:bottom w:val="single" w:sz="4" w:space="0" w:color="auto"/>
              <w:right w:val="nil"/>
            </w:tcBorders>
            <w:shd w:val="clear" w:color="auto" w:fill="auto"/>
            <w:vAlign w:val="center"/>
            <w:hideMark/>
          </w:tcPr>
          <w:p w14:paraId="69F57F1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1.F1 scores, 2. Brier score, 3. Prediction</w:t>
            </w:r>
          </w:p>
        </w:tc>
        <w:tc>
          <w:tcPr>
            <w:tcW w:w="850" w:type="dxa"/>
            <w:tcBorders>
              <w:top w:val="nil"/>
              <w:left w:val="nil"/>
              <w:bottom w:val="single" w:sz="4" w:space="0" w:color="auto"/>
              <w:right w:val="nil"/>
            </w:tcBorders>
            <w:shd w:val="clear" w:color="auto" w:fill="auto"/>
            <w:vAlign w:val="center"/>
            <w:hideMark/>
          </w:tcPr>
          <w:p w14:paraId="0A18A3C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There was no significant difference between RPF and RF performance (RF-F1 scores: 84.45%, RF-Brier score: 11.66%)</w:t>
            </w:r>
          </w:p>
        </w:tc>
      </w:tr>
      <w:tr w:rsidR="008B72BA" w:rsidRPr="0004545A" w14:paraId="0BC90C30" w14:textId="77777777" w:rsidTr="00263630">
        <w:trPr>
          <w:trHeight w:val="30"/>
        </w:trPr>
        <w:tc>
          <w:tcPr>
            <w:tcW w:w="992" w:type="dxa"/>
            <w:tcBorders>
              <w:top w:val="nil"/>
              <w:left w:val="nil"/>
              <w:bottom w:val="single" w:sz="4" w:space="0" w:color="auto"/>
              <w:right w:val="nil"/>
            </w:tcBorders>
            <w:shd w:val="clear" w:color="auto" w:fill="auto"/>
            <w:noWrap/>
            <w:vAlign w:val="center"/>
            <w:hideMark/>
          </w:tcPr>
          <w:p w14:paraId="766DBFFA" w14:textId="09C4CC83"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sidR="00E90CB5">
              <w:rPr>
                <w:rFonts w:ascii="Times New Roman" w:eastAsia="等线" w:hAnsi="Times New Roman" w:cs="Times New Roman" w:hint="eastAsia"/>
                <w:color w:val="000000"/>
                <w:kern w:val="0"/>
                <w:sz w:val="16"/>
                <w:szCs w:val="16"/>
                <w14:ligatures w14:val="none"/>
              </w:rPr>
              <w:t>0</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6B6AE13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China</w:t>
            </w:r>
          </w:p>
        </w:tc>
        <w:tc>
          <w:tcPr>
            <w:tcW w:w="567" w:type="dxa"/>
            <w:tcBorders>
              <w:top w:val="nil"/>
              <w:left w:val="nil"/>
              <w:bottom w:val="single" w:sz="4" w:space="0" w:color="auto"/>
              <w:right w:val="nil"/>
            </w:tcBorders>
            <w:shd w:val="clear" w:color="auto" w:fill="auto"/>
            <w:vAlign w:val="center"/>
            <w:hideMark/>
          </w:tcPr>
          <w:p w14:paraId="7E4EDD82"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30703</w:t>
            </w:r>
          </w:p>
        </w:tc>
        <w:tc>
          <w:tcPr>
            <w:tcW w:w="708" w:type="dxa"/>
            <w:tcBorders>
              <w:top w:val="nil"/>
              <w:left w:val="nil"/>
              <w:bottom w:val="single" w:sz="4" w:space="0" w:color="auto"/>
              <w:right w:val="nil"/>
            </w:tcBorders>
            <w:shd w:val="clear" w:color="auto" w:fill="auto"/>
            <w:vAlign w:val="center"/>
            <w:hideMark/>
          </w:tcPr>
          <w:p w14:paraId="3294BF09"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0F718B06" w14:textId="5A263B1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An EHR Database in China</w:t>
            </w:r>
          </w:p>
        </w:tc>
        <w:tc>
          <w:tcPr>
            <w:tcW w:w="425" w:type="dxa"/>
            <w:tcBorders>
              <w:top w:val="nil"/>
              <w:left w:val="nil"/>
              <w:bottom w:val="single" w:sz="4" w:space="0" w:color="auto"/>
              <w:right w:val="nil"/>
            </w:tcBorders>
            <w:shd w:val="clear" w:color="auto" w:fill="auto"/>
            <w:vAlign w:val="center"/>
            <w:hideMark/>
          </w:tcPr>
          <w:p w14:paraId="11EF14FD" w14:textId="540BC90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vAlign w:val="center"/>
          </w:tcPr>
          <w:p w14:paraId="310AAFB7" w14:textId="77777777"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16AB4383" w14:textId="0203DF5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1C04DD0B" w14:textId="342F53B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01A0AC24" w14:textId="63D82FD9"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nil"/>
              <w:left w:val="nil"/>
              <w:bottom w:val="single" w:sz="4" w:space="0" w:color="auto"/>
              <w:right w:val="nil"/>
            </w:tcBorders>
            <w:shd w:val="clear" w:color="auto" w:fill="auto"/>
            <w:vAlign w:val="center"/>
            <w:hideMark/>
          </w:tcPr>
          <w:p w14:paraId="0BF89CF3" w14:textId="4B4CD3E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567" w:type="dxa"/>
            <w:tcBorders>
              <w:top w:val="nil"/>
              <w:left w:val="nil"/>
              <w:bottom w:val="single" w:sz="4" w:space="0" w:color="auto"/>
              <w:right w:val="nil"/>
            </w:tcBorders>
            <w:shd w:val="clear" w:color="auto" w:fill="auto"/>
            <w:vAlign w:val="center"/>
            <w:hideMark/>
          </w:tcPr>
          <w:p w14:paraId="5BA9CEC6" w14:textId="2EC8111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1C6E65A0" w14:textId="719564CB"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523D6545" w14:textId="7F38333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1862E01C" w14:textId="699D5DC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243C560F" w14:textId="2BB302B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1276" w:type="dxa"/>
            <w:tcBorders>
              <w:top w:val="nil"/>
              <w:left w:val="nil"/>
              <w:bottom w:val="single" w:sz="4" w:space="0" w:color="auto"/>
              <w:right w:val="nil"/>
            </w:tcBorders>
            <w:shd w:val="clear" w:color="auto" w:fill="auto"/>
            <w:vAlign w:val="center"/>
            <w:hideMark/>
          </w:tcPr>
          <w:p w14:paraId="39BE46A8" w14:textId="696CF83A"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1134" w:type="dxa"/>
            <w:tcBorders>
              <w:top w:val="nil"/>
              <w:left w:val="nil"/>
              <w:bottom w:val="single" w:sz="4" w:space="0" w:color="auto"/>
              <w:right w:val="nil"/>
            </w:tcBorders>
            <w:shd w:val="clear" w:color="auto" w:fill="auto"/>
            <w:vAlign w:val="center"/>
            <w:hideMark/>
          </w:tcPr>
          <w:p w14:paraId="53A96044"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Age, Course of treatment, Transfusion stash time, Infusion speed, Solvent dosage, Solvent category, </w:t>
            </w:r>
            <w:proofErr w:type="spellStart"/>
            <w:r w:rsidRPr="0004545A">
              <w:rPr>
                <w:rFonts w:ascii="Times New Roman" w:eastAsia="等线" w:hAnsi="Times New Roman" w:cs="Times New Roman"/>
                <w:color w:val="000000"/>
                <w:kern w:val="0"/>
                <w:sz w:val="16"/>
                <w:szCs w:val="16"/>
                <w14:ligatures w14:val="none"/>
              </w:rPr>
              <w:t>Dermatiti</w:t>
            </w:r>
            <w:proofErr w:type="spellEnd"/>
            <w:r w:rsidRPr="0004545A">
              <w:rPr>
                <w:rFonts w:ascii="Times New Roman" w:eastAsia="等线" w:hAnsi="Times New Roman" w:cs="Times New Roman"/>
                <w:color w:val="000000"/>
                <w:kern w:val="0"/>
                <w:sz w:val="16"/>
                <w:szCs w:val="16"/>
                <w14:ligatures w14:val="none"/>
              </w:rPr>
              <w:t xml:space="preserve">, </w:t>
            </w:r>
            <w:proofErr w:type="spellStart"/>
            <w:r w:rsidRPr="0004545A">
              <w:rPr>
                <w:rFonts w:ascii="Times New Roman" w:eastAsia="等线" w:hAnsi="Times New Roman" w:cs="Times New Roman"/>
                <w:color w:val="000000"/>
                <w:kern w:val="0"/>
                <w:sz w:val="16"/>
                <w:szCs w:val="16"/>
                <w14:ligatures w14:val="none"/>
              </w:rPr>
              <w:t>Xueshuantong</w:t>
            </w:r>
            <w:proofErr w:type="spellEnd"/>
            <w:r w:rsidRPr="0004545A">
              <w:rPr>
                <w:rFonts w:ascii="Times New Roman" w:eastAsia="等线" w:hAnsi="Times New Roman" w:cs="Times New Roman"/>
                <w:color w:val="000000"/>
                <w:kern w:val="0"/>
                <w:sz w:val="16"/>
                <w:szCs w:val="16"/>
                <w14:ligatures w14:val="none"/>
              </w:rPr>
              <w:t xml:space="preserve">, </w:t>
            </w:r>
            <w:proofErr w:type="spellStart"/>
            <w:r w:rsidRPr="0004545A">
              <w:rPr>
                <w:rFonts w:ascii="Times New Roman" w:eastAsia="等线" w:hAnsi="Times New Roman" w:cs="Times New Roman"/>
                <w:color w:val="000000"/>
                <w:kern w:val="0"/>
                <w:sz w:val="16"/>
                <w:szCs w:val="16"/>
                <w14:ligatures w14:val="none"/>
              </w:rPr>
              <w:t>Naodanbai</w:t>
            </w:r>
            <w:proofErr w:type="spellEnd"/>
            <w:r w:rsidRPr="0004545A">
              <w:rPr>
                <w:rFonts w:ascii="Times New Roman" w:eastAsia="等线" w:hAnsi="Times New Roman" w:cs="Times New Roman"/>
                <w:color w:val="000000"/>
                <w:kern w:val="0"/>
                <w:sz w:val="16"/>
                <w:szCs w:val="16"/>
                <w14:ligatures w14:val="none"/>
              </w:rPr>
              <w:t xml:space="preserve">, Hypertension, </w:t>
            </w:r>
            <w:proofErr w:type="spellStart"/>
            <w:r w:rsidRPr="0004545A">
              <w:rPr>
                <w:rFonts w:ascii="Times New Roman" w:eastAsia="等线" w:hAnsi="Times New Roman" w:cs="Times New Roman"/>
                <w:color w:val="000000"/>
                <w:kern w:val="0"/>
                <w:sz w:val="16"/>
                <w:szCs w:val="16"/>
                <w14:ligatures w14:val="none"/>
              </w:rPr>
              <w:t>Sanqi</w:t>
            </w:r>
            <w:proofErr w:type="spellEnd"/>
            <w:r w:rsidRPr="0004545A">
              <w:rPr>
                <w:rFonts w:ascii="Times New Roman" w:eastAsia="等线" w:hAnsi="Times New Roman" w:cs="Times New Roman"/>
                <w:color w:val="000000"/>
                <w:kern w:val="0"/>
                <w:sz w:val="16"/>
                <w:szCs w:val="16"/>
                <w14:ligatures w14:val="none"/>
              </w:rPr>
              <w:t xml:space="preserve"> </w:t>
            </w:r>
            <w:proofErr w:type="spellStart"/>
            <w:r w:rsidRPr="0004545A">
              <w:rPr>
                <w:rFonts w:ascii="Times New Roman" w:eastAsia="等线" w:hAnsi="Times New Roman" w:cs="Times New Roman"/>
                <w:color w:val="000000"/>
                <w:kern w:val="0"/>
                <w:sz w:val="16"/>
                <w:szCs w:val="16"/>
                <w14:ligatures w14:val="none"/>
              </w:rPr>
              <w:t>Xiaozhong</w:t>
            </w:r>
            <w:proofErr w:type="spellEnd"/>
            <w:r w:rsidRPr="0004545A">
              <w:rPr>
                <w:rFonts w:ascii="Times New Roman" w:eastAsia="等线" w:hAnsi="Times New Roman" w:cs="Times New Roman"/>
                <w:color w:val="000000"/>
                <w:kern w:val="0"/>
                <w:sz w:val="16"/>
                <w:szCs w:val="16"/>
                <w14:ligatures w14:val="none"/>
              </w:rPr>
              <w:t xml:space="preserve">, Capsule, </w:t>
            </w:r>
            <w:proofErr w:type="spellStart"/>
            <w:r w:rsidRPr="0004545A">
              <w:rPr>
                <w:rFonts w:ascii="Times New Roman" w:eastAsia="等线" w:hAnsi="Times New Roman" w:cs="Times New Roman"/>
                <w:color w:val="000000"/>
                <w:kern w:val="0"/>
                <w:sz w:val="16"/>
                <w:szCs w:val="16"/>
                <w14:ligatures w14:val="none"/>
              </w:rPr>
              <w:t>Fasudil</w:t>
            </w:r>
            <w:proofErr w:type="spellEnd"/>
            <w:r w:rsidRPr="0004545A">
              <w:rPr>
                <w:rFonts w:ascii="Times New Roman" w:eastAsia="等线" w:hAnsi="Times New Roman" w:cs="Times New Roman"/>
                <w:color w:val="000000"/>
                <w:kern w:val="0"/>
                <w:sz w:val="16"/>
                <w:szCs w:val="16"/>
                <w14:ligatures w14:val="none"/>
              </w:rPr>
              <w:t xml:space="preserve">, Chronic Obstructive Pulmonary Disease, Loose-Jointed Pill, Enteritis, Erysipelas, Syringomyelia, </w:t>
            </w:r>
            <w:r w:rsidRPr="0004545A">
              <w:rPr>
                <w:rFonts w:ascii="Times New Roman" w:eastAsia="等线" w:hAnsi="Times New Roman" w:cs="Times New Roman"/>
                <w:color w:val="000000"/>
                <w:kern w:val="0"/>
                <w:sz w:val="16"/>
                <w:szCs w:val="16"/>
                <w14:ligatures w14:val="none"/>
              </w:rPr>
              <w:lastRenderedPageBreak/>
              <w:t xml:space="preserve">Pelvic Infection, </w:t>
            </w:r>
            <w:proofErr w:type="spellStart"/>
            <w:r w:rsidRPr="0004545A">
              <w:rPr>
                <w:rFonts w:ascii="Times New Roman" w:eastAsia="等线" w:hAnsi="Times New Roman" w:cs="Times New Roman"/>
                <w:color w:val="000000"/>
                <w:kern w:val="0"/>
                <w:sz w:val="16"/>
                <w:szCs w:val="16"/>
                <w14:ligatures w14:val="none"/>
              </w:rPr>
              <w:t>Aescin</w:t>
            </w:r>
            <w:proofErr w:type="spellEnd"/>
          </w:p>
        </w:tc>
        <w:tc>
          <w:tcPr>
            <w:tcW w:w="709" w:type="dxa"/>
            <w:tcBorders>
              <w:top w:val="nil"/>
              <w:left w:val="nil"/>
              <w:bottom w:val="single" w:sz="4" w:space="0" w:color="auto"/>
              <w:right w:val="nil"/>
            </w:tcBorders>
            <w:shd w:val="clear" w:color="auto" w:fill="auto"/>
            <w:vAlign w:val="center"/>
            <w:hideMark/>
          </w:tcPr>
          <w:p w14:paraId="23DEE44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Six algorithms: </w:t>
            </w:r>
            <w:bookmarkStart w:id="13" w:name="_Hlk153377558"/>
            <w:r w:rsidRPr="0004545A">
              <w:rPr>
                <w:rFonts w:ascii="Times New Roman" w:eastAsia="等线" w:hAnsi="Times New Roman" w:cs="Times New Roman"/>
                <w:color w:val="000000"/>
                <w:kern w:val="0"/>
                <w:sz w:val="16"/>
                <w:szCs w:val="16"/>
                <w14:ligatures w14:val="none"/>
              </w:rPr>
              <w:t xml:space="preserve">SVM, RF, AdaBoost, </w:t>
            </w:r>
            <w:proofErr w:type="spellStart"/>
            <w:r w:rsidRPr="0004545A">
              <w:rPr>
                <w:rFonts w:ascii="Times New Roman" w:eastAsia="等线" w:hAnsi="Times New Roman" w:cs="Times New Roman"/>
                <w:color w:val="000000"/>
                <w:kern w:val="0"/>
                <w:sz w:val="16"/>
                <w:szCs w:val="16"/>
                <w14:ligatures w14:val="none"/>
              </w:rPr>
              <w:t>XGBoost</w:t>
            </w:r>
            <w:proofErr w:type="spellEnd"/>
            <w:r w:rsidRPr="0004545A">
              <w:rPr>
                <w:rFonts w:ascii="Times New Roman" w:eastAsia="等线" w:hAnsi="Times New Roman" w:cs="Times New Roman"/>
                <w:color w:val="000000"/>
                <w:kern w:val="0"/>
                <w:sz w:val="16"/>
                <w:szCs w:val="16"/>
                <w14:ligatures w14:val="none"/>
              </w:rPr>
              <w:t>, ANN, LR</w:t>
            </w:r>
            <w:bookmarkEnd w:id="13"/>
          </w:p>
        </w:tc>
        <w:tc>
          <w:tcPr>
            <w:tcW w:w="708" w:type="dxa"/>
            <w:tcBorders>
              <w:top w:val="nil"/>
              <w:left w:val="nil"/>
              <w:bottom w:val="single" w:sz="4" w:space="0" w:color="auto"/>
              <w:right w:val="nil"/>
            </w:tcBorders>
            <w:shd w:val="clear" w:color="auto" w:fill="auto"/>
            <w:vAlign w:val="center"/>
            <w:hideMark/>
          </w:tcPr>
          <w:p w14:paraId="38E7330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Training and </w:t>
            </w:r>
            <w:r w:rsidRPr="0004545A">
              <w:rPr>
                <w:rFonts w:ascii="Times New Roman" w:eastAsia="等线" w:hAnsi="Times New Roman" w:cs="Times New Roman"/>
                <w:color w:val="000000"/>
                <w:kern w:val="0"/>
                <w:sz w:val="16"/>
                <w:szCs w:val="16"/>
                <w14:ligatures w14:val="none"/>
              </w:rPr>
              <w:br/>
              <w:t>Testing</w:t>
            </w:r>
          </w:p>
        </w:tc>
        <w:tc>
          <w:tcPr>
            <w:tcW w:w="851" w:type="dxa"/>
            <w:tcBorders>
              <w:top w:val="nil"/>
              <w:left w:val="nil"/>
              <w:bottom w:val="single" w:sz="4" w:space="0" w:color="auto"/>
              <w:right w:val="nil"/>
            </w:tcBorders>
            <w:shd w:val="clear" w:color="auto" w:fill="auto"/>
            <w:vAlign w:val="center"/>
            <w:hideMark/>
          </w:tcPr>
          <w:p w14:paraId="189D9433"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 Sensitivity, 2. Specificity, 3. Recall 4. F1 scores</w:t>
            </w:r>
          </w:p>
        </w:tc>
        <w:tc>
          <w:tcPr>
            <w:tcW w:w="850" w:type="dxa"/>
            <w:tcBorders>
              <w:top w:val="nil"/>
              <w:left w:val="nil"/>
              <w:bottom w:val="single" w:sz="4" w:space="0" w:color="auto"/>
              <w:right w:val="nil"/>
            </w:tcBorders>
            <w:shd w:val="clear" w:color="auto" w:fill="auto"/>
            <w:vAlign w:val="center"/>
            <w:hideMark/>
          </w:tcPr>
          <w:p w14:paraId="704B174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04545A">
              <w:rPr>
                <w:rFonts w:ascii="Times New Roman" w:eastAsia="等线" w:hAnsi="Times New Roman" w:cs="Times New Roman"/>
                <w:color w:val="000000"/>
                <w:kern w:val="0"/>
                <w:sz w:val="16"/>
                <w:szCs w:val="16"/>
                <w14:ligatures w14:val="none"/>
              </w:rPr>
              <w:t>XGBoost</w:t>
            </w:r>
            <w:proofErr w:type="spellEnd"/>
            <w:r w:rsidRPr="0004545A">
              <w:rPr>
                <w:rFonts w:ascii="Times New Roman" w:eastAsia="等线" w:hAnsi="Times New Roman" w:cs="Times New Roman"/>
                <w:color w:val="000000"/>
                <w:kern w:val="0"/>
                <w:sz w:val="16"/>
                <w:szCs w:val="16"/>
                <w14:ligatures w14:val="none"/>
              </w:rPr>
              <w:t>, AdaBoost, and RF obtained relatively similar results (</w:t>
            </w:r>
            <w:proofErr w:type="spellStart"/>
            <w:r w:rsidRPr="0004545A">
              <w:rPr>
                <w:rFonts w:ascii="Times New Roman" w:eastAsia="等线" w:hAnsi="Times New Roman" w:cs="Times New Roman"/>
                <w:color w:val="000000"/>
                <w:kern w:val="0"/>
                <w:sz w:val="16"/>
                <w:szCs w:val="16"/>
                <w14:ligatures w14:val="none"/>
              </w:rPr>
              <w:t>XGBoost</w:t>
            </w:r>
            <w:proofErr w:type="spellEnd"/>
            <w:r w:rsidRPr="0004545A">
              <w:rPr>
                <w:rFonts w:ascii="Times New Roman" w:eastAsia="等线" w:hAnsi="Times New Roman" w:cs="Times New Roman"/>
                <w:color w:val="000000"/>
                <w:kern w:val="0"/>
                <w:sz w:val="16"/>
                <w:szCs w:val="16"/>
                <w14:ligatures w14:val="none"/>
              </w:rPr>
              <w:t xml:space="preserve">-Recall: 75.00%, </w:t>
            </w:r>
            <w:proofErr w:type="spellStart"/>
            <w:r w:rsidRPr="0004545A">
              <w:rPr>
                <w:rFonts w:ascii="Times New Roman" w:eastAsia="等线" w:hAnsi="Times New Roman" w:cs="Times New Roman"/>
                <w:color w:val="000000"/>
                <w:kern w:val="0"/>
                <w:sz w:val="16"/>
                <w:szCs w:val="16"/>
                <w14:ligatures w14:val="none"/>
              </w:rPr>
              <w:t>XGBoost</w:t>
            </w:r>
            <w:proofErr w:type="spellEnd"/>
            <w:r w:rsidRPr="0004545A">
              <w:rPr>
                <w:rFonts w:ascii="Times New Roman" w:eastAsia="等线" w:hAnsi="Times New Roman" w:cs="Times New Roman"/>
                <w:color w:val="000000"/>
                <w:kern w:val="0"/>
                <w:sz w:val="16"/>
                <w:szCs w:val="16"/>
                <w14:ligatures w14:val="none"/>
              </w:rPr>
              <w:t xml:space="preserve">-Specificity: 92.86%, </w:t>
            </w:r>
            <w:proofErr w:type="spellStart"/>
            <w:r w:rsidRPr="0004545A">
              <w:rPr>
                <w:rFonts w:ascii="Times New Roman" w:eastAsia="等线" w:hAnsi="Times New Roman" w:cs="Times New Roman"/>
                <w:color w:val="000000"/>
                <w:kern w:val="0"/>
                <w:sz w:val="16"/>
                <w:szCs w:val="16"/>
                <w14:ligatures w14:val="none"/>
              </w:rPr>
              <w:t>XGBoost</w:t>
            </w:r>
            <w:proofErr w:type="spellEnd"/>
            <w:r w:rsidRPr="0004545A">
              <w:rPr>
                <w:rFonts w:ascii="Times New Roman" w:eastAsia="等线" w:hAnsi="Times New Roman" w:cs="Times New Roman"/>
                <w:color w:val="000000"/>
                <w:kern w:val="0"/>
                <w:sz w:val="16"/>
                <w:szCs w:val="16"/>
                <w14:ligatures w14:val="none"/>
              </w:rPr>
              <w:t>- F1 scores:</w:t>
            </w:r>
            <w:r w:rsidRPr="0004545A">
              <w:rPr>
                <w:rFonts w:ascii="Times New Roman" w:hAnsi="Times New Roman" w:cs="Times New Roman"/>
                <w:sz w:val="16"/>
                <w:szCs w:val="16"/>
              </w:rPr>
              <w:t xml:space="preserve"> </w:t>
            </w:r>
            <w:r w:rsidRPr="0004545A">
              <w:rPr>
                <w:rFonts w:ascii="Times New Roman" w:eastAsia="等线" w:hAnsi="Times New Roman" w:cs="Times New Roman"/>
                <w:color w:val="000000"/>
                <w:kern w:val="0"/>
                <w:sz w:val="16"/>
                <w:szCs w:val="16"/>
                <w14:ligatures w14:val="none"/>
              </w:rPr>
              <w:t>82.98%)</w:t>
            </w:r>
          </w:p>
        </w:tc>
      </w:tr>
      <w:tr w:rsidR="008B72BA" w:rsidRPr="0004545A" w14:paraId="5237084A" w14:textId="77777777" w:rsidTr="00263630">
        <w:trPr>
          <w:trHeight w:val="292"/>
        </w:trPr>
        <w:tc>
          <w:tcPr>
            <w:tcW w:w="992" w:type="dxa"/>
            <w:tcBorders>
              <w:top w:val="nil"/>
              <w:left w:val="nil"/>
              <w:bottom w:val="single" w:sz="4" w:space="0" w:color="auto"/>
              <w:right w:val="nil"/>
            </w:tcBorders>
            <w:shd w:val="clear" w:color="auto" w:fill="auto"/>
            <w:noWrap/>
            <w:vAlign w:val="center"/>
            <w:hideMark/>
          </w:tcPr>
          <w:p w14:paraId="3AE5379F" w14:textId="6B0E1C0C"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2015a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sidR="00E90CB5">
              <w:rPr>
                <w:rFonts w:ascii="Times New Roman" w:eastAsia="等线" w:hAnsi="Times New Roman" w:cs="Times New Roman" w:hint="eastAsia"/>
                <w:color w:val="000000"/>
                <w:kern w:val="0"/>
                <w:sz w:val="16"/>
                <w:szCs w:val="16"/>
                <w14:ligatures w14:val="none"/>
              </w:rPr>
              <w:t>1</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0693B2B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Sweden</w:t>
            </w:r>
          </w:p>
        </w:tc>
        <w:tc>
          <w:tcPr>
            <w:tcW w:w="567" w:type="dxa"/>
            <w:tcBorders>
              <w:top w:val="nil"/>
              <w:left w:val="nil"/>
              <w:bottom w:val="single" w:sz="4" w:space="0" w:color="auto"/>
              <w:right w:val="nil"/>
            </w:tcBorders>
            <w:shd w:val="clear" w:color="auto" w:fill="auto"/>
            <w:vAlign w:val="center"/>
            <w:hideMark/>
          </w:tcPr>
          <w:p w14:paraId="6B3BFC2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14303</w:t>
            </w:r>
          </w:p>
        </w:tc>
        <w:tc>
          <w:tcPr>
            <w:tcW w:w="708" w:type="dxa"/>
            <w:tcBorders>
              <w:top w:val="nil"/>
              <w:left w:val="nil"/>
              <w:bottom w:val="single" w:sz="4" w:space="0" w:color="auto"/>
              <w:right w:val="nil"/>
            </w:tcBorders>
            <w:shd w:val="clear" w:color="auto" w:fill="auto"/>
            <w:vAlign w:val="center"/>
            <w:hideMark/>
          </w:tcPr>
          <w:p w14:paraId="77457706"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3EF421FB"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Stockholm EPR corpus</w:t>
            </w:r>
          </w:p>
        </w:tc>
        <w:tc>
          <w:tcPr>
            <w:tcW w:w="425" w:type="dxa"/>
            <w:tcBorders>
              <w:top w:val="nil"/>
              <w:left w:val="nil"/>
              <w:bottom w:val="single" w:sz="4" w:space="0" w:color="auto"/>
              <w:right w:val="nil"/>
            </w:tcBorders>
            <w:shd w:val="clear" w:color="auto" w:fill="auto"/>
            <w:vAlign w:val="center"/>
            <w:hideMark/>
          </w:tcPr>
          <w:p w14:paraId="36C87D5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2009-2010</w:t>
            </w:r>
          </w:p>
        </w:tc>
        <w:tc>
          <w:tcPr>
            <w:tcW w:w="992" w:type="dxa"/>
            <w:tcBorders>
              <w:top w:val="nil"/>
              <w:left w:val="nil"/>
              <w:bottom w:val="single" w:sz="4" w:space="0" w:color="auto"/>
              <w:right w:val="nil"/>
            </w:tcBorders>
            <w:vAlign w:val="center"/>
          </w:tcPr>
          <w:p w14:paraId="7E6CC5DF" w14:textId="77777777"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7ED61D43" w14:textId="2DEFE83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447C4BD1" w14:textId="4349BCA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6F755E06" w14:textId="051D0195"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single" w:sz="4" w:space="0" w:color="auto"/>
              <w:left w:val="nil"/>
              <w:bottom w:val="single" w:sz="4" w:space="0" w:color="auto"/>
              <w:right w:val="nil"/>
            </w:tcBorders>
            <w:shd w:val="clear" w:color="auto" w:fill="auto"/>
            <w:vAlign w:val="center"/>
            <w:hideMark/>
          </w:tcPr>
          <w:p w14:paraId="20145342" w14:textId="77777777"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2807</w:t>
            </w:r>
          </w:p>
          <w:p w14:paraId="04A508DD" w14:textId="5BECA21E"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(19.62%)</w:t>
            </w:r>
          </w:p>
        </w:tc>
        <w:tc>
          <w:tcPr>
            <w:tcW w:w="567" w:type="dxa"/>
            <w:tcBorders>
              <w:top w:val="nil"/>
              <w:left w:val="nil"/>
              <w:bottom w:val="single" w:sz="4" w:space="0" w:color="auto"/>
              <w:right w:val="nil"/>
            </w:tcBorders>
            <w:shd w:val="clear" w:color="auto" w:fill="auto"/>
            <w:vAlign w:val="center"/>
            <w:hideMark/>
          </w:tcPr>
          <w:p w14:paraId="4A51C35A" w14:textId="58BD6535"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3DC02EF5" w14:textId="67582499"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10D64FFD" w14:textId="5D11E60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08C74E5E" w14:textId="41B76668"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single" w:sz="4" w:space="0" w:color="auto"/>
              <w:left w:val="nil"/>
              <w:bottom w:val="single" w:sz="4" w:space="0" w:color="auto"/>
              <w:right w:val="nil"/>
            </w:tcBorders>
            <w:shd w:val="clear" w:color="auto" w:fill="auto"/>
            <w:vAlign w:val="center"/>
            <w:hideMark/>
          </w:tcPr>
          <w:p w14:paraId="61161B2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27</w:t>
            </w:r>
          </w:p>
        </w:tc>
        <w:tc>
          <w:tcPr>
            <w:tcW w:w="1276" w:type="dxa"/>
            <w:tcBorders>
              <w:top w:val="nil"/>
              <w:left w:val="nil"/>
              <w:bottom w:val="single" w:sz="4" w:space="0" w:color="auto"/>
              <w:right w:val="nil"/>
            </w:tcBorders>
            <w:shd w:val="clear" w:color="auto" w:fill="auto"/>
            <w:vAlign w:val="center"/>
            <w:hideMark/>
          </w:tcPr>
          <w:p w14:paraId="281B968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Allergy, unspecified (737), Unspecified adverse effect of drug or medicament (442), Other complications following infusion, transfusion and therapeutic injection (342), Generalized skin eruption due to drugs and medicaments (156), Angioneurotic oedema (108)</w:t>
            </w:r>
          </w:p>
        </w:tc>
        <w:tc>
          <w:tcPr>
            <w:tcW w:w="1134" w:type="dxa"/>
            <w:tcBorders>
              <w:top w:val="nil"/>
              <w:left w:val="nil"/>
              <w:bottom w:val="single" w:sz="4" w:space="0" w:color="auto"/>
              <w:right w:val="nil"/>
            </w:tcBorders>
            <w:shd w:val="clear" w:color="auto" w:fill="auto"/>
            <w:vAlign w:val="center"/>
            <w:hideMark/>
          </w:tcPr>
          <w:p w14:paraId="456BB00F" w14:textId="459F15AD"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4F4E0D8F" w14:textId="79A9B4FA"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Nine algorithms: </w:t>
            </w:r>
            <w:bookmarkStart w:id="14" w:name="_Hlk153377570"/>
            <w:r w:rsidRPr="0004545A">
              <w:rPr>
                <w:rFonts w:ascii="Times New Roman" w:eastAsia="等线" w:hAnsi="Times New Roman" w:cs="Times New Roman"/>
                <w:color w:val="000000"/>
                <w:kern w:val="0"/>
                <w:sz w:val="16"/>
                <w:szCs w:val="16"/>
                <w14:ligatures w14:val="none"/>
              </w:rPr>
              <w:t>DT, SVM Poly, SVM RBF, RF, KNN</w:t>
            </w:r>
            <w:r w:rsidRPr="0004545A">
              <w:rPr>
                <w:rFonts w:ascii="Times New Roman" w:eastAsia="宋体" w:hAnsi="Times New Roman" w:cs="Times New Roman"/>
                <w:color w:val="000000"/>
                <w:kern w:val="0"/>
                <w:sz w:val="16"/>
                <w:szCs w:val="16"/>
                <w14:ligatures w14:val="none"/>
              </w:rPr>
              <w:t>，</w:t>
            </w:r>
            <w:r w:rsidRPr="0004545A">
              <w:rPr>
                <w:rFonts w:ascii="Times New Roman" w:eastAsia="等线" w:hAnsi="Times New Roman" w:cs="Times New Roman"/>
                <w:color w:val="000000"/>
                <w:kern w:val="0"/>
                <w:sz w:val="16"/>
                <w:szCs w:val="16"/>
                <w14:ligatures w14:val="none"/>
              </w:rPr>
              <w:t>AdaBoost, Bagging, NB, and LR</w:t>
            </w:r>
            <w:bookmarkEnd w:id="14"/>
          </w:p>
        </w:tc>
        <w:tc>
          <w:tcPr>
            <w:tcW w:w="708" w:type="dxa"/>
            <w:tcBorders>
              <w:top w:val="single" w:sz="4" w:space="0" w:color="auto"/>
              <w:left w:val="nil"/>
              <w:bottom w:val="single" w:sz="4" w:space="0" w:color="auto"/>
              <w:right w:val="nil"/>
            </w:tcBorders>
            <w:shd w:val="clear" w:color="auto" w:fill="auto"/>
            <w:vAlign w:val="center"/>
            <w:hideMark/>
          </w:tcPr>
          <w:p w14:paraId="006B063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 Training and Testing;</w:t>
            </w:r>
          </w:p>
          <w:p w14:paraId="24D90DBF"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 10-fold cross-validation</w:t>
            </w:r>
          </w:p>
        </w:tc>
        <w:tc>
          <w:tcPr>
            <w:tcW w:w="851" w:type="dxa"/>
            <w:tcBorders>
              <w:top w:val="nil"/>
              <w:left w:val="nil"/>
              <w:bottom w:val="single" w:sz="4" w:space="0" w:color="auto"/>
              <w:right w:val="nil"/>
            </w:tcBorders>
            <w:shd w:val="clear" w:color="auto" w:fill="auto"/>
            <w:vAlign w:val="center"/>
            <w:hideMark/>
          </w:tcPr>
          <w:p w14:paraId="35F1159B"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 AUC, 2. Accuracy</w:t>
            </w:r>
          </w:p>
        </w:tc>
        <w:tc>
          <w:tcPr>
            <w:tcW w:w="850" w:type="dxa"/>
            <w:tcBorders>
              <w:top w:val="nil"/>
              <w:left w:val="nil"/>
              <w:bottom w:val="single" w:sz="4" w:space="0" w:color="auto"/>
              <w:right w:val="nil"/>
            </w:tcBorders>
            <w:shd w:val="clear" w:color="auto" w:fill="auto"/>
            <w:vAlign w:val="center"/>
            <w:hideMark/>
          </w:tcPr>
          <w:p w14:paraId="7CD6A9A5"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RF (Accuracy: 84.47%, AUC: 76.30%)</w:t>
            </w:r>
          </w:p>
        </w:tc>
      </w:tr>
      <w:tr w:rsidR="008B72BA" w:rsidRPr="0004545A" w14:paraId="4DB58592" w14:textId="77777777" w:rsidTr="00263630">
        <w:trPr>
          <w:trHeight w:val="34"/>
        </w:trPr>
        <w:tc>
          <w:tcPr>
            <w:tcW w:w="992" w:type="dxa"/>
            <w:tcBorders>
              <w:top w:val="nil"/>
              <w:left w:val="nil"/>
              <w:bottom w:val="single" w:sz="4" w:space="0" w:color="auto"/>
              <w:right w:val="nil"/>
            </w:tcBorders>
            <w:shd w:val="clear" w:color="auto" w:fill="auto"/>
            <w:noWrap/>
            <w:vAlign w:val="center"/>
            <w:hideMark/>
          </w:tcPr>
          <w:p w14:paraId="2445E7B6" w14:textId="7A600DF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2015b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sidR="00E90CB5">
              <w:rPr>
                <w:rFonts w:ascii="Times New Roman" w:eastAsia="等线" w:hAnsi="Times New Roman" w:cs="Times New Roman" w:hint="eastAsia"/>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28D6E904"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Sweden</w:t>
            </w:r>
          </w:p>
        </w:tc>
        <w:tc>
          <w:tcPr>
            <w:tcW w:w="567" w:type="dxa"/>
            <w:tcBorders>
              <w:top w:val="nil"/>
              <w:left w:val="nil"/>
              <w:bottom w:val="single" w:sz="4" w:space="0" w:color="auto"/>
              <w:right w:val="nil"/>
            </w:tcBorders>
            <w:shd w:val="clear" w:color="auto" w:fill="auto"/>
            <w:vAlign w:val="center"/>
            <w:hideMark/>
          </w:tcPr>
          <w:p w14:paraId="57B60542"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14696</w:t>
            </w:r>
          </w:p>
        </w:tc>
        <w:tc>
          <w:tcPr>
            <w:tcW w:w="708" w:type="dxa"/>
            <w:tcBorders>
              <w:top w:val="nil"/>
              <w:left w:val="nil"/>
              <w:bottom w:val="single" w:sz="4" w:space="0" w:color="auto"/>
              <w:right w:val="nil"/>
            </w:tcBorders>
            <w:shd w:val="clear" w:color="auto" w:fill="auto"/>
            <w:vAlign w:val="center"/>
            <w:hideMark/>
          </w:tcPr>
          <w:p w14:paraId="7CF4A7C3"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50D4EE8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Stockholm EPR corpus</w:t>
            </w:r>
          </w:p>
        </w:tc>
        <w:tc>
          <w:tcPr>
            <w:tcW w:w="425" w:type="dxa"/>
            <w:tcBorders>
              <w:top w:val="nil"/>
              <w:left w:val="nil"/>
              <w:bottom w:val="single" w:sz="4" w:space="0" w:color="auto"/>
              <w:right w:val="nil"/>
            </w:tcBorders>
            <w:shd w:val="clear" w:color="auto" w:fill="auto"/>
            <w:vAlign w:val="center"/>
            <w:hideMark/>
          </w:tcPr>
          <w:p w14:paraId="13CFB9A4"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2009-2010</w:t>
            </w:r>
          </w:p>
        </w:tc>
        <w:tc>
          <w:tcPr>
            <w:tcW w:w="992" w:type="dxa"/>
            <w:tcBorders>
              <w:top w:val="nil"/>
              <w:left w:val="nil"/>
              <w:bottom w:val="single" w:sz="4" w:space="0" w:color="auto"/>
              <w:right w:val="nil"/>
            </w:tcBorders>
            <w:vAlign w:val="center"/>
          </w:tcPr>
          <w:p w14:paraId="231DF061" w14:textId="77777777"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2BEF1CE5" w14:textId="4E9B7C73"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23118113" w14:textId="772D9D0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71918E17" w14:textId="2B24797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nil"/>
              <w:left w:val="nil"/>
              <w:bottom w:val="single" w:sz="4" w:space="0" w:color="auto"/>
              <w:right w:val="nil"/>
            </w:tcBorders>
            <w:shd w:val="clear" w:color="auto" w:fill="auto"/>
            <w:vAlign w:val="center"/>
            <w:hideMark/>
          </w:tcPr>
          <w:p w14:paraId="6E8870D0" w14:textId="77777777"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2928</w:t>
            </w:r>
          </w:p>
          <w:p w14:paraId="7805008A" w14:textId="46CAD634" w:rsidR="008B72BA" w:rsidRPr="0004545A" w:rsidRDefault="008B72BA" w:rsidP="008B72BA">
            <w:pPr>
              <w:widowControl/>
              <w:ind w:leftChars="-100" w:left="-210" w:rightChars="-100" w:right="-210"/>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(19.92%)</w:t>
            </w:r>
          </w:p>
        </w:tc>
        <w:tc>
          <w:tcPr>
            <w:tcW w:w="567" w:type="dxa"/>
            <w:tcBorders>
              <w:top w:val="nil"/>
              <w:left w:val="nil"/>
              <w:bottom w:val="single" w:sz="4" w:space="0" w:color="auto"/>
              <w:right w:val="nil"/>
            </w:tcBorders>
            <w:shd w:val="clear" w:color="auto" w:fill="auto"/>
            <w:vAlign w:val="center"/>
            <w:hideMark/>
          </w:tcPr>
          <w:p w14:paraId="72F29575" w14:textId="7304F861"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5F5C95EC" w14:textId="0A90538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7DF078A4" w14:textId="204272A3"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0D5119BA" w14:textId="6B1855B4"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7B54A8A4"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14</w:t>
            </w:r>
          </w:p>
        </w:tc>
        <w:tc>
          <w:tcPr>
            <w:tcW w:w="1276" w:type="dxa"/>
            <w:tcBorders>
              <w:top w:val="nil"/>
              <w:left w:val="nil"/>
              <w:bottom w:val="single" w:sz="4" w:space="0" w:color="auto"/>
              <w:right w:val="nil"/>
            </w:tcBorders>
            <w:shd w:val="clear" w:color="auto" w:fill="auto"/>
            <w:vAlign w:val="center"/>
            <w:hideMark/>
          </w:tcPr>
          <w:p w14:paraId="79D6A4FE"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Allergy, unspecified (984), Unspecified adverse effect of drug or </w:t>
            </w:r>
            <w:r w:rsidRPr="0004545A">
              <w:rPr>
                <w:rFonts w:ascii="Times New Roman" w:eastAsia="等线" w:hAnsi="Times New Roman" w:cs="Times New Roman"/>
                <w:color w:val="000000"/>
                <w:kern w:val="0"/>
                <w:sz w:val="16"/>
                <w:szCs w:val="16"/>
                <w14:ligatures w14:val="none"/>
              </w:rPr>
              <w:lastRenderedPageBreak/>
              <w:t>medicament (472), Other complications following infusion, transfusion and therapeutic injection (353), Maternal care for (suspected) damage to fetus by drugs (334), Generalized skin eruption due to drugs and medicaments (174)</w:t>
            </w:r>
          </w:p>
        </w:tc>
        <w:tc>
          <w:tcPr>
            <w:tcW w:w="1134" w:type="dxa"/>
            <w:tcBorders>
              <w:top w:val="nil"/>
              <w:left w:val="nil"/>
              <w:bottom w:val="single" w:sz="4" w:space="0" w:color="auto"/>
              <w:right w:val="nil"/>
            </w:tcBorders>
            <w:shd w:val="clear" w:color="auto" w:fill="auto"/>
            <w:vAlign w:val="center"/>
            <w:hideMark/>
          </w:tcPr>
          <w:p w14:paraId="3A84A992" w14:textId="5C478FE6"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N</w:t>
            </w:r>
          </w:p>
        </w:tc>
        <w:tc>
          <w:tcPr>
            <w:tcW w:w="709" w:type="dxa"/>
            <w:tcBorders>
              <w:top w:val="nil"/>
              <w:left w:val="nil"/>
              <w:bottom w:val="single" w:sz="4" w:space="0" w:color="auto"/>
              <w:right w:val="nil"/>
            </w:tcBorders>
            <w:shd w:val="clear" w:color="auto" w:fill="auto"/>
            <w:vAlign w:val="center"/>
            <w:hideMark/>
          </w:tcPr>
          <w:p w14:paraId="0E6A254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Three algorithms: RF with three strategies </w:t>
            </w:r>
            <w:r w:rsidRPr="0004545A">
              <w:rPr>
                <w:rFonts w:ascii="Times New Roman" w:eastAsia="等线" w:hAnsi="Times New Roman" w:cs="Times New Roman"/>
                <w:color w:val="000000"/>
                <w:kern w:val="0"/>
                <w:sz w:val="16"/>
                <w:szCs w:val="16"/>
                <w14:ligatures w14:val="none"/>
              </w:rPr>
              <w:lastRenderedPageBreak/>
              <w:t>(</w:t>
            </w:r>
            <w:bookmarkStart w:id="15" w:name="_Hlk153377588"/>
            <w:r w:rsidRPr="0004545A">
              <w:rPr>
                <w:rFonts w:ascii="Times New Roman" w:eastAsia="等线" w:hAnsi="Times New Roman" w:cs="Times New Roman"/>
                <w:color w:val="000000"/>
                <w:kern w:val="0"/>
                <w:sz w:val="16"/>
                <w:szCs w:val="16"/>
                <w14:ligatures w14:val="none"/>
              </w:rPr>
              <w:t>BE, BBE, and BWE</w:t>
            </w:r>
            <w:bookmarkEnd w:id="15"/>
            <w:r w:rsidRPr="0004545A">
              <w:rPr>
                <w:rFonts w:ascii="Times New Roman" w:eastAsia="等线" w:hAnsi="Times New Roman" w:cs="Times New Roman"/>
                <w:color w:val="000000"/>
                <w:kern w:val="0"/>
                <w:sz w:val="16"/>
                <w:szCs w:val="16"/>
                <w14:ligatures w14:val="none"/>
              </w:rPr>
              <w:t>)</w:t>
            </w:r>
          </w:p>
        </w:tc>
        <w:tc>
          <w:tcPr>
            <w:tcW w:w="708" w:type="dxa"/>
            <w:tcBorders>
              <w:top w:val="nil"/>
              <w:left w:val="nil"/>
              <w:bottom w:val="single" w:sz="4" w:space="0" w:color="auto"/>
              <w:right w:val="nil"/>
            </w:tcBorders>
            <w:shd w:val="clear" w:color="auto" w:fill="auto"/>
            <w:vAlign w:val="center"/>
            <w:hideMark/>
          </w:tcPr>
          <w:p w14:paraId="1924C31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1) Training and Testing;</w:t>
            </w:r>
          </w:p>
          <w:p w14:paraId="325D79A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2) 10-fold cross-validation</w:t>
            </w:r>
          </w:p>
        </w:tc>
        <w:tc>
          <w:tcPr>
            <w:tcW w:w="851" w:type="dxa"/>
            <w:tcBorders>
              <w:top w:val="nil"/>
              <w:left w:val="nil"/>
              <w:bottom w:val="single" w:sz="4" w:space="0" w:color="auto"/>
              <w:right w:val="nil"/>
            </w:tcBorders>
            <w:shd w:val="clear" w:color="auto" w:fill="auto"/>
            <w:vAlign w:val="center"/>
            <w:hideMark/>
          </w:tcPr>
          <w:p w14:paraId="4711319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1. AUC, 2. Accuracy, 3. Precision,4. Recall,5. F1 scores 6. </w:t>
            </w:r>
            <w:r w:rsidRPr="0004545A">
              <w:rPr>
                <w:rFonts w:ascii="Times New Roman" w:eastAsia="等线" w:hAnsi="Times New Roman" w:cs="Times New Roman"/>
                <w:color w:val="000000"/>
                <w:kern w:val="0"/>
                <w:sz w:val="16"/>
                <w:szCs w:val="16"/>
                <w14:ligatures w14:val="none"/>
              </w:rPr>
              <w:lastRenderedPageBreak/>
              <w:t>Precision-recall curve</w:t>
            </w:r>
          </w:p>
        </w:tc>
        <w:tc>
          <w:tcPr>
            <w:tcW w:w="850" w:type="dxa"/>
            <w:tcBorders>
              <w:top w:val="nil"/>
              <w:left w:val="nil"/>
              <w:bottom w:val="single" w:sz="4" w:space="0" w:color="auto"/>
              <w:right w:val="nil"/>
            </w:tcBorders>
            <w:shd w:val="clear" w:color="auto" w:fill="auto"/>
            <w:vAlign w:val="center"/>
            <w:hideMark/>
          </w:tcPr>
          <w:p w14:paraId="79A86EF4"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 xml:space="preserve">RF-BWE with the best predicting abilities (Accuracy: </w:t>
            </w:r>
            <w:r w:rsidRPr="0004545A">
              <w:rPr>
                <w:rFonts w:ascii="Times New Roman" w:eastAsia="等线" w:hAnsi="Times New Roman" w:cs="Times New Roman"/>
                <w:color w:val="000000"/>
                <w:kern w:val="0"/>
                <w:sz w:val="16"/>
                <w:szCs w:val="16"/>
                <w14:ligatures w14:val="none"/>
              </w:rPr>
              <w:lastRenderedPageBreak/>
              <w:t>88.35%, Recall: 43.49%, Precision: 52.21%, F1 scores: 45.00%)</w:t>
            </w:r>
          </w:p>
        </w:tc>
      </w:tr>
      <w:tr w:rsidR="008B72BA" w:rsidRPr="0004545A" w14:paraId="253EED48" w14:textId="77777777" w:rsidTr="00263630">
        <w:trPr>
          <w:trHeight w:val="626"/>
        </w:trPr>
        <w:tc>
          <w:tcPr>
            <w:tcW w:w="992" w:type="dxa"/>
            <w:tcBorders>
              <w:top w:val="nil"/>
              <w:left w:val="nil"/>
              <w:bottom w:val="single" w:sz="4" w:space="0" w:color="auto"/>
              <w:right w:val="nil"/>
            </w:tcBorders>
            <w:shd w:val="clear" w:color="auto" w:fill="auto"/>
            <w:noWrap/>
            <w:vAlign w:val="center"/>
            <w:hideMark/>
          </w:tcPr>
          <w:p w14:paraId="47D2007D" w14:textId="14285B5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lastRenderedPageBreak/>
              <w:t xml:space="preserve">Zhao, 2016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sidR="00E90CB5">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w:t>
            </w:r>
          </w:p>
        </w:tc>
        <w:tc>
          <w:tcPr>
            <w:tcW w:w="710" w:type="dxa"/>
            <w:tcBorders>
              <w:top w:val="nil"/>
              <w:left w:val="nil"/>
              <w:bottom w:val="single" w:sz="4" w:space="0" w:color="auto"/>
              <w:right w:val="nil"/>
            </w:tcBorders>
            <w:shd w:val="clear" w:color="auto" w:fill="auto"/>
            <w:vAlign w:val="center"/>
            <w:hideMark/>
          </w:tcPr>
          <w:p w14:paraId="5E699C1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Sweden</w:t>
            </w:r>
          </w:p>
        </w:tc>
        <w:tc>
          <w:tcPr>
            <w:tcW w:w="567" w:type="dxa"/>
            <w:tcBorders>
              <w:top w:val="nil"/>
              <w:left w:val="nil"/>
              <w:bottom w:val="single" w:sz="4" w:space="0" w:color="auto"/>
              <w:right w:val="nil"/>
            </w:tcBorders>
            <w:shd w:val="clear" w:color="auto" w:fill="auto"/>
            <w:vAlign w:val="center"/>
            <w:hideMark/>
          </w:tcPr>
          <w:p w14:paraId="14951E2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38709</w:t>
            </w:r>
          </w:p>
        </w:tc>
        <w:tc>
          <w:tcPr>
            <w:tcW w:w="708" w:type="dxa"/>
            <w:tcBorders>
              <w:top w:val="nil"/>
              <w:left w:val="nil"/>
              <w:bottom w:val="single" w:sz="4" w:space="0" w:color="auto"/>
              <w:right w:val="nil"/>
            </w:tcBorders>
            <w:shd w:val="clear" w:color="auto" w:fill="auto"/>
            <w:vAlign w:val="center"/>
            <w:hideMark/>
          </w:tcPr>
          <w:p w14:paraId="37B2A02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851" w:type="dxa"/>
            <w:tcBorders>
              <w:top w:val="nil"/>
              <w:left w:val="nil"/>
              <w:bottom w:val="single" w:sz="4" w:space="0" w:color="auto"/>
              <w:right w:val="nil"/>
            </w:tcBorders>
            <w:shd w:val="clear" w:color="auto" w:fill="auto"/>
            <w:vAlign w:val="center"/>
            <w:hideMark/>
          </w:tcPr>
          <w:p w14:paraId="5AB7A84D"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Stockholm EPR corpus</w:t>
            </w:r>
          </w:p>
        </w:tc>
        <w:tc>
          <w:tcPr>
            <w:tcW w:w="425" w:type="dxa"/>
            <w:tcBorders>
              <w:top w:val="nil"/>
              <w:left w:val="nil"/>
              <w:bottom w:val="single" w:sz="4" w:space="0" w:color="auto"/>
              <w:right w:val="nil"/>
            </w:tcBorders>
            <w:shd w:val="clear" w:color="auto" w:fill="auto"/>
            <w:vAlign w:val="center"/>
            <w:hideMark/>
          </w:tcPr>
          <w:p w14:paraId="52C07687"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2009-2015</w:t>
            </w:r>
          </w:p>
        </w:tc>
        <w:tc>
          <w:tcPr>
            <w:tcW w:w="992" w:type="dxa"/>
            <w:tcBorders>
              <w:top w:val="nil"/>
              <w:left w:val="nil"/>
              <w:bottom w:val="single" w:sz="4" w:space="0" w:color="auto"/>
              <w:right w:val="nil"/>
            </w:tcBorders>
            <w:vAlign w:val="center"/>
          </w:tcPr>
          <w:p w14:paraId="43FACA56" w14:textId="77777777" w:rsidR="008B72BA" w:rsidRPr="008D5FAD"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Unstructured</w:t>
            </w:r>
            <w:r>
              <w:rPr>
                <w:rFonts w:ascii="Times New Roman" w:eastAsia="等线" w:hAnsi="Times New Roman" w:cs="Times New Roman"/>
                <w:color w:val="000000"/>
                <w:kern w:val="0"/>
                <w:sz w:val="16"/>
                <w:szCs w:val="16"/>
                <w14:ligatures w14:val="none"/>
              </w:rPr>
              <w:t xml:space="preserve"> and </w:t>
            </w:r>
            <w:r w:rsidRPr="008D5FAD">
              <w:rPr>
                <w:rFonts w:ascii="Times New Roman" w:eastAsia="等线" w:hAnsi="Times New Roman" w:cs="Times New Roman"/>
                <w:color w:val="000000"/>
                <w:kern w:val="0"/>
                <w:sz w:val="16"/>
                <w:szCs w:val="16"/>
                <w14:ligatures w14:val="none"/>
              </w:rPr>
              <w:t xml:space="preserve">structured </w:t>
            </w:r>
          </w:p>
          <w:p w14:paraId="645232B7" w14:textId="07310BA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8D5FAD">
              <w:rPr>
                <w:rFonts w:ascii="Times New Roman" w:eastAsia="等线" w:hAnsi="Times New Roman" w:cs="Times New Roman"/>
                <w:color w:val="000000"/>
                <w:kern w:val="0"/>
                <w:sz w:val="16"/>
                <w:szCs w:val="16"/>
                <w14:ligatures w14:val="none"/>
              </w:rPr>
              <w:t>clinical data</w:t>
            </w:r>
          </w:p>
        </w:tc>
        <w:tc>
          <w:tcPr>
            <w:tcW w:w="993" w:type="dxa"/>
            <w:tcBorders>
              <w:top w:val="nil"/>
              <w:left w:val="nil"/>
              <w:bottom w:val="single" w:sz="4" w:space="0" w:color="auto"/>
              <w:right w:val="nil"/>
            </w:tcBorders>
            <w:shd w:val="clear" w:color="auto" w:fill="auto"/>
            <w:vAlign w:val="center"/>
            <w:hideMark/>
          </w:tcPr>
          <w:p w14:paraId="3C8FE9BE" w14:textId="0F344BF2"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0" w:type="dxa"/>
            <w:tcBorders>
              <w:top w:val="nil"/>
              <w:left w:val="nil"/>
              <w:bottom w:val="single" w:sz="4" w:space="0" w:color="auto"/>
              <w:right w:val="nil"/>
            </w:tcBorders>
            <w:shd w:val="clear" w:color="auto" w:fill="auto"/>
            <w:vAlign w:val="center"/>
            <w:hideMark/>
          </w:tcPr>
          <w:p w14:paraId="7806E98C" w14:textId="51207FE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851" w:type="dxa"/>
            <w:tcBorders>
              <w:top w:val="nil"/>
              <w:left w:val="nil"/>
              <w:bottom w:val="single" w:sz="4" w:space="0" w:color="auto"/>
              <w:right w:val="nil"/>
            </w:tcBorders>
            <w:shd w:val="clear" w:color="auto" w:fill="auto"/>
            <w:vAlign w:val="center"/>
            <w:hideMark/>
          </w:tcPr>
          <w:p w14:paraId="29E60D7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5733</w:t>
            </w:r>
          </w:p>
          <w:p w14:paraId="3C3AA3A9" w14:textId="0D0F9579"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(14.81%)</w:t>
            </w:r>
          </w:p>
        </w:tc>
        <w:tc>
          <w:tcPr>
            <w:tcW w:w="567" w:type="dxa"/>
            <w:tcBorders>
              <w:top w:val="nil"/>
              <w:left w:val="nil"/>
              <w:bottom w:val="single" w:sz="4" w:space="0" w:color="auto"/>
              <w:right w:val="nil"/>
            </w:tcBorders>
            <w:shd w:val="clear" w:color="auto" w:fill="auto"/>
            <w:vAlign w:val="center"/>
            <w:hideMark/>
          </w:tcPr>
          <w:p w14:paraId="30A5515A" w14:textId="5125F9A0"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512EC40F" w14:textId="75871D8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709" w:type="dxa"/>
            <w:tcBorders>
              <w:top w:val="nil"/>
              <w:left w:val="nil"/>
              <w:bottom w:val="single" w:sz="4" w:space="0" w:color="auto"/>
              <w:right w:val="nil"/>
            </w:tcBorders>
            <w:shd w:val="clear" w:color="auto" w:fill="auto"/>
            <w:vAlign w:val="center"/>
            <w:hideMark/>
          </w:tcPr>
          <w:p w14:paraId="0A244F8A" w14:textId="0FF6503A"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992" w:type="dxa"/>
            <w:tcBorders>
              <w:top w:val="nil"/>
              <w:left w:val="nil"/>
              <w:bottom w:val="single" w:sz="4" w:space="0" w:color="auto"/>
              <w:right w:val="nil"/>
            </w:tcBorders>
            <w:shd w:val="clear" w:color="auto" w:fill="auto"/>
            <w:vAlign w:val="center"/>
            <w:hideMark/>
          </w:tcPr>
          <w:p w14:paraId="2E0C1DAD" w14:textId="35BC3F2E"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N</w:t>
            </w:r>
          </w:p>
        </w:tc>
        <w:tc>
          <w:tcPr>
            <w:tcW w:w="425" w:type="dxa"/>
            <w:tcBorders>
              <w:top w:val="nil"/>
              <w:left w:val="nil"/>
              <w:bottom w:val="single" w:sz="4" w:space="0" w:color="auto"/>
              <w:right w:val="nil"/>
            </w:tcBorders>
            <w:shd w:val="clear" w:color="auto" w:fill="auto"/>
            <w:vAlign w:val="center"/>
            <w:hideMark/>
          </w:tcPr>
          <w:p w14:paraId="21DB46B3"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19</w:t>
            </w:r>
          </w:p>
        </w:tc>
        <w:tc>
          <w:tcPr>
            <w:tcW w:w="1276" w:type="dxa"/>
            <w:tcBorders>
              <w:top w:val="nil"/>
              <w:left w:val="nil"/>
              <w:bottom w:val="single" w:sz="4" w:space="0" w:color="auto"/>
              <w:right w:val="nil"/>
            </w:tcBorders>
            <w:shd w:val="clear" w:color="auto" w:fill="auto"/>
            <w:vAlign w:val="center"/>
            <w:hideMark/>
          </w:tcPr>
          <w:p w14:paraId="7433F420" w14:textId="5116A1D9"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Secondary thrombocytopenia (1246), Unspecified adverse effect of drug or medicament (1047), Drug-induced aplastic anemias (593), allergy (574), Other </w:t>
            </w:r>
            <w:r w:rsidRPr="0004545A">
              <w:rPr>
                <w:rFonts w:ascii="Times New Roman" w:eastAsia="等线" w:hAnsi="Times New Roman" w:cs="Times New Roman"/>
                <w:color w:val="000000"/>
                <w:kern w:val="0"/>
                <w:sz w:val="16"/>
                <w:szCs w:val="16"/>
                <w14:ligatures w14:val="none"/>
              </w:rPr>
              <w:lastRenderedPageBreak/>
              <w:t>complications following infusion, transfusion and therapeutic injection (538)</w:t>
            </w:r>
          </w:p>
        </w:tc>
        <w:tc>
          <w:tcPr>
            <w:tcW w:w="1134" w:type="dxa"/>
            <w:tcBorders>
              <w:top w:val="nil"/>
              <w:left w:val="nil"/>
              <w:bottom w:val="single" w:sz="4" w:space="0" w:color="auto"/>
              <w:right w:val="nil"/>
            </w:tcBorders>
            <w:shd w:val="clear" w:color="auto" w:fill="auto"/>
            <w:vAlign w:val="center"/>
            <w:hideMark/>
          </w:tcPr>
          <w:p w14:paraId="08296B2F" w14:textId="2E9EA2C4"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N</w:t>
            </w:r>
          </w:p>
        </w:tc>
        <w:tc>
          <w:tcPr>
            <w:tcW w:w="709" w:type="dxa"/>
            <w:tcBorders>
              <w:top w:val="nil"/>
              <w:left w:val="nil"/>
              <w:bottom w:val="single" w:sz="4" w:space="0" w:color="auto"/>
              <w:right w:val="nil"/>
            </w:tcBorders>
            <w:shd w:val="clear" w:color="auto" w:fill="auto"/>
            <w:vAlign w:val="center"/>
            <w:hideMark/>
          </w:tcPr>
          <w:p w14:paraId="3801B1C8"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 xml:space="preserve">Four algorithms: RF with two </w:t>
            </w:r>
            <w:bookmarkStart w:id="16" w:name="_Hlk155275825"/>
            <w:r w:rsidRPr="0004545A">
              <w:rPr>
                <w:rFonts w:ascii="Times New Roman" w:eastAsia="等线" w:hAnsi="Times New Roman" w:cs="Times New Roman"/>
                <w:color w:val="000000"/>
                <w:kern w:val="0"/>
                <w:sz w:val="16"/>
                <w:szCs w:val="16"/>
                <w14:ligatures w14:val="none"/>
              </w:rPr>
              <w:t>learned weights</w:t>
            </w:r>
            <w:bookmarkEnd w:id="16"/>
            <w:r w:rsidRPr="0004545A">
              <w:rPr>
                <w:rFonts w:ascii="Times New Roman" w:eastAsia="等线" w:hAnsi="Times New Roman" w:cs="Times New Roman"/>
                <w:color w:val="000000"/>
                <w:kern w:val="0"/>
                <w:sz w:val="16"/>
                <w:szCs w:val="16"/>
                <w14:ligatures w14:val="none"/>
              </w:rPr>
              <w:t xml:space="preserve"> and two preassigned weights </w:t>
            </w:r>
            <w:bookmarkStart w:id="17" w:name="_Hlk153377606"/>
            <w:r w:rsidRPr="0004545A">
              <w:rPr>
                <w:rFonts w:ascii="Times New Roman" w:eastAsia="等线" w:hAnsi="Times New Roman" w:cs="Times New Roman"/>
                <w:color w:val="000000"/>
                <w:kern w:val="0"/>
                <w:sz w:val="16"/>
                <w:szCs w:val="16"/>
                <w14:ligatures w14:val="none"/>
              </w:rPr>
              <w:t xml:space="preserve">(LWA, LWS, </w:t>
            </w:r>
            <w:r w:rsidRPr="0004545A">
              <w:rPr>
                <w:rFonts w:ascii="Times New Roman" w:eastAsia="等线" w:hAnsi="Times New Roman" w:cs="Times New Roman"/>
                <w:color w:val="000000"/>
                <w:kern w:val="0"/>
                <w:sz w:val="16"/>
                <w:szCs w:val="16"/>
                <w14:ligatures w14:val="none"/>
              </w:rPr>
              <w:lastRenderedPageBreak/>
              <w:t>PWA, and PWS)</w:t>
            </w:r>
            <w:bookmarkEnd w:id="17"/>
          </w:p>
        </w:tc>
        <w:tc>
          <w:tcPr>
            <w:tcW w:w="708" w:type="dxa"/>
            <w:tcBorders>
              <w:top w:val="nil"/>
              <w:left w:val="nil"/>
              <w:bottom w:val="single" w:sz="4" w:space="0" w:color="auto"/>
              <w:right w:val="nil"/>
            </w:tcBorders>
            <w:shd w:val="clear" w:color="auto" w:fill="auto"/>
            <w:vAlign w:val="center"/>
            <w:hideMark/>
          </w:tcPr>
          <w:p w14:paraId="340E18F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1) Training and Testing;</w:t>
            </w:r>
          </w:p>
          <w:p w14:paraId="1BE10810"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2) 10-fold cross-validation</w:t>
            </w:r>
          </w:p>
        </w:tc>
        <w:tc>
          <w:tcPr>
            <w:tcW w:w="851" w:type="dxa"/>
            <w:tcBorders>
              <w:top w:val="nil"/>
              <w:left w:val="nil"/>
              <w:bottom w:val="single" w:sz="4" w:space="0" w:color="auto"/>
              <w:right w:val="nil"/>
            </w:tcBorders>
            <w:shd w:val="clear" w:color="auto" w:fill="auto"/>
            <w:vAlign w:val="center"/>
            <w:hideMark/>
          </w:tcPr>
          <w:p w14:paraId="22FF0E1A"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1. AUC, 2. Accuracy, 3. Precision-recall curve</w:t>
            </w:r>
          </w:p>
        </w:tc>
        <w:tc>
          <w:tcPr>
            <w:tcW w:w="850" w:type="dxa"/>
            <w:tcBorders>
              <w:top w:val="nil"/>
              <w:left w:val="nil"/>
              <w:bottom w:val="single" w:sz="4" w:space="0" w:color="auto"/>
              <w:right w:val="nil"/>
            </w:tcBorders>
            <w:shd w:val="clear" w:color="auto" w:fill="auto"/>
            <w:vAlign w:val="center"/>
            <w:hideMark/>
          </w:tcPr>
          <w:p w14:paraId="2DCCCF71" w14:textId="77777777" w:rsidR="008B72BA" w:rsidRPr="0004545A" w:rsidRDefault="008B72BA" w:rsidP="008B72B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RF-LWS with the best predicting abilities (Accuracy: 88.85; AUC: 79.7%)</w:t>
            </w:r>
          </w:p>
        </w:tc>
      </w:tr>
    </w:tbl>
    <w:p w14:paraId="260508C0" w14:textId="100B4B48" w:rsidR="00B63B37" w:rsidRDefault="008D5FAD" w:rsidP="00B63B37">
      <w:pPr>
        <w:rPr>
          <w:rFonts w:ascii="Times New Roman" w:eastAsia="等线" w:hAnsi="Times New Roman" w:cs="Times New Roman"/>
          <w:color w:val="000000"/>
          <w:kern w:val="0"/>
          <w:sz w:val="16"/>
          <w:szCs w:val="16"/>
          <w14:ligatures w14:val="none"/>
        </w:rPr>
      </w:pPr>
      <w:bookmarkStart w:id="18" w:name="_Hlk153382300"/>
      <w:bookmarkEnd w:id="0"/>
      <w:r>
        <w:rPr>
          <w:rFonts w:ascii="Times New Roman" w:eastAsia="等线" w:hAnsi="Times New Roman" w:cs="Times New Roman"/>
          <w:color w:val="000000"/>
          <w:kern w:val="0"/>
          <w:sz w:val="16"/>
          <w:szCs w:val="16"/>
          <w14:ligatures w14:val="none"/>
        </w:rPr>
        <w:t xml:space="preserve">N, </w:t>
      </w:r>
      <w:r w:rsidRPr="008D5FAD">
        <w:rPr>
          <w:rFonts w:ascii="Times New Roman" w:eastAsia="等线" w:hAnsi="Times New Roman" w:cs="Times New Roman"/>
          <w:color w:val="000000"/>
          <w:kern w:val="0"/>
          <w:sz w:val="16"/>
          <w:szCs w:val="16"/>
          <w14:ligatures w14:val="none"/>
        </w:rPr>
        <w:t>Not mentioned</w:t>
      </w:r>
      <w:r>
        <w:rPr>
          <w:rFonts w:ascii="Times New Roman" w:eastAsia="等线" w:hAnsi="Times New Roman" w:cs="Times New Roman"/>
          <w:color w:val="000000"/>
          <w:kern w:val="0"/>
          <w:sz w:val="16"/>
          <w:szCs w:val="16"/>
          <w14:ligatures w14:val="none"/>
        </w:rPr>
        <w:t xml:space="preserve">, </w:t>
      </w:r>
      <w:r w:rsidR="00C375C1" w:rsidRPr="0004545A">
        <w:rPr>
          <w:rFonts w:ascii="Times New Roman" w:eastAsia="等线" w:hAnsi="Times New Roman" w:cs="Times New Roman"/>
          <w:color w:val="000000"/>
          <w:kern w:val="0"/>
          <w:sz w:val="16"/>
          <w:szCs w:val="16"/>
          <w14:ligatures w14:val="none"/>
        </w:rPr>
        <w:t>ADR/ADE</w:t>
      </w:r>
      <w:r w:rsidR="00B63B37" w:rsidRPr="0004545A">
        <w:rPr>
          <w:rFonts w:ascii="Times New Roman" w:eastAsia="等线" w:hAnsi="Times New Roman" w:cs="Times New Roman" w:hint="eastAsia"/>
          <w:color w:val="000000"/>
          <w:kern w:val="0"/>
          <w:sz w:val="16"/>
          <w:szCs w:val="16"/>
          <w14:ligatures w14:val="none"/>
        </w:rPr>
        <w:t>,</w:t>
      </w:r>
      <w:r w:rsidR="00C375C1" w:rsidRPr="0004545A">
        <w:rPr>
          <w:rFonts w:ascii="Times New Roman" w:eastAsia="等线" w:hAnsi="Times New Roman" w:cs="Times New Roman"/>
          <w:color w:val="000000"/>
          <w:kern w:val="0"/>
          <w:sz w:val="16"/>
          <w:szCs w:val="16"/>
          <w14:ligatures w14:val="none"/>
        </w:rPr>
        <w:t xml:space="preserve"> Adverse drug reaction or adverse drug event; </w:t>
      </w:r>
      <w:r w:rsidR="00E30258" w:rsidRPr="0004545A">
        <w:rPr>
          <w:rFonts w:ascii="Times New Roman" w:eastAsia="等线" w:hAnsi="Times New Roman" w:cs="Times New Roman"/>
          <w:color w:val="000000"/>
          <w:kern w:val="0"/>
          <w:sz w:val="16"/>
          <w:szCs w:val="16"/>
          <w14:ligatures w14:val="none"/>
        </w:rPr>
        <w:t xml:space="preserve">MIMIC, Medical Information Mart for Intensive Care, EHR, Electronic Health Record, </w:t>
      </w:r>
      <w:bookmarkStart w:id="19" w:name="_Hlk155277733"/>
      <w:bookmarkStart w:id="20" w:name="_Hlk155269486"/>
      <w:proofErr w:type="spellStart"/>
      <w:r w:rsidR="00DB369E" w:rsidRPr="0004545A">
        <w:rPr>
          <w:rFonts w:ascii="Times New Roman" w:eastAsia="等线" w:hAnsi="Times New Roman" w:cs="Times New Roman"/>
          <w:color w:val="000000"/>
          <w:kern w:val="0"/>
          <w:sz w:val="16"/>
          <w:szCs w:val="16"/>
          <w14:ligatures w14:val="none"/>
        </w:rPr>
        <w:t>XGBoost</w:t>
      </w:r>
      <w:proofErr w:type="spellEnd"/>
      <w:r w:rsidR="00B63B37" w:rsidRPr="0004545A">
        <w:rPr>
          <w:rFonts w:ascii="Times New Roman" w:eastAsia="等线" w:hAnsi="Times New Roman" w:cs="Times New Roman"/>
          <w:color w:val="000000"/>
          <w:kern w:val="0"/>
          <w:sz w:val="16"/>
          <w:szCs w:val="16"/>
          <w14:ligatures w14:val="none"/>
        </w:rPr>
        <w:t>,</w:t>
      </w:r>
      <w:r w:rsidR="00DB369E" w:rsidRPr="0004545A">
        <w:rPr>
          <w:rFonts w:ascii="Times New Roman" w:eastAsia="等线" w:hAnsi="Times New Roman" w:cs="Times New Roman"/>
          <w:color w:val="000000"/>
          <w:kern w:val="0"/>
          <w:sz w:val="16"/>
          <w:szCs w:val="16"/>
          <w14:ligatures w14:val="none"/>
        </w:rPr>
        <w:t xml:space="preserve"> </w:t>
      </w:r>
      <w:bookmarkStart w:id="21" w:name="_Hlk155270711"/>
      <w:proofErr w:type="spellStart"/>
      <w:r w:rsidR="00DB369E" w:rsidRPr="0004545A">
        <w:rPr>
          <w:rFonts w:ascii="Times New Roman" w:eastAsia="等线" w:hAnsi="Times New Roman" w:cs="Times New Roman"/>
          <w:color w:val="000000"/>
          <w:kern w:val="0"/>
          <w:sz w:val="16"/>
          <w:szCs w:val="16"/>
          <w14:ligatures w14:val="none"/>
        </w:rPr>
        <w:t>eXtreme</w:t>
      </w:r>
      <w:proofErr w:type="spellEnd"/>
      <w:r w:rsidR="00DB369E" w:rsidRPr="0004545A">
        <w:rPr>
          <w:rFonts w:ascii="Times New Roman" w:eastAsia="等线" w:hAnsi="Times New Roman" w:cs="Times New Roman"/>
          <w:color w:val="000000"/>
          <w:kern w:val="0"/>
          <w:sz w:val="16"/>
          <w:szCs w:val="16"/>
          <w14:ligatures w14:val="none"/>
        </w:rPr>
        <w:t xml:space="preserve"> Gradient Boosting</w:t>
      </w:r>
      <w:bookmarkEnd w:id="19"/>
      <w:bookmarkEnd w:id="21"/>
      <w:r w:rsidR="00AF0038" w:rsidRPr="0004545A">
        <w:rPr>
          <w:rFonts w:ascii="Times New Roman" w:eastAsia="等线" w:hAnsi="Times New Roman" w:cs="Times New Roman"/>
          <w:color w:val="000000"/>
          <w:kern w:val="0"/>
          <w:sz w:val="16"/>
          <w:szCs w:val="16"/>
          <w14:ligatures w14:val="none"/>
        </w:rPr>
        <w:t xml:space="preserve">; </w:t>
      </w:r>
      <w:bookmarkStart w:id="22" w:name="_Hlk155277661"/>
      <w:r w:rsidR="00AF0038" w:rsidRPr="0004545A">
        <w:rPr>
          <w:rFonts w:ascii="Times New Roman" w:eastAsia="等线" w:hAnsi="Times New Roman" w:cs="Times New Roman"/>
          <w:color w:val="000000"/>
          <w:kern w:val="0"/>
          <w:sz w:val="16"/>
          <w:szCs w:val="16"/>
          <w14:ligatures w14:val="none"/>
        </w:rPr>
        <w:t>GBDT</w:t>
      </w:r>
      <w:bookmarkEnd w:id="22"/>
      <w:r w:rsidR="00B63B37"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w:t>
      </w:r>
      <w:bookmarkStart w:id="23" w:name="_Hlk155270623"/>
      <w:r w:rsidR="00AF0038" w:rsidRPr="0004545A">
        <w:rPr>
          <w:rFonts w:ascii="Times New Roman" w:eastAsia="等线" w:hAnsi="Times New Roman" w:cs="Times New Roman"/>
          <w:color w:val="000000"/>
          <w:kern w:val="0"/>
          <w:sz w:val="16"/>
          <w:szCs w:val="16"/>
          <w14:ligatures w14:val="none"/>
        </w:rPr>
        <w:t>Gradient Boosting Decision Tree</w:t>
      </w:r>
      <w:bookmarkEnd w:id="23"/>
      <w:r w:rsidR="00AF0038" w:rsidRPr="0004545A">
        <w:rPr>
          <w:rFonts w:ascii="Times New Roman" w:eastAsia="等线" w:hAnsi="Times New Roman" w:cs="Times New Roman"/>
          <w:color w:val="000000"/>
          <w:kern w:val="0"/>
          <w:sz w:val="16"/>
          <w:szCs w:val="16"/>
          <w14:ligatures w14:val="none"/>
        </w:rPr>
        <w:t xml:space="preserve">; </w:t>
      </w:r>
      <w:bookmarkStart w:id="24" w:name="_Hlk155278925"/>
      <w:proofErr w:type="spellStart"/>
      <w:r w:rsidR="00AF0038" w:rsidRPr="0004545A">
        <w:rPr>
          <w:rFonts w:ascii="Times New Roman" w:eastAsia="等线" w:hAnsi="Times New Roman" w:cs="Times New Roman"/>
          <w:color w:val="000000"/>
          <w:kern w:val="0"/>
          <w:sz w:val="16"/>
          <w:szCs w:val="16"/>
          <w14:ligatures w14:val="none"/>
        </w:rPr>
        <w:t>LightGBM</w:t>
      </w:r>
      <w:bookmarkEnd w:id="24"/>
      <w:proofErr w:type="spellEnd"/>
      <w:r w:rsidR="00B63B37"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w:t>
      </w:r>
      <w:bookmarkStart w:id="25" w:name="_Hlk155270574"/>
      <w:r w:rsidR="00AF0038" w:rsidRPr="0004545A">
        <w:rPr>
          <w:rFonts w:ascii="Times New Roman" w:eastAsia="等线" w:hAnsi="Times New Roman" w:cs="Times New Roman"/>
          <w:color w:val="000000"/>
          <w:kern w:val="0"/>
          <w:sz w:val="16"/>
          <w:szCs w:val="16"/>
          <w14:ligatures w14:val="none"/>
        </w:rPr>
        <w:t>Light Gradient Boosting Machine</w:t>
      </w:r>
      <w:bookmarkEnd w:id="25"/>
      <w:r w:rsidR="00AF0038" w:rsidRPr="0004545A">
        <w:rPr>
          <w:rFonts w:ascii="Times New Roman" w:eastAsia="等线" w:hAnsi="Times New Roman" w:cs="Times New Roman"/>
          <w:color w:val="000000"/>
          <w:kern w:val="0"/>
          <w:sz w:val="16"/>
          <w:szCs w:val="16"/>
          <w14:ligatures w14:val="none"/>
        </w:rPr>
        <w:t>, TPOT</w:t>
      </w:r>
      <w:r w:rsidR="00B63B37"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w:t>
      </w:r>
      <w:bookmarkStart w:id="26" w:name="_Hlk155270748"/>
      <w:r w:rsidR="00AF0038" w:rsidRPr="0004545A">
        <w:rPr>
          <w:rFonts w:ascii="Times New Roman" w:eastAsia="等线" w:hAnsi="Times New Roman" w:cs="Times New Roman"/>
          <w:color w:val="000000"/>
          <w:kern w:val="0"/>
          <w:sz w:val="16"/>
          <w:szCs w:val="16"/>
          <w14:ligatures w14:val="none"/>
        </w:rPr>
        <w:t>Tree-based Pipeline Optimization Tool</w:t>
      </w:r>
      <w:bookmarkEnd w:id="26"/>
      <w:r w:rsidR="00AF0038" w:rsidRPr="0004545A">
        <w:rPr>
          <w:rFonts w:ascii="Times New Roman" w:eastAsia="等线" w:hAnsi="Times New Roman" w:cs="Times New Roman"/>
          <w:color w:val="000000"/>
          <w:kern w:val="0"/>
          <w:sz w:val="16"/>
          <w:szCs w:val="16"/>
          <w14:ligatures w14:val="none"/>
        </w:rPr>
        <w:t>, RF</w:t>
      </w:r>
      <w:r w:rsidR="00B63B37"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Random Forest; GBM</w:t>
      </w:r>
      <w:r w:rsidR="00B63B37"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gradient boosting machine; LASSO</w:t>
      </w:r>
      <w:r w:rsidR="00B63B37"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w:t>
      </w:r>
      <w:bookmarkStart w:id="27" w:name="_Hlk155271273"/>
      <w:r w:rsidR="00AF0038" w:rsidRPr="0004545A">
        <w:rPr>
          <w:rFonts w:ascii="Times New Roman" w:eastAsia="等线" w:hAnsi="Times New Roman" w:cs="Times New Roman"/>
          <w:color w:val="000000"/>
          <w:kern w:val="0"/>
          <w:sz w:val="16"/>
          <w:szCs w:val="16"/>
          <w14:ligatures w14:val="none"/>
        </w:rPr>
        <w:t>least absolute shrinkage and selection operator</w:t>
      </w:r>
      <w:bookmarkEnd w:id="27"/>
      <w:r w:rsidR="00AF0038" w:rsidRPr="0004545A">
        <w:rPr>
          <w:rFonts w:ascii="Times New Roman" w:eastAsia="等线" w:hAnsi="Times New Roman" w:cs="Times New Roman"/>
          <w:color w:val="000000"/>
          <w:kern w:val="0"/>
          <w:sz w:val="16"/>
          <w:szCs w:val="16"/>
          <w14:ligatures w14:val="none"/>
        </w:rPr>
        <w:t>; EN</w:t>
      </w:r>
      <w:r w:rsidR="00B63B37" w:rsidRPr="0004545A">
        <w:rPr>
          <w:rFonts w:ascii="Times New Roman" w:eastAsia="等线" w:hAnsi="Times New Roman" w:cs="Times New Roman"/>
          <w:color w:val="000000"/>
          <w:kern w:val="0"/>
          <w:sz w:val="16"/>
          <w:szCs w:val="16"/>
          <w14:ligatures w14:val="none"/>
        </w:rPr>
        <w:t>,</w:t>
      </w:r>
      <w:r w:rsidR="00AF0038" w:rsidRPr="0004545A">
        <w:rPr>
          <w:sz w:val="16"/>
          <w:szCs w:val="16"/>
        </w:rPr>
        <w:t xml:space="preserve"> </w:t>
      </w:r>
      <w:r w:rsidR="00AF0038" w:rsidRPr="0004545A">
        <w:rPr>
          <w:rFonts w:ascii="Times New Roman" w:eastAsia="等线" w:hAnsi="Times New Roman" w:cs="Times New Roman"/>
          <w:color w:val="000000"/>
          <w:kern w:val="0"/>
          <w:sz w:val="16"/>
          <w:szCs w:val="16"/>
          <w14:ligatures w14:val="none"/>
        </w:rPr>
        <w:t>Elastic net; LR</w:t>
      </w:r>
      <w:r w:rsidR="006A62C4" w:rsidRPr="0004545A">
        <w:rPr>
          <w:rFonts w:ascii="Times New Roman" w:eastAsia="等线" w:hAnsi="Times New Roman" w:cs="Times New Roman"/>
          <w:color w:val="000000"/>
          <w:kern w:val="0"/>
          <w:sz w:val="16"/>
          <w:szCs w:val="16"/>
          <w14:ligatures w14:val="none"/>
        </w:rPr>
        <w:t>;</w:t>
      </w:r>
      <w:r w:rsidR="00AF0038" w:rsidRPr="0004545A">
        <w:rPr>
          <w:rFonts w:ascii="Times New Roman" w:eastAsia="等线" w:hAnsi="Times New Roman" w:cs="Times New Roman"/>
          <w:color w:val="000000"/>
          <w:kern w:val="0"/>
          <w:sz w:val="16"/>
          <w:szCs w:val="16"/>
          <w14:ligatures w14:val="none"/>
        </w:rPr>
        <w:t xml:space="preserve"> </w:t>
      </w:r>
      <w:bookmarkStart w:id="28" w:name="_Hlk155275856"/>
      <w:r w:rsidR="00AF0038" w:rsidRPr="0004545A">
        <w:rPr>
          <w:rFonts w:ascii="Times New Roman" w:eastAsia="等线" w:hAnsi="Times New Roman" w:cs="Times New Roman"/>
          <w:color w:val="000000"/>
          <w:kern w:val="0"/>
          <w:sz w:val="16"/>
          <w:szCs w:val="16"/>
          <w14:ligatures w14:val="none"/>
        </w:rPr>
        <w:t>Logistic regression</w:t>
      </w:r>
      <w:bookmarkEnd w:id="28"/>
      <w:r w:rsidR="00C31CBF" w:rsidRPr="0004545A">
        <w:rPr>
          <w:rFonts w:ascii="Times New Roman" w:eastAsia="等线" w:hAnsi="Times New Roman" w:cs="Times New Roman"/>
          <w:color w:val="000000"/>
          <w:kern w:val="0"/>
          <w:sz w:val="16"/>
          <w:szCs w:val="16"/>
          <w14:ligatures w14:val="none"/>
        </w:rPr>
        <w:t xml:space="preserve">; </w:t>
      </w:r>
      <w:r w:rsidR="00493828" w:rsidRPr="0004545A">
        <w:rPr>
          <w:rFonts w:ascii="Times New Roman" w:eastAsia="等线" w:hAnsi="Times New Roman" w:cs="Times New Roman"/>
          <w:color w:val="000000"/>
          <w:kern w:val="0"/>
          <w:sz w:val="16"/>
          <w:szCs w:val="16"/>
          <w14:ligatures w14:val="none"/>
        </w:rPr>
        <w:t>NB, Naïve Bayes; KNN,</w:t>
      </w:r>
      <w:bookmarkStart w:id="29" w:name="_Hlk155276056"/>
      <w:r w:rsidR="00493828" w:rsidRPr="0004545A">
        <w:rPr>
          <w:rFonts w:ascii="Times New Roman" w:eastAsia="等线" w:hAnsi="Times New Roman" w:cs="Times New Roman"/>
          <w:color w:val="000000"/>
          <w:kern w:val="0"/>
          <w:sz w:val="16"/>
          <w:szCs w:val="16"/>
          <w14:ligatures w14:val="none"/>
        </w:rPr>
        <w:t xml:space="preserve"> k nearest neighbors</w:t>
      </w:r>
      <w:bookmarkEnd w:id="29"/>
      <w:r w:rsidR="00493828" w:rsidRPr="0004545A">
        <w:rPr>
          <w:rFonts w:ascii="Times New Roman" w:eastAsia="等线" w:hAnsi="Times New Roman" w:cs="Times New Roman"/>
          <w:color w:val="000000"/>
          <w:kern w:val="0"/>
          <w:sz w:val="16"/>
          <w:szCs w:val="16"/>
          <w14:ligatures w14:val="none"/>
        </w:rPr>
        <w:t xml:space="preserve">; </w:t>
      </w:r>
      <w:r w:rsidR="00C31CBF" w:rsidRPr="0004545A">
        <w:rPr>
          <w:rFonts w:ascii="Times New Roman" w:eastAsia="等线" w:hAnsi="Times New Roman" w:cs="Times New Roman"/>
          <w:color w:val="000000"/>
          <w:kern w:val="0"/>
          <w:sz w:val="16"/>
          <w:szCs w:val="16"/>
          <w14:ligatures w14:val="none"/>
        </w:rPr>
        <w:t>SVM</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 xml:space="preserve"> </w:t>
      </w:r>
      <w:bookmarkStart w:id="30" w:name="_Hlk155269676"/>
      <w:r w:rsidR="00C31CBF" w:rsidRPr="0004545A">
        <w:rPr>
          <w:rFonts w:ascii="Times New Roman" w:eastAsia="等线" w:hAnsi="Times New Roman" w:cs="Times New Roman"/>
          <w:color w:val="000000"/>
          <w:kern w:val="0"/>
          <w:sz w:val="16"/>
          <w:szCs w:val="16"/>
          <w14:ligatures w14:val="none"/>
        </w:rPr>
        <w:t>support vector machine</w:t>
      </w:r>
      <w:bookmarkEnd w:id="30"/>
      <w:r w:rsidR="00C31CBF" w:rsidRPr="0004545A">
        <w:rPr>
          <w:rFonts w:ascii="Times New Roman" w:eastAsia="等线" w:hAnsi="Times New Roman" w:cs="Times New Roman"/>
          <w:color w:val="000000"/>
          <w:kern w:val="0"/>
          <w:sz w:val="16"/>
          <w:szCs w:val="16"/>
          <w14:ligatures w14:val="none"/>
        </w:rPr>
        <w:t>; SVM Poly</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 xml:space="preserve"> </w:t>
      </w:r>
      <w:bookmarkStart w:id="31" w:name="_Hlk155270781"/>
      <w:r w:rsidR="00C31CBF" w:rsidRPr="0004545A">
        <w:rPr>
          <w:rFonts w:ascii="Times New Roman" w:eastAsia="等线" w:hAnsi="Times New Roman" w:cs="Times New Roman"/>
          <w:color w:val="000000"/>
          <w:kern w:val="0"/>
          <w:sz w:val="16"/>
          <w:szCs w:val="16"/>
          <w14:ligatures w14:val="none"/>
        </w:rPr>
        <w:t>Support Vector Machine</w:t>
      </w:r>
      <w:bookmarkEnd w:id="31"/>
      <w:r w:rsidR="00C31CBF" w:rsidRPr="0004545A">
        <w:rPr>
          <w:rFonts w:ascii="Times New Roman" w:eastAsia="等线" w:hAnsi="Times New Roman" w:cs="Times New Roman"/>
          <w:color w:val="000000"/>
          <w:kern w:val="0"/>
          <w:sz w:val="16"/>
          <w:szCs w:val="16"/>
          <w14:ligatures w14:val="none"/>
        </w:rPr>
        <w:t xml:space="preserve"> (polynomial kernel of degree 3); SVM RBF</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 xml:space="preserve"> Support Vector Machine </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RBF kernel, gamma = 0.0</w:t>
      </w:r>
      <w:r w:rsidR="00B63B37" w:rsidRPr="0004545A">
        <w:rPr>
          <w:rFonts w:ascii="Times New Roman" w:eastAsia="等线" w:hAnsi="Times New Roman" w:cs="Times New Roman"/>
          <w:color w:val="000000"/>
          <w:kern w:val="0"/>
          <w:sz w:val="16"/>
          <w:szCs w:val="16"/>
          <w14:ligatures w14:val="none"/>
        </w:rPr>
        <w:t xml:space="preserve">); </w:t>
      </w:r>
      <w:r w:rsidR="00C31CBF" w:rsidRPr="0004545A">
        <w:rPr>
          <w:rFonts w:ascii="Times New Roman" w:eastAsia="等线" w:hAnsi="Times New Roman" w:cs="Times New Roman"/>
          <w:color w:val="000000"/>
          <w:kern w:val="0"/>
          <w:sz w:val="16"/>
          <w:szCs w:val="16"/>
          <w14:ligatures w14:val="none"/>
        </w:rPr>
        <w:t>DT</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 xml:space="preserve"> </w:t>
      </w:r>
      <w:bookmarkStart w:id="32" w:name="_Hlk155276006"/>
      <w:r w:rsidR="00C31CBF" w:rsidRPr="0004545A">
        <w:rPr>
          <w:rFonts w:ascii="Times New Roman" w:eastAsia="等线" w:hAnsi="Times New Roman" w:cs="Times New Roman"/>
          <w:color w:val="000000"/>
          <w:kern w:val="0"/>
          <w:sz w:val="16"/>
          <w:szCs w:val="16"/>
          <w14:ligatures w14:val="none"/>
        </w:rPr>
        <w:t>Decision trees</w:t>
      </w:r>
      <w:bookmarkEnd w:id="32"/>
      <w:r w:rsidR="00C31CBF" w:rsidRPr="0004545A">
        <w:rPr>
          <w:rFonts w:ascii="Times New Roman" w:eastAsia="等线" w:hAnsi="Times New Roman" w:cs="Times New Roman"/>
          <w:color w:val="000000"/>
          <w:kern w:val="0"/>
          <w:sz w:val="16"/>
          <w:szCs w:val="16"/>
          <w14:ligatures w14:val="none"/>
        </w:rPr>
        <w:t>; MLP</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 xml:space="preserve"> Multi-layer perceptron; </w:t>
      </w:r>
      <w:r w:rsidR="00AF2B11" w:rsidRPr="0004545A">
        <w:rPr>
          <w:rFonts w:ascii="Times New Roman" w:eastAsia="等线" w:hAnsi="Times New Roman" w:cs="Times New Roman"/>
          <w:color w:val="000000"/>
          <w:kern w:val="0"/>
          <w:sz w:val="16"/>
          <w:szCs w:val="16"/>
          <w14:ligatures w14:val="none"/>
        </w:rPr>
        <w:t xml:space="preserve">RPF, random pattern forest, </w:t>
      </w:r>
      <w:r w:rsidR="00C31CBF" w:rsidRPr="0004545A">
        <w:rPr>
          <w:rFonts w:ascii="Times New Roman" w:eastAsia="等线" w:hAnsi="Times New Roman" w:cs="Times New Roman"/>
          <w:color w:val="000000"/>
          <w:kern w:val="0"/>
          <w:sz w:val="16"/>
          <w:szCs w:val="16"/>
          <w14:ligatures w14:val="none"/>
        </w:rPr>
        <w:t>ANN</w:t>
      </w:r>
      <w:r w:rsidR="00B63B37" w:rsidRPr="0004545A">
        <w:rPr>
          <w:rFonts w:ascii="Times New Roman" w:eastAsia="等线" w:hAnsi="Times New Roman" w:cs="Times New Roman"/>
          <w:color w:val="000000"/>
          <w:kern w:val="0"/>
          <w:sz w:val="16"/>
          <w:szCs w:val="16"/>
          <w14:ligatures w14:val="none"/>
        </w:rPr>
        <w:t>,</w:t>
      </w:r>
      <w:r w:rsidR="00C31CBF" w:rsidRPr="0004545A">
        <w:rPr>
          <w:rFonts w:ascii="Times New Roman" w:eastAsia="等线" w:hAnsi="Times New Roman" w:cs="Times New Roman"/>
          <w:color w:val="000000"/>
          <w:kern w:val="0"/>
          <w:sz w:val="16"/>
          <w:szCs w:val="16"/>
          <w14:ligatures w14:val="none"/>
        </w:rPr>
        <w:t xml:space="preserve"> </w:t>
      </w:r>
      <w:bookmarkStart w:id="33" w:name="_Hlk155271254"/>
      <w:r w:rsidR="00C31CBF" w:rsidRPr="0004545A">
        <w:rPr>
          <w:rFonts w:ascii="Times New Roman" w:eastAsia="等线" w:hAnsi="Times New Roman" w:cs="Times New Roman"/>
          <w:color w:val="000000"/>
          <w:kern w:val="0"/>
          <w:sz w:val="16"/>
          <w:szCs w:val="16"/>
          <w14:ligatures w14:val="none"/>
        </w:rPr>
        <w:t>artificial neural network</w:t>
      </w:r>
      <w:bookmarkEnd w:id="20"/>
      <w:bookmarkEnd w:id="33"/>
      <w:r w:rsidR="00C31CBF" w:rsidRPr="0004545A">
        <w:rPr>
          <w:rFonts w:ascii="Times New Roman" w:eastAsia="等线" w:hAnsi="Times New Roman" w:cs="Times New Roman"/>
          <w:color w:val="000000"/>
          <w:kern w:val="0"/>
          <w:sz w:val="16"/>
          <w:szCs w:val="16"/>
          <w14:ligatures w14:val="none"/>
        </w:rPr>
        <w:t xml:space="preserve">, </w:t>
      </w:r>
      <w:r w:rsidR="00B63B37" w:rsidRPr="0004545A">
        <w:rPr>
          <w:rFonts w:ascii="Times New Roman" w:eastAsia="等线" w:hAnsi="Times New Roman" w:cs="Times New Roman"/>
          <w:color w:val="000000"/>
          <w:kern w:val="0"/>
          <w:sz w:val="16"/>
          <w:szCs w:val="16"/>
          <w14:ligatures w14:val="none"/>
        </w:rPr>
        <w:t>BE, Bag of Events; BBE, Bag of Binned Events; BWE, Bag of Weighted Events; PWA, preassigned weights in the weighted aggregation; LWA, learned weights in the weighted aggregation; PWS,</w:t>
      </w:r>
      <w:r w:rsidR="00B63B37" w:rsidRPr="0004545A">
        <w:rPr>
          <w:sz w:val="16"/>
          <w:szCs w:val="16"/>
        </w:rPr>
        <w:t xml:space="preserve"> </w:t>
      </w:r>
      <w:r w:rsidR="00B63B37" w:rsidRPr="0004545A">
        <w:rPr>
          <w:rFonts w:ascii="Times New Roman" w:eastAsia="等线" w:hAnsi="Times New Roman" w:cs="Times New Roman"/>
          <w:color w:val="000000"/>
          <w:kern w:val="0"/>
          <w:sz w:val="16"/>
          <w:szCs w:val="16"/>
          <w14:ligatures w14:val="none"/>
        </w:rPr>
        <w:t>preassigned weights in the weighted sampling; LWS, learned weights in the weighted sampling, AUC: Area under the curve of the receiver operating characteristic curve.</w:t>
      </w:r>
      <w:bookmarkEnd w:id="18"/>
    </w:p>
    <w:p w14:paraId="54F4846D" w14:textId="77777777" w:rsidR="00B77C97" w:rsidRDefault="00B77C97" w:rsidP="00B63B37">
      <w:pPr>
        <w:rPr>
          <w:rFonts w:ascii="Times New Roman" w:eastAsia="等线" w:hAnsi="Times New Roman" w:cs="Times New Roman"/>
          <w:color w:val="000000"/>
          <w:kern w:val="0"/>
          <w:sz w:val="16"/>
          <w:szCs w:val="16"/>
          <w14:ligatures w14:val="none"/>
        </w:rPr>
      </w:pPr>
    </w:p>
    <w:p w14:paraId="7172B980" w14:textId="77777777" w:rsidR="007E6C1A" w:rsidRDefault="007E6C1A" w:rsidP="00C31CBF">
      <w:pPr>
        <w:rPr>
          <w:rFonts w:ascii="Times New Roman" w:eastAsia="等线" w:hAnsi="Times New Roman" w:cs="Times New Roman"/>
          <w:color w:val="000000"/>
          <w:kern w:val="0"/>
          <w:sz w:val="10"/>
          <w:szCs w:val="10"/>
          <w14:ligatures w14:val="none"/>
        </w:rPr>
        <w:sectPr w:rsidR="007E6C1A" w:rsidSect="0051448F">
          <w:pgSz w:w="16838" w:h="11906" w:orient="landscape"/>
          <w:pgMar w:top="1800" w:right="1440" w:bottom="1800" w:left="1440" w:header="851" w:footer="992" w:gutter="0"/>
          <w:cols w:space="425"/>
          <w:docGrid w:type="lines" w:linePitch="312"/>
        </w:sectPr>
      </w:pPr>
    </w:p>
    <w:tbl>
      <w:tblPr>
        <w:tblpPr w:leftFromText="180" w:rightFromText="180" w:vertAnchor="page" w:horzAnchor="margin" w:tblpXSpec="center" w:tblpY="1950"/>
        <w:tblW w:w="6571" w:type="pct"/>
        <w:tblLayout w:type="fixed"/>
        <w:tblLook w:val="04A0" w:firstRow="1" w:lastRow="0" w:firstColumn="1" w:lastColumn="0" w:noHBand="0" w:noVBand="1"/>
      </w:tblPr>
      <w:tblGrid>
        <w:gridCol w:w="1880"/>
        <w:gridCol w:w="1085"/>
        <w:gridCol w:w="1026"/>
        <w:gridCol w:w="952"/>
        <w:gridCol w:w="917"/>
        <w:gridCol w:w="1085"/>
        <w:gridCol w:w="1026"/>
        <w:gridCol w:w="952"/>
        <w:gridCol w:w="1006"/>
        <w:gridCol w:w="987"/>
      </w:tblGrid>
      <w:tr w:rsidR="00432190" w:rsidRPr="0004545A" w14:paraId="62D59DFC" w14:textId="77777777" w:rsidTr="00E737E2">
        <w:trPr>
          <w:trHeight w:val="310"/>
        </w:trPr>
        <w:tc>
          <w:tcPr>
            <w:tcW w:w="861" w:type="pct"/>
            <w:vMerge w:val="restart"/>
            <w:tcBorders>
              <w:top w:val="single" w:sz="4" w:space="0" w:color="auto"/>
              <w:left w:val="nil"/>
              <w:bottom w:val="single" w:sz="4" w:space="0" w:color="000000"/>
              <w:right w:val="nil"/>
            </w:tcBorders>
            <w:shd w:val="clear" w:color="000000" w:fill="D0CECE"/>
            <w:vAlign w:val="center"/>
            <w:hideMark/>
          </w:tcPr>
          <w:p w14:paraId="7ED8A5A6"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lastRenderedPageBreak/>
              <w:t>Study ID</w:t>
            </w:r>
          </w:p>
        </w:tc>
        <w:tc>
          <w:tcPr>
            <w:tcW w:w="1823" w:type="pct"/>
            <w:gridSpan w:val="4"/>
            <w:tcBorders>
              <w:top w:val="single" w:sz="4" w:space="0" w:color="auto"/>
              <w:left w:val="nil"/>
              <w:bottom w:val="single" w:sz="4" w:space="0" w:color="auto"/>
              <w:right w:val="nil"/>
            </w:tcBorders>
            <w:shd w:val="clear" w:color="000000" w:fill="D0CECE"/>
            <w:noWrap/>
            <w:vAlign w:val="center"/>
            <w:hideMark/>
          </w:tcPr>
          <w:p w14:paraId="5857C01F"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34" w:name="_Hlk153384720"/>
            <w:r w:rsidRPr="0004545A">
              <w:rPr>
                <w:rFonts w:ascii="Times New Roman" w:eastAsia="等线" w:hAnsi="Times New Roman" w:cs="Times New Roman"/>
                <w:color w:val="000000"/>
                <w:kern w:val="0"/>
                <w:sz w:val="16"/>
                <w:szCs w:val="16"/>
                <w14:ligatures w14:val="none"/>
              </w:rPr>
              <w:t>Risk of bias</w:t>
            </w:r>
            <w:bookmarkEnd w:id="34"/>
          </w:p>
        </w:tc>
        <w:tc>
          <w:tcPr>
            <w:tcW w:w="1403" w:type="pct"/>
            <w:gridSpan w:val="3"/>
            <w:tcBorders>
              <w:top w:val="single" w:sz="4" w:space="0" w:color="auto"/>
              <w:left w:val="nil"/>
              <w:bottom w:val="single" w:sz="4" w:space="0" w:color="auto"/>
              <w:right w:val="nil"/>
            </w:tcBorders>
            <w:shd w:val="clear" w:color="000000" w:fill="D0CECE"/>
            <w:noWrap/>
            <w:vAlign w:val="center"/>
            <w:hideMark/>
          </w:tcPr>
          <w:p w14:paraId="397257FA" w14:textId="7C37F550"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35" w:name="_Hlk153385070"/>
            <w:r w:rsidRPr="0004545A">
              <w:rPr>
                <w:rFonts w:ascii="Times New Roman" w:eastAsia="等线" w:hAnsi="Times New Roman" w:cs="Times New Roman"/>
                <w:color w:val="000000"/>
                <w:kern w:val="0"/>
                <w:sz w:val="16"/>
                <w:szCs w:val="16"/>
                <w14:ligatures w14:val="none"/>
              </w:rPr>
              <w:t>Applicability</w:t>
            </w:r>
            <w:bookmarkEnd w:id="35"/>
            <w:r w:rsidR="00C8743F" w:rsidRPr="0004545A">
              <w:rPr>
                <w:rFonts w:ascii="Times New Roman" w:eastAsia="等线" w:hAnsi="Times New Roman" w:cs="Times New Roman"/>
                <w:color w:val="000000"/>
                <w:kern w:val="0"/>
                <w:sz w:val="16"/>
                <w:szCs w:val="16"/>
                <w14:ligatures w14:val="none"/>
              </w:rPr>
              <w:t xml:space="preserve"> concerns</w:t>
            </w:r>
          </w:p>
        </w:tc>
        <w:tc>
          <w:tcPr>
            <w:tcW w:w="913" w:type="pct"/>
            <w:gridSpan w:val="2"/>
            <w:tcBorders>
              <w:top w:val="single" w:sz="4" w:space="0" w:color="auto"/>
              <w:left w:val="nil"/>
              <w:bottom w:val="single" w:sz="4" w:space="0" w:color="auto"/>
              <w:right w:val="nil"/>
            </w:tcBorders>
            <w:shd w:val="clear" w:color="000000" w:fill="D0CECE"/>
            <w:noWrap/>
            <w:vAlign w:val="center"/>
            <w:hideMark/>
          </w:tcPr>
          <w:p w14:paraId="72A5EF2E"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Overall</w:t>
            </w:r>
          </w:p>
        </w:tc>
      </w:tr>
      <w:tr w:rsidR="00432190" w:rsidRPr="0004545A" w14:paraId="5506C453" w14:textId="77777777" w:rsidTr="00E737E2">
        <w:trPr>
          <w:trHeight w:val="520"/>
        </w:trPr>
        <w:tc>
          <w:tcPr>
            <w:tcW w:w="861" w:type="pct"/>
            <w:vMerge/>
            <w:tcBorders>
              <w:top w:val="single" w:sz="8" w:space="0" w:color="auto"/>
              <w:left w:val="nil"/>
              <w:bottom w:val="single" w:sz="4" w:space="0" w:color="000000"/>
              <w:right w:val="nil"/>
            </w:tcBorders>
            <w:vAlign w:val="center"/>
            <w:hideMark/>
          </w:tcPr>
          <w:p w14:paraId="381ACA81" w14:textId="77777777" w:rsidR="00432190" w:rsidRPr="0004545A" w:rsidRDefault="00432190" w:rsidP="0004545A">
            <w:pPr>
              <w:widowControl/>
              <w:ind w:leftChars="-50" w:left="-105" w:rightChars="-50" w:right="-105"/>
              <w:jc w:val="left"/>
              <w:rPr>
                <w:rFonts w:ascii="Times New Roman" w:eastAsia="等线" w:hAnsi="Times New Roman" w:cs="Times New Roman"/>
                <w:color w:val="000000"/>
                <w:kern w:val="0"/>
                <w:sz w:val="16"/>
                <w:szCs w:val="16"/>
                <w14:ligatures w14:val="none"/>
              </w:rPr>
            </w:pPr>
          </w:p>
        </w:tc>
        <w:tc>
          <w:tcPr>
            <w:tcW w:w="497" w:type="pct"/>
            <w:tcBorders>
              <w:top w:val="single" w:sz="4" w:space="0" w:color="auto"/>
              <w:left w:val="nil"/>
              <w:bottom w:val="single" w:sz="4" w:space="0" w:color="auto"/>
              <w:right w:val="nil"/>
            </w:tcBorders>
            <w:shd w:val="clear" w:color="000000" w:fill="D0CECE"/>
            <w:vAlign w:val="center"/>
            <w:hideMark/>
          </w:tcPr>
          <w:p w14:paraId="76D7774C"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Participant selection</w:t>
            </w:r>
          </w:p>
        </w:tc>
        <w:tc>
          <w:tcPr>
            <w:tcW w:w="470" w:type="pct"/>
            <w:tcBorders>
              <w:top w:val="single" w:sz="4" w:space="0" w:color="auto"/>
              <w:left w:val="nil"/>
              <w:bottom w:val="single" w:sz="4" w:space="0" w:color="auto"/>
              <w:right w:val="nil"/>
            </w:tcBorders>
            <w:shd w:val="clear" w:color="000000" w:fill="D0CECE"/>
            <w:vAlign w:val="center"/>
            <w:hideMark/>
          </w:tcPr>
          <w:p w14:paraId="4308A6E7"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Predictors</w:t>
            </w:r>
          </w:p>
        </w:tc>
        <w:tc>
          <w:tcPr>
            <w:tcW w:w="436" w:type="pct"/>
            <w:tcBorders>
              <w:top w:val="single" w:sz="4" w:space="0" w:color="auto"/>
              <w:left w:val="nil"/>
              <w:bottom w:val="single" w:sz="4" w:space="0" w:color="auto"/>
              <w:right w:val="nil"/>
            </w:tcBorders>
            <w:shd w:val="clear" w:color="000000" w:fill="D0CECE"/>
            <w:vAlign w:val="center"/>
            <w:hideMark/>
          </w:tcPr>
          <w:p w14:paraId="3DF7D558"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Outcome</w:t>
            </w:r>
          </w:p>
        </w:tc>
        <w:tc>
          <w:tcPr>
            <w:tcW w:w="420" w:type="pct"/>
            <w:tcBorders>
              <w:top w:val="single" w:sz="4" w:space="0" w:color="auto"/>
              <w:left w:val="nil"/>
              <w:bottom w:val="single" w:sz="4" w:space="0" w:color="auto"/>
              <w:right w:val="nil"/>
            </w:tcBorders>
            <w:shd w:val="clear" w:color="000000" w:fill="D0CECE"/>
            <w:vAlign w:val="center"/>
            <w:hideMark/>
          </w:tcPr>
          <w:p w14:paraId="67C05A3F"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Analysis</w:t>
            </w:r>
          </w:p>
        </w:tc>
        <w:tc>
          <w:tcPr>
            <w:tcW w:w="497" w:type="pct"/>
            <w:tcBorders>
              <w:top w:val="single" w:sz="4" w:space="0" w:color="auto"/>
              <w:left w:val="nil"/>
              <w:bottom w:val="single" w:sz="4" w:space="0" w:color="auto"/>
              <w:right w:val="nil"/>
            </w:tcBorders>
            <w:shd w:val="clear" w:color="000000" w:fill="D0CECE"/>
            <w:vAlign w:val="center"/>
            <w:hideMark/>
          </w:tcPr>
          <w:p w14:paraId="59531573"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Participant</w:t>
            </w:r>
            <w:r w:rsidRPr="0004545A">
              <w:rPr>
                <w:rFonts w:ascii="Times New Roman" w:eastAsia="等线" w:hAnsi="Times New Roman" w:cs="Times New Roman"/>
                <w:color w:val="000000"/>
                <w:kern w:val="0"/>
                <w:sz w:val="16"/>
                <w:szCs w:val="16"/>
                <w14:ligatures w14:val="none"/>
              </w:rPr>
              <w:br/>
              <w:t>selection</w:t>
            </w:r>
          </w:p>
        </w:tc>
        <w:tc>
          <w:tcPr>
            <w:tcW w:w="470" w:type="pct"/>
            <w:tcBorders>
              <w:top w:val="single" w:sz="4" w:space="0" w:color="auto"/>
              <w:left w:val="nil"/>
              <w:bottom w:val="single" w:sz="4" w:space="0" w:color="auto"/>
              <w:right w:val="nil"/>
            </w:tcBorders>
            <w:shd w:val="clear" w:color="000000" w:fill="D0CECE"/>
            <w:vAlign w:val="center"/>
            <w:hideMark/>
          </w:tcPr>
          <w:p w14:paraId="636AD290"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Predictors</w:t>
            </w:r>
          </w:p>
        </w:tc>
        <w:tc>
          <w:tcPr>
            <w:tcW w:w="436" w:type="pct"/>
            <w:tcBorders>
              <w:top w:val="single" w:sz="4" w:space="0" w:color="auto"/>
              <w:left w:val="nil"/>
              <w:bottom w:val="single" w:sz="4" w:space="0" w:color="auto"/>
              <w:right w:val="nil"/>
            </w:tcBorders>
            <w:shd w:val="clear" w:color="000000" w:fill="D0CECE"/>
            <w:vAlign w:val="center"/>
            <w:hideMark/>
          </w:tcPr>
          <w:p w14:paraId="141CCCD6"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Outcome</w:t>
            </w:r>
          </w:p>
        </w:tc>
        <w:tc>
          <w:tcPr>
            <w:tcW w:w="461" w:type="pct"/>
            <w:tcBorders>
              <w:top w:val="single" w:sz="4" w:space="0" w:color="auto"/>
              <w:left w:val="nil"/>
              <w:bottom w:val="single" w:sz="4" w:space="0" w:color="auto"/>
              <w:right w:val="nil"/>
            </w:tcBorders>
            <w:shd w:val="clear" w:color="000000" w:fill="D0CECE"/>
            <w:vAlign w:val="center"/>
            <w:hideMark/>
          </w:tcPr>
          <w:p w14:paraId="2FEADE26" w14:textId="77777777" w:rsidR="00432190" w:rsidRPr="0004545A" w:rsidRDefault="00432190"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36" w:name="_Hlk153384687"/>
            <w:r w:rsidRPr="0004545A">
              <w:rPr>
                <w:rFonts w:ascii="Times New Roman" w:eastAsia="等线" w:hAnsi="Times New Roman" w:cs="Times New Roman"/>
                <w:color w:val="000000"/>
                <w:kern w:val="0"/>
                <w:sz w:val="16"/>
                <w:szCs w:val="16"/>
                <w14:ligatures w14:val="none"/>
              </w:rPr>
              <w:t>Risk of Bias</w:t>
            </w:r>
            <w:bookmarkEnd w:id="36"/>
          </w:p>
        </w:tc>
        <w:tc>
          <w:tcPr>
            <w:tcW w:w="452" w:type="pct"/>
            <w:tcBorders>
              <w:top w:val="single" w:sz="4" w:space="0" w:color="auto"/>
              <w:left w:val="nil"/>
              <w:bottom w:val="single" w:sz="4" w:space="0" w:color="auto"/>
              <w:right w:val="nil"/>
            </w:tcBorders>
            <w:shd w:val="clear" w:color="000000" w:fill="D0CECE"/>
            <w:vAlign w:val="center"/>
            <w:hideMark/>
          </w:tcPr>
          <w:p w14:paraId="60591851" w14:textId="6A9C1FDF" w:rsidR="00432190" w:rsidRPr="0004545A" w:rsidRDefault="00EA1EE3" w:rsidP="0004545A">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Applicability concerns</w:t>
            </w:r>
          </w:p>
        </w:tc>
      </w:tr>
      <w:tr w:rsidR="005E1268" w:rsidRPr="0004545A" w14:paraId="1301870F"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7FA68960" w14:textId="373C6678"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Hu, 2022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5</w:t>
            </w:r>
            <w:r>
              <w:rPr>
                <w:rFonts w:ascii="Times New Roman" w:eastAsia="等线" w:hAnsi="Times New Roman" w:cs="Times New Roman" w:hint="eastAsia"/>
                <w:color w:val="000000"/>
                <w:kern w:val="0"/>
                <w:sz w:val="16"/>
                <w:szCs w:val="16"/>
                <w14:ligatures w14:val="none"/>
              </w:rPr>
              <w:t>]</w:t>
            </w:r>
          </w:p>
        </w:tc>
        <w:tc>
          <w:tcPr>
            <w:tcW w:w="497" w:type="pct"/>
            <w:tcBorders>
              <w:top w:val="nil"/>
              <w:left w:val="nil"/>
              <w:bottom w:val="single" w:sz="4" w:space="0" w:color="auto"/>
              <w:right w:val="nil"/>
            </w:tcBorders>
            <w:shd w:val="clear" w:color="auto" w:fill="auto"/>
            <w:noWrap/>
            <w:vAlign w:val="center"/>
            <w:hideMark/>
          </w:tcPr>
          <w:p w14:paraId="32F1374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6AE2DED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1C8B8020"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2EBF1116"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97" w:type="pct"/>
            <w:tcBorders>
              <w:top w:val="nil"/>
              <w:left w:val="nil"/>
              <w:bottom w:val="single" w:sz="4" w:space="0" w:color="auto"/>
              <w:right w:val="nil"/>
            </w:tcBorders>
            <w:shd w:val="clear" w:color="auto" w:fill="auto"/>
            <w:noWrap/>
            <w:vAlign w:val="center"/>
            <w:hideMark/>
          </w:tcPr>
          <w:p w14:paraId="72FF3B13"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448A500C"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092DB7D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39F2D15B"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bookmarkStart w:id="37" w:name="_Hlk155626238"/>
            <w:r w:rsidRPr="0004545A">
              <w:rPr>
                <w:rFonts w:ascii="Times New Roman" w:eastAsia="等线" w:hAnsi="Times New Roman" w:cs="Times New Roman"/>
                <w:color w:val="000000"/>
                <w:kern w:val="0"/>
                <w:sz w:val="16"/>
                <w:szCs w:val="16"/>
                <w14:ligatures w14:val="none"/>
              </w:rPr>
              <w:t>low</w:t>
            </w:r>
            <w:bookmarkEnd w:id="37"/>
          </w:p>
        </w:tc>
        <w:tc>
          <w:tcPr>
            <w:tcW w:w="452" w:type="pct"/>
            <w:tcBorders>
              <w:top w:val="nil"/>
              <w:left w:val="nil"/>
              <w:bottom w:val="single" w:sz="4" w:space="0" w:color="auto"/>
              <w:right w:val="nil"/>
            </w:tcBorders>
            <w:shd w:val="clear" w:color="auto" w:fill="auto"/>
            <w:noWrap/>
            <w:vAlign w:val="center"/>
            <w:hideMark/>
          </w:tcPr>
          <w:p w14:paraId="33565B83"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60B8C6B5" w14:textId="77777777" w:rsidTr="00E737E2">
        <w:trPr>
          <w:trHeight w:val="310"/>
        </w:trPr>
        <w:tc>
          <w:tcPr>
            <w:tcW w:w="861" w:type="pct"/>
            <w:tcBorders>
              <w:top w:val="single" w:sz="4" w:space="0" w:color="auto"/>
              <w:left w:val="nil"/>
              <w:bottom w:val="single" w:sz="4" w:space="0" w:color="auto"/>
              <w:right w:val="nil"/>
            </w:tcBorders>
            <w:shd w:val="clear" w:color="auto" w:fill="auto"/>
            <w:noWrap/>
            <w:vAlign w:val="center"/>
            <w:hideMark/>
          </w:tcPr>
          <w:p w14:paraId="3CA71574" w14:textId="16AF01C3"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Yu,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6]</w:t>
            </w:r>
          </w:p>
        </w:tc>
        <w:tc>
          <w:tcPr>
            <w:tcW w:w="497" w:type="pct"/>
            <w:tcBorders>
              <w:top w:val="nil"/>
              <w:left w:val="nil"/>
              <w:bottom w:val="single" w:sz="4" w:space="0" w:color="auto"/>
              <w:right w:val="nil"/>
            </w:tcBorders>
            <w:shd w:val="clear" w:color="auto" w:fill="auto"/>
            <w:noWrap/>
            <w:vAlign w:val="center"/>
            <w:hideMark/>
          </w:tcPr>
          <w:p w14:paraId="70EED629"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159AC6A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6DC2B8F8"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623F01EB"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97" w:type="pct"/>
            <w:tcBorders>
              <w:top w:val="nil"/>
              <w:left w:val="nil"/>
              <w:bottom w:val="single" w:sz="4" w:space="0" w:color="auto"/>
              <w:right w:val="nil"/>
            </w:tcBorders>
            <w:shd w:val="clear" w:color="auto" w:fill="auto"/>
            <w:noWrap/>
            <w:vAlign w:val="center"/>
            <w:hideMark/>
          </w:tcPr>
          <w:p w14:paraId="26399014"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095924D6"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3BE6E9D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24A62E4F"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52" w:type="pct"/>
            <w:tcBorders>
              <w:top w:val="nil"/>
              <w:left w:val="nil"/>
              <w:bottom w:val="single" w:sz="4" w:space="0" w:color="auto"/>
              <w:right w:val="nil"/>
            </w:tcBorders>
            <w:shd w:val="clear" w:color="auto" w:fill="auto"/>
            <w:noWrap/>
            <w:vAlign w:val="center"/>
            <w:hideMark/>
          </w:tcPr>
          <w:p w14:paraId="164B4593"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505D6FE7"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2BABF156" w14:textId="73E54114"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A1394C">
              <w:rPr>
                <w:rFonts w:ascii="Times New Roman" w:eastAsia="等线" w:hAnsi="Times New Roman" w:cs="Times New Roman"/>
                <w:color w:val="000000"/>
                <w:kern w:val="0"/>
                <w:sz w:val="16"/>
                <w:szCs w:val="16"/>
                <w14:ligatures w14:val="none"/>
              </w:rPr>
              <w:t>Langenberge</w:t>
            </w:r>
            <w:proofErr w:type="spellEnd"/>
            <w:r w:rsidRPr="00A1394C">
              <w:rPr>
                <w:rFonts w:ascii="Times New Roman" w:eastAsia="等线" w:hAnsi="Times New Roman" w:cs="Times New Roman"/>
                <w:color w:val="000000"/>
                <w:kern w:val="0"/>
                <w:sz w:val="16"/>
                <w:szCs w:val="16"/>
                <w14:ligatures w14:val="none"/>
              </w:rPr>
              <w:t xml:space="preserve">, 2023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16</w:t>
            </w:r>
            <w:r>
              <w:rPr>
                <w:rFonts w:ascii="Times New Roman" w:eastAsia="等线" w:hAnsi="Times New Roman" w:cs="Times New Roman" w:hint="eastAsia"/>
                <w:color w:val="000000"/>
                <w:kern w:val="0"/>
                <w:sz w:val="16"/>
                <w:szCs w:val="16"/>
                <w14:ligatures w14:val="none"/>
              </w:rPr>
              <w:t>]</w:t>
            </w:r>
          </w:p>
        </w:tc>
        <w:tc>
          <w:tcPr>
            <w:tcW w:w="497" w:type="pct"/>
            <w:tcBorders>
              <w:top w:val="nil"/>
              <w:left w:val="nil"/>
              <w:bottom w:val="single" w:sz="4" w:space="0" w:color="auto"/>
              <w:right w:val="nil"/>
            </w:tcBorders>
            <w:shd w:val="clear" w:color="auto" w:fill="auto"/>
            <w:noWrap/>
            <w:vAlign w:val="center"/>
            <w:hideMark/>
          </w:tcPr>
          <w:p w14:paraId="7E563313"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4BF2610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2C803C0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4E8AC7A2"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97" w:type="pct"/>
            <w:tcBorders>
              <w:top w:val="nil"/>
              <w:left w:val="nil"/>
              <w:bottom w:val="single" w:sz="4" w:space="0" w:color="auto"/>
              <w:right w:val="nil"/>
            </w:tcBorders>
            <w:shd w:val="clear" w:color="auto" w:fill="auto"/>
            <w:noWrap/>
            <w:vAlign w:val="center"/>
            <w:hideMark/>
          </w:tcPr>
          <w:p w14:paraId="3D196074"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11960A60"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4418BC3F"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03FA9FA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52" w:type="pct"/>
            <w:tcBorders>
              <w:top w:val="nil"/>
              <w:left w:val="nil"/>
              <w:bottom w:val="single" w:sz="4" w:space="0" w:color="auto"/>
              <w:right w:val="nil"/>
            </w:tcBorders>
            <w:shd w:val="clear" w:color="auto" w:fill="auto"/>
            <w:noWrap/>
            <w:vAlign w:val="center"/>
            <w:hideMark/>
          </w:tcPr>
          <w:p w14:paraId="40CB3FD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03653EE4"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2B9AC55D" w14:textId="0D8F0750"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Karlsson, 2014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7]</w:t>
            </w:r>
          </w:p>
        </w:tc>
        <w:tc>
          <w:tcPr>
            <w:tcW w:w="497" w:type="pct"/>
            <w:tcBorders>
              <w:top w:val="nil"/>
              <w:left w:val="nil"/>
              <w:bottom w:val="single" w:sz="4" w:space="0" w:color="auto"/>
              <w:right w:val="nil"/>
            </w:tcBorders>
            <w:shd w:val="clear" w:color="auto" w:fill="auto"/>
            <w:noWrap/>
            <w:vAlign w:val="center"/>
            <w:hideMark/>
          </w:tcPr>
          <w:p w14:paraId="6B924F7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70" w:type="pct"/>
            <w:tcBorders>
              <w:top w:val="nil"/>
              <w:left w:val="nil"/>
              <w:bottom w:val="single" w:sz="4" w:space="0" w:color="auto"/>
              <w:right w:val="nil"/>
            </w:tcBorders>
            <w:shd w:val="clear" w:color="auto" w:fill="auto"/>
            <w:noWrap/>
            <w:vAlign w:val="center"/>
            <w:hideMark/>
          </w:tcPr>
          <w:p w14:paraId="66FF3110"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vAlign w:val="center"/>
            <w:hideMark/>
          </w:tcPr>
          <w:p w14:paraId="670A32DD"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unclear</w:t>
            </w:r>
          </w:p>
        </w:tc>
        <w:tc>
          <w:tcPr>
            <w:tcW w:w="420" w:type="pct"/>
            <w:tcBorders>
              <w:top w:val="nil"/>
              <w:left w:val="nil"/>
              <w:bottom w:val="single" w:sz="4" w:space="0" w:color="auto"/>
              <w:right w:val="nil"/>
            </w:tcBorders>
            <w:shd w:val="clear" w:color="auto" w:fill="auto"/>
            <w:noWrap/>
            <w:vAlign w:val="center"/>
            <w:hideMark/>
          </w:tcPr>
          <w:p w14:paraId="0D4E3263"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97" w:type="pct"/>
            <w:tcBorders>
              <w:top w:val="nil"/>
              <w:left w:val="nil"/>
              <w:bottom w:val="single" w:sz="4" w:space="0" w:color="auto"/>
              <w:right w:val="nil"/>
            </w:tcBorders>
            <w:shd w:val="clear" w:color="auto" w:fill="auto"/>
            <w:noWrap/>
            <w:vAlign w:val="center"/>
            <w:hideMark/>
          </w:tcPr>
          <w:p w14:paraId="0BEFBB3D"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06EEBA47"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vAlign w:val="center"/>
            <w:hideMark/>
          </w:tcPr>
          <w:p w14:paraId="0F6CE23B"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unclear</w:t>
            </w:r>
          </w:p>
        </w:tc>
        <w:tc>
          <w:tcPr>
            <w:tcW w:w="461" w:type="pct"/>
            <w:tcBorders>
              <w:top w:val="nil"/>
              <w:left w:val="nil"/>
              <w:bottom w:val="single" w:sz="4" w:space="0" w:color="auto"/>
              <w:right w:val="nil"/>
            </w:tcBorders>
            <w:shd w:val="clear" w:color="auto" w:fill="auto"/>
            <w:noWrap/>
            <w:vAlign w:val="center"/>
            <w:hideMark/>
          </w:tcPr>
          <w:p w14:paraId="5F2F99E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402FC354"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r>
      <w:tr w:rsidR="005E1268" w:rsidRPr="0004545A" w14:paraId="10264BD7"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5E2A6E58" w14:textId="12609DF0"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Ponraj, 2021 </w:t>
            </w:r>
            <w:r>
              <w:rPr>
                <w:rFonts w:ascii="Times New Roman" w:eastAsia="等线" w:hAnsi="Times New Roman" w:cs="Times New Roman" w:hint="eastAsia"/>
                <w:color w:val="000000"/>
                <w:kern w:val="0"/>
                <w:sz w:val="16"/>
                <w:szCs w:val="16"/>
                <w14:ligatures w14:val="none"/>
              </w:rPr>
              <w:t>[28]</w:t>
            </w:r>
          </w:p>
        </w:tc>
        <w:tc>
          <w:tcPr>
            <w:tcW w:w="497" w:type="pct"/>
            <w:tcBorders>
              <w:top w:val="nil"/>
              <w:left w:val="nil"/>
              <w:bottom w:val="single" w:sz="4" w:space="0" w:color="auto"/>
              <w:right w:val="nil"/>
            </w:tcBorders>
            <w:shd w:val="clear" w:color="auto" w:fill="auto"/>
            <w:noWrap/>
            <w:vAlign w:val="center"/>
            <w:hideMark/>
          </w:tcPr>
          <w:p w14:paraId="1CD804AE" w14:textId="254DDF0C"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70" w:type="pct"/>
            <w:tcBorders>
              <w:top w:val="nil"/>
              <w:left w:val="nil"/>
              <w:bottom w:val="single" w:sz="4" w:space="0" w:color="auto"/>
              <w:right w:val="nil"/>
            </w:tcBorders>
            <w:shd w:val="clear" w:color="auto" w:fill="auto"/>
            <w:noWrap/>
            <w:vAlign w:val="center"/>
            <w:hideMark/>
          </w:tcPr>
          <w:p w14:paraId="26385177" w14:textId="2DBD7744"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unclear</w:t>
            </w:r>
          </w:p>
        </w:tc>
        <w:tc>
          <w:tcPr>
            <w:tcW w:w="436" w:type="pct"/>
            <w:tcBorders>
              <w:top w:val="nil"/>
              <w:left w:val="nil"/>
              <w:bottom w:val="single" w:sz="4" w:space="0" w:color="auto"/>
              <w:right w:val="nil"/>
            </w:tcBorders>
            <w:shd w:val="clear" w:color="auto" w:fill="auto"/>
            <w:noWrap/>
            <w:vAlign w:val="center"/>
            <w:hideMark/>
          </w:tcPr>
          <w:p w14:paraId="599A1C4B"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hideMark/>
          </w:tcPr>
          <w:p w14:paraId="083C4FD4" w14:textId="3A6D69EB"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97" w:type="pct"/>
            <w:tcBorders>
              <w:top w:val="nil"/>
              <w:left w:val="nil"/>
              <w:bottom w:val="single" w:sz="4" w:space="0" w:color="auto"/>
              <w:right w:val="nil"/>
            </w:tcBorders>
            <w:shd w:val="clear" w:color="auto" w:fill="auto"/>
            <w:noWrap/>
            <w:hideMark/>
          </w:tcPr>
          <w:p w14:paraId="0CCF1EAF" w14:textId="17AC3343"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70" w:type="pct"/>
            <w:tcBorders>
              <w:top w:val="nil"/>
              <w:left w:val="nil"/>
              <w:bottom w:val="single" w:sz="4" w:space="0" w:color="auto"/>
              <w:right w:val="nil"/>
            </w:tcBorders>
            <w:shd w:val="clear" w:color="auto" w:fill="auto"/>
            <w:noWrap/>
            <w:hideMark/>
          </w:tcPr>
          <w:p w14:paraId="00D8C890" w14:textId="3C85CDB6"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hideMark/>
          </w:tcPr>
          <w:p w14:paraId="1792FD81" w14:textId="2EB735D0"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61" w:type="pct"/>
            <w:tcBorders>
              <w:top w:val="nil"/>
              <w:left w:val="nil"/>
              <w:bottom w:val="single" w:sz="4" w:space="0" w:color="auto"/>
              <w:right w:val="nil"/>
            </w:tcBorders>
            <w:shd w:val="clear" w:color="auto" w:fill="auto"/>
            <w:noWrap/>
            <w:vAlign w:val="center"/>
            <w:hideMark/>
          </w:tcPr>
          <w:p w14:paraId="7D13F263" w14:textId="754B0EF2"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0146B1F9" w14:textId="3C76038D"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r>
      <w:tr w:rsidR="005E1268" w:rsidRPr="0004545A" w14:paraId="14B90951"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28383B4B" w14:textId="1D078D93"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Karlsson, 2016 </w:t>
            </w:r>
            <w:r>
              <w:rPr>
                <w:rFonts w:ascii="Times New Roman" w:eastAsia="等线" w:hAnsi="Times New Roman" w:cs="Times New Roman" w:hint="eastAsia"/>
                <w:color w:val="000000"/>
                <w:kern w:val="0"/>
                <w:sz w:val="16"/>
                <w:szCs w:val="16"/>
                <w14:ligatures w14:val="none"/>
              </w:rPr>
              <w:t>[29]</w:t>
            </w:r>
          </w:p>
        </w:tc>
        <w:tc>
          <w:tcPr>
            <w:tcW w:w="497" w:type="pct"/>
            <w:tcBorders>
              <w:top w:val="nil"/>
              <w:left w:val="nil"/>
              <w:bottom w:val="single" w:sz="4" w:space="0" w:color="auto"/>
              <w:right w:val="nil"/>
            </w:tcBorders>
            <w:shd w:val="clear" w:color="auto" w:fill="auto"/>
            <w:noWrap/>
            <w:vAlign w:val="center"/>
            <w:hideMark/>
          </w:tcPr>
          <w:p w14:paraId="10477677"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209876A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vAlign w:val="center"/>
            <w:hideMark/>
          </w:tcPr>
          <w:p w14:paraId="140BD3F2"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24CEB7C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97" w:type="pct"/>
            <w:tcBorders>
              <w:top w:val="nil"/>
              <w:left w:val="nil"/>
              <w:bottom w:val="single" w:sz="4" w:space="0" w:color="auto"/>
              <w:right w:val="nil"/>
            </w:tcBorders>
            <w:shd w:val="clear" w:color="auto" w:fill="auto"/>
            <w:noWrap/>
            <w:vAlign w:val="center"/>
            <w:hideMark/>
          </w:tcPr>
          <w:p w14:paraId="296C383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37B5C16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52C88030"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70EAA0C7"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7426EF58"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52BD310E"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19A73621" w14:textId="3193D7B6"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0]</w:t>
            </w:r>
          </w:p>
        </w:tc>
        <w:tc>
          <w:tcPr>
            <w:tcW w:w="497" w:type="pct"/>
            <w:tcBorders>
              <w:top w:val="nil"/>
              <w:left w:val="nil"/>
              <w:bottom w:val="single" w:sz="4" w:space="0" w:color="auto"/>
              <w:right w:val="nil"/>
            </w:tcBorders>
            <w:shd w:val="clear" w:color="auto" w:fill="auto"/>
            <w:noWrap/>
            <w:vAlign w:val="center"/>
            <w:hideMark/>
          </w:tcPr>
          <w:p w14:paraId="3ED45153"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7240C5F9"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39F7E61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76427A9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97" w:type="pct"/>
            <w:tcBorders>
              <w:top w:val="nil"/>
              <w:left w:val="nil"/>
              <w:bottom w:val="single" w:sz="4" w:space="0" w:color="auto"/>
              <w:right w:val="nil"/>
            </w:tcBorders>
            <w:shd w:val="clear" w:color="auto" w:fill="auto"/>
            <w:noWrap/>
            <w:vAlign w:val="center"/>
            <w:hideMark/>
          </w:tcPr>
          <w:p w14:paraId="6F65A6D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29BEFBCC"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1ECE8BA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74D0C854"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08A23AF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778E48BE"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3F0FD4AE" w14:textId="66229DB9"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2015a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1]</w:t>
            </w:r>
          </w:p>
        </w:tc>
        <w:tc>
          <w:tcPr>
            <w:tcW w:w="497" w:type="pct"/>
            <w:tcBorders>
              <w:top w:val="nil"/>
              <w:left w:val="nil"/>
              <w:bottom w:val="single" w:sz="4" w:space="0" w:color="auto"/>
              <w:right w:val="nil"/>
            </w:tcBorders>
            <w:shd w:val="clear" w:color="auto" w:fill="auto"/>
            <w:noWrap/>
            <w:vAlign w:val="center"/>
            <w:hideMark/>
          </w:tcPr>
          <w:p w14:paraId="5D5EF4F2"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1EE7CAAC"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vAlign w:val="center"/>
            <w:hideMark/>
          </w:tcPr>
          <w:p w14:paraId="3D56EB6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4A916366"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97" w:type="pct"/>
            <w:tcBorders>
              <w:top w:val="nil"/>
              <w:left w:val="nil"/>
              <w:bottom w:val="single" w:sz="4" w:space="0" w:color="auto"/>
              <w:right w:val="nil"/>
            </w:tcBorders>
            <w:shd w:val="clear" w:color="auto" w:fill="auto"/>
            <w:noWrap/>
            <w:vAlign w:val="center"/>
            <w:hideMark/>
          </w:tcPr>
          <w:p w14:paraId="469F1480"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5FE2412C"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05EB2A8D"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29CC167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15870317"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30CE2E1E"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2889947D" w14:textId="6146E36F"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2015b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2]</w:t>
            </w:r>
          </w:p>
        </w:tc>
        <w:tc>
          <w:tcPr>
            <w:tcW w:w="497" w:type="pct"/>
            <w:tcBorders>
              <w:top w:val="nil"/>
              <w:left w:val="nil"/>
              <w:bottom w:val="single" w:sz="4" w:space="0" w:color="auto"/>
              <w:right w:val="nil"/>
            </w:tcBorders>
            <w:shd w:val="clear" w:color="auto" w:fill="auto"/>
            <w:noWrap/>
            <w:vAlign w:val="center"/>
            <w:hideMark/>
          </w:tcPr>
          <w:p w14:paraId="411255CE"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777283DE"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vAlign w:val="center"/>
            <w:hideMark/>
          </w:tcPr>
          <w:p w14:paraId="7F39D926"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694C9098"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97" w:type="pct"/>
            <w:tcBorders>
              <w:top w:val="nil"/>
              <w:left w:val="nil"/>
              <w:bottom w:val="single" w:sz="4" w:space="0" w:color="auto"/>
              <w:right w:val="nil"/>
            </w:tcBorders>
            <w:shd w:val="clear" w:color="auto" w:fill="auto"/>
            <w:noWrap/>
            <w:vAlign w:val="center"/>
            <w:hideMark/>
          </w:tcPr>
          <w:p w14:paraId="395418EC"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6A4CD95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2139F27C"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471854C4"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0B78B54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r w:rsidR="005E1268" w:rsidRPr="0004545A" w14:paraId="3BFD3FDC" w14:textId="77777777" w:rsidTr="00E737E2">
        <w:trPr>
          <w:trHeight w:val="310"/>
        </w:trPr>
        <w:tc>
          <w:tcPr>
            <w:tcW w:w="861" w:type="pct"/>
            <w:tcBorders>
              <w:top w:val="nil"/>
              <w:left w:val="nil"/>
              <w:bottom w:val="single" w:sz="4" w:space="0" w:color="auto"/>
              <w:right w:val="nil"/>
            </w:tcBorders>
            <w:shd w:val="clear" w:color="auto" w:fill="auto"/>
            <w:noWrap/>
            <w:vAlign w:val="center"/>
            <w:hideMark/>
          </w:tcPr>
          <w:p w14:paraId="70CC14E1" w14:textId="6B5EA22C"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2016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3]</w:t>
            </w:r>
          </w:p>
        </w:tc>
        <w:tc>
          <w:tcPr>
            <w:tcW w:w="497" w:type="pct"/>
            <w:tcBorders>
              <w:top w:val="nil"/>
              <w:left w:val="nil"/>
              <w:bottom w:val="single" w:sz="4" w:space="0" w:color="auto"/>
              <w:right w:val="nil"/>
            </w:tcBorders>
            <w:shd w:val="clear" w:color="auto" w:fill="auto"/>
            <w:noWrap/>
            <w:vAlign w:val="center"/>
            <w:hideMark/>
          </w:tcPr>
          <w:p w14:paraId="6049EFBA"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0F7E934E"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36" w:type="pct"/>
            <w:tcBorders>
              <w:top w:val="nil"/>
              <w:left w:val="nil"/>
              <w:bottom w:val="single" w:sz="4" w:space="0" w:color="auto"/>
              <w:right w:val="nil"/>
            </w:tcBorders>
            <w:shd w:val="clear" w:color="auto" w:fill="auto"/>
            <w:noWrap/>
            <w:vAlign w:val="center"/>
            <w:hideMark/>
          </w:tcPr>
          <w:p w14:paraId="05E5DDEC" w14:textId="276D5652"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20" w:type="pct"/>
            <w:tcBorders>
              <w:top w:val="nil"/>
              <w:left w:val="nil"/>
              <w:bottom w:val="single" w:sz="4" w:space="0" w:color="auto"/>
              <w:right w:val="nil"/>
            </w:tcBorders>
            <w:shd w:val="clear" w:color="auto" w:fill="auto"/>
            <w:noWrap/>
            <w:vAlign w:val="center"/>
            <w:hideMark/>
          </w:tcPr>
          <w:p w14:paraId="5E7F5E41"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97" w:type="pct"/>
            <w:tcBorders>
              <w:top w:val="nil"/>
              <w:left w:val="nil"/>
              <w:bottom w:val="single" w:sz="4" w:space="0" w:color="auto"/>
              <w:right w:val="nil"/>
            </w:tcBorders>
            <w:shd w:val="clear" w:color="auto" w:fill="auto"/>
            <w:noWrap/>
            <w:vAlign w:val="center"/>
            <w:hideMark/>
          </w:tcPr>
          <w:p w14:paraId="574FD44E"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70" w:type="pct"/>
            <w:tcBorders>
              <w:top w:val="nil"/>
              <w:left w:val="nil"/>
              <w:bottom w:val="single" w:sz="4" w:space="0" w:color="auto"/>
              <w:right w:val="nil"/>
            </w:tcBorders>
            <w:shd w:val="clear" w:color="auto" w:fill="auto"/>
            <w:noWrap/>
            <w:vAlign w:val="center"/>
            <w:hideMark/>
          </w:tcPr>
          <w:p w14:paraId="2C90955F"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36" w:type="pct"/>
            <w:tcBorders>
              <w:top w:val="nil"/>
              <w:left w:val="nil"/>
              <w:bottom w:val="single" w:sz="4" w:space="0" w:color="auto"/>
              <w:right w:val="nil"/>
            </w:tcBorders>
            <w:shd w:val="clear" w:color="auto" w:fill="auto"/>
            <w:noWrap/>
            <w:vAlign w:val="center"/>
            <w:hideMark/>
          </w:tcPr>
          <w:p w14:paraId="41BF199B"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c>
          <w:tcPr>
            <w:tcW w:w="461" w:type="pct"/>
            <w:tcBorders>
              <w:top w:val="nil"/>
              <w:left w:val="nil"/>
              <w:bottom w:val="single" w:sz="4" w:space="0" w:color="auto"/>
              <w:right w:val="nil"/>
            </w:tcBorders>
            <w:shd w:val="clear" w:color="auto" w:fill="auto"/>
            <w:noWrap/>
            <w:vAlign w:val="center"/>
            <w:hideMark/>
          </w:tcPr>
          <w:p w14:paraId="5B461CB5"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high</w:t>
            </w:r>
          </w:p>
        </w:tc>
        <w:tc>
          <w:tcPr>
            <w:tcW w:w="452" w:type="pct"/>
            <w:tcBorders>
              <w:top w:val="nil"/>
              <w:left w:val="nil"/>
              <w:bottom w:val="single" w:sz="4" w:space="0" w:color="auto"/>
              <w:right w:val="nil"/>
            </w:tcBorders>
            <w:shd w:val="clear" w:color="auto" w:fill="auto"/>
            <w:noWrap/>
            <w:vAlign w:val="center"/>
            <w:hideMark/>
          </w:tcPr>
          <w:p w14:paraId="2BC83DF2" w14:textId="77777777" w:rsidR="005E1268" w:rsidRPr="0004545A"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low</w:t>
            </w:r>
          </w:p>
        </w:tc>
      </w:tr>
    </w:tbl>
    <w:p w14:paraId="28564D34" w14:textId="5BCB59F1" w:rsidR="00CC7030" w:rsidRPr="0004545A" w:rsidRDefault="00773515" w:rsidP="007E6C1A">
      <w:pPr>
        <w:jc w:val="center"/>
        <w:rPr>
          <w:rFonts w:ascii="Times New Roman" w:hAnsi="Times New Roman" w:cs="Times New Roman"/>
          <w:b/>
          <w:bCs/>
          <w:sz w:val="20"/>
          <w:szCs w:val="20"/>
        </w:rPr>
      </w:pPr>
      <w:r>
        <w:rPr>
          <w:noProof/>
        </w:rPr>
        <w:drawing>
          <wp:anchor distT="0" distB="0" distL="114300" distR="114300" simplePos="0" relativeHeight="251661312" behindDoc="1" locked="0" layoutInCell="1" allowOverlap="1" wp14:anchorId="0CC45792" wp14:editId="4A8DB0BC">
            <wp:simplePos x="0" y="0"/>
            <wp:positionH relativeFrom="margin">
              <wp:posOffset>-229235</wp:posOffset>
            </wp:positionH>
            <wp:positionV relativeFrom="paragraph">
              <wp:posOffset>3131820</wp:posOffset>
            </wp:positionV>
            <wp:extent cx="5876925" cy="5089525"/>
            <wp:effectExtent l="0" t="0" r="9525" b="0"/>
            <wp:wrapTight wrapText="bothSides">
              <wp:wrapPolygon edited="0">
                <wp:start x="0" y="0"/>
                <wp:lineTo x="0" y="21506"/>
                <wp:lineTo x="21565" y="21506"/>
                <wp:lineTo x="21565" y="0"/>
                <wp:lineTo x="0" y="0"/>
              </wp:wrapPolygon>
            </wp:wrapTight>
            <wp:docPr id="19873130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76925" cy="5089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2190" w:rsidRPr="0004545A">
        <w:rPr>
          <w:rFonts w:ascii="Times New Roman" w:eastAsia="等线" w:hAnsi="Times New Roman" w:cs="Times New Roman"/>
          <w:b/>
          <w:bCs/>
          <w:color w:val="000000"/>
          <w:kern w:val="0"/>
          <w:sz w:val="20"/>
          <w:szCs w:val="20"/>
          <w14:ligatures w14:val="none"/>
        </w:rPr>
        <w:t xml:space="preserve"> Supplement Table </w:t>
      </w:r>
      <w:r w:rsidR="00607ADF">
        <w:rPr>
          <w:rFonts w:ascii="Times New Roman" w:eastAsia="等线" w:hAnsi="Times New Roman" w:cs="Times New Roman" w:hint="eastAsia"/>
          <w:b/>
          <w:bCs/>
          <w:color w:val="000000"/>
          <w:kern w:val="0"/>
          <w:sz w:val="20"/>
          <w:szCs w:val="20"/>
          <w14:ligatures w14:val="none"/>
        </w:rPr>
        <w:t>3</w:t>
      </w:r>
      <w:r w:rsidR="00432190" w:rsidRPr="0004545A">
        <w:rPr>
          <w:rFonts w:ascii="Times New Roman" w:eastAsia="等线" w:hAnsi="Times New Roman" w:cs="Times New Roman"/>
          <w:b/>
          <w:bCs/>
          <w:color w:val="000000"/>
          <w:kern w:val="0"/>
          <w:sz w:val="20"/>
          <w:szCs w:val="20"/>
          <w14:ligatures w14:val="none"/>
        </w:rPr>
        <w:t>. Quality assessment</w:t>
      </w:r>
      <w:r w:rsidR="001375FF" w:rsidRPr="0004545A">
        <w:rPr>
          <w:rFonts w:ascii="Times New Roman" w:eastAsia="等线" w:hAnsi="Times New Roman" w:cs="Times New Roman"/>
          <w:b/>
          <w:bCs/>
          <w:color w:val="000000"/>
          <w:kern w:val="0"/>
          <w:sz w:val="20"/>
          <w:szCs w:val="20"/>
          <w14:ligatures w14:val="none"/>
        </w:rPr>
        <w:t xml:space="preserve"> based on </w:t>
      </w:r>
      <w:r w:rsidR="001375FF" w:rsidRPr="0004545A">
        <w:rPr>
          <w:rFonts w:ascii="Times New Roman" w:hAnsi="Times New Roman" w:cs="Times New Roman"/>
          <w:b/>
          <w:bCs/>
          <w:sz w:val="20"/>
          <w:szCs w:val="20"/>
        </w:rPr>
        <w:t>PROBAST</w:t>
      </w:r>
    </w:p>
    <w:p w14:paraId="3904F5DC" w14:textId="77777777" w:rsidR="00773515" w:rsidRPr="00A57812" w:rsidRDefault="00773515" w:rsidP="00773515">
      <w:pPr>
        <w:jc w:val="center"/>
        <w:rPr>
          <w:rFonts w:ascii="Times New Roman" w:eastAsia="等线" w:hAnsi="Times New Roman" w:cs="Times New Roman"/>
          <w:color w:val="000000"/>
          <w:kern w:val="0"/>
          <w:sz w:val="20"/>
          <w:szCs w:val="20"/>
          <w14:ligatures w14:val="none"/>
        </w:rPr>
      </w:pPr>
      <w:r w:rsidRPr="00A57812">
        <w:rPr>
          <w:rFonts w:ascii="Times New Roman" w:eastAsia="等线" w:hAnsi="Times New Roman" w:cs="Times New Roman"/>
          <w:b/>
          <w:bCs/>
          <w:color w:val="000000"/>
          <w:kern w:val="0"/>
          <w:sz w:val="20"/>
          <w:szCs w:val="20"/>
          <w14:ligatures w14:val="none"/>
        </w:rPr>
        <w:t xml:space="preserve">Supplement Figure 1 The evaluation result diagram of PROBAST </w:t>
      </w:r>
      <w:r w:rsidRPr="00A57812">
        <w:rPr>
          <w:rFonts w:ascii="Times New Roman" w:eastAsia="等线" w:hAnsi="Times New Roman" w:cs="Times New Roman"/>
          <w:color w:val="000000"/>
          <w:kern w:val="0"/>
          <w:sz w:val="20"/>
          <w:szCs w:val="20"/>
          <w14:ligatures w14:val="none"/>
        </w:rPr>
        <w:t>A, risk of bias; B, Applicability</w:t>
      </w:r>
    </w:p>
    <w:p w14:paraId="5797203D" w14:textId="6B8778ED" w:rsidR="00F8513F" w:rsidRDefault="00F8513F" w:rsidP="00507FC0">
      <w:pPr>
        <w:rPr>
          <w:rFonts w:ascii="Times New Roman" w:eastAsia="等线" w:hAnsi="Times New Roman" w:cs="Times New Roman"/>
          <w:color w:val="000000"/>
          <w:kern w:val="0"/>
          <w:sz w:val="24"/>
          <w:szCs w:val="24"/>
          <w14:ligatures w14:val="none"/>
        </w:rPr>
      </w:pPr>
    </w:p>
    <w:p w14:paraId="532412E4" w14:textId="5BED3E7D" w:rsidR="00AF0038" w:rsidRPr="0004545A" w:rsidRDefault="00507FC0" w:rsidP="007E6C1A">
      <w:pPr>
        <w:jc w:val="center"/>
        <w:rPr>
          <w:rFonts w:ascii="Times New Roman" w:eastAsia="等线" w:hAnsi="Times New Roman" w:cs="Times New Roman"/>
          <w:b/>
          <w:bCs/>
          <w:color w:val="000000"/>
          <w:kern w:val="0"/>
          <w:sz w:val="20"/>
          <w:szCs w:val="20"/>
          <w14:ligatures w14:val="none"/>
        </w:rPr>
      </w:pPr>
      <w:r>
        <w:rPr>
          <w:noProof/>
        </w:rPr>
        <w:lastRenderedPageBreak/>
        <w:drawing>
          <wp:anchor distT="0" distB="0" distL="114300" distR="114300" simplePos="0" relativeHeight="251662336" behindDoc="0" locked="0" layoutInCell="1" allowOverlap="1" wp14:anchorId="1E941839" wp14:editId="5F183EA9">
            <wp:simplePos x="0" y="0"/>
            <wp:positionH relativeFrom="margin">
              <wp:align>center</wp:align>
            </wp:positionH>
            <wp:positionV relativeFrom="paragraph">
              <wp:posOffset>3096499</wp:posOffset>
            </wp:positionV>
            <wp:extent cx="7379335" cy="2912110"/>
            <wp:effectExtent l="0" t="0" r="0" b="2540"/>
            <wp:wrapTopAndBottom/>
            <wp:docPr id="5038238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79335" cy="29121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75FF" w:rsidRPr="0004545A">
        <w:rPr>
          <w:rFonts w:ascii="Times New Roman" w:eastAsia="等线" w:hAnsi="Times New Roman" w:cs="Times New Roman"/>
          <w:b/>
          <w:bCs/>
          <w:color w:val="000000"/>
          <w:kern w:val="0"/>
          <w:sz w:val="20"/>
          <w:szCs w:val="20"/>
          <w14:ligatures w14:val="none"/>
        </w:rPr>
        <w:t xml:space="preserve">Supplement Table </w:t>
      </w:r>
      <w:r w:rsidR="00607ADF">
        <w:rPr>
          <w:rFonts w:ascii="Times New Roman" w:eastAsia="等线" w:hAnsi="Times New Roman" w:cs="Times New Roman" w:hint="eastAsia"/>
          <w:b/>
          <w:bCs/>
          <w:color w:val="000000"/>
          <w:kern w:val="0"/>
          <w:sz w:val="20"/>
          <w:szCs w:val="20"/>
          <w14:ligatures w14:val="none"/>
        </w:rPr>
        <w:t>4</w:t>
      </w:r>
      <w:r w:rsidR="001375FF" w:rsidRPr="0004545A">
        <w:rPr>
          <w:rFonts w:ascii="Times New Roman" w:eastAsia="等线" w:hAnsi="Times New Roman" w:cs="Times New Roman"/>
          <w:b/>
          <w:bCs/>
          <w:color w:val="000000"/>
          <w:kern w:val="0"/>
          <w:sz w:val="20"/>
          <w:szCs w:val="20"/>
          <w14:ligatures w14:val="none"/>
        </w:rPr>
        <w:t xml:space="preserve">. Quality assessment based on the </w:t>
      </w:r>
      <w:proofErr w:type="spellStart"/>
      <w:r w:rsidR="001375FF" w:rsidRPr="0004545A">
        <w:rPr>
          <w:rFonts w:ascii="Times New Roman" w:eastAsia="等线" w:hAnsi="Times New Roman" w:cs="Times New Roman"/>
          <w:b/>
          <w:bCs/>
          <w:color w:val="000000"/>
          <w:kern w:val="0"/>
          <w:sz w:val="20"/>
          <w:szCs w:val="20"/>
          <w14:ligatures w14:val="none"/>
        </w:rPr>
        <w:t>ChAMAI</w:t>
      </w:r>
      <w:proofErr w:type="spellEnd"/>
      <w:r w:rsidR="001375FF" w:rsidRPr="0004545A">
        <w:rPr>
          <w:rFonts w:ascii="Times New Roman" w:eastAsia="等线" w:hAnsi="Times New Roman" w:cs="Times New Roman"/>
          <w:b/>
          <w:bCs/>
          <w:color w:val="000000"/>
          <w:kern w:val="0"/>
          <w:sz w:val="20"/>
          <w:szCs w:val="20"/>
          <w14:ligatures w14:val="none"/>
        </w:rPr>
        <w:t xml:space="preserve"> checklist</w:t>
      </w:r>
    </w:p>
    <w:tbl>
      <w:tblPr>
        <w:tblStyle w:val="a7"/>
        <w:tblW w:w="1105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417"/>
        <w:gridCol w:w="1413"/>
        <w:gridCol w:w="1417"/>
        <w:gridCol w:w="1276"/>
        <w:gridCol w:w="1262"/>
        <w:gridCol w:w="1289"/>
        <w:gridCol w:w="851"/>
      </w:tblGrid>
      <w:tr w:rsidR="00CC7030" w:rsidRPr="0004545A" w14:paraId="024865F0" w14:textId="77777777" w:rsidTr="00C342D2">
        <w:trPr>
          <w:jc w:val="center"/>
        </w:trPr>
        <w:tc>
          <w:tcPr>
            <w:tcW w:w="2127" w:type="dxa"/>
            <w:tcBorders>
              <w:top w:val="single" w:sz="4" w:space="0" w:color="auto"/>
              <w:bottom w:val="single" w:sz="4" w:space="0" w:color="auto"/>
            </w:tcBorders>
            <w:shd w:val="clear" w:color="auto" w:fill="D0CECE" w:themeFill="background2" w:themeFillShade="E6"/>
            <w:vAlign w:val="center"/>
          </w:tcPr>
          <w:p w14:paraId="61410B08" w14:textId="77777777" w:rsidR="00CC7030" w:rsidRPr="0004545A" w:rsidRDefault="00CC7030" w:rsidP="00C342D2">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Study ID</w:t>
            </w:r>
          </w:p>
        </w:tc>
        <w:tc>
          <w:tcPr>
            <w:tcW w:w="1417" w:type="dxa"/>
            <w:tcBorders>
              <w:top w:val="single" w:sz="4" w:space="0" w:color="auto"/>
              <w:bottom w:val="single" w:sz="4" w:space="0" w:color="auto"/>
            </w:tcBorders>
            <w:shd w:val="clear" w:color="auto" w:fill="D0CECE" w:themeFill="background2" w:themeFillShade="E6"/>
            <w:vAlign w:val="center"/>
          </w:tcPr>
          <w:p w14:paraId="17511590" w14:textId="77777777" w:rsidR="00CC7030" w:rsidRPr="0004545A" w:rsidRDefault="00CC7030" w:rsidP="00C342D2">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Problem understanding (10)</w:t>
            </w:r>
          </w:p>
        </w:tc>
        <w:tc>
          <w:tcPr>
            <w:tcW w:w="1413" w:type="dxa"/>
            <w:tcBorders>
              <w:top w:val="single" w:sz="4" w:space="0" w:color="auto"/>
              <w:bottom w:val="single" w:sz="4" w:space="0" w:color="auto"/>
            </w:tcBorders>
            <w:shd w:val="clear" w:color="auto" w:fill="D0CECE" w:themeFill="background2" w:themeFillShade="E6"/>
            <w:vAlign w:val="center"/>
          </w:tcPr>
          <w:p w14:paraId="1CB4FF1F" w14:textId="77777777" w:rsidR="00CC7030" w:rsidRPr="0004545A" w:rsidRDefault="00CC7030" w:rsidP="00C342D2">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Data understanding (6)</w:t>
            </w:r>
          </w:p>
        </w:tc>
        <w:tc>
          <w:tcPr>
            <w:tcW w:w="1417" w:type="dxa"/>
            <w:tcBorders>
              <w:top w:val="single" w:sz="4" w:space="0" w:color="auto"/>
              <w:bottom w:val="single" w:sz="4" w:space="0" w:color="auto"/>
            </w:tcBorders>
            <w:shd w:val="clear" w:color="auto" w:fill="D0CECE" w:themeFill="background2" w:themeFillShade="E6"/>
            <w:vAlign w:val="center"/>
          </w:tcPr>
          <w:p w14:paraId="66ABF883" w14:textId="77777777" w:rsidR="00CC7030" w:rsidRPr="0004545A" w:rsidRDefault="00CC7030" w:rsidP="00C342D2">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Data preparation (8)</w:t>
            </w:r>
          </w:p>
        </w:tc>
        <w:tc>
          <w:tcPr>
            <w:tcW w:w="1276" w:type="dxa"/>
            <w:tcBorders>
              <w:top w:val="single" w:sz="4" w:space="0" w:color="auto"/>
              <w:bottom w:val="single" w:sz="4" w:space="0" w:color="auto"/>
            </w:tcBorders>
            <w:shd w:val="clear" w:color="auto" w:fill="D0CECE" w:themeFill="background2" w:themeFillShade="E6"/>
            <w:vAlign w:val="center"/>
          </w:tcPr>
          <w:p w14:paraId="6E69B8E4" w14:textId="77777777" w:rsidR="00CC7030" w:rsidRPr="0004545A" w:rsidRDefault="00CC7030" w:rsidP="00C342D2">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Modeling (6)</w:t>
            </w:r>
          </w:p>
        </w:tc>
        <w:tc>
          <w:tcPr>
            <w:tcW w:w="1262" w:type="dxa"/>
            <w:tcBorders>
              <w:top w:val="single" w:sz="4" w:space="0" w:color="auto"/>
              <w:bottom w:val="single" w:sz="4" w:space="0" w:color="auto"/>
            </w:tcBorders>
            <w:shd w:val="clear" w:color="auto" w:fill="D0CECE" w:themeFill="background2" w:themeFillShade="E6"/>
            <w:vAlign w:val="center"/>
          </w:tcPr>
          <w:p w14:paraId="68E6F3F8" w14:textId="77777777" w:rsidR="00CC7030" w:rsidRPr="0004545A" w:rsidRDefault="00CC7030" w:rsidP="00C342D2">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Validation (12)</w:t>
            </w:r>
          </w:p>
        </w:tc>
        <w:tc>
          <w:tcPr>
            <w:tcW w:w="1289" w:type="dxa"/>
            <w:tcBorders>
              <w:top w:val="single" w:sz="4" w:space="0" w:color="auto"/>
              <w:bottom w:val="single" w:sz="4" w:space="0" w:color="auto"/>
            </w:tcBorders>
            <w:shd w:val="clear" w:color="auto" w:fill="D0CECE" w:themeFill="background2" w:themeFillShade="E6"/>
            <w:vAlign w:val="center"/>
          </w:tcPr>
          <w:p w14:paraId="7F2A55B8" w14:textId="77777777" w:rsidR="00CC7030" w:rsidRPr="0004545A" w:rsidRDefault="00CC7030" w:rsidP="00C342D2">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Deployment (8)</w:t>
            </w:r>
          </w:p>
        </w:tc>
        <w:tc>
          <w:tcPr>
            <w:tcW w:w="851" w:type="dxa"/>
            <w:tcBorders>
              <w:top w:val="single" w:sz="4" w:space="0" w:color="auto"/>
              <w:bottom w:val="single" w:sz="4" w:space="0" w:color="auto"/>
            </w:tcBorders>
            <w:shd w:val="clear" w:color="auto" w:fill="D0CECE" w:themeFill="background2" w:themeFillShade="E6"/>
            <w:vAlign w:val="center"/>
          </w:tcPr>
          <w:p w14:paraId="162771E0" w14:textId="77777777" w:rsidR="00CC7030" w:rsidRPr="0004545A" w:rsidRDefault="00CC7030" w:rsidP="00C342D2">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Total (50)</w:t>
            </w:r>
          </w:p>
        </w:tc>
      </w:tr>
      <w:tr w:rsidR="005E1268" w:rsidRPr="0004545A" w14:paraId="51E23AF3" w14:textId="77777777" w:rsidTr="00C342D2">
        <w:trPr>
          <w:jc w:val="center"/>
        </w:trPr>
        <w:tc>
          <w:tcPr>
            <w:tcW w:w="2127" w:type="dxa"/>
            <w:tcBorders>
              <w:top w:val="single" w:sz="4" w:space="0" w:color="auto"/>
            </w:tcBorders>
            <w:vAlign w:val="center"/>
          </w:tcPr>
          <w:p w14:paraId="2E7B4736" w14:textId="4E896E22"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Hu, 2022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5</w:t>
            </w:r>
            <w:r>
              <w:rPr>
                <w:rFonts w:ascii="Times New Roman" w:eastAsia="等线" w:hAnsi="Times New Roman" w:cs="Times New Roman" w:hint="eastAsia"/>
                <w:color w:val="000000"/>
                <w:kern w:val="0"/>
                <w:sz w:val="16"/>
                <w:szCs w:val="16"/>
                <w14:ligatures w14:val="none"/>
              </w:rPr>
              <w:t>]</w:t>
            </w:r>
          </w:p>
        </w:tc>
        <w:tc>
          <w:tcPr>
            <w:tcW w:w="1417" w:type="dxa"/>
            <w:tcBorders>
              <w:top w:val="single" w:sz="4" w:space="0" w:color="auto"/>
            </w:tcBorders>
            <w:vAlign w:val="center"/>
          </w:tcPr>
          <w:p w14:paraId="4A679DB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9.5</w:t>
            </w:r>
          </w:p>
        </w:tc>
        <w:tc>
          <w:tcPr>
            <w:tcW w:w="1413" w:type="dxa"/>
            <w:tcBorders>
              <w:top w:val="single" w:sz="4" w:space="0" w:color="auto"/>
            </w:tcBorders>
            <w:vAlign w:val="center"/>
          </w:tcPr>
          <w:p w14:paraId="041B3235"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5</w:t>
            </w:r>
          </w:p>
        </w:tc>
        <w:tc>
          <w:tcPr>
            <w:tcW w:w="1417" w:type="dxa"/>
            <w:tcBorders>
              <w:top w:val="single" w:sz="4" w:space="0" w:color="auto"/>
            </w:tcBorders>
            <w:vAlign w:val="center"/>
          </w:tcPr>
          <w:p w14:paraId="2261C6D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tcBorders>
              <w:top w:val="single" w:sz="4" w:space="0" w:color="auto"/>
            </w:tcBorders>
            <w:vAlign w:val="center"/>
          </w:tcPr>
          <w:p w14:paraId="1C16DB30"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tcBorders>
              <w:top w:val="single" w:sz="4" w:space="0" w:color="auto"/>
            </w:tcBorders>
            <w:vAlign w:val="center"/>
          </w:tcPr>
          <w:p w14:paraId="33E37E2E"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4</w:t>
            </w:r>
          </w:p>
        </w:tc>
        <w:tc>
          <w:tcPr>
            <w:tcW w:w="1289" w:type="dxa"/>
            <w:tcBorders>
              <w:top w:val="single" w:sz="4" w:space="0" w:color="auto"/>
            </w:tcBorders>
            <w:vAlign w:val="center"/>
          </w:tcPr>
          <w:p w14:paraId="396C77F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3</w:t>
            </w:r>
          </w:p>
        </w:tc>
        <w:tc>
          <w:tcPr>
            <w:tcW w:w="851" w:type="dxa"/>
            <w:tcBorders>
              <w:top w:val="single" w:sz="4" w:space="0" w:color="auto"/>
            </w:tcBorders>
            <w:vAlign w:val="center"/>
          </w:tcPr>
          <w:p w14:paraId="1142FCA0"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27.5</w:t>
            </w:r>
          </w:p>
        </w:tc>
      </w:tr>
      <w:tr w:rsidR="005E1268" w:rsidRPr="0004545A" w14:paraId="736F0595" w14:textId="77777777" w:rsidTr="00C342D2">
        <w:trPr>
          <w:jc w:val="center"/>
        </w:trPr>
        <w:tc>
          <w:tcPr>
            <w:tcW w:w="2127" w:type="dxa"/>
            <w:vAlign w:val="center"/>
          </w:tcPr>
          <w:p w14:paraId="6EFC5849" w14:textId="4C353663"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Yu,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6]</w:t>
            </w:r>
          </w:p>
        </w:tc>
        <w:tc>
          <w:tcPr>
            <w:tcW w:w="1417" w:type="dxa"/>
            <w:vAlign w:val="center"/>
          </w:tcPr>
          <w:p w14:paraId="61D3EAD1"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9</w:t>
            </w:r>
          </w:p>
        </w:tc>
        <w:tc>
          <w:tcPr>
            <w:tcW w:w="1413" w:type="dxa"/>
            <w:vAlign w:val="center"/>
          </w:tcPr>
          <w:p w14:paraId="19E44F5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5</w:t>
            </w:r>
          </w:p>
        </w:tc>
        <w:tc>
          <w:tcPr>
            <w:tcW w:w="1417" w:type="dxa"/>
            <w:vAlign w:val="center"/>
          </w:tcPr>
          <w:p w14:paraId="66C44FE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vAlign w:val="center"/>
          </w:tcPr>
          <w:p w14:paraId="143B7EC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497B9B44"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2.5</w:t>
            </w:r>
          </w:p>
        </w:tc>
        <w:tc>
          <w:tcPr>
            <w:tcW w:w="1289" w:type="dxa"/>
            <w:vAlign w:val="center"/>
          </w:tcPr>
          <w:p w14:paraId="26006D07"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2.5</w:t>
            </w:r>
          </w:p>
        </w:tc>
        <w:tc>
          <w:tcPr>
            <w:tcW w:w="851" w:type="dxa"/>
            <w:vAlign w:val="center"/>
          </w:tcPr>
          <w:p w14:paraId="7963598A"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25</w:t>
            </w:r>
          </w:p>
        </w:tc>
      </w:tr>
      <w:tr w:rsidR="005E1268" w:rsidRPr="0004545A" w14:paraId="5E4F6605" w14:textId="77777777" w:rsidTr="00C342D2">
        <w:trPr>
          <w:jc w:val="center"/>
        </w:trPr>
        <w:tc>
          <w:tcPr>
            <w:tcW w:w="2127" w:type="dxa"/>
            <w:vAlign w:val="center"/>
          </w:tcPr>
          <w:p w14:paraId="0536081D" w14:textId="794124D9" w:rsidR="005E1268" w:rsidRPr="0004545A" w:rsidRDefault="005E1268" w:rsidP="005E1268">
            <w:pPr>
              <w:jc w:val="center"/>
              <w:rPr>
                <w:rFonts w:ascii="Times New Roman" w:eastAsia="等线" w:hAnsi="Times New Roman" w:cs="Times New Roman"/>
                <w:color w:val="000000"/>
                <w:kern w:val="0"/>
                <w:sz w:val="16"/>
                <w:szCs w:val="16"/>
                <w14:ligatures w14:val="none"/>
              </w:rPr>
            </w:pPr>
            <w:proofErr w:type="spellStart"/>
            <w:r w:rsidRPr="00A1394C">
              <w:rPr>
                <w:rFonts w:ascii="Times New Roman" w:eastAsia="等线" w:hAnsi="Times New Roman" w:cs="Times New Roman"/>
                <w:color w:val="000000"/>
                <w:kern w:val="0"/>
                <w:sz w:val="16"/>
                <w:szCs w:val="16"/>
                <w14:ligatures w14:val="none"/>
              </w:rPr>
              <w:t>Langenberge</w:t>
            </w:r>
            <w:proofErr w:type="spellEnd"/>
            <w:r w:rsidRPr="00A1394C">
              <w:rPr>
                <w:rFonts w:ascii="Times New Roman" w:eastAsia="等线" w:hAnsi="Times New Roman" w:cs="Times New Roman"/>
                <w:color w:val="000000"/>
                <w:kern w:val="0"/>
                <w:sz w:val="16"/>
                <w:szCs w:val="16"/>
                <w14:ligatures w14:val="none"/>
              </w:rPr>
              <w:t xml:space="preserve">, 2023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16</w:t>
            </w:r>
            <w:r>
              <w:rPr>
                <w:rFonts w:ascii="Times New Roman" w:eastAsia="等线" w:hAnsi="Times New Roman" w:cs="Times New Roman" w:hint="eastAsia"/>
                <w:color w:val="000000"/>
                <w:kern w:val="0"/>
                <w:sz w:val="16"/>
                <w:szCs w:val="16"/>
                <w14:ligatures w14:val="none"/>
              </w:rPr>
              <w:t>]</w:t>
            </w:r>
          </w:p>
        </w:tc>
        <w:tc>
          <w:tcPr>
            <w:tcW w:w="1417" w:type="dxa"/>
            <w:vAlign w:val="center"/>
          </w:tcPr>
          <w:p w14:paraId="04E1F211"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4.5</w:t>
            </w:r>
          </w:p>
        </w:tc>
        <w:tc>
          <w:tcPr>
            <w:tcW w:w="1413" w:type="dxa"/>
            <w:vAlign w:val="center"/>
          </w:tcPr>
          <w:p w14:paraId="6B102C1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5</w:t>
            </w:r>
          </w:p>
        </w:tc>
        <w:tc>
          <w:tcPr>
            <w:tcW w:w="1417" w:type="dxa"/>
            <w:vAlign w:val="center"/>
          </w:tcPr>
          <w:p w14:paraId="66799912"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4</w:t>
            </w:r>
          </w:p>
        </w:tc>
        <w:tc>
          <w:tcPr>
            <w:tcW w:w="1276" w:type="dxa"/>
            <w:vAlign w:val="center"/>
          </w:tcPr>
          <w:p w14:paraId="61F2327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2386BA6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10</w:t>
            </w:r>
          </w:p>
        </w:tc>
        <w:tc>
          <w:tcPr>
            <w:tcW w:w="1289" w:type="dxa"/>
            <w:vAlign w:val="center"/>
          </w:tcPr>
          <w:p w14:paraId="02AAAE1C"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3</w:t>
            </w:r>
          </w:p>
        </w:tc>
        <w:tc>
          <w:tcPr>
            <w:tcW w:w="851" w:type="dxa"/>
            <w:vAlign w:val="center"/>
          </w:tcPr>
          <w:p w14:paraId="68E618B9" w14:textId="28F0320D" w:rsidR="005E1268" w:rsidRPr="0004545A" w:rsidRDefault="005E1268" w:rsidP="005E1268">
            <w:pPr>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sz w:val="16"/>
                <w:szCs w:val="16"/>
              </w:rPr>
              <w:t>32.5</w:t>
            </w:r>
          </w:p>
        </w:tc>
      </w:tr>
      <w:tr w:rsidR="005E1268" w:rsidRPr="0004545A" w14:paraId="2FA9E75B" w14:textId="77777777" w:rsidTr="00C342D2">
        <w:trPr>
          <w:jc w:val="center"/>
        </w:trPr>
        <w:tc>
          <w:tcPr>
            <w:tcW w:w="2127" w:type="dxa"/>
            <w:vAlign w:val="center"/>
          </w:tcPr>
          <w:p w14:paraId="2709C57B" w14:textId="64C0F7FF"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Karlsson, 2014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7]</w:t>
            </w:r>
          </w:p>
        </w:tc>
        <w:tc>
          <w:tcPr>
            <w:tcW w:w="1417" w:type="dxa"/>
            <w:vAlign w:val="center"/>
          </w:tcPr>
          <w:p w14:paraId="3CE9B63B"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413" w:type="dxa"/>
            <w:vAlign w:val="center"/>
          </w:tcPr>
          <w:p w14:paraId="6D00D843"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1417" w:type="dxa"/>
            <w:vAlign w:val="center"/>
          </w:tcPr>
          <w:p w14:paraId="54757295"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vAlign w:val="center"/>
          </w:tcPr>
          <w:p w14:paraId="38B99BD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439D500A"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10</w:t>
            </w:r>
          </w:p>
        </w:tc>
        <w:tc>
          <w:tcPr>
            <w:tcW w:w="1289" w:type="dxa"/>
            <w:vAlign w:val="center"/>
          </w:tcPr>
          <w:p w14:paraId="051478E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851" w:type="dxa"/>
            <w:vAlign w:val="center"/>
          </w:tcPr>
          <w:p w14:paraId="7D6F3DFC"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24</w:t>
            </w:r>
          </w:p>
        </w:tc>
      </w:tr>
      <w:tr w:rsidR="005E1268" w:rsidRPr="0004545A" w14:paraId="577451FE" w14:textId="77777777" w:rsidTr="00C342D2">
        <w:trPr>
          <w:jc w:val="center"/>
        </w:trPr>
        <w:tc>
          <w:tcPr>
            <w:tcW w:w="2127" w:type="dxa"/>
            <w:vAlign w:val="center"/>
          </w:tcPr>
          <w:p w14:paraId="241D5CCF" w14:textId="6ED7173C"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Ponraj, 2021 </w:t>
            </w:r>
            <w:r>
              <w:rPr>
                <w:rFonts w:ascii="Times New Roman" w:eastAsia="等线" w:hAnsi="Times New Roman" w:cs="Times New Roman" w:hint="eastAsia"/>
                <w:color w:val="000000"/>
                <w:kern w:val="0"/>
                <w:sz w:val="16"/>
                <w:szCs w:val="16"/>
                <w14:ligatures w14:val="none"/>
              </w:rPr>
              <w:t>[28]</w:t>
            </w:r>
          </w:p>
        </w:tc>
        <w:tc>
          <w:tcPr>
            <w:tcW w:w="1417" w:type="dxa"/>
            <w:vAlign w:val="center"/>
          </w:tcPr>
          <w:p w14:paraId="157E475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4</w:t>
            </w:r>
          </w:p>
        </w:tc>
        <w:tc>
          <w:tcPr>
            <w:tcW w:w="1413" w:type="dxa"/>
            <w:vAlign w:val="center"/>
          </w:tcPr>
          <w:p w14:paraId="2884B6A5"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w:t>
            </w:r>
          </w:p>
        </w:tc>
        <w:tc>
          <w:tcPr>
            <w:tcW w:w="1417" w:type="dxa"/>
            <w:vAlign w:val="center"/>
          </w:tcPr>
          <w:p w14:paraId="065F951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w:t>
            </w:r>
          </w:p>
        </w:tc>
        <w:tc>
          <w:tcPr>
            <w:tcW w:w="1276" w:type="dxa"/>
            <w:vAlign w:val="center"/>
          </w:tcPr>
          <w:p w14:paraId="1BE728D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0E175EC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5</w:t>
            </w:r>
          </w:p>
        </w:tc>
        <w:tc>
          <w:tcPr>
            <w:tcW w:w="1289" w:type="dxa"/>
            <w:vAlign w:val="center"/>
          </w:tcPr>
          <w:p w14:paraId="319BF6D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851" w:type="dxa"/>
            <w:vAlign w:val="center"/>
          </w:tcPr>
          <w:p w14:paraId="4759B4A7"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20</w:t>
            </w:r>
          </w:p>
        </w:tc>
      </w:tr>
      <w:tr w:rsidR="005E1268" w:rsidRPr="0004545A" w14:paraId="6CCB5E21" w14:textId="77777777" w:rsidTr="00C342D2">
        <w:trPr>
          <w:jc w:val="center"/>
        </w:trPr>
        <w:tc>
          <w:tcPr>
            <w:tcW w:w="2127" w:type="dxa"/>
            <w:vAlign w:val="center"/>
          </w:tcPr>
          <w:p w14:paraId="247A699F" w14:textId="31524A0E"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Karlsson, 2016 </w:t>
            </w:r>
            <w:r>
              <w:rPr>
                <w:rFonts w:ascii="Times New Roman" w:eastAsia="等线" w:hAnsi="Times New Roman" w:cs="Times New Roman" w:hint="eastAsia"/>
                <w:color w:val="000000"/>
                <w:kern w:val="0"/>
                <w:sz w:val="16"/>
                <w:szCs w:val="16"/>
                <w14:ligatures w14:val="none"/>
              </w:rPr>
              <w:t>[29]</w:t>
            </w:r>
          </w:p>
        </w:tc>
        <w:tc>
          <w:tcPr>
            <w:tcW w:w="1417" w:type="dxa"/>
            <w:vAlign w:val="center"/>
          </w:tcPr>
          <w:p w14:paraId="0732C544"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413" w:type="dxa"/>
            <w:vAlign w:val="center"/>
          </w:tcPr>
          <w:p w14:paraId="41C686A3"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1417" w:type="dxa"/>
            <w:vAlign w:val="center"/>
          </w:tcPr>
          <w:p w14:paraId="7827F93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vAlign w:val="center"/>
          </w:tcPr>
          <w:p w14:paraId="3091E484"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67F874E4"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8</w:t>
            </w:r>
          </w:p>
        </w:tc>
        <w:tc>
          <w:tcPr>
            <w:tcW w:w="1289" w:type="dxa"/>
            <w:vAlign w:val="center"/>
          </w:tcPr>
          <w:p w14:paraId="41A93FF8"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851" w:type="dxa"/>
            <w:vAlign w:val="center"/>
          </w:tcPr>
          <w:p w14:paraId="1507F193"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21</w:t>
            </w:r>
          </w:p>
        </w:tc>
      </w:tr>
      <w:tr w:rsidR="005E1268" w:rsidRPr="0004545A" w14:paraId="7D8EAB66" w14:textId="77777777" w:rsidTr="00C342D2">
        <w:trPr>
          <w:jc w:val="center"/>
        </w:trPr>
        <w:tc>
          <w:tcPr>
            <w:tcW w:w="2127" w:type="dxa"/>
            <w:vAlign w:val="center"/>
          </w:tcPr>
          <w:p w14:paraId="50E70E00" w14:textId="57FEF750"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0]</w:t>
            </w:r>
          </w:p>
        </w:tc>
        <w:tc>
          <w:tcPr>
            <w:tcW w:w="1417" w:type="dxa"/>
            <w:vAlign w:val="center"/>
          </w:tcPr>
          <w:p w14:paraId="4B10F323"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413" w:type="dxa"/>
            <w:vAlign w:val="center"/>
          </w:tcPr>
          <w:p w14:paraId="644C571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w:t>
            </w:r>
          </w:p>
        </w:tc>
        <w:tc>
          <w:tcPr>
            <w:tcW w:w="1417" w:type="dxa"/>
            <w:vAlign w:val="center"/>
          </w:tcPr>
          <w:p w14:paraId="5FB5CAD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3</w:t>
            </w:r>
          </w:p>
        </w:tc>
        <w:tc>
          <w:tcPr>
            <w:tcW w:w="1276" w:type="dxa"/>
            <w:vAlign w:val="center"/>
          </w:tcPr>
          <w:p w14:paraId="5C34ABB8"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6BACA275"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5</w:t>
            </w:r>
          </w:p>
        </w:tc>
        <w:tc>
          <w:tcPr>
            <w:tcW w:w="1289" w:type="dxa"/>
            <w:vAlign w:val="center"/>
          </w:tcPr>
          <w:p w14:paraId="58E162EE"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851" w:type="dxa"/>
            <w:vAlign w:val="center"/>
          </w:tcPr>
          <w:p w14:paraId="599D2B30"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23</w:t>
            </w:r>
          </w:p>
        </w:tc>
      </w:tr>
      <w:tr w:rsidR="005E1268" w:rsidRPr="0004545A" w14:paraId="72B7E9CD" w14:textId="77777777" w:rsidTr="00C342D2">
        <w:trPr>
          <w:jc w:val="center"/>
        </w:trPr>
        <w:tc>
          <w:tcPr>
            <w:tcW w:w="2127" w:type="dxa"/>
            <w:vAlign w:val="center"/>
          </w:tcPr>
          <w:p w14:paraId="65525586" w14:textId="3F368015"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2015a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1]</w:t>
            </w:r>
          </w:p>
        </w:tc>
        <w:tc>
          <w:tcPr>
            <w:tcW w:w="1417" w:type="dxa"/>
            <w:vAlign w:val="center"/>
          </w:tcPr>
          <w:p w14:paraId="22A7DE0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413" w:type="dxa"/>
            <w:vAlign w:val="center"/>
          </w:tcPr>
          <w:p w14:paraId="1CFE99E7"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1417" w:type="dxa"/>
            <w:vAlign w:val="center"/>
          </w:tcPr>
          <w:p w14:paraId="6E62EC1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vAlign w:val="center"/>
          </w:tcPr>
          <w:p w14:paraId="6407F888"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20D67304"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9</w:t>
            </w:r>
          </w:p>
        </w:tc>
        <w:tc>
          <w:tcPr>
            <w:tcW w:w="1289" w:type="dxa"/>
            <w:vAlign w:val="center"/>
          </w:tcPr>
          <w:p w14:paraId="5E0732B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851" w:type="dxa"/>
            <w:vAlign w:val="center"/>
          </w:tcPr>
          <w:p w14:paraId="5531CDFB"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23</w:t>
            </w:r>
          </w:p>
        </w:tc>
      </w:tr>
      <w:tr w:rsidR="005E1268" w:rsidRPr="0004545A" w14:paraId="3E0638E3" w14:textId="77777777" w:rsidTr="00C342D2">
        <w:trPr>
          <w:jc w:val="center"/>
        </w:trPr>
        <w:tc>
          <w:tcPr>
            <w:tcW w:w="2127" w:type="dxa"/>
            <w:vAlign w:val="center"/>
          </w:tcPr>
          <w:p w14:paraId="14915297" w14:textId="2D71F782"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2015b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2]</w:t>
            </w:r>
          </w:p>
        </w:tc>
        <w:tc>
          <w:tcPr>
            <w:tcW w:w="1417" w:type="dxa"/>
            <w:vAlign w:val="center"/>
          </w:tcPr>
          <w:p w14:paraId="261A1AB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413" w:type="dxa"/>
            <w:vAlign w:val="center"/>
          </w:tcPr>
          <w:p w14:paraId="52807AC2"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1417" w:type="dxa"/>
            <w:vAlign w:val="center"/>
          </w:tcPr>
          <w:p w14:paraId="25F243DD"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vAlign w:val="center"/>
          </w:tcPr>
          <w:p w14:paraId="5A223187"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6CD2E361"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7</w:t>
            </w:r>
          </w:p>
        </w:tc>
        <w:tc>
          <w:tcPr>
            <w:tcW w:w="1289" w:type="dxa"/>
            <w:vAlign w:val="center"/>
          </w:tcPr>
          <w:p w14:paraId="7169EA2F"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851" w:type="dxa"/>
            <w:vAlign w:val="center"/>
          </w:tcPr>
          <w:p w14:paraId="074A074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20</w:t>
            </w:r>
          </w:p>
        </w:tc>
      </w:tr>
      <w:tr w:rsidR="005E1268" w:rsidRPr="0004545A" w14:paraId="2502259A" w14:textId="77777777" w:rsidTr="000258FF">
        <w:trPr>
          <w:jc w:val="center"/>
        </w:trPr>
        <w:tc>
          <w:tcPr>
            <w:tcW w:w="2127" w:type="dxa"/>
            <w:vAlign w:val="center"/>
          </w:tcPr>
          <w:p w14:paraId="0FC12D3E" w14:textId="5D47ED96"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2016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3]</w:t>
            </w:r>
          </w:p>
        </w:tc>
        <w:tc>
          <w:tcPr>
            <w:tcW w:w="1417" w:type="dxa"/>
            <w:vAlign w:val="center"/>
          </w:tcPr>
          <w:p w14:paraId="00F14FA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413" w:type="dxa"/>
            <w:vAlign w:val="center"/>
          </w:tcPr>
          <w:p w14:paraId="4489B959"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1</w:t>
            </w:r>
          </w:p>
        </w:tc>
        <w:tc>
          <w:tcPr>
            <w:tcW w:w="1417" w:type="dxa"/>
            <w:vAlign w:val="center"/>
          </w:tcPr>
          <w:p w14:paraId="7298529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1276" w:type="dxa"/>
            <w:vAlign w:val="center"/>
          </w:tcPr>
          <w:p w14:paraId="58A54631"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6</w:t>
            </w:r>
          </w:p>
        </w:tc>
        <w:tc>
          <w:tcPr>
            <w:tcW w:w="1262" w:type="dxa"/>
            <w:vAlign w:val="center"/>
          </w:tcPr>
          <w:p w14:paraId="5782AFD3"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7</w:t>
            </w:r>
          </w:p>
        </w:tc>
        <w:tc>
          <w:tcPr>
            <w:tcW w:w="1289" w:type="dxa"/>
            <w:vAlign w:val="center"/>
          </w:tcPr>
          <w:p w14:paraId="4BA00C51"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0</w:t>
            </w:r>
          </w:p>
        </w:tc>
        <w:tc>
          <w:tcPr>
            <w:tcW w:w="851" w:type="dxa"/>
            <w:vAlign w:val="center"/>
          </w:tcPr>
          <w:p w14:paraId="56055106" w14:textId="77777777" w:rsidR="005E1268" w:rsidRPr="0004545A" w:rsidRDefault="005E1268" w:rsidP="005E1268">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20</w:t>
            </w:r>
          </w:p>
        </w:tc>
      </w:tr>
      <w:tr w:rsidR="000258FF" w:rsidRPr="0004545A" w14:paraId="546A0B81" w14:textId="77777777" w:rsidTr="00C342D2">
        <w:trPr>
          <w:jc w:val="center"/>
        </w:trPr>
        <w:tc>
          <w:tcPr>
            <w:tcW w:w="2127" w:type="dxa"/>
            <w:tcBorders>
              <w:bottom w:val="single" w:sz="4" w:space="0" w:color="auto"/>
            </w:tcBorders>
            <w:vAlign w:val="center"/>
          </w:tcPr>
          <w:p w14:paraId="137EED3F" w14:textId="7654A6C6" w:rsidR="000258FF" w:rsidRPr="0004545A" w:rsidRDefault="000258FF" w:rsidP="0004545A">
            <w:pPr>
              <w:jc w:val="center"/>
              <w:rPr>
                <w:rFonts w:ascii="Times New Roman" w:eastAsia="等线" w:hAnsi="Times New Roman" w:cs="Times New Roman"/>
                <w:color w:val="000000"/>
                <w:kern w:val="0"/>
                <w:sz w:val="16"/>
                <w:szCs w:val="16"/>
                <w14:ligatures w14:val="none"/>
              </w:rPr>
            </w:pPr>
            <w:r w:rsidRPr="000258FF">
              <w:rPr>
                <w:rFonts w:ascii="Times New Roman" w:eastAsia="等线" w:hAnsi="Times New Roman" w:cs="Times New Roman"/>
                <w:color w:val="000000"/>
                <w:kern w:val="0"/>
                <w:sz w:val="16"/>
                <w:szCs w:val="16"/>
                <w14:ligatures w14:val="none"/>
              </w:rPr>
              <w:t>Average score</w:t>
            </w:r>
          </w:p>
        </w:tc>
        <w:tc>
          <w:tcPr>
            <w:tcW w:w="1417" w:type="dxa"/>
            <w:tcBorders>
              <w:bottom w:val="single" w:sz="4" w:space="0" w:color="auto"/>
            </w:tcBorders>
            <w:vAlign w:val="center"/>
          </w:tcPr>
          <w:p w14:paraId="07605259" w14:textId="104177E9"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6</w:t>
            </w:r>
            <w:r>
              <w:rPr>
                <w:rFonts w:ascii="Times New Roman" w:eastAsia="等线" w:hAnsi="Times New Roman" w:cs="Times New Roman"/>
                <w:color w:val="000000"/>
                <w:sz w:val="16"/>
                <w:szCs w:val="16"/>
              </w:rPr>
              <w:t>.3</w:t>
            </w:r>
          </w:p>
        </w:tc>
        <w:tc>
          <w:tcPr>
            <w:tcW w:w="1413" w:type="dxa"/>
            <w:tcBorders>
              <w:bottom w:val="single" w:sz="4" w:space="0" w:color="auto"/>
            </w:tcBorders>
            <w:vAlign w:val="center"/>
          </w:tcPr>
          <w:p w14:paraId="1543C640" w14:textId="457F7BC2"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2</w:t>
            </w:r>
            <w:r>
              <w:rPr>
                <w:rFonts w:ascii="Times New Roman" w:eastAsia="等线" w:hAnsi="Times New Roman" w:cs="Times New Roman"/>
                <w:color w:val="000000"/>
                <w:sz w:val="16"/>
                <w:szCs w:val="16"/>
              </w:rPr>
              <w:t>.4</w:t>
            </w:r>
          </w:p>
        </w:tc>
        <w:tc>
          <w:tcPr>
            <w:tcW w:w="1417" w:type="dxa"/>
            <w:tcBorders>
              <w:bottom w:val="single" w:sz="4" w:space="0" w:color="auto"/>
            </w:tcBorders>
            <w:vAlign w:val="center"/>
          </w:tcPr>
          <w:p w14:paraId="64193547" w14:textId="6B391DF7"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0</w:t>
            </w:r>
            <w:r>
              <w:rPr>
                <w:rFonts w:ascii="Times New Roman" w:eastAsia="等线" w:hAnsi="Times New Roman" w:cs="Times New Roman"/>
                <w:color w:val="000000"/>
                <w:sz w:val="16"/>
                <w:szCs w:val="16"/>
              </w:rPr>
              <w:t>.9</w:t>
            </w:r>
          </w:p>
        </w:tc>
        <w:tc>
          <w:tcPr>
            <w:tcW w:w="1276" w:type="dxa"/>
            <w:tcBorders>
              <w:bottom w:val="single" w:sz="4" w:space="0" w:color="auto"/>
            </w:tcBorders>
            <w:vAlign w:val="center"/>
          </w:tcPr>
          <w:p w14:paraId="361DCF31" w14:textId="013E69F7"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6</w:t>
            </w:r>
          </w:p>
        </w:tc>
        <w:tc>
          <w:tcPr>
            <w:tcW w:w="1262" w:type="dxa"/>
            <w:tcBorders>
              <w:bottom w:val="single" w:sz="4" w:space="0" w:color="auto"/>
            </w:tcBorders>
            <w:vAlign w:val="center"/>
          </w:tcPr>
          <w:p w14:paraId="30A261F2" w14:textId="6684435F"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6</w:t>
            </w:r>
            <w:r>
              <w:rPr>
                <w:rFonts w:ascii="Times New Roman" w:eastAsia="等线" w:hAnsi="Times New Roman" w:cs="Times New Roman"/>
                <w:color w:val="000000"/>
                <w:sz w:val="16"/>
                <w:szCs w:val="16"/>
              </w:rPr>
              <w:t>.75</w:t>
            </w:r>
          </w:p>
        </w:tc>
        <w:tc>
          <w:tcPr>
            <w:tcW w:w="1289" w:type="dxa"/>
            <w:tcBorders>
              <w:bottom w:val="single" w:sz="4" w:space="0" w:color="auto"/>
            </w:tcBorders>
            <w:vAlign w:val="center"/>
          </w:tcPr>
          <w:p w14:paraId="60943DE7" w14:textId="70A8CCB2"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1</w:t>
            </w:r>
            <w:r>
              <w:rPr>
                <w:rFonts w:ascii="Times New Roman" w:eastAsia="等线" w:hAnsi="Times New Roman" w:cs="Times New Roman"/>
                <w:color w:val="000000"/>
                <w:sz w:val="16"/>
                <w:szCs w:val="16"/>
              </w:rPr>
              <w:t>.35</w:t>
            </w:r>
          </w:p>
        </w:tc>
        <w:tc>
          <w:tcPr>
            <w:tcW w:w="851" w:type="dxa"/>
            <w:tcBorders>
              <w:bottom w:val="single" w:sz="4" w:space="0" w:color="auto"/>
            </w:tcBorders>
            <w:vAlign w:val="center"/>
          </w:tcPr>
          <w:p w14:paraId="3217C194" w14:textId="2960CA2D" w:rsidR="000258FF" w:rsidRPr="0004545A" w:rsidRDefault="000258FF" w:rsidP="0004545A">
            <w:pPr>
              <w:jc w:val="center"/>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2</w:t>
            </w:r>
            <w:r>
              <w:rPr>
                <w:rFonts w:ascii="Times New Roman" w:eastAsia="等线" w:hAnsi="Times New Roman" w:cs="Times New Roman"/>
                <w:color w:val="000000"/>
                <w:sz w:val="16"/>
                <w:szCs w:val="16"/>
              </w:rPr>
              <w:t>3.7</w:t>
            </w:r>
          </w:p>
        </w:tc>
      </w:tr>
    </w:tbl>
    <w:p w14:paraId="4ABDB40B" w14:textId="2FA6B95E" w:rsidR="00A57812" w:rsidRPr="00A57812" w:rsidRDefault="00A57812" w:rsidP="00A57812">
      <w:pPr>
        <w:jc w:val="center"/>
        <w:rPr>
          <w:rFonts w:ascii="Times New Roman" w:eastAsia="等线" w:hAnsi="Times New Roman" w:cs="Times New Roman"/>
          <w:color w:val="000000"/>
          <w:kern w:val="0"/>
          <w:sz w:val="20"/>
          <w:szCs w:val="20"/>
          <w14:ligatures w14:val="none"/>
        </w:rPr>
      </w:pPr>
      <w:r w:rsidRPr="00A57812">
        <w:rPr>
          <w:rFonts w:ascii="Times New Roman" w:eastAsia="等线" w:hAnsi="Times New Roman" w:cs="Times New Roman"/>
          <w:b/>
          <w:bCs/>
          <w:color w:val="000000"/>
          <w:kern w:val="0"/>
          <w:sz w:val="20"/>
          <w:szCs w:val="20"/>
          <w14:ligatures w14:val="none"/>
        </w:rPr>
        <w:t xml:space="preserve">Supplement Figure </w:t>
      </w:r>
      <w:r>
        <w:rPr>
          <w:rFonts w:ascii="Times New Roman" w:eastAsia="等线" w:hAnsi="Times New Roman" w:cs="Times New Roman"/>
          <w:b/>
          <w:bCs/>
          <w:color w:val="000000"/>
          <w:kern w:val="0"/>
          <w:sz w:val="20"/>
          <w:szCs w:val="20"/>
          <w14:ligatures w14:val="none"/>
        </w:rPr>
        <w:t>2</w:t>
      </w:r>
      <w:r w:rsidRPr="00A57812">
        <w:rPr>
          <w:rFonts w:ascii="Times New Roman" w:eastAsia="等线" w:hAnsi="Times New Roman" w:cs="Times New Roman"/>
          <w:b/>
          <w:bCs/>
          <w:color w:val="000000"/>
          <w:kern w:val="0"/>
          <w:sz w:val="20"/>
          <w:szCs w:val="20"/>
          <w14:ligatures w14:val="none"/>
        </w:rPr>
        <w:t xml:space="preserve"> The </w:t>
      </w:r>
      <w:r w:rsidR="000258FF">
        <w:rPr>
          <w:rFonts w:ascii="Times New Roman" w:eastAsia="等线" w:hAnsi="Times New Roman" w:cs="Times New Roman"/>
          <w:b/>
          <w:bCs/>
          <w:color w:val="000000"/>
          <w:kern w:val="0"/>
          <w:sz w:val="20"/>
          <w:szCs w:val="20"/>
          <w14:ligatures w14:val="none"/>
        </w:rPr>
        <w:t>s</w:t>
      </w:r>
      <w:r w:rsidR="000258FF" w:rsidRPr="000258FF">
        <w:rPr>
          <w:rFonts w:ascii="Times New Roman" w:eastAsia="等线" w:hAnsi="Times New Roman" w:cs="Times New Roman"/>
          <w:b/>
          <w:bCs/>
          <w:color w:val="000000"/>
          <w:kern w:val="0"/>
          <w:sz w:val="20"/>
          <w:szCs w:val="20"/>
          <w14:ligatures w14:val="none"/>
        </w:rPr>
        <w:t>coring rate</w:t>
      </w:r>
      <w:r w:rsidRPr="00A57812">
        <w:rPr>
          <w:rFonts w:ascii="Times New Roman" w:eastAsia="等线" w:hAnsi="Times New Roman" w:cs="Times New Roman"/>
          <w:b/>
          <w:bCs/>
          <w:color w:val="000000"/>
          <w:kern w:val="0"/>
          <w:sz w:val="20"/>
          <w:szCs w:val="20"/>
          <w14:ligatures w14:val="none"/>
        </w:rPr>
        <w:t xml:space="preserve"> of ChAMAI checklist</w:t>
      </w:r>
    </w:p>
    <w:p w14:paraId="556779C5" w14:textId="51441A89" w:rsidR="00CC7030" w:rsidRDefault="00CC7030" w:rsidP="007E6C1A">
      <w:pPr>
        <w:jc w:val="center"/>
        <w:rPr>
          <w:rFonts w:ascii="Times New Roman" w:eastAsia="等线" w:hAnsi="Times New Roman" w:cs="Times New Roman"/>
          <w:color w:val="000000"/>
          <w:kern w:val="0"/>
          <w:sz w:val="24"/>
          <w:szCs w:val="24"/>
          <w14:ligatures w14:val="none"/>
        </w:rPr>
      </w:pPr>
    </w:p>
    <w:p w14:paraId="31672F3A" w14:textId="2AD3A551" w:rsidR="00A57812" w:rsidRDefault="00A57812" w:rsidP="007E6C1A">
      <w:pPr>
        <w:jc w:val="center"/>
        <w:rPr>
          <w:rFonts w:ascii="Times New Roman" w:eastAsia="等线" w:hAnsi="Times New Roman" w:cs="Times New Roman"/>
          <w:color w:val="000000"/>
          <w:kern w:val="0"/>
          <w:sz w:val="24"/>
          <w:szCs w:val="24"/>
          <w14:ligatures w14:val="none"/>
        </w:rPr>
      </w:pPr>
    </w:p>
    <w:p w14:paraId="54C24428" w14:textId="77777777" w:rsidR="00A57812" w:rsidRPr="000258FF" w:rsidRDefault="00A57812" w:rsidP="007E6C1A">
      <w:pPr>
        <w:jc w:val="center"/>
        <w:rPr>
          <w:rFonts w:ascii="Times New Roman" w:eastAsia="等线" w:hAnsi="Times New Roman" w:cs="Times New Roman"/>
          <w:color w:val="000000"/>
          <w:kern w:val="0"/>
          <w:sz w:val="24"/>
          <w:szCs w:val="24"/>
          <w14:ligatures w14:val="none"/>
        </w:rPr>
      </w:pPr>
    </w:p>
    <w:p w14:paraId="745F8BEB" w14:textId="77777777" w:rsidR="00A57812" w:rsidRDefault="00A57812" w:rsidP="007E6C1A">
      <w:pPr>
        <w:jc w:val="center"/>
        <w:rPr>
          <w:rFonts w:ascii="Times New Roman" w:eastAsia="等线" w:hAnsi="Times New Roman" w:cs="Times New Roman"/>
          <w:color w:val="000000"/>
          <w:kern w:val="0"/>
          <w:sz w:val="24"/>
          <w:szCs w:val="24"/>
          <w14:ligatures w14:val="none"/>
        </w:rPr>
      </w:pPr>
    </w:p>
    <w:p w14:paraId="26712FE8"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07AD7CC4"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586AA48B"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7D231EEE" w14:textId="77777777" w:rsidR="00507FC0" w:rsidRPr="00507FC0" w:rsidRDefault="00507FC0" w:rsidP="007E6C1A">
      <w:pPr>
        <w:jc w:val="center"/>
        <w:rPr>
          <w:rFonts w:ascii="Times New Roman" w:eastAsia="等线" w:hAnsi="Times New Roman" w:cs="Times New Roman"/>
          <w:color w:val="000000"/>
          <w:kern w:val="0"/>
          <w:sz w:val="24"/>
          <w:szCs w:val="24"/>
          <w14:ligatures w14:val="none"/>
        </w:rPr>
      </w:pPr>
    </w:p>
    <w:p w14:paraId="5A5A7B57"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508C3481"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4A9264A3"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3EE502DE"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457A86A2" w14:textId="77777777" w:rsidR="00507FC0" w:rsidRDefault="00507FC0" w:rsidP="007E6C1A">
      <w:pPr>
        <w:jc w:val="center"/>
        <w:rPr>
          <w:rFonts w:ascii="Times New Roman" w:eastAsia="等线" w:hAnsi="Times New Roman" w:cs="Times New Roman"/>
          <w:color w:val="000000"/>
          <w:kern w:val="0"/>
          <w:sz w:val="24"/>
          <w:szCs w:val="24"/>
          <w14:ligatures w14:val="none"/>
        </w:rPr>
      </w:pPr>
    </w:p>
    <w:p w14:paraId="27A44281" w14:textId="3E2EBB9A" w:rsidR="00B87FAD" w:rsidRPr="00507FC0" w:rsidRDefault="00B87FAD" w:rsidP="00B87FAD">
      <w:pPr>
        <w:jc w:val="center"/>
        <w:rPr>
          <w:rFonts w:ascii="Times New Roman" w:eastAsia="等线" w:hAnsi="Times New Roman" w:cs="Times New Roman"/>
          <w:color w:val="000000"/>
          <w:sz w:val="16"/>
          <w:szCs w:val="16"/>
        </w:rPr>
      </w:pPr>
      <w:r w:rsidRPr="0004545A">
        <w:rPr>
          <w:rFonts w:ascii="Times New Roman" w:hAnsi="Times New Roman" w:cs="Times New Roman"/>
          <w:b/>
          <w:bCs/>
          <w:sz w:val="20"/>
          <w:szCs w:val="20"/>
        </w:rPr>
        <w:lastRenderedPageBreak/>
        <w:t>Supplement</w:t>
      </w:r>
      <w:r w:rsidRPr="0004545A">
        <w:rPr>
          <w:rFonts w:ascii="Times New Roman" w:eastAsia="等线" w:hAnsi="Times New Roman" w:cs="Times New Roman"/>
          <w:b/>
          <w:bCs/>
          <w:color w:val="000000"/>
          <w:kern w:val="0"/>
          <w:sz w:val="20"/>
          <w:szCs w:val="20"/>
          <w14:ligatures w14:val="none"/>
        </w:rPr>
        <w:t xml:space="preserve"> Table </w:t>
      </w:r>
      <w:r w:rsidR="00607ADF">
        <w:rPr>
          <w:rFonts w:ascii="Times New Roman" w:eastAsia="等线" w:hAnsi="Times New Roman" w:cs="Times New Roman" w:hint="eastAsia"/>
          <w:b/>
          <w:bCs/>
          <w:color w:val="000000"/>
          <w:kern w:val="0"/>
          <w:sz w:val="20"/>
          <w:szCs w:val="20"/>
          <w14:ligatures w14:val="none"/>
        </w:rPr>
        <w:t>5</w:t>
      </w:r>
      <w:r w:rsidRPr="0004545A">
        <w:rPr>
          <w:rFonts w:ascii="Times New Roman" w:hAnsi="Times New Roman" w:cs="Times New Roman"/>
          <w:b/>
          <w:bCs/>
          <w:sz w:val="20"/>
          <w:szCs w:val="20"/>
        </w:rPr>
        <w:t xml:space="preserve"> </w:t>
      </w:r>
      <w:r>
        <w:rPr>
          <w:rFonts w:ascii="Times New Roman" w:hAnsi="Times New Roman" w:cs="Times New Roman" w:hint="eastAsia"/>
          <w:b/>
          <w:bCs/>
          <w:sz w:val="20"/>
          <w:szCs w:val="20"/>
        </w:rPr>
        <w:t xml:space="preserve">ADR/ADE </w:t>
      </w:r>
      <w:r w:rsidRPr="00B77C97">
        <w:rPr>
          <w:rFonts w:ascii="Times New Roman" w:hAnsi="Times New Roman" w:cs="Times New Roman"/>
          <w:b/>
          <w:bCs/>
          <w:sz w:val="20"/>
          <w:szCs w:val="20"/>
        </w:rPr>
        <w:t xml:space="preserve">involved in </w:t>
      </w:r>
      <w:r>
        <w:rPr>
          <w:rFonts w:ascii="Times New Roman" w:hAnsi="Times New Roman" w:cs="Times New Roman" w:hint="eastAsia"/>
          <w:b/>
          <w:bCs/>
          <w:sz w:val="20"/>
          <w:szCs w:val="20"/>
        </w:rPr>
        <w:t>included</w:t>
      </w:r>
      <w:r w:rsidRPr="00B77C97">
        <w:rPr>
          <w:rFonts w:ascii="Times New Roman" w:hAnsi="Times New Roman" w:cs="Times New Roman"/>
          <w:b/>
          <w:bCs/>
          <w:sz w:val="20"/>
          <w:szCs w:val="20"/>
        </w:rPr>
        <w:t xml:space="preserve"> stud</w:t>
      </w:r>
      <w:r>
        <w:rPr>
          <w:rFonts w:ascii="Times New Roman" w:hAnsi="Times New Roman" w:cs="Times New Roman" w:hint="eastAsia"/>
          <w:b/>
          <w:bCs/>
          <w:sz w:val="20"/>
          <w:szCs w:val="20"/>
        </w:rPr>
        <w:t>ies</w:t>
      </w:r>
    </w:p>
    <w:tbl>
      <w:tblPr>
        <w:tblStyle w:val="a7"/>
        <w:tblW w:w="10065" w:type="dxa"/>
        <w:jc w:val="center"/>
        <w:tblLook w:val="04A0" w:firstRow="1" w:lastRow="0" w:firstColumn="1" w:lastColumn="0" w:noHBand="0" w:noVBand="1"/>
      </w:tblPr>
      <w:tblGrid>
        <w:gridCol w:w="1860"/>
        <w:gridCol w:w="7355"/>
        <w:gridCol w:w="850"/>
      </w:tblGrid>
      <w:tr w:rsidR="00B87FAD" w:rsidRPr="000C5F02" w14:paraId="680704FA" w14:textId="77777777" w:rsidTr="00C400B3">
        <w:trPr>
          <w:jc w:val="center"/>
        </w:trPr>
        <w:tc>
          <w:tcPr>
            <w:tcW w:w="1860" w:type="dxa"/>
            <w:vAlign w:val="center"/>
          </w:tcPr>
          <w:p w14:paraId="6398046F" w14:textId="30E93D5C" w:rsidR="00B87FAD" w:rsidRPr="000C5F02" w:rsidRDefault="008B72BA" w:rsidP="00C400B3">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Study ID</w:t>
            </w:r>
          </w:p>
        </w:tc>
        <w:tc>
          <w:tcPr>
            <w:tcW w:w="7355" w:type="dxa"/>
            <w:vAlign w:val="center"/>
          </w:tcPr>
          <w:p w14:paraId="59EF11A8" w14:textId="77777777" w:rsidR="00B87FAD" w:rsidRPr="000C5F02" w:rsidRDefault="00B87FAD" w:rsidP="00C400B3">
            <w:pPr>
              <w:jc w:val="center"/>
              <w:rPr>
                <w:rFonts w:ascii="Times New Roman" w:hAnsi="Times New Roman" w:cs="Times New Roman"/>
                <w:sz w:val="16"/>
                <w:szCs w:val="16"/>
              </w:rPr>
            </w:pPr>
            <w:r w:rsidRPr="000C5F02">
              <w:rPr>
                <w:rFonts w:ascii="Times New Roman" w:hAnsi="Times New Roman" w:cs="Times New Roman" w:hint="eastAsia"/>
                <w:sz w:val="16"/>
                <w:szCs w:val="16"/>
              </w:rPr>
              <w:t>ADE</w:t>
            </w:r>
          </w:p>
        </w:tc>
        <w:tc>
          <w:tcPr>
            <w:tcW w:w="850" w:type="dxa"/>
            <w:vAlign w:val="center"/>
          </w:tcPr>
          <w:p w14:paraId="4385331F" w14:textId="77777777" w:rsidR="00B87FAD" w:rsidRPr="000C5F02" w:rsidRDefault="00B87FAD" w:rsidP="00C400B3">
            <w:pPr>
              <w:jc w:val="center"/>
              <w:rPr>
                <w:rFonts w:ascii="Times New Roman" w:hAnsi="Times New Roman" w:cs="Times New Roman"/>
                <w:sz w:val="16"/>
                <w:szCs w:val="16"/>
              </w:rPr>
            </w:pPr>
            <w:r w:rsidRPr="000C5F02">
              <w:rPr>
                <w:rFonts w:ascii="Times New Roman" w:hAnsi="Times New Roman" w:cs="Times New Roman"/>
                <w:sz w:val="16"/>
                <w:szCs w:val="16"/>
              </w:rPr>
              <w:t>N</w:t>
            </w:r>
            <w:r w:rsidRPr="000C5F02">
              <w:rPr>
                <w:rFonts w:ascii="Times New Roman" w:hAnsi="Times New Roman" w:cs="Times New Roman" w:hint="eastAsia"/>
                <w:sz w:val="16"/>
                <w:szCs w:val="16"/>
              </w:rPr>
              <w:t>umber of ADE</w:t>
            </w:r>
          </w:p>
        </w:tc>
      </w:tr>
      <w:tr w:rsidR="005E1268" w:rsidRPr="000C5F02" w14:paraId="3E5DE122" w14:textId="77777777" w:rsidTr="00C400B3">
        <w:trPr>
          <w:jc w:val="center"/>
        </w:trPr>
        <w:tc>
          <w:tcPr>
            <w:tcW w:w="1860" w:type="dxa"/>
            <w:vAlign w:val="center"/>
          </w:tcPr>
          <w:p w14:paraId="7056C70E" w14:textId="501702B6" w:rsidR="005E1268" w:rsidRPr="000C5F02" w:rsidRDefault="005E1268" w:rsidP="005E1268">
            <w:pPr>
              <w:jc w:val="center"/>
              <w:rPr>
                <w:rFonts w:ascii="Times New Roman" w:hAnsi="Times New Roman" w:cs="Times New Roman"/>
                <w:b/>
                <w:bCs/>
                <w:sz w:val="16"/>
                <w:szCs w:val="16"/>
              </w:rPr>
            </w:pPr>
            <w:bookmarkStart w:id="38" w:name="_Hlk160790093"/>
            <w:r w:rsidRPr="00A1394C">
              <w:rPr>
                <w:rFonts w:ascii="Times New Roman" w:eastAsia="等线" w:hAnsi="Times New Roman" w:cs="Times New Roman"/>
                <w:color w:val="000000"/>
                <w:kern w:val="0"/>
                <w:sz w:val="16"/>
                <w:szCs w:val="16"/>
                <w14:ligatures w14:val="none"/>
              </w:rPr>
              <w:t xml:space="preserve">Hu, 2022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5</w:t>
            </w:r>
            <w:r>
              <w:rPr>
                <w:rFonts w:ascii="Times New Roman" w:eastAsia="等线" w:hAnsi="Times New Roman" w:cs="Times New Roman" w:hint="eastAsia"/>
                <w:color w:val="000000"/>
                <w:kern w:val="0"/>
                <w:sz w:val="16"/>
                <w:szCs w:val="16"/>
                <w14:ligatures w14:val="none"/>
              </w:rPr>
              <w:t>]</w:t>
            </w:r>
          </w:p>
        </w:tc>
        <w:tc>
          <w:tcPr>
            <w:tcW w:w="7355" w:type="dxa"/>
            <w:vAlign w:val="center"/>
          </w:tcPr>
          <w:p w14:paraId="4C1F54ED"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Hypokalemia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Hyperkalemia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Hypoglycemia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Hepatotoxicity/Transaminase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disorder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Nephrotoxicity/ Creatinine disorder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Urinary Retention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Candidiasis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Infection of the upper respiratory tract</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Myalgia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Allergy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Fever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Weakness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Pain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Cold sweating</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Dizziness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Sleepiness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Tremor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Constipation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Diarrhea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Nausea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Anorexia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Vomiting</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 xml:space="preserve">Acute gastric mucosal </w:t>
            </w:r>
            <w:r w:rsidRPr="000C5F02">
              <w:rPr>
                <w:rFonts w:ascii="Times New Roman" w:hAnsi="Times New Roman" w:cs="Times New Roman" w:hint="eastAsia"/>
                <w:sz w:val="16"/>
                <w:szCs w:val="16"/>
              </w:rPr>
              <w:t>i</w:t>
            </w:r>
            <w:r w:rsidRPr="000C5F02">
              <w:rPr>
                <w:rFonts w:ascii="Times New Roman" w:hAnsi="Times New Roman" w:cs="Times New Roman"/>
                <w:sz w:val="16"/>
                <w:szCs w:val="16"/>
              </w:rPr>
              <w:t>njury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Abdominal</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distension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Hypotension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Palpitation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Bradycardia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Vascular headache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Hemorrhage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Leukopenia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Thrombocytopenia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Hemoglobin decline</w:t>
            </w:r>
          </w:p>
        </w:tc>
        <w:tc>
          <w:tcPr>
            <w:tcW w:w="850" w:type="dxa"/>
            <w:vAlign w:val="center"/>
          </w:tcPr>
          <w:p w14:paraId="6909F737" w14:textId="77777777" w:rsidR="005E1268" w:rsidRPr="000C5F02" w:rsidRDefault="005E1268" w:rsidP="005E1268">
            <w:pPr>
              <w:jc w:val="center"/>
              <w:rPr>
                <w:rFonts w:ascii="Times New Roman" w:hAnsi="Times New Roman" w:cs="Times New Roman"/>
                <w:sz w:val="16"/>
                <w:szCs w:val="16"/>
              </w:rPr>
            </w:pPr>
            <w:r w:rsidRPr="000C5F02">
              <w:rPr>
                <w:rFonts w:ascii="Times New Roman" w:hAnsi="Times New Roman" w:cs="Times New Roman" w:hint="eastAsia"/>
                <w:sz w:val="16"/>
                <w:szCs w:val="16"/>
              </w:rPr>
              <w:t>32</w:t>
            </w:r>
          </w:p>
        </w:tc>
      </w:tr>
      <w:tr w:rsidR="005E1268" w:rsidRPr="000C5F02" w14:paraId="3000999F" w14:textId="77777777" w:rsidTr="00C400B3">
        <w:trPr>
          <w:jc w:val="center"/>
        </w:trPr>
        <w:tc>
          <w:tcPr>
            <w:tcW w:w="1860" w:type="dxa"/>
            <w:vAlign w:val="center"/>
          </w:tcPr>
          <w:p w14:paraId="32929B43" w14:textId="4A81C249" w:rsidR="005E1268" w:rsidRPr="000C5F02" w:rsidRDefault="005E1268" w:rsidP="005E1268">
            <w:pPr>
              <w:jc w:val="center"/>
              <w:rPr>
                <w:rFonts w:ascii="Times New Roman" w:hAnsi="Times New Roman" w:cs="Times New Roman"/>
                <w:b/>
                <w:bCs/>
                <w:sz w:val="16"/>
                <w:szCs w:val="16"/>
              </w:rPr>
            </w:pPr>
            <w:r w:rsidRPr="00A1394C">
              <w:rPr>
                <w:rFonts w:ascii="Times New Roman" w:eastAsia="等线" w:hAnsi="Times New Roman" w:cs="Times New Roman"/>
                <w:color w:val="000000"/>
                <w:kern w:val="0"/>
                <w:sz w:val="16"/>
                <w:szCs w:val="16"/>
                <w14:ligatures w14:val="none"/>
              </w:rPr>
              <w:t xml:space="preserve">Yu,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6]</w:t>
            </w:r>
          </w:p>
        </w:tc>
        <w:tc>
          <w:tcPr>
            <w:tcW w:w="7355" w:type="dxa"/>
            <w:vAlign w:val="center"/>
          </w:tcPr>
          <w:p w14:paraId="3D5B1EE0"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Diarrhea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Constipation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Vomiting</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Convulsions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 xml:space="preserve">Convulsions </w:t>
            </w:r>
            <w:proofErr w:type="spellStart"/>
            <w:r w:rsidRPr="000C5F02">
              <w:rPr>
                <w:rFonts w:ascii="Times New Roman" w:hAnsi="Times New Roman" w:cs="Times New Roman"/>
                <w:sz w:val="16"/>
                <w:szCs w:val="16"/>
              </w:rPr>
              <w:t>grandma</w:t>
            </w:r>
            <w:r>
              <w:rPr>
                <w:rFonts w:ascii="Times New Roman" w:hAnsi="Times New Roman" w:cs="Times New Roman" w:hint="eastAsia"/>
                <w:sz w:val="16"/>
                <w:szCs w:val="16"/>
              </w:rPr>
              <w:t>l</w:t>
            </w:r>
            <w:proofErr w:type="spellEnd"/>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Over sedation</w:t>
            </w:r>
            <w:r w:rsidRPr="000C5F02">
              <w:rPr>
                <w:rFonts w:ascii="Times New Roman" w:hAnsi="Times New Roman" w:cs="Times New Roman" w:hint="eastAsia"/>
                <w:sz w:val="16"/>
                <w:szCs w:val="16"/>
              </w:rPr>
              <w:t>\</w:t>
            </w:r>
            <w:r w:rsidRPr="000C5F02">
              <w:rPr>
                <w:rFonts w:ascii="Times New Roman" w:hAnsi="Times New Roman" w:cs="Times New Roman"/>
                <w:sz w:val="16"/>
                <w:szCs w:val="16"/>
              </w:rPr>
              <w:t>Hypotension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Rash</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Candidiasis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Infection fungal</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Hyperkalemia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Hypokalemia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Hypoglycemia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Hyperglycemia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Hyponatremia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Hepatotoxicity/Increased transaminases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Coagulopathy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Respiratory depression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Bronchospasm</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Dyspnea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Leukopenia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Dystonia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Arthritis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Allergic reactions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Anaphylactoid reaction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Nephritis/Nephrosis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Euphoria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Tachycardia</w:t>
            </w:r>
          </w:p>
        </w:tc>
        <w:tc>
          <w:tcPr>
            <w:tcW w:w="850" w:type="dxa"/>
            <w:vAlign w:val="center"/>
          </w:tcPr>
          <w:p w14:paraId="6BBC406E" w14:textId="77777777" w:rsidR="005E1268" w:rsidRPr="000C5F02" w:rsidRDefault="005E1268" w:rsidP="005E1268">
            <w:pPr>
              <w:jc w:val="center"/>
              <w:rPr>
                <w:rFonts w:ascii="Times New Roman" w:hAnsi="Times New Roman" w:cs="Times New Roman"/>
                <w:sz w:val="16"/>
                <w:szCs w:val="16"/>
              </w:rPr>
            </w:pPr>
            <w:r w:rsidRPr="000C5F02">
              <w:rPr>
                <w:rFonts w:ascii="Times New Roman" w:hAnsi="Times New Roman" w:cs="Times New Roman" w:hint="eastAsia"/>
                <w:sz w:val="16"/>
                <w:szCs w:val="16"/>
              </w:rPr>
              <w:t>27</w:t>
            </w:r>
          </w:p>
        </w:tc>
      </w:tr>
      <w:tr w:rsidR="005E1268" w:rsidRPr="000C5F02" w14:paraId="13E032C2" w14:textId="77777777" w:rsidTr="00C400B3">
        <w:trPr>
          <w:jc w:val="center"/>
        </w:trPr>
        <w:tc>
          <w:tcPr>
            <w:tcW w:w="1860" w:type="dxa"/>
            <w:vAlign w:val="center"/>
          </w:tcPr>
          <w:p w14:paraId="221244B3" w14:textId="0554C968" w:rsidR="005E1268" w:rsidRPr="000C5F02" w:rsidRDefault="005E1268" w:rsidP="005E1268">
            <w:pPr>
              <w:jc w:val="center"/>
              <w:rPr>
                <w:rFonts w:ascii="Times New Roman" w:hAnsi="Times New Roman" w:cs="Times New Roman"/>
                <w:b/>
                <w:bCs/>
                <w:sz w:val="16"/>
                <w:szCs w:val="16"/>
              </w:rPr>
            </w:pPr>
            <w:proofErr w:type="spellStart"/>
            <w:r w:rsidRPr="00A1394C">
              <w:rPr>
                <w:rFonts w:ascii="Times New Roman" w:eastAsia="等线" w:hAnsi="Times New Roman" w:cs="Times New Roman"/>
                <w:color w:val="000000"/>
                <w:kern w:val="0"/>
                <w:sz w:val="16"/>
                <w:szCs w:val="16"/>
                <w14:ligatures w14:val="none"/>
              </w:rPr>
              <w:t>Langenberge</w:t>
            </w:r>
            <w:proofErr w:type="spellEnd"/>
            <w:r w:rsidRPr="00A1394C">
              <w:rPr>
                <w:rFonts w:ascii="Times New Roman" w:eastAsia="等线" w:hAnsi="Times New Roman" w:cs="Times New Roman"/>
                <w:color w:val="000000"/>
                <w:kern w:val="0"/>
                <w:sz w:val="16"/>
                <w:szCs w:val="16"/>
                <w14:ligatures w14:val="none"/>
              </w:rPr>
              <w:t xml:space="preserve">, 2023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16</w:t>
            </w:r>
            <w:r>
              <w:rPr>
                <w:rFonts w:ascii="Times New Roman" w:eastAsia="等线" w:hAnsi="Times New Roman" w:cs="Times New Roman" w:hint="eastAsia"/>
                <w:color w:val="000000"/>
                <w:kern w:val="0"/>
                <w:sz w:val="16"/>
                <w:szCs w:val="16"/>
                <w14:ligatures w14:val="none"/>
              </w:rPr>
              <w:t>]</w:t>
            </w:r>
          </w:p>
        </w:tc>
        <w:tc>
          <w:tcPr>
            <w:tcW w:w="7355" w:type="dxa"/>
            <w:vAlign w:val="center"/>
          </w:tcPr>
          <w:p w14:paraId="31E25BFF"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Other secondary thrombocytopenia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iatrogenic hypotension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Fever,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Dermatitis due to drugs and medicines taken internally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Dermatitis due to drugs and medicines taken internally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Enterocolitis due to Clostridium difficile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Hypotension due to drugs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Essential and other specified forms of tremor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gastroenteritis and colitis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Generalized skin eruption due to drugs and medicaments taken internally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Nephropathy induced by other drugs, medicaments and biological substances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Hepatitis,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polyneuropathy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Polyneuropathy due to drugs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adrenocortical insufficiency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Autoimmune hemolytic anemias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Secondary cardiomyopathy,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Localized skin eruption due to drugs and medicaments taken internally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 induced fever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Postprocedural (acute) (chronic) kidney failure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specified hypoglycemia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 withdrawal syndrome in newborn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 withdrawal syndrome in newborn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iatrogenic hypothyroidism</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Cardiomyopathy due to drug and external agent</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Cushing's syndrome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interstitial lung disorders,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Iatrogenic pituitary disorders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Hypothyroidism due to medicaments and other exogenous substances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tremor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myopath</w:t>
            </w:r>
            <w:r w:rsidRPr="000C5F02">
              <w:rPr>
                <w:rFonts w:ascii="Times New Roman" w:hAnsi="Times New Roman" w:cs="Times New Roman" w:hint="eastAsia"/>
                <w:sz w:val="16"/>
                <w:szCs w:val="16"/>
              </w:rPr>
              <w:t xml:space="preserve">y, </w:t>
            </w:r>
            <w:r w:rsidRPr="000C5F02">
              <w:rPr>
                <w:rFonts w:ascii="Times New Roman" w:hAnsi="Times New Roman" w:cs="Times New Roman"/>
                <w:sz w:val="16"/>
                <w:szCs w:val="16"/>
              </w:rPr>
              <w:t>Neonatal withdrawal symptoms from maternal use of drugs of addiction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Allergic purpura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Folate-deficiency anemia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Contact dermatitis and other eczema due to drugs and medicines in contact with skin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liver disease with acute hepatitis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Newborn affected by other maternal medication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hypoglycemia without coma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liver disease,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liver disease with cholestasis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Iodine hypothyroidism</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Stevens-Johnson syndrome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nonthrombocytopenic purpura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Abuse of laxatives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nonthrombocytopenic purpuras</w:t>
            </w:r>
          </w:p>
          <w:p w14:paraId="53F01EBA"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Toxic liver disease with hepatitis, not elsewhere classified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liver disease with chronic persistent hepatitis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Cushing's syndrome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Abuse of other non-psychoactive substances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nonautoimmune hemolytic anemia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chorea’s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Analgesic nephropathy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Neuroleptic malignant syndrome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Acute drug-induced interstitial lung disorders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Chronic drug-induced interstitial lung disorders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Erythema multiforme,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liver disease with other disorders of liver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 induced acute pancreatitis without necrosis or infection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Nephropathy induced by unspecified drug, medicament or biological substance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Unspecified misadventure during medical care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Erythema multiforme, unspecified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Abuse of steroids or hormones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liver disease with fibrosis and cirrhosis of liver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Allergic contact dermatitis due to drugs in contact with skin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Maternal anesthesia and analgesia affecting fetus or newborn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thyroiditis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Unspecified contact dermatitis due to drugs in contact with skin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Newborn affected by maternal anesthesia and analgesia in pregnancy, labor and delivery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Sideroblastic anemia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Malignant neuroleptic syndrome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Other erythema multiforme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Unspecified misadventure during surgical and medical care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Acute dermatitis due to solar radiation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Acute dermatitis due to solar radiation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Acute dermatitis due to solar radiation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autoimmune hemolytic anemia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Erythema multiforme major</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Iatrogenic thyroiditis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systemic lupus erythematosus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 xml:space="preserve">Anticonvulsants affecting fetus or </w:t>
            </w:r>
            <w:r w:rsidRPr="000C5F02">
              <w:rPr>
                <w:rFonts w:ascii="Times New Roman" w:hAnsi="Times New Roman" w:cs="Times New Roman"/>
                <w:sz w:val="16"/>
                <w:szCs w:val="16"/>
              </w:rPr>
              <w:lastRenderedPageBreak/>
              <w:t>newborn via placenta or breast milk</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Osteonecrosis due to drugs, unspecified bone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Toxic nephropathy, not elsewhere classified</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Antimetabolic agents affecting fetus or newborn via placenta or breast milk</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Withdrawal symptoms from therapeutic use of drugs in newborn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hypopituitarism</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Secondary parkinsonism due to other external agents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 induced acute pancreatitis with uninfected necrosis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Irritant contact dermatitis due to drugs in contact with skin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gout, unspecified site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gout, multiple sites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Cardiac complications of anesthesia or other sedation in labor and delivery, delivered, with or without mention of antepartum condition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folate deficiency anemia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Hypoglycemic coma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Abuse of herbal or folk remedies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Drug-induced chorea</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Dermatitis due to other specified substances taken internally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Drug phototoxic response</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Systemic sclerosis induced by drug and chemical</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Nephropathy induced by heavy metals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Cardiac complications of anesthesia or other sedation in labor and delivery, delivered, with mention of postpartum complication</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Central nervous system complications of anesthesia during labor and delivery</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Central nervous system complications of anesthesia or other sedation in labor and delivery, delivered, with mention of postpartum complication</w:t>
            </w:r>
          </w:p>
        </w:tc>
        <w:tc>
          <w:tcPr>
            <w:tcW w:w="850" w:type="dxa"/>
            <w:vAlign w:val="center"/>
          </w:tcPr>
          <w:p w14:paraId="3DD79E49" w14:textId="77777777" w:rsidR="005E1268" w:rsidRPr="000C5F02" w:rsidRDefault="005E1268" w:rsidP="005E1268">
            <w:pPr>
              <w:jc w:val="center"/>
              <w:rPr>
                <w:rFonts w:ascii="Times New Roman" w:hAnsi="Times New Roman" w:cs="Times New Roman"/>
                <w:sz w:val="16"/>
                <w:szCs w:val="16"/>
              </w:rPr>
            </w:pPr>
            <w:r w:rsidRPr="000C5F02">
              <w:rPr>
                <w:rFonts w:ascii="Times New Roman" w:hAnsi="Times New Roman" w:cs="Times New Roman" w:hint="eastAsia"/>
                <w:sz w:val="16"/>
                <w:szCs w:val="16"/>
              </w:rPr>
              <w:lastRenderedPageBreak/>
              <w:t>102</w:t>
            </w:r>
          </w:p>
        </w:tc>
      </w:tr>
      <w:tr w:rsidR="005E1268" w:rsidRPr="000C5F02" w14:paraId="3B6BB99E" w14:textId="77777777" w:rsidTr="00C400B3">
        <w:trPr>
          <w:jc w:val="center"/>
        </w:trPr>
        <w:tc>
          <w:tcPr>
            <w:tcW w:w="1860" w:type="dxa"/>
            <w:vAlign w:val="center"/>
          </w:tcPr>
          <w:p w14:paraId="1B0806F5" w14:textId="67B0FA0F" w:rsidR="005E1268" w:rsidRPr="000C5F02" w:rsidRDefault="005E1268" w:rsidP="005E1268">
            <w:pPr>
              <w:jc w:val="center"/>
              <w:rPr>
                <w:rFonts w:ascii="Times New Roman" w:hAnsi="Times New Roman" w:cs="Times New Roman"/>
                <w:b/>
                <w:bCs/>
                <w:sz w:val="16"/>
                <w:szCs w:val="16"/>
              </w:rPr>
            </w:pPr>
            <w:r w:rsidRPr="00A1394C">
              <w:rPr>
                <w:rFonts w:ascii="Times New Roman" w:eastAsia="等线" w:hAnsi="Times New Roman" w:cs="Times New Roman"/>
                <w:color w:val="000000"/>
                <w:kern w:val="0"/>
                <w:sz w:val="16"/>
                <w:szCs w:val="16"/>
                <w14:ligatures w14:val="none"/>
              </w:rPr>
              <w:t xml:space="preserve">Karlsson, 2014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color w:val="000000"/>
                <w:kern w:val="0"/>
                <w:sz w:val="16"/>
                <w:szCs w:val="16"/>
                <w14:ligatures w14:val="none"/>
              </w:rPr>
              <w:t>2</w:t>
            </w:r>
            <w:r>
              <w:rPr>
                <w:rFonts w:ascii="Times New Roman" w:eastAsia="等线" w:hAnsi="Times New Roman" w:cs="Times New Roman" w:hint="eastAsia"/>
                <w:color w:val="000000"/>
                <w:kern w:val="0"/>
                <w:sz w:val="16"/>
                <w:szCs w:val="16"/>
                <w14:ligatures w14:val="none"/>
              </w:rPr>
              <w:t>7]</w:t>
            </w:r>
          </w:p>
        </w:tc>
        <w:tc>
          <w:tcPr>
            <w:tcW w:w="7355" w:type="dxa"/>
            <w:vAlign w:val="center"/>
          </w:tcPr>
          <w:p w14:paraId="1DFFAD9D"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Drug-induced aplastic anemia, secondary sideroblastic anemia due to drugs and toxins, mental and behavioral disorders due to opioid use (acute intoxication), mental and behavioral disorders due to opioid use (chronic intoxication), Drug use), cardiomyopathy due to drugs and other external factors, dermatitis due to ingestion, kidney disease due to other drugs, pharmaceutical and biological agents, maternal care (suspected) of fetal injury through drugs, anaphylactic shock not specified, angioneurotic edema, allergies not specified, Other complications associated with infusion, transfusion, and therapeutic injection, anaphylactic shock due to side effects of the correct use of the correct drug or agent, side effects of an unspecified drug or agent</w:t>
            </w:r>
          </w:p>
        </w:tc>
        <w:tc>
          <w:tcPr>
            <w:tcW w:w="850" w:type="dxa"/>
            <w:vAlign w:val="center"/>
          </w:tcPr>
          <w:p w14:paraId="74B413E2" w14:textId="77777777" w:rsidR="005E1268" w:rsidRPr="000C5F02" w:rsidRDefault="005E1268" w:rsidP="005E1268">
            <w:pPr>
              <w:jc w:val="center"/>
              <w:rPr>
                <w:rFonts w:ascii="Times New Roman" w:hAnsi="Times New Roman" w:cs="Times New Roman"/>
                <w:sz w:val="16"/>
                <w:szCs w:val="16"/>
              </w:rPr>
            </w:pPr>
            <w:r w:rsidRPr="000C5F02">
              <w:rPr>
                <w:rFonts w:ascii="Times New Roman" w:hAnsi="Times New Roman" w:cs="Times New Roman" w:hint="eastAsia"/>
                <w:sz w:val="16"/>
                <w:szCs w:val="16"/>
              </w:rPr>
              <w:t>14</w:t>
            </w:r>
          </w:p>
        </w:tc>
      </w:tr>
      <w:tr w:rsidR="005E1268" w:rsidRPr="000C5F02" w14:paraId="19BBD805" w14:textId="77777777" w:rsidTr="00C400B3">
        <w:trPr>
          <w:jc w:val="center"/>
        </w:trPr>
        <w:tc>
          <w:tcPr>
            <w:tcW w:w="1860" w:type="dxa"/>
            <w:vAlign w:val="center"/>
          </w:tcPr>
          <w:p w14:paraId="2EBCA742" w14:textId="47FDEE77" w:rsidR="005E1268" w:rsidRPr="000C5F02" w:rsidRDefault="005E1268" w:rsidP="005E1268">
            <w:pPr>
              <w:jc w:val="center"/>
              <w:rPr>
                <w:rFonts w:ascii="Times New Roman" w:hAnsi="Times New Roman" w:cs="Times New Roman"/>
                <w:b/>
                <w:bCs/>
                <w:sz w:val="16"/>
                <w:szCs w:val="16"/>
              </w:rPr>
            </w:pPr>
            <w:r w:rsidRPr="00A1394C">
              <w:rPr>
                <w:rFonts w:ascii="Times New Roman" w:eastAsia="等线" w:hAnsi="Times New Roman" w:cs="Times New Roman"/>
                <w:color w:val="000000"/>
                <w:kern w:val="0"/>
                <w:sz w:val="16"/>
                <w:szCs w:val="16"/>
                <w14:ligatures w14:val="none"/>
              </w:rPr>
              <w:t xml:space="preserve">Ponraj, 2021 </w:t>
            </w:r>
            <w:r>
              <w:rPr>
                <w:rFonts w:ascii="Times New Roman" w:eastAsia="等线" w:hAnsi="Times New Roman" w:cs="Times New Roman" w:hint="eastAsia"/>
                <w:color w:val="000000"/>
                <w:kern w:val="0"/>
                <w:sz w:val="16"/>
                <w:szCs w:val="16"/>
                <w14:ligatures w14:val="none"/>
              </w:rPr>
              <w:t>[28]</w:t>
            </w:r>
          </w:p>
        </w:tc>
        <w:tc>
          <w:tcPr>
            <w:tcW w:w="7355" w:type="dxa"/>
            <w:vAlign w:val="center"/>
          </w:tcPr>
          <w:p w14:paraId="1669660C"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hint="eastAsia"/>
                <w:sz w:val="16"/>
                <w:szCs w:val="16"/>
              </w:rPr>
              <w:t>N</w:t>
            </w:r>
          </w:p>
        </w:tc>
        <w:tc>
          <w:tcPr>
            <w:tcW w:w="850" w:type="dxa"/>
            <w:vAlign w:val="center"/>
          </w:tcPr>
          <w:p w14:paraId="647C9061" w14:textId="77777777" w:rsidR="005E1268" w:rsidRPr="000C5F02" w:rsidRDefault="005E1268" w:rsidP="005E1268">
            <w:pPr>
              <w:jc w:val="center"/>
              <w:rPr>
                <w:rFonts w:ascii="Times New Roman" w:hAnsi="Times New Roman" w:cs="Times New Roman"/>
                <w:sz w:val="16"/>
                <w:szCs w:val="16"/>
              </w:rPr>
            </w:pPr>
            <w:r w:rsidRPr="000C5F02">
              <w:rPr>
                <w:rFonts w:ascii="Times New Roman" w:hAnsi="Times New Roman" w:cs="Times New Roman" w:hint="eastAsia"/>
                <w:sz w:val="16"/>
                <w:szCs w:val="16"/>
              </w:rPr>
              <w:t>N</w:t>
            </w:r>
          </w:p>
        </w:tc>
      </w:tr>
      <w:tr w:rsidR="005E1268" w:rsidRPr="000C5F02" w14:paraId="37DD4F04" w14:textId="77777777" w:rsidTr="00C400B3">
        <w:trPr>
          <w:jc w:val="center"/>
        </w:trPr>
        <w:tc>
          <w:tcPr>
            <w:tcW w:w="1860" w:type="dxa"/>
            <w:vAlign w:val="center"/>
          </w:tcPr>
          <w:p w14:paraId="565AF82E" w14:textId="151F6B63" w:rsidR="005E1268" w:rsidRPr="000C5F02" w:rsidRDefault="005E1268" w:rsidP="005E1268">
            <w:pPr>
              <w:jc w:val="center"/>
              <w:rPr>
                <w:rFonts w:ascii="Times New Roman" w:hAnsi="Times New Roman" w:cs="Times New Roman"/>
                <w:b/>
                <w:bCs/>
                <w:sz w:val="16"/>
                <w:szCs w:val="16"/>
              </w:rPr>
            </w:pPr>
            <w:r w:rsidRPr="00A1394C">
              <w:rPr>
                <w:rFonts w:ascii="Times New Roman" w:eastAsia="等线" w:hAnsi="Times New Roman" w:cs="Times New Roman"/>
                <w:color w:val="000000"/>
                <w:kern w:val="0"/>
                <w:sz w:val="16"/>
                <w:szCs w:val="16"/>
                <w14:ligatures w14:val="none"/>
              </w:rPr>
              <w:t xml:space="preserve">Karlsson, 2016 </w:t>
            </w:r>
            <w:r>
              <w:rPr>
                <w:rFonts w:ascii="Times New Roman" w:eastAsia="等线" w:hAnsi="Times New Roman" w:cs="Times New Roman" w:hint="eastAsia"/>
                <w:color w:val="000000"/>
                <w:kern w:val="0"/>
                <w:sz w:val="16"/>
                <w:szCs w:val="16"/>
                <w14:ligatures w14:val="none"/>
              </w:rPr>
              <w:t>[29]</w:t>
            </w:r>
          </w:p>
        </w:tc>
        <w:tc>
          <w:tcPr>
            <w:tcW w:w="7355" w:type="dxa"/>
            <w:vAlign w:val="center"/>
          </w:tcPr>
          <w:p w14:paraId="7AEFD7AC"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Secondary sideroblastic anemia due to drugs and toxins, Drug-induced adrenocortical insufficiency, Mental and behavioral disorders (MBOs) due to use of opioids: acute intoxication, MBDs due to use of opioids: dependence syndrome, MBDs due to use of sedatives or hypnotics: acute intoxication, MBOs due to use of sedatives or hypnotics: dependence syndrome, MBDs due to use of other stimulants, including caffeine: acute intoxication, MBOs due to use of other stimulants, including caffeine: harmful use, MHOs due to use of other stimulants, including caffeine: dependence syndrome, MHOs due to multiple drug use: acute intoxication, MBDs due to multiple drug use: dependence syndrome, MBDs due to multiple drug use: unspecified mental and behavioral disorder, Drug Induced Dystonia, Drug-induced headache, not elsewhere classified, Drug-Induced Polyneuropathy, Cardiomyopathy Due To Drug And External Agent, Hypotension Due To Drugs,</w:t>
            </w:r>
            <w:r w:rsidRPr="000C5F02">
              <w:rPr>
                <w:rFonts w:ascii="Times New Roman" w:hAnsi="Times New Roman" w:cs="Times New Roman" w:hint="eastAsia"/>
                <w:sz w:val="16"/>
                <w:szCs w:val="16"/>
              </w:rPr>
              <w:t xml:space="preserve"> </w:t>
            </w:r>
            <w:r w:rsidRPr="000C5F02">
              <w:rPr>
                <w:rFonts w:ascii="Times New Roman" w:hAnsi="Times New Roman" w:cs="Times New Roman"/>
                <w:sz w:val="16"/>
                <w:szCs w:val="16"/>
              </w:rPr>
              <w:t>Generalized skin eruption due to drugs and medicaments, Localized skin eruption due to drugs and medicaments, Maternal care for (suspected)damage to fetus by drugs, Toxic effect of unspecified gases, fumes and vapors, Adverse effects: anaphylactic shock, unspecified, Adverse effects: angioneurotic oedema, Adverse effects: allergy, unspecified, Other complications following infusion, transfusion and therapeutic injection, Anaphylactic shock due to correct drug or medicament properly administered, Unspecified adverse effect of drug or medicament</w:t>
            </w:r>
          </w:p>
        </w:tc>
        <w:tc>
          <w:tcPr>
            <w:tcW w:w="850" w:type="dxa"/>
            <w:vAlign w:val="center"/>
          </w:tcPr>
          <w:p w14:paraId="5E31CEF4" w14:textId="77777777" w:rsidR="005E1268" w:rsidRPr="000C5F02" w:rsidRDefault="005E1268" w:rsidP="005E1268">
            <w:pPr>
              <w:jc w:val="center"/>
              <w:rPr>
                <w:rFonts w:ascii="Times New Roman" w:hAnsi="Times New Roman" w:cs="Times New Roman"/>
                <w:sz w:val="16"/>
                <w:szCs w:val="16"/>
              </w:rPr>
            </w:pPr>
            <w:r w:rsidRPr="000C5F02">
              <w:rPr>
                <w:rFonts w:ascii="Times New Roman" w:hAnsi="Times New Roman" w:cs="Times New Roman" w:hint="eastAsia"/>
                <w:sz w:val="16"/>
                <w:szCs w:val="16"/>
              </w:rPr>
              <w:t>27</w:t>
            </w:r>
          </w:p>
        </w:tc>
      </w:tr>
      <w:tr w:rsidR="005E1268" w:rsidRPr="000C5F02" w14:paraId="1BAAA5B4" w14:textId="77777777" w:rsidTr="00C400B3">
        <w:trPr>
          <w:jc w:val="center"/>
        </w:trPr>
        <w:tc>
          <w:tcPr>
            <w:tcW w:w="1860" w:type="dxa"/>
            <w:vAlign w:val="center"/>
          </w:tcPr>
          <w:p w14:paraId="402D2744" w14:textId="2621941B" w:rsidR="005E1268" w:rsidRPr="000C5F02" w:rsidRDefault="005E1268" w:rsidP="005E1268">
            <w:pPr>
              <w:jc w:val="center"/>
              <w:rPr>
                <w:rFonts w:ascii="Times New Roman" w:hAnsi="Times New Roman" w:cs="Times New Roman"/>
                <w:b/>
                <w:bCs/>
                <w:sz w:val="16"/>
                <w:szCs w:val="16"/>
              </w:rPr>
            </w:pPr>
            <w:r w:rsidRPr="00A1394C">
              <w:rPr>
                <w:rFonts w:ascii="Times New Roman" w:eastAsia="等线" w:hAnsi="Times New Roman" w:cs="Times New Roman"/>
                <w:color w:val="000000"/>
                <w:kern w:val="0"/>
                <w:sz w:val="16"/>
                <w:szCs w:val="16"/>
                <w14:ligatures w14:val="none"/>
              </w:rPr>
              <w:t xml:space="preserve">Zhao, 2021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0]</w:t>
            </w:r>
          </w:p>
        </w:tc>
        <w:tc>
          <w:tcPr>
            <w:tcW w:w="7355" w:type="dxa"/>
            <w:vAlign w:val="center"/>
          </w:tcPr>
          <w:p w14:paraId="1F483B3D" w14:textId="77777777" w:rsidR="005E1268" w:rsidRPr="000C5F02" w:rsidRDefault="005E1268" w:rsidP="005E1268">
            <w:pPr>
              <w:rPr>
                <w:rFonts w:ascii="Times New Roman" w:hAnsi="Times New Roman" w:cs="Times New Roman"/>
                <w:sz w:val="16"/>
                <w:szCs w:val="16"/>
              </w:rPr>
            </w:pPr>
            <w:r>
              <w:rPr>
                <w:rFonts w:ascii="Times New Roman" w:hAnsi="Times New Roman" w:cs="Times New Roman" w:hint="eastAsia"/>
                <w:sz w:val="16"/>
                <w:szCs w:val="16"/>
              </w:rPr>
              <w:t>N</w:t>
            </w:r>
          </w:p>
        </w:tc>
        <w:tc>
          <w:tcPr>
            <w:tcW w:w="850" w:type="dxa"/>
            <w:vAlign w:val="center"/>
          </w:tcPr>
          <w:p w14:paraId="31155D57" w14:textId="77777777" w:rsidR="005E1268" w:rsidRPr="000C5F02" w:rsidRDefault="005E1268" w:rsidP="005E1268">
            <w:pPr>
              <w:jc w:val="center"/>
              <w:rPr>
                <w:rFonts w:ascii="Times New Roman" w:hAnsi="Times New Roman" w:cs="Times New Roman"/>
                <w:sz w:val="16"/>
                <w:szCs w:val="16"/>
              </w:rPr>
            </w:pPr>
            <w:r>
              <w:rPr>
                <w:rFonts w:ascii="Times New Roman" w:hAnsi="Times New Roman" w:cs="Times New Roman" w:hint="eastAsia"/>
                <w:sz w:val="16"/>
                <w:szCs w:val="16"/>
              </w:rPr>
              <w:t>N</w:t>
            </w:r>
          </w:p>
        </w:tc>
      </w:tr>
      <w:tr w:rsidR="005E1268" w:rsidRPr="000C5F02" w14:paraId="04C41E6F" w14:textId="77777777" w:rsidTr="00C400B3">
        <w:trPr>
          <w:jc w:val="center"/>
        </w:trPr>
        <w:tc>
          <w:tcPr>
            <w:tcW w:w="1860" w:type="dxa"/>
            <w:vAlign w:val="center"/>
          </w:tcPr>
          <w:p w14:paraId="7CA3AEB9" w14:textId="15B7BBB5" w:rsidR="005E1268" w:rsidRPr="000C5F02" w:rsidRDefault="005E1268" w:rsidP="005E1268">
            <w:pPr>
              <w:jc w:val="center"/>
              <w:rPr>
                <w:rFonts w:ascii="Times New Roman" w:hAnsi="Times New Roman" w:cs="Times New Roman"/>
                <w:b/>
                <w:bCs/>
                <w:sz w:val="16"/>
                <w:szCs w:val="16"/>
              </w:rPr>
            </w:pPr>
            <w:r w:rsidRPr="00A1394C">
              <w:rPr>
                <w:rFonts w:ascii="Times New Roman" w:eastAsia="等线" w:hAnsi="Times New Roman" w:cs="Times New Roman"/>
                <w:color w:val="000000"/>
                <w:kern w:val="0"/>
                <w:sz w:val="16"/>
                <w:szCs w:val="16"/>
                <w14:ligatures w14:val="none"/>
              </w:rPr>
              <w:t xml:space="preserve">Zhao, 2015a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1]</w:t>
            </w:r>
          </w:p>
        </w:tc>
        <w:tc>
          <w:tcPr>
            <w:tcW w:w="7355" w:type="dxa"/>
            <w:vAlign w:val="center"/>
          </w:tcPr>
          <w:p w14:paraId="2E72E239" w14:textId="77777777" w:rsidR="005E1268" w:rsidRPr="000C5F02" w:rsidRDefault="005E1268" w:rsidP="005E1268">
            <w:pPr>
              <w:rPr>
                <w:rFonts w:ascii="Times New Roman" w:hAnsi="Times New Roman" w:cs="Times New Roman"/>
                <w:sz w:val="16"/>
                <w:szCs w:val="16"/>
              </w:rPr>
            </w:pPr>
            <w:r w:rsidRPr="000C5F02">
              <w:rPr>
                <w:rFonts w:ascii="Times New Roman" w:hAnsi="Times New Roman" w:cs="Times New Roman"/>
                <w:sz w:val="16"/>
                <w:szCs w:val="16"/>
              </w:rPr>
              <w:t>Secondary sideroblastic anemia due to drugs and toxins, Drug-induced adrenocortical insufficiency, Mental and behavioral disorders (MBDs) due to use of opioids: acute intoxication, MBDs due to use of opioids: dependence syndrome, MBDs due to use of sedatives or hypnotics: acute intoxication, MBDs due to use of sedatives or hypnotics: dependence syndrome, MBDs due to use of other stimulants, including caffeine: acute intoxication, MBDs due to use of other stimulants, including caffeine: harmful use, MBDs due to use of other stimulants, including caffeine: dependence syndrome, MBDs due to multiple drug use: acute intoxication, MBDs due to multiple drug use: dependence syndrome, MBDs due to multiple drug use: unspecified mental and behavioral disorder, Drug-induced dystonia, Drug-induced tremor, Drug-induced headache, not elsewhere classified, Drug-</w:t>
            </w:r>
            <w:r w:rsidRPr="000C5F02">
              <w:rPr>
                <w:rFonts w:ascii="Times New Roman" w:hAnsi="Times New Roman" w:cs="Times New Roman"/>
                <w:sz w:val="16"/>
                <w:szCs w:val="16"/>
              </w:rPr>
              <w:lastRenderedPageBreak/>
              <w:t xml:space="preserve">induced polyneuropathy, Cardiomyopathy due to drugs and other external agents, Hypotension due to drugs, </w:t>
            </w:r>
            <w:r w:rsidRPr="000C5F02">
              <w:rPr>
                <w:rFonts w:ascii="Times New Roman" w:hAnsi="Times New Roman" w:cs="Times New Roman" w:hint="eastAsia"/>
                <w:sz w:val="16"/>
                <w:szCs w:val="16"/>
              </w:rPr>
              <w:t>G</w:t>
            </w:r>
            <w:r w:rsidRPr="000C5F02">
              <w:rPr>
                <w:rFonts w:ascii="Times New Roman" w:hAnsi="Times New Roman" w:cs="Times New Roman"/>
                <w:sz w:val="16"/>
                <w:szCs w:val="16"/>
              </w:rPr>
              <w:t xml:space="preserve">eneralized skin eruption due to drugs and medicaments, </w:t>
            </w:r>
            <w:r w:rsidRPr="000C5F02">
              <w:rPr>
                <w:rFonts w:ascii="Times New Roman" w:hAnsi="Times New Roman" w:cs="Times New Roman" w:hint="eastAsia"/>
                <w:sz w:val="16"/>
                <w:szCs w:val="16"/>
              </w:rPr>
              <w:t>L</w:t>
            </w:r>
            <w:r w:rsidRPr="000C5F02">
              <w:rPr>
                <w:rFonts w:ascii="Times New Roman" w:hAnsi="Times New Roman" w:cs="Times New Roman"/>
                <w:sz w:val="16"/>
                <w:szCs w:val="16"/>
              </w:rPr>
              <w:t>ocalized skin eruption due to drugs and medicaments, Maternal care for (suspected) damage to fetus by drugs, Adverse effects: anaphylactic shock, unspecified, Adverse effects: angioneurotic oedema, Adverse effects: allergy, unspecified, Other complications following infusion, transfusion and therapeutic injection, Anaphylactic shock due to correct drug or medicament properly administered, Unspecified adverse effect of drug or medicament</w:t>
            </w:r>
          </w:p>
        </w:tc>
        <w:tc>
          <w:tcPr>
            <w:tcW w:w="850" w:type="dxa"/>
            <w:vAlign w:val="center"/>
          </w:tcPr>
          <w:p w14:paraId="085D77A8" w14:textId="77777777" w:rsidR="005E1268" w:rsidRPr="000C5F02" w:rsidRDefault="005E1268" w:rsidP="005E1268">
            <w:pPr>
              <w:jc w:val="center"/>
              <w:rPr>
                <w:rFonts w:ascii="Times New Roman" w:hAnsi="Times New Roman" w:cs="Times New Roman"/>
                <w:sz w:val="16"/>
                <w:szCs w:val="16"/>
              </w:rPr>
            </w:pPr>
            <w:r>
              <w:rPr>
                <w:rFonts w:ascii="Times New Roman" w:hAnsi="Times New Roman" w:cs="Times New Roman" w:hint="eastAsia"/>
                <w:sz w:val="16"/>
                <w:szCs w:val="16"/>
              </w:rPr>
              <w:lastRenderedPageBreak/>
              <w:t>27</w:t>
            </w:r>
          </w:p>
        </w:tc>
      </w:tr>
      <w:tr w:rsidR="005E1268" w:rsidRPr="000C5F02" w14:paraId="4F40E139" w14:textId="77777777" w:rsidTr="00C400B3">
        <w:trPr>
          <w:jc w:val="center"/>
        </w:trPr>
        <w:tc>
          <w:tcPr>
            <w:tcW w:w="1860" w:type="dxa"/>
            <w:vAlign w:val="center"/>
          </w:tcPr>
          <w:p w14:paraId="72D036DA" w14:textId="1C100200" w:rsidR="005E1268" w:rsidRPr="000C5F02"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2015b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2]</w:t>
            </w:r>
          </w:p>
        </w:tc>
        <w:tc>
          <w:tcPr>
            <w:tcW w:w="7355" w:type="dxa"/>
            <w:vAlign w:val="center"/>
          </w:tcPr>
          <w:p w14:paraId="38D541AE" w14:textId="77777777" w:rsidR="005E1268" w:rsidRPr="000C5F02" w:rsidRDefault="005E1268" w:rsidP="005E1268">
            <w:pPr>
              <w:rPr>
                <w:rFonts w:ascii="Times New Roman" w:hAnsi="Times New Roman" w:cs="Times New Roman"/>
                <w:sz w:val="16"/>
                <w:szCs w:val="16"/>
              </w:rPr>
            </w:pPr>
            <w:r w:rsidRPr="00AE0EE6">
              <w:rPr>
                <w:rFonts w:ascii="Times New Roman" w:hAnsi="Times New Roman" w:cs="Times New Roman"/>
                <w:sz w:val="16"/>
                <w:szCs w:val="16"/>
              </w:rPr>
              <w:t>Secondary sideroblastic anemia due to drugs and toxins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dystonia</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headache, not elsewhere classified</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polyneuropathy</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Hypotension due to drugs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Generalized skin eruption due to drugs and medicaments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Localized skin eruption due to drugs and medicaments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Maternal care for (suspected) damage to fetus by drugs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Adverse effects: anaphylactic shock, unspecified</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Adverse effects: angioneurotic oedema</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Adverse effects: allergy, unspecified</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Other complications following infusion, transfusion and therapeutic injection</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Anaphylactic shock due to correct drug or medicament properly administered</w:t>
            </w:r>
            <w:r w:rsidRPr="000C5F02">
              <w:rPr>
                <w:rFonts w:ascii="Times New Roman" w:hAnsi="Times New Roman" w:cs="Times New Roman"/>
                <w:sz w:val="16"/>
                <w:szCs w:val="16"/>
              </w:rPr>
              <w:t xml:space="preserve">, </w:t>
            </w:r>
            <w:proofErr w:type="spellStart"/>
            <w:r w:rsidRPr="00AE0EE6">
              <w:rPr>
                <w:rFonts w:ascii="Times New Roman" w:hAnsi="Times New Roman" w:cs="Times New Roman"/>
                <w:sz w:val="16"/>
                <w:szCs w:val="16"/>
              </w:rPr>
              <w:t>Unspecifed</w:t>
            </w:r>
            <w:proofErr w:type="spellEnd"/>
            <w:r w:rsidRPr="00AE0EE6">
              <w:rPr>
                <w:rFonts w:ascii="Times New Roman" w:hAnsi="Times New Roman" w:cs="Times New Roman"/>
                <w:sz w:val="16"/>
                <w:szCs w:val="16"/>
              </w:rPr>
              <w:t xml:space="preserve"> adverse effect of drug or medicament</w:t>
            </w:r>
          </w:p>
        </w:tc>
        <w:tc>
          <w:tcPr>
            <w:tcW w:w="850" w:type="dxa"/>
            <w:vAlign w:val="center"/>
          </w:tcPr>
          <w:p w14:paraId="68458D0C" w14:textId="77777777" w:rsidR="005E1268" w:rsidRPr="000C5F02" w:rsidRDefault="005E1268" w:rsidP="005E1268">
            <w:pPr>
              <w:jc w:val="center"/>
              <w:rPr>
                <w:rFonts w:ascii="Times New Roman" w:hAnsi="Times New Roman" w:cs="Times New Roman"/>
                <w:sz w:val="16"/>
                <w:szCs w:val="16"/>
              </w:rPr>
            </w:pPr>
            <w:r>
              <w:rPr>
                <w:rFonts w:ascii="Times New Roman" w:hAnsi="Times New Roman" w:cs="Times New Roman" w:hint="eastAsia"/>
                <w:sz w:val="16"/>
                <w:szCs w:val="16"/>
              </w:rPr>
              <w:t>14</w:t>
            </w:r>
          </w:p>
        </w:tc>
      </w:tr>
      <w:tr w:rsidR="005E1268" w:rsidRPr="000C5F02" w14:paraId="68EEC34C" w14:textId="77777777" w:rsidTr="00C400B3">
        <w:trPr>
          <w:jc w:val="center"/>
        </w:trPr>
        <w:tc>
          <w:tcPr>
            <w:tcW w:w="1860" w:type="dxa"/>
            <w:vAlign w:val="center"/>
          </w:tcPr>
          <w:p w14:paraId="070D15B6" w14:textId="2C2852AA" w:rsidR="005E1268" w:rsidRPr="000C5F02" w:rsidRDefault="005E1268" w:rsidP="005E1268">
            <w:pPr>
              <w:jc w:val="center"/>
              <w:rPr>
                <w:rFonts w:ascii="Times New Roman" w:eastAsia="等线" w:hAnsi="Times New Roman" w:cs="Times New Roman"/>
                <w:color w:val="000000"/>
                <w:kern w:val="0"/>
                <w:sz w:val="16"/>
                <w:szCs w:val="16"/>
                <w14:ligatures w14:val="none"/>
              </w:rPr>
            </w:pPr>
            <w:r w:rsidRPr="00A1394C">
              <w:rPr>
                <w:rFonts w:ascii="Times New Roman" w:eastAsia="等线" w:hAnsi="Times New Roman" w:cs="Times New Roman"/>
                <w:color w:val="000000"/>
                <w:kern w:val="0"/>
                <w:sz w:val="16"/>
                <w:szCs w:val="16"/>
                <w14:ligatures w14:val="none"/>
              </w:rPr>
              <w:t xml:space="preserve">Zhao, 2016 </w:t>
            </w:r>
            <w:r>
              <w:rPr>
                <w:rFonts w:ascii="Times New Roman" w:eastAsia="等线" w:hAnsi="Times New Roman" w:cs="Times New Roman" w:hint="eastAsia"/>
                <w:color w:val="000000"/>
                <w:kern w:val="0"/>
                <w:sz w:val="16"/>
                <w:szCs w:val="16"/>
                <w14:ligatures w14:val="none"/>
              </w:rPr>
              <w:t>[</w:t>
            </w:r>
            <w:r w:rsidRPr="00A1394C">
              <w:rPr>
                <w:rFonts w:ascii="Times New Roman" w:eastAsia="等线" w:hAnsi="Times New Roman" w:cs="Times New Roman" w:hint="eastAsia"/>
                <w:color w:val="000000"/>
                <w:kern w:val="0"/>
                <w:sz w:val="16"/>
                <w:szCs w:val="16"/>
                <w14:ligatures w14:val="none"/>
              </w:rPr>
              <w:t>3</w:t>
            </w:r>
            <w:r>
              <w:rPr>
                <w:rFonts w:ascii="Times New Roman" w:eastAsia="等线" w:hAnsi="Times New Roman" w:cs="Times New Roman" w:hint="eastAsia"/>
                <w:color w:val="000000"/>
                <w:kern w:val="0"/>
                <w:sz w:val="16"/>
                <w:szCs w:val="16"/>
                <w14:ligatures w14:val="none"/>
              </w:rPr>
              <w:t>3]</w:t>
            </w:r>
          </w:p>
        </w:tc>
        <w:tc>
          <w:tcPr>
            <w:tcW w:w="7355" w:type="dxa"/>
            <w:vAlign w:val="center"/>
          </w:tcPr>
          <w:p w14:paraId="1C069DF8" w14:textId="77777777" w:rsidR="005E1268" w:rsidRPr="000C5F02" w:rsidRDefault="005E1268" w:rsidP="005E1268">
            <w:pPr>
              <w:rPr>
                <w:rFonts w:ascii="Times New Roman" w:hAnsi="Times New Roman" w:cs="Times New Roman"/>
                <w:sz w:val="16"/>
                <w:szCs w:val="16"/>
              </w:rPr>
            </w:pPr>
            <w:r w:rsidRPr="00AE0EE6">
              <w:rPr>
                <w:rFonts w:ascii="Times New Roman" w:hAnsi="Times New Roman" w:cs="Times New Roman"/>
                <w:sz w:val="16"/>
                <w:szCs w:val="16"/>
              </w:rPr>
              <w:t>Drug-induced aplastic anemia</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secondary sideroblastic anemia</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Secondary thrombocytopenia</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adrenocortical insufficiency</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polyneuropathy</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hypotension</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generalized skin eruption</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localized skin eruption</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osteoporosis with pathological fracture</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osteoporosis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Maternal care for damage to fetus by drugs</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fever</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Adverse effects: anaphylactic shock</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Adverse effects: angioneurotic oedema</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Adverse effects: allergy</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Vascular complications following infusion, transfusion and therapeutic injection</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Other complications following infusion, transfusion and therapeutic injection</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Drug-induced anaphylactic shock</w:t>
            </w:r>
            <w:r w:rsidRPr="000C5F02">
              <w:rPr>
                <w:rFonts w:ascii="Times New Roman" w:hAnsi="Times New Roman" w:cs="Times New Roman"/>
                <w:sz w:val="16"/>
                <w:szCs w:val="16"/>
              </w:rPr>
              <w:t xml:space="preserve">, </w:t>
            </w:r>
            <w:r w:rsidRPr="00AE0EE6">
              <w:rPr>
                <w:rFonts w:ascii="Times New Roman" w:hAnsi="Times New Roman" w:cs="Times New Roman"/>
                <w:sz w:val="16"/>
                <w:szCs w:val="16"/>
              </w:rPr>
              <w:t>Unspecified adverse effect of drug or medicament</w:t>
            </w:r>
          </w:p>
        </w:tc>
        <w:tc>
          <w:tcPr>
            <w:tcW w:w="850" w:type="dxa"/>
            <w:vAlign w:val="center"/>
          </w:tcPr>
          <w:p w14:paraId="44E6E512" w14:textId="77777777" w:rsidR="005E1268" w:rsidRPr="000C5F02" w:rsidRDefault="005E1268" w:rsidP="005E1268">
            <w:pPr>
              <w:jc w:val="center"/>
              <w:rPr>
                <w:rFonts w:ascii="Times New Roman" w:hAnsi="Times New Roman" w:cs="Times New Roman"/>
                <w:sz w:val="16"/>
                <w:szCs w:val="16"/>
              </w:rPr>
            </w:pPr>
            <w:r>
              <w:rPr>
                <w:rFonts w:ascii="Times New Roman" w:hAnsi="Times New Roman" w:cs="Times New Roman" w:hint="eastAsia"/>
                <w:sz w:val="16"/>
                <w:szCs w:val="16"/>
              </w:rPr>
              <w:t>19</w:t>
            </w:r>
          </w:p>
        </w:tc>
      </w:tr>
    </w:tbl>
    <w:bookmarkEnd w:id="38"/>
    <w:p w14:paraId="2F865FD0" w14:textId="210F6042" w:rsidR="00773515" w:rsidRPr="00193031" w:rsidRDefault="00773515" w:rsidP="00773515">
      <w:pPr>
        <w:jc w:val="center"/>
        <w:rPr>
          <w:rFonts w:ascii="Times New Roman" w:eastAsia="等线" w:hAnsi="Times New Roman" w:cs="Times New Roman"/>
          <w:b/>
          <w:bCs/>
          <w:color w:val="000000"/>
          <w:kern w:val="0"/>
          <w:sz w:val="20"/>
          <w:szCs w:val="20"/>
          <w14:ligatures w14:val="none"/>
        </w:rPr>
      </w:pPr>
      <w:r w:rsidRPr="00193031">
        <w:rPr>
          <w:rFonts w:ascii="Times New Roman" w:eastAsia="等线" w:hAnsi="Times New Roman" w:cs="Times New Roman"/>
          <w:b/>
          <w:bCs/>
          <w:color w:val="000000"/>
          <w:kern w:val="0"/>
          <w:sz w:val="20"/>
          <w:szCs w:val="20"/>
          <w14:ligatures w14:val="none"/>
        </w:rPr>
        <w:t xml:space="preserve">Supplement Table </w:t>
      </w:r>
      <w:r w:rsidR="00607ADF">
        <w:rPr>
          <w:rFonts w:ascii="Times New Roman" w:eastAsia="等线" w:hAnsi="Times New Roman" w:cs="Times New Roman" w:hint="eastAsia"/>
          <w:b/>
          <w:bCs/>
          <w:color w:val="000000"/>
          <w:kern w:val="0"/>
          <w:sz w:val="20"/>
          <w:szCs w:val="20"/>
          <w14:ligatures w14:val="none"/>
        </w:rPr>
        <w:t>6</w:t>
      </w:r>
      <w:r w:rsidRPr="00193031">
        <w:rPr>
          <w:rFonts w:ascii="Times New Roman" w:eastAsia="等线" w:hAnsi="Times New Roman" w:cs="Times New Roman"/>
          <w:b/>
          <w:bCs/>
          <w:color w:val="000000"/>
          <w:kern w:val="0"/>
          <w:sz w:val="20"/>
          <w:szCs w:val="20"/>
          <w14:ligatures w14:val="none"/>
        </w:rPr>
        <w:t>. Contingency tables for adverse drug reaction or event</w:t>
      </w:r>
      <w:r>
        <w:rPr>
          <w:rFonts w:ascii="Times New Roman" w:eastAsia="等线" w:hAnsi="Times New Roman" w:cs="Times New Roman"/>
          <w:b/>
          <w:bCs/>
          <w:color w:val="000000"/>
          <w:kern w:val="0"/>
          <w:sz w:val="20"/>
          <w:szCs w:val="20"/>
          <w14:ligatures w14:val="none"/>
        </w:rPr>
        <w:t xml:space="preserve"> </w:t>
      </w:r>
      <w:r w:rsidRPr="00193031">
        <w:rPr>
          <w:rFonts w:ascii="Times New Roman" w:eastAsia="等线" w:hAnsi="Times New Roman" w:cs="Times New Roman"/>
          <w:b/>
          <w:bCs/>
          <w:color w:val="000000"/>
          <w:kern w:val="0"/>
          <w:sz w:val="20"/>
          <w:szCs w:val="20"/>
          <w14:ligatures w14:val="none"/>
        </w:rPr>
        <w:t>predict</w:t>
      </w:r>
      <w:r>
        <w:rPr>
          <w:rFonts w:ascii="Times New Roman" w:eastAsia="等线" w:hAnsi="Times New Roman" w:cs="Times New Roman"/>
          <w:b/>
          <w:bCs/>
          <w:color w:val="000000"/>
          <w:kern w:val="0"/>
          <w:sz w:val="20"/>
          <w:szCs w:val="20"/>
          <w14:ligatures w14:val="none"/>
        </w:rPr>
        <w:t>ion</w:t>
      </w:r>
      <w:r w:rsidRPr="00193031">
        <w:rPr>
          <w:rFonts w:ascii="Times New Roman" w:eastAsia="等线" w:hAnsi="Times New Roman" w:cs="Times New Roman"/>
          <w:b/>
          <w:bCs/>
          <w:color w:val="000000"/>
          <w:kern w:val="0"/>
          <w:sz w:val="20"/>
          <w:szCs w:val="20"/>
          <w14:ligatures w14:val="none"/>
        </w:rPr>
        <w:t xml:space="preserve"> </w:t>
      </w:r>
      <w:r w:rsidRPr="00B53D91">
        <w:rPr>
          <w:rFonts w:ascii="Times New Roman" w:eastAsia="等线" w:hAnsi="Times New Roman" w:cs="Times New Roman"/>
          <w:b/>
          <w:bCs/>
          <w:color w:val="000000"/>
          <w:kern w:val="0"/>
          <w:sz w:val="20"/>
          <w:szCs w:val="20"/>
          <w14:ligatures w14:val="none"/>
        </w:rPr>
        <w:t>(</w:t>
      </w:r>
      <w:r>
        <w:rPr>
          <w:rFonts w:ascii="Times New Roman" w:eastAsia="等线" w:hAnsi="Times New Roman" w:cs="Times New Roman"/>
          <w:b/>
          <w:bCs/>
          <w:color w:val="000000"/>
          <w:kern w:val="0"/>
          <w:sz w:val="20"/>
          <w:szCs w:val="20"/>
          <w14:ligatures w14:val="none"/>
        </w:rPr>
        <w:t xml:space="preserve">20 </w:t>
      </w:r>
      <w:r w:rsidRPr="00B53D91">
        <w:rPr>
          <w:rFonts w:ascii="Times New Roman" w:eastAsia="等线" w:hAnsi="Times New Roman" w:cs="Times New Roman"/>
          <w:b/>
          <w:bCs/>
          <w:color w:val="000000"/>
          <w:kern w:val="0"/>
          <w:sz w:val="20"/>
          <w:szCs w:val="20"/>
          <w14:ligatures w14:val="none"/>
        </w:rPr>
        <w:t xml:space="preserve">tables </w:t>
      </w:r>
      <w:r>
        <w:rPr>
          <w:rFonts w:ascii="Times New Roman" w:eastAsia="等线" w:hAnsi="Times New Roman" w:cs="Times New Roman"/>
          <w:b/>
          <w:bCs/>
          <w:color w:val="000000"/>
          <w:kern w:val="0"/>
          <w:sz w:val="20"/>
          <w:szCs w:val="20"/>
          <w14:ligatures w14:val="none"/>
        </w:rPr>
        <w:t>f</w:t>
      </w:r>
      <w:r w:rsidRPr="00B53D91">
        <w:rPr>
          <w:rFonts w:ascii="Times New Roman" w:eastAsia="等线" w:hAnsi="Times New Roman" w:cs="Times New Roman"/>
          <w:b/>
          <w:bCs/>
          <w:color w:val="000000"/>
          <w:kern w:val="0"/>
          <w:sz w:val="20"/>
          <w:szCs w:val="20"/>
          <w14:ligatures w14:val="none"/>
        </w:rPr>
        <w:t xml:space="preserve">rom </w:t>
      </w:r>
      <w:r>
        <w:rPr>
          <w:rFonts w:ascii="Times New Roman" w:eastAsia="等线" w:hAnsi="Times New Roman" w:cs="Times New Roman"/>
          <w:b/>
          <w:bCs/>
          <w:color w:val="000000"/>
          <w:kern w:val="0"/>
          <w:sz w:val="20"/>
          <w:szCs w:val="20"/>
          <w14:ligatures w14:val="none"/>
        </w:rPr>
        <w:t>3</w:t>
      </w:r>
      <w:r w:rsidRPr="00B53D91">
        <w:rPr>
          <w:rFonts w:ascii="Times New Roman" w:eastAsia="等线" w:hAnsi="Times New Roman" w:cs="Times New Roman"/>
          <w:b/>
          <w:bCs/>
          <w:color w:val="000000"/>
          <w:kern w:val="0"/>
          <w:sz w:val="20"/>
          <w:szCs w:val="20"/>
          <w14:ligatures w14:val="none"/>
        </w:rPr>
        <w:t xml:space="preserve"> studies)</w:t>
      </w:r>
    </w:p>
    <w:tbl>
      <w:tblPr>
        <w:tblW w:w="6120" w:type="pct"/>
        <w:jc w:val="center"/>
        <w:tblLayout w:type="fixed"/>
        <w:tblLook w:val="04A0" w:firstRow="1" w:lastRow="0" w:firstColumn="1" w:lastColumn="0" w:noHBand="0" w:noVBand="1"/>
      </w:tblPr>
      <w:tblGrid>
        <w:gridCol w:w="1705"/>
        <w:gridCol w:w="1090"/>
        <w:gridCol w:w="592"/>
        <w:gridCol w:w="671"/>
        <w:gridCol w:w="508"/>
        <w:gridCol w:w="671"/>
        <w:gridCol w:w="870"/>
        <w:gridCol w:w="870"/>
        <w:gridCol w:w="1389"/>
        <w:gridCol w:w="935"/>
        <w:gridCol w:w="866"/>
      </w:tblGrid>
      <w:tr w:rsidR="00773515" w:rsidRPr="00D5467E" w14:paraId="1434205D" w14:textId="77777777" w:rsidTr="005E1268">
        <w:trPr>
          <w:trHeight w:val="280"/>
          <w:jc w:val="center"/>
        </w:trPr>
        <w:tc>
          <w:tcPr>
            <w:tcW w:w="838" w:type="pct"/>
            <w:tcBorders>
              <w:top w:val="single" w:sz="4" w:space="0" w:color="auto"/>
              <w:left w:val="nil"/>
              <w:bottom w:val="single" w:sz="4" w:space="0" w:color="auto"/>
              <w:right w:val="nil"/>
            </w:tcBorders>
            <w:shd w:val="clear" w:color="auto" w:fill="D0CECE" w:themeFill="background2" w:themeFillShade="E6"/>
            <w:noWrap/>
            <w:vAlign w:val="bottom"/>
            <w:hideMark/>
          </w:tcPr>
          <w:p w14:paraId="51168960"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Study ID</w:t>
            </w:r>
          </w:p>
        </w:tc>
        <w:tc>
          <w:tcPr>
            <w:tcW w:w="536" w:type="pct"/>
            <w:tcBorders>
              <w:top w:val="single" w:sz="4" w:space="0" w:color="auto"/>
              <w:left w:val="nil"/>
              <w:bottom w:val="single" w:sz="4" w:space="0" w:color="auto"/>
              <w:right w:val="nil"/>
            </w:tcBorders>
            <w:shd w:val="clear" w:color="auto" w:fill="D0CECE" w:themeFill="background2" w:themeFillShade="E6"/>
          </w:tcPr>
          <w:p w14:paraId="68A10768"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Model</w:t>
            </w:r>
          </w:p>
        </w:tc>
        <w:tc>
          <w:tcPr>
            <w:tcW w:w="291" w:type="pct"/>
            <w:tcBorders>
              <w:top w:val="single" w:sz="4" w:space="0" w:color="auto"/>
              <w:left w:val="nil"/>
              <w:bottom w:val="single" w:sz="4" w:space="0" w:color="auto"/>
              <w:right w:val="nil"/>
            </w:tcBorders>
            <w:shd w:val="clear" w:color="auto" w:fill="D0CECE" w:themeFill="background2" w:themeFillShade="E6"/>
            <w:noWrap/>
            <w:vAlign w:val="bottom"/>
            <w:hideMark/>
          </w:tcPr>
          <w:p w14:paraId="04A61154"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TP</w:t>
            </w:r>
          </w:p>
        </w:tc>
        <w:tc>
          <w:tcPr>
            <w:tcW w:w="330" w:type="pct"/>
            <w:tcBorders>
              <w:top w:val="single" w:sz="4" w:space="0" w:color="auto"/>
              <w:left w:val="nil"/>
              <w:bottom w:val="single" w:sz="4" w:space="0" w:color="auto"/>
              <w:right w:val="nil"/>
            </w:tcBorders>
            <w:shd w:val="clear" w:color="auto" w:fill="D0CECE" w:themeFill="background2" w:themeFillShade="E6"/>
            <w:noWrap/>
            <w:vAlign w:val="bottom"/>
            <w:hideMark/>
          </w:tcPr>
          <w:p w14:paraId="71F3703F"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FP</w:t>
            </w:r>
          </w:p>
        </w:tc>
        <w:tc>
          <w:tcPr>
            <w:tcW w:w="250" w:type="pct"/>
            <w:tcBorders>
              <w:top w:val="single" w:sz="4" w:space="0" w:color="auto"/>
              <w:left w:val="nil"/>
              <w:bottom w:val="single" w:sz="4" w:space="0" w:color="auto"/>
              <w:right w:val="nil"/>
            </w:tcBorders>
            <w:shd w:val="clear" w:color="auto" w:fill="D0CECE" w:themeFill="background2" w:themeFillShade="E6"/>
            <w:noWrap/>
            <w:vAlign w:val="bottom"/>
            <w:hideMark/>
          </w:tcPr>
          <w:p w14:paraId="23260B96"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FN</w:t>
            </w:r>
          </w:p>
        </w:tc>
        <w:tc>
          <w:tcPr>
            <w:tcW w:w="330" w:type="pct"/>
            <w:tcBorders>
              <w:top w:val="single" w:sz="4" w:space="0" w:color="auto"/>
              <w:left w:val="nil"/>
              <w:bottom w:val="single" w:sz="4" w:space="0" w:color="auto"/>
              <w:right w:val="nil"/>
            </w:tcBorders>
            <w:shd w:val="clear" w:color="auto" w:fill="D0CECE" w:themeFill="background2" w:themeFillShade="E6"/>
            <w:noWrap/>
            <w:vAlign w:val="bottom"/>
            <w:hideMark/>
          </w:tcPr>
          <w:p w14:paraId="05974626"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TN</w:t>
            </w:r>
          </w:p>
        </w:tc>
        <w:tc>
          <w:tcPr>
            <w:tcW w:w="428" w:type="pct"/>
            <w:tcBorders>
              <w:top w:val="single" w:sz="4" w:space="0" w:color="auto"/>
              <w:left w:val="nil"/>
              <w:bottom w:val="single" w:sz="4" w:space="0" w:color="auto"/>
              <w:right w:val="nil"/>
            </w:tcBorders>
            <w:shd w:val="clear" w:color="auto" w:fill="D0CECE" w:themeFill="background2" w:themeFillShade="E6"/>
            <w:vAlign w:val="bottom"/>
          </w:tcPr>
          <w:p w14:paraId="176ACC51" w14:textId="77777777" w:rsidR="00773515"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sidRPr="0091624A">
              <w:rPr>
                <w:rFonts w:ascii="Times New Roman" w:eastAsia="等线" w:hAnsi="Times New Roman" w:cs="Times New Roman"/>
                <w:color w:val="000000"/>
                <w:kern w:val="0"/>
                <w:sz w:val="16"/>
                <w:szCs w:val="16"/>
                <w14:ligatures w14:val="none"/>
              </w:rPr>
              <w:t>Accuracy</w:t>
            </w:r>
          </w:p>
        </w:tc>
        <w:tc>
          <w:tcPr>
            <w:tcW w:w="428" w:type="pct"/>
            <w:tcBorders>
              <w:top w:val="single" w:sz="4" w:space="0" w:color="auto"/>
              <w:left w:val="nil"/>
              <w:bottom w:val="single" w:sz="4" w:space="0" w:color="auto"/>
              <w:right w:val="nil"/>
            </w:tcBorders>
            <w:shd w:val="clear" w:color="auto" w:fill="D0CECE" w:themeFill="background2" w:themeFillShade="E6"/>
            <w:noWrap/>
            <w:vAlign w:val="bottom"/>
            <w:hideMark/>
          </w:tcPr>
          <w:p w14:paraId="772CEEDA"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P</w:t>
            </w:r>
            <w:r w:rsidRPr="00D5467E">
              <w:rPr>
                <w:rFonts w:ascii="Times New Roman" w:eastAsia="等线" w:hAnsi="Times New Roman" w:cs="Times New Roman" w:hint="eastAsia"/>
                <w:color w:val="000000"/>
                <w:kern w:val="0"/>
                <w:sz w:val="16"/>
                <w:szCs w:val="16"/>
                <w14:ligatures w14:val="none"/>
              </w:rPr>
              <w:t>recision</w:t>
            </w:r>
          </w:p>
        </w:tc>
        <w:tc>
          <w:tcPr>
            <w:tcW w:w="683" w:type="pct"/>
            <w:tcBorders>
              <w:top w:val="single" w:sz="4" w:space="0" w:color="auto"/>
              <w:left w:val="nil"/>
              <w:bottom w:val="single" w:sz="4" w:space="0" w:color="auto"/>
              <w:right w:val="nil"/>
            </w:tcBorders>
            <w:shd w:val="clear" w:color="auto" w:fill="D0CECE" w:themeFill="background2" w:themeFillShade="E6"/>
            <w:noWrap/>
            <w:vAlign w:val="bottom"/>
            <w:hideMark/>
          </w:tcPr>
          <w:p w14:paraId="11D42094"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S</w:t>
            </w:r>
            <w:r w:rsidRPr="00D5467E">
              <w:rPr>
                <w:rFonts w:ascii="Times New Roman" w:eastAsia="等线" w:hAnsi="Times New Roman" w:cs="Times New Roman" w:hint="eastAsia"/>
                <w:color w:val="000000"/>
                <w:kern w:val="0"/>
                <w:sz w:val="16"/>
                <w:szCs w:val="16"/>
                <w14:ligatures w14:val="none"/>
              </w:rPr>
              <w:t>ensitivity(recall)</w:t>
            </w:r>
          </w:p>
        </w:tc>
        <w:tc>
          <w:tcPr>
            <w:tcW w:w="460" w:type="pct"/>
            <w:tcBorders>
              <w:top w:val="single" w:sz="4" w:space="0" w:color="auto"/>
              <w:left w:val="nil"/>
              <w:bottom w:val="single" w:sz="4" w:space="0" w:color="auto"/>
              <w:right w:val="nil"/>
            </w:tcBorders>
            <w:shd w:val="clear" w:color="auto" w:fill="D0CECE" w:themeFill="background2" w:themeFillShade="E6"/>
            <w:noWrap/>
            <w:vAlign w:val="bottom"/>
            <w:hideMark/>
          </w:tcPr>
          <w:p w14:paraId="11F27927"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color w:val="000000"/>
                <w:kern w:val="0"/>
                <w:sz w:val="16"/>
                <w:szCs w:val="16"/>
                <w14:ligatures w14:val="none"/>
              </w:rPr>
              <w:t>S</w:t>
            </w:r>
            <w:r w:rsidRPr="00D5467E">
              <w:rPr>
                <w:rFonts w:ascii="Times New Roman" w:eastAsia="等线" w:hAnsi="Times New Roman" w:cs="Times New Roman" w:hint="eastAsia"/>
                <w:color w:val="000000"/>
                <w:kern w:val="0"/>
                <w:sz w:val="16"/>
                <w:szCs w:val="16"/>
                <w14:ligatures w14:val="none"/>
              </w:rPr>
              <w:t>pecificity</w:t>
            </w:r>
          </w:p>
        </w:tc>
        <w:tc>
          <w:tcPr>
            <w:tcW w:w="426" w:type="pct"/>
            <w:tcBorders>
              <w:top w:val="single" w:sz="4" w:space="0" w:color="auto"/>
              <w:left w:val="nil"/>
              <w:bottom w:val="single" w:sz="4" w:space="0" w:color="auto"/>
              <w:right w:val="nil"/>
            </w:tcBorders>
            <w:shd w:val="clear" w:color="auto" w:fill="D0CECE" w:themeFill="background2" w:themeFillShade="E6"/>
            <w:noWrap/>
            <w:vAlign w:val="bottom"/>
            <w:hideMark/>
          </w:tcPr>
          <w:p w14:paraId="1E1E872A" w14:textId="77777777" w:rsidR="00773515" w:rsidRPr="00D5467E" w:rsidRDefault="00773515" w:rsidP="00967392">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F1</w:t>
            </w:r>
            <w:r>
              <w:rPr>
                <w:rFonts w:ascii="Times New Roman" w:eastAsia="等线" w:hAnsi="Times New Roman" w:cs="Times New Roman"/>
                <w:color w:val="000000"/>
                <w:kern w:val="0"/>
                <w:sz w:val="16"/>
                <w:szCs w:val="16"/>
                <w14:ligatures w14:val="none"/>
              </w:rPr>
              <w:t xml:space="preserve"> score</w:t>
            </w:r>
          </w:p>
        </w:tc>
      </w:tr>
      <w:tr w:rsidR="005E1268" w:rsidRPr="00D5467E" w14:paraId="5AA498EF" w14:textId="77777777" w:rsidTr="005E1268">
        <w:trPr>
          <w:trHeight w:val="280"/>
          <w:jc w:val="center"/>
        </w:trPr>
        <w:tc>
          <w:tcPr>
            <w:tcW w:w="838" w:type="pct"/>
            <w:tcBorders>
              <w:top w:val="single" w:sz="4" w:space="0" w:color="auto"/>
              <w:left w:val="nil"/>
              <w:bottom w:val="nil"/>
              <w:right w:val="nil"/>
            </w:tcBorders>
            <w:shd w:val="clear" w:color="auto" w:fill="auto"/>
            <w:noWrap/>
            <w:hideMark/>
          </w:tcPr>
          <w:p w14:paraId="2ECA5BEA" w14:textId="77F9FBB1"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single" w:sz="4" w:space="0" w:color="auto"/>
              <w:left w:val="nil"/>
              <w:bottom w:val="nil"/>
              <w:right w:val="nil"/>
            </w:tcBorders>
          </w:tcPr>
          <w:p w14:paraId="2434E87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hint="eastAsia"/>
                <w:color w:val="000000"/>
                <w:kern w:val="0"/>
                <w:sz w:val="16"/>
                <w:szCs w:val="16"/>
                <w14:ligatures w14:val="none"/>
              </w:rPr>
              <w:t>G</w:t>
            </w:r>
            <w:r>
              <w:rPr>
                <w:rFonts w:ascii="Times New Roman" w:eastAsia="等线" w:hAnsi="Times New Roman" w:cs="Times New Roman"/>
                <w:color w:val="000000"/>
                <w:kern w:val="0"/>
                <w:sz w:val="16"/>
                <w:szCs w:val="16"/>
                <w14:ligatures w14:val="none"/>
              </w:rPr>
              <w:t>BDT</w:t>
            </w:r>
          </w:p>
        </w:tc>
        <w:tc>
          <w:tcPr>
            <w:tcW w:w="291" w:type="pct"/>
            <w:tcBorders>
              <w:top w:val="single" w:sz="4" w:space="0" w:color="auto"/>
              <w:left w:val="nil"/>
              <w:bottom w:val="nil"/>
              <w:right w:val="nil"/>
            </w:tcBorders>
            <w:shd w:val="clear" w:color="auto" w:fill="auto"/>
            <w:noWrap/>
            <w:vAlign w:val="bottom"/>
            <w:hideMark/>
          </w:tcPr>
          <w:p w14:paraId="1CC6E98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27</w:t>
            </w:r>
          </w:p>
        </w:tc>
        <w:tc>
          <w:tcPr>
            <w:tcW w:w="330" w:type="pct"/>
            <w:tcBorders>
              <w:top w:val="single" w:sz="4" w:space="0" w:color="auto"/>
              <w:left w:val="nil"/>
              <w:bottom w:val="nil"/>
              <w:right w:val="nil"/>
            </w:tcBorders>
            <w:shd w:val="clear" w:color="auto" w:fill="auto"/>
            <w:noWrap/>
            <w:vAlign w:val="bottom"/>
            <w:hideMark/>
          </w:tcPr>
          <w:p w14:paraId="15F8F69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19</w:t>
            </w:r>
          </w:p>
        </w:tc>
        <w:tc>
          <w:tcPr>
            <w:tcW w:w="250" w:type="pct"/>
            <w:tcBorders>
              <w:top w:val="single" w:sz="4" w:space="0" w:color="auto"/>
              <w:left w:val="nil"/>
              <w:bottom w:val="nil"/>
              <w:right w:val="nil"/>
            </w:tcBorders>
            <w:shd w:val="clear" w:color="auto" w:fill="auto"/>
            <w:noWrap/>
            <w:vAlign w:val="bottom"/>
            <w:hideMark/>
          </w:tcPr>
          <w:p w14:paraId="0B19F5C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w:t>
            </w:r>
          </w:p>
        </w:tc>
        <w:tc>
          <w:tcPr>
            <w:tcW w:w="330" w:type="pct"/>
            <w:tcBorders>
              <w:top w:val="single" w:sz="4" w:space="0" w:color="auto"/>
              <w:left w:val="nil"/>
              <w:bottom w:val="nil"/>
              <w:right w:val="nil"/>
            </w:tcBorders>
            <w:shd w:val="clear" w:color="auto" w:fill="auto"/>
            <w:noWrap/>
            <w:vAlign w:val="bottom"/>
            <w:hideMark/>
          </w:tcPr>
          <w:p w14:paraId="7DF76A3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285</w:t>
            </w:r>
          </w:p>
        </w:tc>
        <w:tc>
          <w:tcPr>
            <w:tcW w:w="428" w:type="pct"/>
            <w:tcBorders>
              <w:top w:val="single" w:sz="4" w:space="0" w:color="auto"/>
              <w:left w:val="nil"/>
              <w:bottom w:val="nil"/>
              <w:right w:val="nil"/>
            </w:tcBorders>
            <w:vAlign w:val="bottom"/>
          </w:tcPr>
          <w:p w14:paraId="17B3FC9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86.67</w:t>
            </w:r>
            <w:r>
              <w:rPr>
                <w:rFonts w:ascii="Times New Roman" w:eastAsia="等线" w:hAnsi="Times New Roman" w:cs="Times New Roman"/>
                <w:color w:val="000000"/>
                <w:kern w:val="0"/>
                <w:sz w:val="16"/>
                <w:szCs w:val="16"/>
                <w14:ligatures w14:val="none"/>
              </w:rPr>
              <w:t>%</w:t>
            </w:r>
          </w:p>
        </w:tc>
        <w:tc>
          <w:tcPr>
            <w:tcW w:w="428" w:type="pct"/>
            <w:tcBorders>
              <w:top w:val="single" w:sz="4" w:space="0" w:color="auto"/>
              <w:left w:val="nil"/>
              <w:bottom w:val="nil"/>
              <w:right w:val="nil"/>
            </w:tcBorders>
            <w:shd w:val="clear" w:color="auto" w:fill="auto"/>
            <w:noWrap/>
            <w:vAlign w:val="bottom"/>
            <w:hideMark/>
          </w:tcPr>
          <w:p w14:paraId="6EEE9AC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58.69</w:t>
            </w:r>
            <w:r>
              <w:rPr>
                <w:rFonts w:ascii="Times New Roman" w:eastAsia="等线" w:hAnsi="Times New Roman" w:cs="Times New Roman"/>
                <w:color w:val="000000"/>
                <w:kern w:val="0"/>
                <w:sz w:val="16"/>
                <w:szCs w:val="16"/>
                <w14:ligatures w14:val="none"/>
              </w:rPr>
              <w:t>%</w:t>
            </w:r>
          </w:p>
        </w:tc>
        <w:tc>
          <w:tcPr>
            <w:tcW w:w="683" w:type="pct"/>
            <w:tcBorders>
              <w:top w:val="single" w:sz="4" w:space="0" w:color="auto"/>
              <w:left w:val="nil"/>
              <w:bottom w:val="nil"/>
              <w:right w:val="nil"/>
            </w:tcBorders>
            <w:shd w:val="clear" w:color="auto" w:fill="auto"/>
            <w:noWrap/>
            <w:vAlign w:val="bottom"/>
            <w:hideMark/>
          </w:tcPr>
          <w:p w14:paraId="52B3ACC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48.21</w:t>
            </w:r>
            <w:r>
              <w:rPr>
                <w:rFonts w:ascii="Times New Roman" w:eastAsia="等线" w:hAnsi="Times New Roman" w:cs="Times New Roman" w:hint="eastAsia"/>
                <w:color w:val="000000"/>
                <w:kern w:val="0"/>
                <w:sz w:val="16"/>
                <w:szCs w:val="16"/>
                <w14:ligatures w14:val="none"/>
              </w:rPr>
              <w:t>%</w:t>
            </w:r>
          </w:p>
        </w:tc>
        <w:tc>
          <w:tcPr>
            <w:tcW w:w="460" w:type="pct"/>
            <w:tcBorders>
              <w:top w:val="single" w:sz="4" w:space="0" w:color="auto"/>
              <w:left w:val="nil"/>
              <w:bottom w:val="nil"/>
              <w:right w:val="nil"/>
            </w:tcBorders>
            <w:shd w:val="clear" w:color="auto" w:fill="auto"/>
            <w:noWrap/>
            <w:vAlign w:val="bottom"/>
            <w:hideMark/>
          </w:tcPr>
          <w:p w14:paraId="51F890BB"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93.75</w:t>
            </w:r>
            <w:r>
              <w:rPr>
                <w:rFonts w:ascii="Times New Roman" w:eastAsia="等线" w:hAnsi="Times New Roman" w:cs="Times New Roman" w:hint="eastAsia"/>
                <w:color w:val="000000"/>
                <w:kern w:val="0"/>
                <w:sz w:val="16"/>
                <w:szCs w:val="16"/>
                <w14:ligatures w14:val="none"/>
              </w:rPr>
              <w:t>%</w:t>
            </w:r>
          </w:p>
        </w:tc>
        <w:tc>
          <w:tcPr>
            <w:tcW w:w="426" w:type="pct"/>
            <w:tcBorders>
              <w:top w:val="single" w:sz="4" w:space="0" w:color="auto"/>
              <w:left w:val="nil"/>
              <w:bottom w:val="nil"/>
              <w:right w:val="nil"/>
            </w:tcBorders>
            <w:shd w:val="clear" w:color="auto" w:fill="auto"/>
            <w:noWrap/>
            <w:vAlign w:val="bottom"/>
            <w:hideMark/>
          </w:tcPr>
          <w:p w14:paraId="47D53D7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52.94</w:t>
            </w:r>
            <w:r>
              <w:rPr>
                <w:rFonts w:ascii="Times New Roman" w:eastAsia="等线" w:hAnsi="Times New Roman" w:cs="Times New Roman" w:hint="eastAsia"/>
                <w:color w:val="000000"/>
                <w:kern w:val="0"/>
                <w:sz w:val="16"/>
                <w:szCs w:val="16"/>
                <w14:ligatures w14:val="none"/>
              </w:rPr>
              <w:t>%</w:t>
            </w:r>
          </w:p>
        </w:tc>
      </w:tr>
      <w:tr w:rsidR="005E1268" w:rsidRPr="00D5467E" w14:paraId="6C350B9A" w14:textId="77777777" w:rsidTr="005E1268">
        <w:trPr>
          <w:trHeight w:val="280"/>
          <w:jc w:val="center"/>
        </w:trPr>
        <w:tc>
          <w:tcPr>
            <w:tcW w:w="838" w:type="pct"/>
            <w:tcBorders>
              <w:top w:val="nil"/>
              <w:left w:val="nil"/>
              <w:bottom w:val="nil"/>
              <w:right w:val="nil"/>
            </w:tcBorders>
            <w:shd w:val="clear" w:color="auto" w:fill="auto"/>
            <w:noWrap/>
            <w:hideMark/>
          </w:tcPr>
          <w:p w14:paraId="778BEF53" w14:textId="5AF25EAF"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4E692F9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5467E">
              <w:rPr>
                <w:rFonts w:ascii="Times New Roman" w:eastAsia="等线" w:hAnsi="Times New Roman" w:cs="Times New Roman" w:hint="eastAsia"/>
                <w:color w:val="000000"/>
                <w:kern w:val="0"/>
                <w:sz w:val="16"/>
                <w:szCs w:val="16"/>
                <w14:ligatures w14:val="none"/>
              </w:rPr>
              <w:t>LightGBM</w:t>
            </w:r>
            <w:proofErr w:type="spellEnd"/>
          </w:p>
        </w:tc>
        <w:tc>
          <w:tcPr>
            <w:tcW w:w="291" w:type="pct"/>
            <w:tcBorders>
              <w:top w:val="nil"/>
              <w:left w:val="nil"/>
              <w:bottom w:val="nil"/>
              <w:right w:val="nil"/>
            </w:tcBorders>
            <w:shd w:val="clear" w:color="auto" w:fill="auto"/>
            <w:noWrap/>
            <w:vAlign w:val="bottom"/>
            <w:hideMark/>
          </w:tcPr>
          <w:p w14:paraId="3452EDF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23</w:t>
            </w:r>
          </w:p>
        </w:tc>
        <w:tc>
          <w:tcPr>
            <w:tcW w:w="330" w:type="pct"/>
            <w:tcBorders>
              <w:top w:val="nil"/>
              <w:left w:val="nil"/>
              <w:bottom w:val="nil"/>
              <w:right w:val="nil"/>
            </w:tcBorders>
            <w:shd w:val="clear" w:color="auto" w:fill="auto"/>
            <w:noWrap/>
            <w:vAlign w:val="bottom"/>
            <w:hideMark/>
          </w:tcPr>
          <w:p w14:paraId="6C7F4B0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16</w:t>
            </w:r>
          </w:p>
        </w:tc>
        <w:tc>
          <w:tcPr>
            <w:tcW w:w="250" w:type="pct"/>
            <w:tcBorders>
              <w:top w:val="nil"/>
              <w:left w:val="nil"/>
              <w:bottom w:val="nil"/>
              <w:right w:val="nil"/>
            </w:tcBorders>
            <w:shd w:val="clear" w:color="auto" w:fill="auto"/>
            <w:noWrap/>
            <w:vAlign w:val="bottom"/>
            <w:hideMark/>
          </w:tcPr>
          <w:p w14:paraId="6A6F58B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33</w:t>
            </w:r>
          </w:p>
        </w:tc>
        <w:tc>
          <w:tcPr>
            <w:tcW w:w="330" w:type="pct"/>
            <w:tcBorders>
              <w:top w:val="nil"/>
              <w:left w:val="nil"/>
              <w:bottom w:val="nil"/>
              <w:right w:val="nil"/>
            </w:tcBorders>
            <w:shd w:val="clear" w:color="auto" w:fill="auto"/>
            <w:noWrap/>
            <w:vAlign w:val="bottom"/>
            <w:hideMark/>
          </w:tcPr>
          <w:p w14:paraId="4CAC1FD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288</w:t>
            </w:r>
          </w:p>
        </w:tc>
        <w:tc>
          <w:tcPr>
            <w:tcW w:w="428" w:type="pct"/>
            <w:tcBorders>
              <w:top w:val="nil"/>
              <w:left w:val="nil"/>
              <w:bottom w:val="nil"/>
              <w:right w:val="nil"/>
            </w:tcBorders>
            <w:vAlign w:val="bottom"/>
          </w:tcPr>
          <w:p w14:paraId="024EDC3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86.39</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2662102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58.97</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1B12858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41.07</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3099895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94.74</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0D36039B"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48.42</w:t>
            </w:r>
            <w:r>
              <w:rPr>
                <w:rFonts w:ascii="Times New Roman" w:eastAsia="等线" w:hAnsi="Times New Roman" w:cs="Times New Roman" w:hint="eastAsia"/>
                <w:color w:val="000000"/>
                <w:kern w:val="0"/>
                <w:sz w:val="16"/>
                <w:szCs w:val="16"/>
                <w14:ligatures w14:val="none"/>
              </w:rPr>
              <w:t>%</w:t>
            </w:r>
          </w:p>
        </w:tc>
      </w:tr>
      <w:tr w:rsidR="005E1268" w:rsidRPr="00D5467E" w14:paraId="620C7C78" w14:textId="77777777" w:rsidTr="005E1268">
        <w:trPr>
          <w:trHeight w:val="280"/>
          <w:jc w:val="center"/>
        </w:trPr>
        <w:tc>
          <w:tcPr>
            <w:tcW w:w="838" w:type="pct"/>
            <w:tcBorders>
              <w:top w:val="nil"/>
              <w:left w:val="nil"/>
              <w:bottom w:val="nil"/>
              <w:right w:val="nil"/>
            </w:tcBorders>
            <w:shd w:val="clear" w:color="auto" w:fill="auto"/>
            <w:noWrap/>
            <w:hideMark/>
          </w:tcPr>
          <w:p w14:paraId="4A0AF8EC" w14:textId="40117AD3"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21FC57D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Pr>
                <w:rFonts w:ascii="Times New Roman" w:eastAsia="等线" w:hAnsi="Times New Roman" w:cs="Times New Roman"/>
                <w:color w:val="000000"/>
                <w:kern w:val="0"/>
                <w:sz w:val="16"/>
                <w:szCs w:val="16"/>
                <w14:ligatures w14:val="none"/>
              </w:rPr>
              <w:t>A</w:t>
            </w:r>
            <w:r w:rsidRPr="00D5467E">
              <w:rPr>
                <w:rFonts w:ascii="Times New Roman" w:eastAsia="等线" w:hAnsi="Times New Roman" w:cs="Times New Roman" w:hint="eastAsia"/>
                <w:color w:val="000000"/>
                <w:kern w:val="0"/>
                <w:sz w:val="16"/>
                <w:szCs w:val="16"/>
                <w14:ligatures w14:val="none"/>
              </w:rPr>
              <w:t>daboost</w:t>
            </w:r>
            <w:proofErr w:type="spellEnd"/>
          </w:p>
        </w:tc>
        <w:tc>
          <w:tcPr>
            <w:tcW w:w="291" w:type="pct"/>
            <w:tcBorders>
              <w:top w:val="nil"/>
              <w:left w:val="nil"/>
              <w:bottom w:val="nil"/>
              <w:right w:val="nil"/>
            </w:tcBorders>
            <w:shd w:val="clear" w:color="auto" w:fill="auto"/>
            <w:noWrap/>
            <w:vAlign w:val="bottom"/>
            <w:hideMark/>
          </w:tcPr>
          <w:p w14:paraId="68C1BDD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24</w:t>
            </w:r>
          </w:p>
        </w:tc>
        <w:tc>
          <w:tcPr>
            <w:tcW w:w="330" w:type="pct"/>
            <w:tcBorders>
              <w:top w:val="nil"/>
              <w:left w:val="nil"/>
              <w:bottom w:val="nil"/>
              <w:right w:val="nil"/>
            </w:tcBorders>
            <w:shd w:val="clear" w:color="auto" w:fill="auto"/>
            <w:noWrap/>
            <w:vAlign w:val="bottom"/>
            <w:hideMark/>
          </w:tcPr>
          <w:p w14:paraId="6B9D0E4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11</w:t>
            </w:r>
          </w:p>
        </w:tc>
        <w:tc>
          <w:tcPr>
            <w:tcW w:w="250" w:type="pct"/>
            <w:tcBorders>
              <w:top w:val="nil"/>
              <w:left w:val="nil"/>
              <w:bottom w:val="nil"/>
              <w:right w:val="nil"/>
            </w:tcBorders>
            <w:shd w:val="clear" w:color="auto" w:fill="auto"/>
            <w:noWrap/>
            <w:vAlign w:val="bottom"/>
            <w:hideMark/>
          </w:tcPr>
          <w:p w14:paraId="033917C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32</w:t>
            </w:r>
          </w:p>
        </w:tc>
        <w:tc>
          <w:tcPr>
            <w:tcW w:w="330" w:type="pct"/>
            <w:tcBorders>
              <w:top w:val="nil"/>
              <w:left w:val="nil"/>
              <w:bottom w:val="nil"/>
              <w:right w:val="nil"/>
            </w:tcBorders>
            <w:shd w:val="clear" w:color="auto" w:fill="auto"/>
            <w:noWrap/>
            <w:vAlign w:val="bottom"/>
            <w:hideMark/>
          </w:tcPr>
          <w:p w14:paraId="4051F57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293</w:t>
            </w:r>
          </w:p>
        </w:tc>
        <w:tc>
          <w:tcPr>
            <w:tcW w:w="428" w:type="pct"/>
            <w:tcBorders>
              <w:top w:val="nil"/>
              <w:left w:val="nil"/>
              <w:bottom w:val="nil"/>
              <w:right w:val="nil"/>
            </w:tcBorders>
            <w:vAlign w:val="bottom"/>
          </w:tcPr>
          <w:p w14:paraId="2342138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88.06</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38F4B96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68.57</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1F7877B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42.8</w:t>
            </w:r>
            <w:r>
              <w:rPr>
                <w:rFonts w:ascii="Times New Roman" w:eastAsia="等线" w:hAnsi="Times New Roman" w:cs="Times New Roman"/>
                <w:color w:val="000000"/>
                <w:kern w:val="0"/>
                <w:sz w:val="16"/>
                <w:szCs w:val="16"/>
                <w14:ligatures w14:val="none"/>
              </w:rPr>
              <w:t>6</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6B9540C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96.38</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57E407C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52.7</w:t>
            </w:r>
            <w:r>
              <w:rPr>
                <w:rFonts w:ascii="Times New Roman" w:eastAsia="等线" w:hAnsi="Times New Roman" w:cs="Times New Roman"/>
                <w:color w:val="000000"/>
                <w:kern w:val="0"/>
                <w:sz w:val="16"/>
                <w:szCs w:val="16"/>
                <w14:ligatures w14:val="none"/>
              </w:rPr>
              <w:t>5%</w:t>
            </w:r>
          </w:p>
        </w:tc>
      </w:tr>
      <w:tr w:rsidR="005E1268" w:rsidRPr="00D5467E" w14:paraId="463E2FDA" w14:textId="77777777" w:rsidTr="005E1268">
        <w:trPr>
          <w:trHeight w:val="280"/>
          <w:jc w:val="center"/>
        </w:trPr>
        <w:tc>
          <w:tcPr>
            <w:tcW w:w="838" w:type="pct"/>
            <w:tcBorders>
              <w:top w:val="nil"/>
              <w:left w:val="nil"/>
              <w:bottom w:val="nil"/>
              <w:right w:val="nil"/>
            </w:tcBorders>
            <w:shd w:val="clear" w:color="auto" w:fill="auto"/>
            <w:noWrap/>
            <w:hideMark/>
          </w:tcPr>
          <w:p w14:paraId="140FF37E" w14:textId="4F40F12D"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42FCF1D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RF</w:t>
            </w:r>
          </w:p>
        </w:tc>
        <w:tc>
          <w:tcPr>
            <w:tcW w:w="291" w:type="pct"/>
            <w:tcBorders>
              <w:top w:val="nil"/>
              <w:left w:val="nil"/>
              <w:bottom w:val="nil"/>
              <w:right w:val="nil"/>
            </w:tcBorders>
            <w:shd w:val="clear" w:color="auto" w:fill="auto"/>
            <w:noWrap/>
            <w:vAlign w:val="bottom"/>
            <w:hideMark/>
          </w:tcPr>
          <w:p w14:paraId="7CD62FA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18</w:t>
            </w:r>
          </w:p>
        </w:tc>
        <w:tc>
          <w:tcPr>
            <w:tcW w:w="330" w:type="pct"/>
            <w:tcBorders>
              <w:top w:val="nil"/>
              <w:left w:val="nil"/>
              <w:bottom w:val="nil"/>
              <w:right w:val="nil"/>
            </w:tcBorders>
            <w:shd w:val="clear" w:color="auto" w:fill="auto"/>
            <w:noWrap/>
            <w:vAlign w:val="bottom"/>
            <w:hideMark/>
          </w:tcPr>
          <w:p w14:paraId="3FEFDBA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w:t>
            </w:r>
          </w:p>
        </w:tc>
        <w:tc>
          <w:tcPr>
            <w:tcW w:w="250" w:type="pct"/>
            <w:tcBorders>
              <w:top w:val="nil"/>
              <w:left w:val="nil"/>
              <w:bottom w:val="nil"/>
              <w:right w:val="nil"/>
            </w:tcBorders>
            <w:shd w:val="clear" w:color="auto" w:fill="auto"/>
            <w:noWrap/>
            <w:vAlign w:val="bottom"/>
            <w:hideMark/>
          </w:tcPr>
          <w:p w14:paraId="6FC9C35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38</w:t>
            </w:r>
          </w:p>
        </w:tc>
        <w:tc>
          <w:tcPr>
            <w:tcW w:w="330" w:type="pct"/>
            <w:tcBorders>
              <w:top w:val="nil"/>
              <w:left w:val="nil"/>
              <w:bottom w:val="nil"/>
              <w:right w:val="nil"/>
            </w:tcBorders>
            <w:shd w:val="clear" w:color="auto" w:fill="auto"/>
            <w:noWrap/>
            <w:vAlign w:val="bottom"/>
            <w:hideMark/>
          </w:tcPr>
          <w:p w14:paraId="2A57091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298</w:t>
            </w:r>
          </w:p>
        </w:tc>
        <w:tc>
          <w:tcPr>
            <w:tcW w:w="428" w:type="pct"/>
            <w:tcBorders>
              <w:top w:val="nil"/>
              <w:left w:val="nil"/>
              <w:bottom w:val="nil"/>
              <w:right w:val="nil"/>
            </w:tcBorders>
            <w:vAlign w:val="bottom"/>
          </w:tcPr>
          <w:p w14:paraId="68048B3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87.78</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115D072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75</w:t>
            </w:r>
            <w:r>
              <w:rPr>
                <w:rFonts w:ascii="Times New Roman" w:eastAsia="等线" w:hAnsi="Times New Roman" w:cs="Times New Roman"/>
                <w:color w:val="000000"/>
                <w:kern w:val="0"/>
                <w:sz w:val="16"/>
                <w:szCs w:val="16"/>
                <w14:ligatures w14:val="none"/>
              </w:rPr>
              <w:t>.00%</w:t>
            </w:r>
          </w:p>
        </w:tc>
        <w:tc>
          <w:tcPr>
            <w:tcW w:w="683" w:type="pct"/>
            <w:tcBorders>
              <w:top w:val="nil"/>
              <w:left w:val="nil"/>
              <w:bottom w:val="nil"/>
              <w:right w:val="nil"/>
            </w:tcBorders>
            <w:shd w:val="clear" w:color="auto" w:fill="auto"/>
            <w:noWrap/>
            <w:vAlign w:val="bottom"/>
            <w:hideMark/>
          </w:tcPr>
          <w:p w14:paraId="38E95FE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32.14</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6C10115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98.0</w:t>
            </w:r>
            <w:r>
              <w:rPr>
                <w:rFonts w:ascii="Times New Roman" w:eastAsia="等线" w:hAnsi="Times New Roman" w:cs="Times New Roman"/>
                <w:color w:val="000000"/>
                <w:kern w:val="0"/>
                <w:sz w:val="16"/>
                <w:szCs w:val="16"/>
                <w14:ligatures w14:val="none"/>
              </w:rPr>
              <w:t>6</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3F76A90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45</w:t>
            </w:r>
            <w:r>
              <w:rPr>
                <w:rFonts w:ascii="Times New Roman" w:eastAsia="等线" w:hAnsi="Times New Roman" w:cs="Times New Roman"/>
                <w:color w:val="000000"/>
                <w:kern w:val="0"/>
                <w:sz w:val="16"/>
                <w:szCs w:val="16"/>
                <w14:ligatures w14:val="none"/>
              </w:rPr>
              <w:t>.00</w:t>
            </w:r>
            <w:r>
              <w:rPr>
                <w:rFonts w:ascii="Times New Roman" w:eastAsia="等线" w:hAnsi="Times New Roman" w:cs="Times New Roman" w:hint="eastAsia"/>
                <w:color w:val="000000"/>
                <w:kern w:val="0"/>
                <w:sz w:val="16"/>
                <w:szCs w:val="16"/>
                <w14:ligatures w14:val="none"/>
              </w:rPr>
              <w:t>%</w:t>
            </w:r>
          </w:p>
        </w:tc>
      </w:tr>
      <w:tr w:rsidR="005E1268" w:rsidRPr="00D5467E" w14:paraId="410220FE" w14:textId="77777777" w:rsidTr="005E1268">
        <w:trPr>
          <w:trHeight w:val="280"/>
          <w:jc w:val="center"/>
        </w:trPr>
        <w:tc>
          <w:tcPr>
            <w:tcW w:w="838" w:type="pct"/>
            <w:tcBorders>
              <w:top w:val="nil"/>
              <w:left w:val="nil"/>
              <w:bottom w:val="nil"/>
              <w:right w:val="nil"/>
            </w:tcBorders>
            <w:shd w:val="clear" w:color="auto" w:fill="auto"/>
            <w:noWrap/>
            <w:hideMark/>
          </w:tcPr>
          <w:p w14:paraId="5ABEA9A4" w14:textId="573BD69F"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5F7EE48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Pr>
                <w:rFonts w:ascii="Times New Roman" w:eastAsia="等线" w:hAnsi="Times New Roman" w:cs="Times New Roman"/>
                <w:color w:val="000000"/>
                <w:kern w:val="0"/>
                <w:sz w:val="16"/>
                <w:szCs w:val="16"/>
                <w14:ligatures w14:val="none"/>
              </w:rPr>
              <w:t>C</w:t>
            </w:r>
            <w:r w:rsidRPr="00D5467E">
              <w:rPr>
                <w:rFonts w:ascii="Times New Roman" w:eastAsia="等线" w:hAnsi="Times New Roman" w:cs="Times New Roman" w:hint="eastAsia"/>
                <w:color w:val="000000"/>
                <w:kern w:val="0"/>
                <w:sz w:val="16"/>
                <w:szCs w:val="16"/>
                <w14:ligatures w14:val="none"/>
              </w:rPr>
              <w:t>atboost</w:t>
            </w:r>
            <w:proofErr w:type="spellEnd"/>
          </w:p>
        </w:tc>
        <w:tc>
          <w:tcPr>
            <w:tcW w:w="291" w:type="pct"/>
            <w:tcBorders>
              <w:top w:val="nil"/>
              <w:left w:val="nil"/>
              <w:bottom w:val="nil"/>
              <w:right w:val="nil"/>
            </w:tcBorders>
            <w:shd w:val="clear" w:color="auto" w:fill="auto"/>
            <w:noWrap/>
            <w:vAlign w:val="bottom"/>
            <w:hideMark/>
          </w:tcPr>
          <w:p w14:paraId="2212C54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25</w:t>
            </w:r>
          </w:p>
        </w:tc>
        <w:tc>
          <w:tcPr>
            <w:tcW w:w="330" w:type="pct"/>
            <w:tcBorders>
              <w:top w:val="nil"/>
              <w:left w:val="nil"/>
              <w:bottom w:val="nil"/>
              <w:right w:val="nil"/>
            </w:tcBorders>
            <w:shd w:val="clear" w:color="auto" w:fill="auto"/>
            <w:noWrap/>
            <w:vAlign w:val="bottom"/>
            <w:hideMark/>
          </w:tcPr>
          <w:p w14:paraId="4525DB6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16</w:t>
            </w:r>
          </w:p>
        </w:tc>
        <w:tc>
          <w:tcPr>
            <w:tcW w:w="250" w:type="pct"/>
            <w:tcBorders>
              <w:top w:val="nil"/>
              <w:left w:val="nil"/>
              <w:bottom w:val="nil"/>
              <w:right w:val="nil"/>
            </w:tcBorders>
            <w:shd w:val="clear" w:color="auto" w:fill="auto"/>
            <w:noWrap/>
            <w:vAlign w:val="bottom"/>
            <w:hideMark/>
          </w:tcPr>
          <w:p w14:paraId="585FC0C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31</w:t>
            </w:r>
          </w:p>
        </w:tc>
        <w:tc>
          <w:tcPr>
            <w:tcW w:w="330" w:type="pct"/>
            <w:tcBorders>
              <w:top w:val="nil"/>
              <w:left w:val="nil"/>
              <w:bottom w:val="nil"/>
              <w:right w:val="nil"/>
            </w:tcBorders>
            <w:shd w:val="clear" w:color="auto" w:fill="auto"/>
            <w:noWrap/>
            <w:vAlign w:val="bottom"/>
            <w:hideMark/>
          </w:tcPr>
          <w:p w14:paraId="6C72BC5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288</w:t>
            </w:r>
          </w:p>
        </w:tc>
        <w:tc>
          <w:tcPr>
            <w:tcW w:w="428" w:type="pct"/>
            <w:tcBorders>
              <w:top w:val="nil"/>
              <w:left w:val="nil"/>
              <w:bottom w:val="nil"/>
              <w:right w:val="nil"/>
            </w:tcBorders>
            <w:vAlign w:val="bottom"/>
          </w:tcPr>
          <w:p w14:paraId="08B0956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86.94</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79612A1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60.97</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1F97EC9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44.64</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225B9CF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94.74</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2FA0A5B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51.5</w:t>
            </w:r>
            <w:r>
              <w:rPr>
                <w:rFonts w:ascii="Times New Roman" w:eastAsia="等线" w:hAnsi="Times New Roman" w:cs="Times New Roman"/>
                <w:color w:val="000000"/>
                <w:kern w:val="0"/>
                <w:sz w:val="16"/>
                <w:szCs w:val="16"/>
                <w14:ligatures w14:val="none"/>
              </w:rPr>
              <w:t>5</w:t>
            </w:r>
            <w:r>
              <w:rPr>
                <w:rFonts w:ascii="Times New Roman" w:eastAsia="等线" w:hAnsi="Times New Roman" w:cs="Times New Roman" w:hint="eastAsia"/>
                <w:color w:val="000000"/>
                <w:kern w:val="0"/>
                <w:sz w:val="16"/>
                <w:szCs w:val="16"/>
                <w14:ligatures w14:val="none"/>
              </w:rPr>
              <w:t>%</w:t>
            </w:r>
          </w:p>
        </w:tc>
      </w:tr>
      <w:tr w:rsidR="005E1268" w:rsidRPr="00D5467E" w14:paraId="64CEE0D5" w14:textId="77777777" w:rsidTr="005E1268">
        <w:trPr>
          <w:trHeight w:val="280"/>
          <w:jc w:val="center"/>
        </w:trPr>
        <w:tc>
          <w:tcPr>
            <w:tcW w:w="838" w:type="pct"/>
            <w:tcBorders>
              <w:top w:val="nil"/>
              <w:left w:val="nil"/>
              <w:bottom w:val="nil"/>
              <w:right w:val="nil"/>
            </w:tcBorders>
            <w:shd w:val="clear" w:color="auto" w:fill="auto"/>
            <w:noWrap/>
            <w:hideMark/>
          </w:tcPr>
          <w:p w14:paraId="09B87D01" w14:textId="40F7E3C5"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05A042D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hint="eastAsia"/>
                <w:color w:val="000000"/>
                <w:kern w:val="0"/>
                <w:sz w:val="16"/>
                <w:szCs w:val="16"/>
                <w14:ligatures w14:val="none"/>
              </w:rPr>
              <w:t>T</w:t>
            </w:r>
            <w:r>
              <w:rPr>
                <w:rFonts w:ascii="Times New Roman" w:eastAsia="等线" w:hAnsi="Times New Roman" w:cs="Times New Roman"/>
                <w:color w:val="000000"/>
                <w:kern w:val="0"/>
                <w:sz w:val="16"/>
                <w:szCs w:val="16"/>
                <w14:ligatures w14:val="none"/>
              </w:rPr>
              <w:t>OPT</w:t>
            </w:r>
          </w:p>
        </w:tc>
        <w:tc>
          <w:tcPr>
            <w:tcW w:w="291" w:type="pct"/>
            <w:tcBorders>
              <w:top w:val="nil"/>
              <w:left w:val="nil"/>
              <w:bottom w:val="nil"/>
              <w:right w:val="nil"/>
            </w:tcBorders>
            <w:shd w:val="clear" w:color="auto" w:fill="auto"/>
            <w:noWrap/>
            <w:vAlign w:val="bottom"/>
            <w:hideMark/>
          </w:tcPr>
          <w:p w14:paraId="703103C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27</w:t>
            </w:r>
          </w:p>
        </w:tc>
        <w:tc>
          <w:tcPr>
            <w:tcW w:w="330" w:type="pct"/>
            <w:tcBorders>
              <w:top w:val="nil"/>
              <w:left w:val="nil"/>
              <w:bottom w:val="nil"/>
              <w:right w:val="nil"/>
            </w:tcBorders>
            <w:shd w:val="clear" w:color="auto" w:fill="auto"/>
            <w:noWrap/>
            <w:vAlign w:val="bottom"/>
            <w:hideMark/>
          </w:tcPr>
          <w:p w14:paraId="236AC2A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15</w:t>
            </w:r>
          </w:p>
        </w:tc>
        <w:tc>
          <w:tcPr>
            <w:tcW w:w="250" w:type="pct"/>
            <w:tcBorders>
              <w:top w:val="nil"/>
              <w:left w:val="nil"/>
              <w:bottom w:val="nil"/>
              <w:right w:val="nil"/>
            </w:tcBorders>
            <w:shd w:val="clear" w:color="auto" w:fill="auto"/>
            <w:noWrap/>
            <w:vAlign w:val="bottom"/>
            <w:hideMark/>
          </w:tcPr>
          <w:p w14:paraId="51BB81E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w:t>
            </w:r>
          </w:p>
        </w:tc>
        <w:tc>
          <w:tcPr>
            <w:tcW w:w="330" w:type="pct"/>
            <w:tcBorders>
              <w:top w:val="nil"/>
              <w:left w:val="nil"/>
              <w:bottom w:val="nil"/>
              <w:right w:val="nil"/>
            </w:tcBorders>
            <w:shd w:val="clear" w:color="auto" w:fill="auto"/>
            <w:noWrap/>
            <w:vAlign w:val="bottom"/>
            <w:hideMark/>
          </w:tcPr>
          <w:p w14:paraId="2172411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289</w:t>
            </w:r>
          </w:p>
        </w:tc>
        <w:tc>
          <w:tcPr>
            <w:tcW w:w="428" w:type="pct"/>
            <w:tcBorders>
              <w:top w:val="nil"/>
              <w:left w:val="nil"/>
              <w:bottom w:val="nil"/>
              <w:right w:val="nil"/>
            </w:tcBorders>
            <w:vAlign w:val="bottom"/>
          </w:tcPr>
          <w:p w14:paraId="373823F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87.78</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7FC78F7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64.2</w:t>
            </w:r>
            <w:r>
              <w:rPr>
                <w:rFonts w:ascii="Times New Roman" w:eastAsia="等线" w:hAnsi="Times New Roman" w:cs="Times New Roman"/>
                <w:color w:val="000000"/>
                <w:kern w:val="0"/>
                <w:sz w:val="16"/>
                <w:szCs w:val="16"/>
                <w14:ligatures w14:val="none"/>
              </w:rPr>
              <w:t>9%</w:t>
            </w:r>
          </w:p>
        </w:tc>
        <w:tc>
          <w:tcPr>
            <w:tcW w:w="683" w:type="pct"/>
            <w:tcBorders>
              <w:top w:val="nil"/>
              <w:left w:val="nil"/>
              <w:bottom w:val="nil"/>
              <w:right w:val="nil"/>
            </w:tcBorders>
            <w:shd w:val="clear" w:color="auto" w:fill="auto"/>
            <w:noWrap/>
            <w:vAlign w:val="bottom"/>
            <w:hideMark/>
          </w:tcPr>
          <w:p w14:paraId="25D6D96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48.21</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3E5F789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95.0</w:t>
            </w:r>
            <w:r>
              <w:rPr>
                <w:rFonts w:ascii="Times New Roman" w:eastAsia="等线" w:hAnsi="Times New Roman" w:cs="Times New Roman"/>
                <w:color w:val="000000"/>
                <w:kern w:val="0"/>
                <w:sz w:val="16"/>
                <w:szCs w:val="16"/>
                <w14:ligatures w14:val="none"/>
              </w:rPr>
              <w:t>7</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6FA33FA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55.10</w:t>
            </w:r>
            <w:r>
              <w:rPr>
                <w:rFonts w:ascii="Times New Roman" w:eastAsia="等线" w:hAnsi="Times New Roman" w:cs="Times New Roman" w:hint="eastAsia"/>
                <w:color w:val="000000"/>
                <w:kern w:val="0"/>
                <w:sz w:val="16"/>
                <w:szCs w:val="16"/>
                <w14:ligatures w14:val="none"/>
              </w:rPr>
              <w:t>%</w:t>
            </w:r>
          </w:p>
        </w:tc>
      </w:tr>
      <w:tr w:rsidR="005E1268" w:rsidRPr="00D5467E" w14:paraId="50C5F14C" w14:textId="77777777" w:rsidTr="005E1268">
        <w:trPr>
          <w:trHeight w:val="280"/>
          <w:jc w:val="center"/>
        </w:trPr>
        <w:tc>
          <w:tcPr>
            <w:tcW w:w="838" w:type="pct"/>
            <w:tcBorders>
              <w:top w:val="nil"/>
              <w:left w:val="nil"/>
              <w:bottom w:val="nil"/>
              <w:right w:val="nil"/>
            </w:tcBorders>
            <w:shd w:val="clear" w:color="auto" w:fill="auto"/>
            <w:noWrap/>
            <w:hideMark/>
          </w:tcPr>
          <w:p w14:paraId="6F94377F" w14:textId="241E391D"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05452F">
              <w:rPr>
                <w:rFonts w:ascii="Times New Roman" w:eastAsia="等线" w:hAnsi="Times New Roman" w:cs="Times New Roman"/>
                <w:color w:val="000000"/>
                <w:kern w:val="0"/>
                <w:sz w:val="16"/>
                <w:szCs w:val="16"/>
                <w14:ligatures w14:val="none"/>
              </w:rPr>
              <w:t xml:space="preserve">Hu, 2022 </w:t>
            </w:r>
            <w:r w:rsidRPr="0005452F">
              <w:rPr>
                <w:rFonts w:ascii="Times New Roman" w:eastAsia="等线" w:hAnsi="Times New Roman" w:cs="Times New Roman" w:hint="eastAsia"/>
                <w:color w:val="000000"/>
                <w:kern w:val="0"/>
                <w:sz w:val="16"/>
                <w:szCs w:val="16"/>
                <w14:ligatures w14:val="none"/>
              </w:rPr>
              <w:t>[</w:t>
            </w:r>
            <w:r w:rsidRPr="0005452F">
              <w:rPr>
                <w:rFonts w:ascii="Times New Roman" w:eastAsia="等线" w:hAnsi="Times New Roman" w:cs="Times New Roman"/>
                <w:color w:val="000000"/>
                <w:kern w:val="0"/>
                <w:sz w:val="16"/>
                <w:szCs w:val="16"/>
                <w14:ligatures w14:val="none"/>
              </w:rPr>
              <w:t>5</w:t>
            </w:r>
            <w:r w:rsidRPr="0005452F">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2422077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Pr>
                <w:rFonts w:ascii="Times New Roman" w:eastAsia="等线" w:hAnsi="Times New Roman" w:cs="Times New Roman"/>
                <w:color w:val="000000"/>
                <w:kern w:val="0"/>
                <w:sz w:val="16"/>
                <w:szCs w:val="16"/>
                <w14:ligatures w14:val="none"/>
              </w:rPr>
              <w:t>XGboost</w:t>
            </w:r>
            <w:proofErr w:type="spellEnd"/>
          </w:p>
        </w:tc>
        <w:tc>
          <w:tcPr>
            <w:tcW w:w="291" w:type="pct"/>
            <w:tcBorders>
              <w:top w:val="nil"/>
              <w:left w:val="nil"/>
              <w:bottom w:val="nil"/>
              <w:right w:val="nil"/>
            </w:tcBorders>
            <w:shd w:val="clear" w:color="auto" w:fill="auto"/>
            <w:noWrap/>
            <w:vAlign w:val="bottom"/>
            <w:hideMark/>
          </w:tcPr>
          <w:p w14:paraId="48850B5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25</w:t>
            </w:r>
          </w:p>
        </w:tc>
        <w:tc>
          <w:tcPr>
            <w:tcW w:w="330" w:type="pct"/>
            <w:tcBorders>
              <w:top w:val="nil"/>
              <w:left w:val="nil"/>
              <w:bottom w:val="nil"/>
              <w:right w:val="nil"/>
            </w:tcBorders>
            <w:shd w:val="clear" w:color="auto" w:fill="auto"/>
            <w:noWrap/>
            <w:vAlign w:val="bottom"/>
            <w:hideMark/>
          </w:tcPr>
          <w:p w14:paraId="330FE6E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14</w:t>
            </w:r>
          </w:p>
        </w:tc>
        <w:tc>
          <w:tcPr>
            <w:tcW w:w="250" w:type="pct"/>
            <w:tcBorders>
              <w:top w:val="nil"/>
              <w:left w:val="nil"/>
              <w:bottom w:val="nil"/>
              <w:right w:val="nil"/>
            </w:tcBorders>
            <w:shd w:val="clear" w:color="auto" w:fill="auto"/>
            <w:noWrap/>
            <w:vAlign w:val="bottom"/>
            <w:hideMark/>
          </w:tcPr>
          <w:p w14:paraId="041A533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31</w:t>
            </w:r>
          </w:p>
        </w:tc>
        <w:tc>
          <w:tcPr>
            <w:tcW w:w="330" w:type="pct"/>
            <w:tcBorders>
              <w:top w:val="nil"/>
              <w:left w:val="nil"/>
              <w:bottom w:val="nil"/>
              <w:right w:val="nil"/>
            </w:tcBorders>
            <w:shd w:val="clear" w:color="auto" w:fill="auto"/>
            <w:noWrap/>
            <w:vAlign w:val="bottom"/>
            <w:hideMark/>
          </w:tcPr>
          <w:p w14:paraId="00F7EF6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290</w:t>
            </w:r>
          </w:p>
        </w:tc>
        <w:tc>
          <w:tcPr>
            <w:tcW w:w="428" w:type="pct"/>
            <w:tcBorders>
              <w:top w:val="nil"/>
              <w:left w:val="nil"/>
              <w:bottom w:val="nil"/>
              <w:right w:val="nil"/>
            </w:tcBorders>
            <w:vAlign w:val="bottom"/>
          </w:tcPr>
          <w:p w14:paraId="42A8FF2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87.5</w:t>
            </w:r>
            <w:r>
              <w:rPr>
                <w:rFonts w:ascii="Times New Roman" w:eastAsia="等线" w:hAnsi="Times New Roman" w:cs="Times New Roman"/>
                <w:color w:val="000000"/>
                <w:kern w:val="0"/>
                <w:sz w:val="16"/>
                <w:szCs w:val="16"/>
                <w14:ligatures w14:val="none"/>
              </w:rPr>
              <w:t>0%</w:t>
            </w:r>
          </w:p>
        </w:tc>
        <w:tc>
          <w:tcPr>
            <w:tcW w:w="428" w:type="pct"/>
            <w:tcBorders>
              <w:top w:val="nil"/>
              <w:left w:val="nil"/>
              <w:bottom w:val="nil"/>
              <w:right w:val="nil"/>
            </w:tcBorders>
            <w:shd w:val="clear" w:color="auto" w:fill="auto"/>
            <w:noWrap/>
            <w:vAlign w:val="bottom"/>
            <w:hideMark/>
          </w:tcPr>
          <w:p w14:paraId="6850DA0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64.10</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00C9FF1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44.64</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604BCB1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95.</w:t>
            </w:r>
            <w:r>
              <w:rPr>
                <w:rFonts w:ascii="Times New Roman" w:eastAsia="等线" w:hAnsi="Times New Roman" w:cs="Times New Roman"/>
                <w:color w:val="000000"/>
                <w:kern w:val="0"/>
                <w:sz w:val="16"/>
                <w:szCs w:val="16"/>
                <w14:ligatures w14:val="none"/>
              </w:rPr>
              <w:t>40</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56BAA12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52.63</w:t>
            </w:r>
            <w:r>
              <w:rPr>
                <w:rFonts w:ascii="Times New Roman" w:eastAsia="等线" w:hAnsi="Times New Roman" w:cs="Times New Roman" w:hint="eastAsia"/>
                <w:color w:val="000000"/>
                <w:kern w:val="0"/>
                <w:sz w:val="16"/>
                <w:szCs w:val="16"/>
                <w14:ligatures w14:val="none"/>
              </w:rPr>
              <w:t>%</w:t>
            </w:r>
          </w:p>
        </w:tc>
      </w:tr>
      <w:tr w:rsidR="005E1268" w:rsidRPr="00D5467E" w14:paraId="01CF6CE7" w14:textId="77777777" w:rsidTr="005E1268">
        <w:trPr>
          <w:trHeight w:val="280"/>
          <w:jc w:val="center"/>
        </w:trPr>
        <w:tc>
          <w:tcPr>
            <w:tcW w:w="838" w:type="pct"/>
            <w:tcBorders>
              <w:top w:val="nil"/>
              <w:left w:val="nil"/>
              <w:bottom w:val="nil"/>
              <w:right w:val="nil"/>
            </w:tcBorders>
            <w:shd w:val="clear" w:color="auto" w:fill="auto"/>
            <w:noWrap/>
            <w:hideMark/>
          </w:tcPr>
          <w:p w14:paraId="54C6C20E" w14:textId="49C2005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680F7DE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hint="eastAsia"/>
                <w:color w:val="000000"/>
                <w:kern w:val="0"/>
                <w:sz w:val="16"/>
                <w:szCs w:val="16"/>
                <w14:ligatures w14:val="none"/>
              </w:rPr>
              <w:t>G</w:t>
            </w:r>
            <w:r>
              <w:rPr>
                <w:rFonts w:ascii="Times New Roman" w:eastAsia="等线" w:hAnsi="Times New Roman" w:cs="Times New Roman"/>
                <w:color w:val="000000"/>
                <w:kern w:val="0"/>
                <w:sz w:val="16"/>
                <w:szCs w:val="16"/>
                <w14:ligatures w14:val="none"/>
              </w:rPr>
              <w:t>BDT</w:t>
            </w:r>
          </w:p>
        </w:tc>
        <w:tc>
          <w:tcPr>
            <w:tcW w:w="291" w:type="pct"/>
            <w:tcBorders>
              <w:top w:val="nil"/>
              <w:left w:val="nil"/>
              <w:bottom w:val="nil"/>
              <w:right w:val="nil"/>
            </w:tcBorders>
            <w:shd w:val="clear" w:color="auto" w:fill="auto"/>
            <w:noWrap/>
            <w:vAlign w:val="bottom"/>
            <w:hideMark/>
          </w:tcPr>
          <w:p w14:paraId="355F146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11</w:t>
            </w:r>
          </w:p>
        </w:tc>
        <w:tc>
          <w:tcPr>
            <w:tcW w:w="330" w:type="pct"/>
            <w:tcBorders>
              <w:top w:val="nil"/>
              <w:left w:val="nil"/>
              <w:bottom w:val="nil"/>
              <w:right w:val="nil"/>
            </w:tcBorders>
            <w:shd w:val="clear" w:color="auto" w:fill="auto"/>
            <w:noWrap/>
            <w:vAlign w:val="bottom"/>
            <w:hideMark/>
          </w:tcPr>
          <w:p w14:paraId="1B9EF12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14</w:t>
            </w:r>
          </w:p>
        </w:tc>
        <w:tc>
          <w:tcPr>
            <w:tcW w:w="250" w:type="pct"/>
            <w:tcBorders>
              <w:top w:val="nil"/>
              <w:left w:val="nil"/>
              <w:bottom w:val="nil"/>
              <w:right w:val="nil"/>
            </w:tcBorders>
            <w:shd w:val="clear" w:color="auto" w:fill="auto"/>
            <w:noWrap/>
            <w:vAlign w:val="bottom"/>
            <w:hideMark/>
          </w:tcPr>
          <w:p w14:paraId="3B95A24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33</w:t>
            </w:r>
          </w:p>
        </w:tc>
        <w:tc>
          <w:tcPr>
            <w:tcW w:w="330" w:type="pct"/>
            <w:tcBorders>
              <w:top w:val="nil"/>
              <w:left w:val="nil"/>
              <w:bottom w:val="nil"/>
              <w:right w:val="nil"/>
            </w:tcBorders>
            <w:shd w:val="clear" w:color="auto" w:fill="auto"/>
            <w:noWrap/>
            <w:vAlign w:val="bottom"/>
            <w:hideMark/>
          </w:tcPr>
          <w:p w14:paraId="767E8FF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292</w:t>
            </w:r>
          </w:p>
        </w:tc>
        <w:tc>
          <w:tcPr>
            <w:tcW w:w="428" w:type="pct"/>
            <w:tcBorders>
              <w:top w:val="nil"/>
              <w:left w:val="nil"/>
              <w:bottom w:val="nil"/>
              <w:right w:val="nil"/>
            </w:tcBorders>
            <w:vAlign w:val="bottom"/>
          </w:tcPr>
          <w:p w14:paraId="70652C2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86.57</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745C9E8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44</w:t>
            </w:r>
            <w:r>
              <w:rPr>
                <w:rFonts w:ascii="Times New Roman" w:eastAsia="等线" w:hAnsi="Times New Roman" w:cs="Times New Roman"/>
                <w:color w:val="000000"/>
                <w:kern w:val="0"/>
                <w:sz w:val="16"/>
                <w:szCs w:val="16"/>
                <w14:ligatures w14:val="none"/>
              </w:rPr>
              <w:t>.00%</w:t>
            </w:r>
          </w:p>
        </w:tc>
        <w:tc>
          <w:tcPr>
            <w:tcW w:w="683" w:type="pct"/>
            <w:tcBorders>
              <w:top w:val="nil"/>
              <w:left w:val="nil"/>
              <w:bottom w:val="nil"/>
              <w:right w:val="nil"/>
            </w:tcBorders>
            <w:shd w:val="clear" w:color="auto" w:fill="auto"/>
            <w:noWrap/>
            <w:vAlign w:val="bottom"/>
            <w:hideMark/>
          </w:tcPr>
          <w:p w14:paraId="203A755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25</w:t>
            </w:r>
            <w:r>
              <w:rPr>
                <w:rFonts w:ascii="Times New Roman" w:eastAsia="等线" w:hAnsi="Times New Roman" w:cs="Times New Roman"/>
                <w:color w:val="000000"/>
                <w:kern w:val="0"/>
                <w:sz w:val="16"/>
                <w:szCs w:val="16"/>
                <w14:ligatures w14:val="none"/>
              </w:rPr>
              <w:t>.00</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7DB44B6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95.4</w:t>
            </w:r>
            <w:r>
              <w:rPr>
                <w:rFonts w:ascii="Times New Roman" w:eastAsia="等线" w:hAnsi="Times New Roman" w:cs="Times New Roman"/>
                <w:color w:val="000000"/>
                <w:kern w:val="0"/>
                <w:sz w:val="16"/>
                <w:szCs w:val="16"/>
                <w14:ligatures w14:val="none"/>
              </w:rPr>
              <w:t>3%</w:t>
            </w:r>
          </w:p>
        </w:tc>
        <w:tc>
          <w:tcPr>
            <w:tcW w:w="426" w:type="pct"/>
            <w:tcBorders>
              <w:top w:val="nil"/>
              <w:left w:val="nil"/>
              <w:bottom w:val="nil"/>
              <w:right w:val="nil"/>
            </w:tcBorders>
            <w:shd w:val="clear" w:color="auto" w:fill="auto"/>
            <w:noWrap/>
            <w:vAlign w:val="bottom"/>
            <w:hideMark/>
          </w:tcPr>
          <w:p w14:paraId="08BE264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31.88</w:t>
            </w:r>
            <w:r>
              <w:rPr>
                <w:rFonts w:ascii="Times New Roman" w:eastAsia="等线" w:hAnsi="Times New Roman" w:cs="Times New Roman" w:hint="eastAsia"/>
                <w:color w:val="000000"/>
                <w:kern w:val="0"/>
                <w:sz w:val="16"/>
                <w:szCs w:val="16"/>
                <w14:ligatures w14:val="none"/>
              </w:rPr>
              <w:t>%</w:t>
            </w:r>
          </w:p>
        </w:tc>
      </w:tr>
      <w:tr w:rsidR="005E1268" w:rsidRPr="00D5467E" w14:paraId="2F3257A7" w14:textId="77777777" w:rsidTr="005E1268">
        <w:trPr>
          <w:trHeight w:val="280"/>
          <w:jc w:val="center"/>
        </w:trPr>
        <w:tc>
          <w:tcPr>
            <w:tcW w:w="838" w:type="pct"/>
            <w:tcBorders>
              <w:top w:val="nil"/>
              <w:left w:val="nil"/>
              <w:bottom w:val="nil"/>
              <w:right w:val="nil"/>
            </w:tcBorders>
            <w:shd w:val="clear" w:color="auto" w:fill="auto"/>
            <w:noWrap/>
            <w:hideMark/>
          </w:tcPr>
          <w:p w14:paraId="0D919E1B" w14:textId="6E66DFA3"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266B308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5467E">
              <w:rPr>
                <w:rFonts w:ascii="Times New Roman" w:eastAsia="等线" w:hAnsi="Times New Roman" w:cs="Times New Roman" w:hint="eastAsia"/>
                <w:color w:val="000000"/>
                <w:kern w:val="0"/>
                <w:sz w:val="16"/>
                <w:szCs w:val="16"/>
                <w14:ligatures w14:val="none"/>
              </w:rPr>
              <w:t>LightGBM</w:t>
            </w:r>
            <w:proofErr w:type="spellEnd"/>
          </w:p>
        </w:tc>
        <w:tc>
          <w:tcPr>
            <w:tcW w:w="291" w:type="pct"/>
            <w:tcBorders>
              <w:top w:val="nil"/>
              <w:left w:val="nil"/>
              <w:bottom w:val="nil"/>
              <w:right w:val="nil"/>
            </w:tcBorders>
            <w:shd w:val="clear" w:color="auto" w:fill="auto"/>
            <w:noWrap/>
            <w:vAlign w:val="bottom"/>
            <w:hideMark/>
          </w:tcPr>
          <w:p w14:paraId="793176CB"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w:t>
            </w:r>
          </w:p>
        </w:tc>
        <w:tc>
          <w:tcPr>
            <w:tcW w:w="330" w:type="pct"/>
            <w:tcBorders>
              <w:top w:val="nil"/>
              <w:left w:val="nil"/>
              <w:bottom w:val="nil"/>
              <w:right w:val="nil"/>
            </w:tcBorders>
            <w:shd w:val="clear" w:color="auto" w:fill="auto"/>
            <w:noWrap/>
            <w:vAlign w:val="bottom"/>
            <w:hideMark/>
          </w:tcPr>
          <w:p w14:paraId="79A73C1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w:t>
            </w:r>
          </w:p>
        </w:tc>
        <w:tc>
          <w:tcPr>
            <w:tcW w:w="250" w:type="pct"/>
            <w:tcBorders>
              <w:top w:val="nil"/>
              <w:left w:val="nil"/>
              <w:bottom w:val="nil"/>
              <w:right w:val="nil"/>
            </w:tcBorders>
            <w:shd w:val="clear" w:color="auto" w:fill="auto"/>
            <w:noWrap/>
            <w:vAlign w:val="bottom"/>
            <w:hideMark/>
          </w:tcPr>
          <w:p w14:paraId="1FB8F90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41</w:t>
            </w:r>
          </w:p>
        </w:tc>
        <w:tc>
          <w:tcPr>
            <w:tcW w:w="330" w:type="pct"/>
            <w:tcBorders>
              <w:top w:val="nil"/>
              <w:left w:val="nil"/>
              <w:bottom w:val="nil"/>
              <w:right w:val="nil"/>
            </w:tcBorders>
            <w:shd w:val="clear" w:color="auto" w:fill="auto"/>
            <w:noWrap/>
            <w:vAlign w:val="bottom"/>
            <w:hideMark/>
          </w:tcPr>
          <w:p w14:paraId="16363DB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298</w:t>
            </w:r>
          </w:p>
        </w:tc>
        <w:tc>
          <w:tcPr>
            <w:tcW w:w="428" w:type="pct"/>
            <w:tcBorders>
              <w:top w:val="nil"/>
              <w:left w:val="nil"/>
              <w:bottom w:val="nil"/>
              <w:right w:val="nil"/>
            </w:tcBorders>
            <w:vAlign w:val="bottom"/>
          </w:tcPr>
          <w:p w14:paraId="39EA437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86</w:t>
            </w:r>
            <w:r>
              <w:rPr>
                <w:rFonts w:ascii="Times New Roman" w:eastAsia="等线" w:hAnsi="Times New Roman" w:cs="Times New Roman"/>
                <w:color w:val="000000"/>
                <w:kern w:val="0"/>
                <w:sz w:val="16"/>
                <w:szCs w:val="16"/>
                <w14:ligatures w14:val="none"/>
              </w:rPr>
              <w:t>.00%</w:t>
            </w:r>
          </w:p>
        </w:tc>
        <w:tc>
          <w:tcPr>
            <w:tcW w:w="428" w:type="pct"/>
            <w:tcBorders>
              <w:top w:val="nil"/>
              <w:left w:val="nil"/>
              <w:bottom w:val="nil"/>
              <w:right w:val="nil"/>
            </w:tcBorders>
            <w:shd w:val="clear" w:color="auto" w:fill="auto"/>
            <w:noWrap/>
            <w:vAlign w:val="bottom"/>
            <w:hideMark/>
          </w:tcPr>
          <w:p w14:paraId="6B2BDA1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27.27</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0C5B843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6.82</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2DEC319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97.3</w:t>
            </w:r>
            <w:r>
              <w:rPr>
                <w:rFonts w:ascii="Times New Roman" w:eastAsia="等线" w:hAnsi="Times New Roman" w:cs="Times New Roman"/>
                <w:color w:val="000000"/>
                <w:kern w:val="0"/>
                <w:sz w:val="16"/>
                <w:szCs w:val="16"/>
                <w14:ligatures w14:val="none"/>
              </w:rPr>
              <w:t>9</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593707C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10.9</w:t>
            </w:r>
            <w:r>
              <w:rPr>
                <w:rFonts w:ascii="Times New Roman" w:eastAsia="等线" w:hAnsi="Times New Roman" w:cs="Times New Roman"/>
                <w:color w:val="000000"/>
                <w:kern w:val="0"/>
                <w:sz w:val="16"/>
                <w:szCs w:val="16"/>
                <w14:ligatures w14:val="none"/>
              </w:rPr>
              <w:t>1</w:t>
            </w:r>
            <w:r>
              <w:rPr>
                <w:rFonts w:ascii="Times New Roman" w:eastAsia="等线" w:hAnsi="Times New Roman" w:cs="Times New Roman" w:hint="eastAsia"/>
                <w:color w:val="000000"/>
                <w:kern w:val="0"/>
                <w:sz w:val="16"/>
                <w:szCs w:val="16"/>
                <w14:ligatures w14:val="none"/>
              </w:rPr>
              <w:t>%</w:t>
            </w:r>
          </w:p>
        </w:tc>
      </w:tr>
      <w:tr w:rsidR="005E1268" w:rsidRPr="00D5467E" w14:paraId="56088136" w14:textId="77777777" w:rsidTr="005E1268">
        <w:trPr>
          <w:trHeight w:val="280"/>
          <w:jc w:val="center"/>
        </w:trPr>
        <w:tc>
          <w:tcPr>
            <w:tcW w:w="838" w:type="pct"/>
            <w:tcBorders>
              <w:top w:val="nil"/>
              <w:left w:val="nil"/>
              <w:bottom w:val="nil"/>
              <w:right w:val="nil"/>
            </w:tcBorders>
            <w:shd w:val="clear" w:color="auto" w:fill="auto"/>
            <w:noWrap/>
            <w:hideMark/>
          </w:tcPr>
          <w:p w14:paraId="39596CE6" w14:textId="0423FA79"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36B3751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Pr>
                <w:rFonts w:ascii="Times New Roman" w:eastAsia="等线" w:hAnsi="Times New Roman" w:cs="Times New Roman"/>
                <w:color w:val="000000"/>
                <w:kern w:val="0"/>
                <w:sz w:val="16"/>
                <w:szCs w:val="16"/>
                <w14:ligatures w14:val="none"/>
              </w:rPr>
              <w:t>A</w:t>
            </w:r>
            <w:r w:rsidRPr="00D5467E">
              <w:rPr>
                <w:rFonts w:ascii="Times New Roman" w:eastAsia="等线" w:hAnsi="Times New Roman" w:cs="Times New Roman" w:hint="eastAsia"/>
                <w:color w:val="000000"/>
                <w:kern w:val="0"/>
                <w:sz w:val="16"/>
                <w:szCs w:val="16"/>
                <w14:ligatures w14:val="none"/>
              </w:rPr>
              <w:t>daboost</w:t>
            </w:r>
            <w:proofErr w:type="spellEnd"/>
          </w:p>
        </w:tc>
        <w:tc>
          <w:tcPr>
            <w:tcW w:w="291" w:type="pct"/>
            <w:tcBorders>
              <w:top w:val="nil"/>
              <w:left w:val="nil"/>
              <w:bottom w:val="nil"/>
              <w:right w:val="nil"/>
            </w:tcBorders>
            <w:shd w:val="clear" w:color="auto" w:fill="auto"/>
            <w:noWrap/>
            <w:vAlign w:val="bottom"/>
            <w:hideMark/>
          </w:tcPr>
          <w:p w14:paraId="1DA0D74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w:t>
            </w:r>
          </w:p>
        </w:tc>
        <w:tc>
          <w:tcPr>
            <w:tcW w:w="330" w:type="pct"/>
            <w:tcBorders>
              <w:top w:val="nil"/>
              <w:left w:val="nil"/>
              <w:bottom w:val="nil"/>
              <w:right w:val="nil"/>
            </w:tcBorders>
            <w:shd w:val="clear" w:color="auto" w:fill="auto"/>
            <w:noWrap/>
            <w:vAlign w:val="bottom"/>
            <w:hideMark/>
          </w:tcPr>
          <w:p w14:paraId="3E6F1D9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10</w:t>
            </w:r>
          </w:p>
        </w:tc>
        <w:tc>
          <w:tcPr>
            <w:tcW w:w="250" w:type="pct"/>
            <w:tcBorders>
              <w:top w:val="nil"/>
              <w:left w:val="nil"/>
              <w:bottom w:val="nil"/>
              <w:right w:val="nil"/>
            </w:tcBorders>
            <w:shd w:val="clear" w:color="auto" w:fill="auto"/>
            <w:noWrap/>
            <w:vAlign w:val="bottom"/>
            <w:hideMark/>
          </w:tcPr>
          <w:p w14:paraId="47CF64E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37</w:t>
            </w:r>
          </w:p>
        </w:tc>
        <w:tc>
          <w:tcPr>
            <w:tcW w:w="330" w:type="pct"/>
            <w:tcBorders>
              <w:top w:val="nil"/>
              <w:left w:val="nil"/>
              <w:bottom w:val="nil"/>
              <w:right w:val="nil"/>
            </w:tcBorders>
            <w:shd w:val="clear" w:color="auto" w:fill="auto"/>
            <w:noWrap/>
            <w:vAlign w:val="bottom"/>
            <w:hideMark/>
          </w:tcPr>
          <w:p w14:paraId="7A5DCD9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296</w:t>
            </w:r>
          </w:p>
        </w:tc>
        <w:tc>
          <w:tcPr>
            <w:tcW w:w="428" w:type="pct"/>
            <w:tcBorders>
              <w:top w:val="nil"/>
              <w:left w:val="nil"/>
              <w:bottom w:val="nil"/>
              <w:right w:val="nil"/>
            </w:tcBorders>
            <w:vAlign w:val="bottom"/>
          </w:tcPr>
          <w:p w14:paraId="7BA559D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86.57</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1173B53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41.1</w:t>
            </w:r>
            <w:r>
              <w:rPr>
                <w:rFonts w:ascii="Times New Roman" w:eastAsia="等线" w:hAnsi="Times New Roman" w:cs="Times New Roman"/>
                <w:color w:val="000000"/>
                <w:kern w:val="0"/>
                <w:sz w:val="16"/>
                <w:szCs w:val="16"/>
                <w14:ligatures w14:val="none"/>
              </w:rPr>
              <w:t>8%</w:t>
            </w:r>
          </w:p>
        </w:tc>
        <w:tc>
          <w:tcPr>
            <w:tcW w:w="683" w:type="pct"/>
            <w:tcBorders>
              <w:top w:val="nil"/>
              <w:left w:val="nil"/>
              <w:bottom w:val="nil"/>
              <w:right w:val="nil"/>
            </w:tcBorders>
            <w:shd w:val="clear" w:color="auto" w:fill="auto"/>
            <w:noWrap/>
            <w:vAlign w:val="bottom"/>
            <w:hideMark/>
          </w:tcPr>
          <w:p w14:paraId="1EFBD66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15.9</w:t>
            </w:r>
            <w:r>
              <w:rPr>
                <w:rFonts w:ascii="Times New Roman" w:eastAsia="等线" w:hAnsi="Times New Roman" w:cs="Times New Roman"/>
                <w:color w:val="000000"/>
                <w:kern w:val="0"/>
                <w:sz w:val="16"/>
                <w:szCs w:val="16"/>
                <w14:ligatures w14:val="none"/>
              </w:rPr>
              <w:t>1</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3E5DC61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96.73</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2E85974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22.95</w:t>
            </w:r>
            <w:r>
              <w:rPr>
                <w:rFonts w:ascii="Times New Roman" w:eastAsia="等线" w:hAnsi="Times New Roman" w:cs="Times New Roman" w:hint="eastAsia"/>
                <w:color w:val="000000"/>
                <w:kern w:val="0"/>
                <w:sz w:val="16"/>
                <w:szCs w:val="16"/>
                <w14:ligatures w14:val="none"/>
              </w:rPr>
              <w:t>%</w:t>
            </w:r>
          </w:p>
        </w:tc>
      </w:tr>
      <w:tr w:rsidR="005E1268" w:rsidRPr="00D5467E" w14:paraId="13CCC9E8" w14:textId="77777777" w:rsidTr="005E1268">
        <w:trPr>
          <w:trHeight w:val="280"/>
          <w:jc w:val="center"/>
        </w:trPr>
        <w:tc>
          <w:tcPr>
            <w:tcW w:w="838" w:type="pct"/>
            <w:tcBorders>
              <w:top w:val="nil"/>
              <w:left w:val="nil"/>
              <w:bottom w:val="nil"/>
              <w:right w:val="nil"/>
            </w:tcBorders>
            <w:shd w:val="clear" w:color="auto" w:fill="auto"/>
            <w:noWrap/>
            <w:hideMark/>
          </w:tcPr>
          <w:p w14:paraId="1F51E456" w14:textId="5E47646D"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23B18A6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RF</w:t>
            </w:r>
          </w:p>
        </w:tc>
        <w:tc>
          <w:tcPr>
            <w:tcW w:w="291" w:type="pct"/>
            <w:tcBorders>
              <w:top w:val="nil"/>
              <w:left w:val="nil"/>
              <w:bottom w:val="nil"/>
              <w:right w:val="nil"/>
            </w:tcBorders>
            <w:shd w:val="clear" w:color="auto" w:fill="auto"/>
            <w:noWrap/>
            <w:vAlign w:val="bottom"/>
            <w:hideMark/>
          </w:tcPr>
          <w:p w14:paraId="6D17CFC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w:t>
            </w:r>
          </w:p>
        </w:tc>
        <w:tc>
          <w:tcPr>
            <w:tcW w:w="330" w:type="pct"/>
            <w:tcBorders>
              <w:top w:val="nil"/>
              <w:left w:val="nil"/>
              <w:bottom w:val="nil"/>
              <w:right w:val="nil"/>
            </w:tcBorders>
            <w:shd w:val="clear" w:color="auto" w:fill="auto"/>
            <w:noWrap/>
            <w:vAlign w:val="bottom"/>
            <w:hideMark/>
          </w:tcPr>
          <w:p w14:paraId="458C271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20</w:t>
            </w:r>
          </w:p>
        </w:tc>
        <w:tc>
          <w:tcPr>
            <w:tcW w:w="250" w:type="pct"/>
            <w:tcBorders>
              <w:top w:val="nil"/>
              <w:left w:val="nil"/>
              <w:bottom w:val="nil"/>
              <w:right w:val="nil"/>
            </w:tcBorders>
            <w:shd w:val="clear" w:color="auto" w:fill="auto"/>
            <w:noWrap/>
            <w:vAlign w:val="bottom"/>
            <w:hideMark/>
          </w:tcPr>
          <w:p w14:paraId="2CC496F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38</w:t>
            </w:r>
          </w:p>
        </w:tc>
        <w:tc>
          <w:tcPr>
            <w:tcW w:w="330" w:type="pct"/>
            <w:tcBorders>
              <w:top w:val="nil"/>
              <w:left w:val="nil"/>
              <w:bottom w:val="nil"/>
              <w:right w:val="nil"/>
            </w:tcBorders>
            <w:shd w:val="clear" w:color="auto" w:fill="auto"/>
            <w:noWrap/>
            <w:vAlign w:val="bottom"/>
            <w:hideMark/>
          </w:tcPr>
          <w:p w14:paraId="0CE0540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286</w:t>
            </w:r>
          </w:p>
        </w:tc>
        <w:tc>
          <w:tcPr>
            <w:tcW w:w="428" w:type="pct"/>
            <w:tcBorders>
              <w:top w:val="nil"/>
              <w:left w:val="nil"/>
              <w:bottom w:val="nil"/>
              <w:right w:val="nil"/>
            </w:tcBorders>
            <w:vAlign w:val="bottom"/>
          </w:tcPr>
          <w:p w14:paraId="15036EC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83.4</w:t>
            </w:r>
            <w:r>
              <w:rPr>
                <w:rFonts w:ascii="Times New Roman" w:eastAsia="等线" w:hAnsi="Times New Roman" w:cs="Times New Roman"/>
                <w:color w:val="000000"/>
                <w:kern w:val="0"/>
                <w:sz w:val="16"/>
                <w:szCs w:val="16"/>
                <w14:ligatures w14:val="none"/>
              </w:rPr>
              <w:t>3%</w:t>
            </w:r>
          </w:p>
        </w:tc>
        <w:tc>
          <w:tcPr>
            <w:tcW w:w="428" w:type="pct"/>
            <w:tcBorders>
              <w:top w:val="nil"/>
              <w:left w:val="nil"/>
              <w:bottom w:val="nil"/>
              <w:right w:val="nil"/>
            </w:tcBorders>
            <w:shd w:val="clear" w:color="auto" w:fill="auto"/>
            <w:noWrap/>
            <w:vAlign w:val="bottom"/>
            <w:hideMark/>
          </w:tcPr>
          <w:p w14:paraId="3FBD758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23.0</w:t>
            </w:r>
            <w:r>
              <w:rPr>
                <w:rFonts w:ascii="Times New Roman" w:eastAsia="等线" w:hAnsi="Times New Roman" w:cs="Times New Roman"/>
                <w:color w:val="000000"/>
                <w:kern w:val="0"/>
                <w:sz w:val="16"/>
                <w:szCs w:val="16"/>
                <w14:ligatures w14:val="none"/>
              </w:rPr>
              <w:t>8%</w:t>
            </w:r>
          </w:p>
        </w:tc>
        <w:tc>
          <w:tcPr>
            <w:tcW w:w="683" w:type="pct"/>
            <w:tcBorders>
              <w:top w:val="nil"/>
              <w:left w:val="nil"/>
              <w:bottom w:val="nil"/>
              <w:right w:val="nil"/>
            </w:tcBorders>
            <w:shd w:val="clear" w:color="auto" w:fill="auto"/>
            <w:noWrap/>
            <w:vAlign w:val="bottom"/>
            <w:hideMark/>
          </w:tcPr>
          <w:p w14:paraId="625370F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13.6</w:t>
            </w:r>
            <w:r>
              <w:rPr>
                <w:rFonts w:ascii="Times New Roman" w:eastAsia="等线" w:hAnsi="Times New Roman" w:cs="Times New Roman"/>
                <w:color w:val="000000"/>
                <w:kern w:val="0"/>
                <w:sz w:val="16"/>
                <w:szCs w:val="16"/>
                <w14:ligatures w14:val="none"/>
              </w:rPr>
              <w:t>4</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3621D6A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93.46</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4B338D9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17.14</w:t>
            </w:r>
            <w:r>
              <w:rPr>
                <w:rFonts w:ascii="Times New Roman" w:eastAsia="等线" w:hAnsi="Times New Roman" w:cs="Times New Roman" w:hint="eastAsia"/>
                <w:color w:val="000000"/>
                <w:kern w:val="0"/>
                <w:sz w:val="16"/>
                <w:szCs w:val="16"/>
                <w14:ligatures w14:val="none"/>
              </w:rPr>
              <w:t>%</w:t>
            </w:r>
          </w:p>
        </w:tc>
      </w:tr>
      <w:tr w:rsidR="005E1268" w:rsidRPr="00D5467E" w14:paraId="3AC9A34C" w14:textId="77777777" w:rsidTr="005E1268">
        <w:trPr>
          <w:trHeight w:val="280"/>
          <w:jc w:val="center"/>
        </w:trPr>
        <w:tc>
          <w:tcPr>
            <w:tcW w:w="838" w:type="pct"/>
            <w:tcBorders>
              <w:top w:val="nil"/>
              <w:left w:val="nil"/>
              <w:bottom w:val="nil"/>
              <w:right w:val="nil"/>
            </w:tcBorders>
            <w:shd w:val="clear" w:color="auto" w:fill="auto"/>
            <w:noWrap/>
            <w:hideMark/>
          </w:tcPr>
          <w:p w14:paraId="326A8526" w14:textId="23731041"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3B82E1A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Pr>
                <w:rFonts w:ascii="Times New Roman" w:eastAsia="等线" w:hAnsi="Times New Roman" w:cs="Times New Roman"/>
                <w:color w:val="000000"/>
                <w:kern w:val="0"/>
                <w:sz w:val="16"/>
                <w:szCs w:val="16"/>
                <w14:ligatures w14:val="none"/>
              </w:rPr>
              <w:t>C</w:t>
            </w:r>
            <w:r w:rsidRPr="00D5467E">
              <w:rPr>
                <w:rFonts w:ascii="Times New Roman" w:eastAsia="等线" w:hAnsi="Times New Roman" w:cs="Times New Roman" w:hint="eastAsia"/>
                <w:color w:val="000000"/>
                <w:kern w:val="0"/>
                <w:sz w:val="16"/>
                <w:szCs w:val="16"/>
                <w14:ligatures w14:val="none"/>
              </w:rPr>
              <w:t>atboost</w:t>
            </w:r>
            <w:proofErr w:type="spellEnd"/>
          </w:p>
        </w:tc>
        <w:tc>
          <w:tcPr>
            <w:tcW w:w="291" w:type="pct"/>
            <w:tcBorders>
              <w:top w:val="nil"/>
              <w:left w:val="nil"/>
              <w:bottom w:val="nil"/>
              <w:right w:val="nil"/>
            </w:tcBorders>
            <w:shd w:val="clear" w:color="auto" w:fill="auto"/>
            <w:noWrap/>
            <w:vAlign w:val="bottom"/>
            <w:hideMark/>
          </w:tcPr>
          <w:p w14:paraId="27180EF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w:t>
            </w:r>
          </w:p>
        </w:tc>
        <w:tc>
          <w:tcPr>
            <w:tcW w:w="330" w:type="pct"/>
            <w:tcBorders>
              <w:top w:val="nil"/>
              <w:left w:val="nil"/>
              <w:bottom w:val="nil"/>
              <w:right w:val="nil"/>
            </w:tcBorders>
            <w:shd w:val="clear" w:color="auto" w:fill="auto"/>
            <w:noWrap/>
            <w:vAlign w:val="bottom"/>
            <w:hideMark/>
          </w:tcPr>
          <w:p w14:paraId="6102521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w:t>
            </w:r>
          </w:p>
        </w:tc>
        <w:tc>
          <w:tcPr>
            <w:tcW w:w="250" w:type="pct"/>
            <w:tcBorders>
              <w:top w:val="nil"/>
              <w:left w:val="nil"/>
              <w:bottom w:val="nil"/>
              <w:right w:val="nil"/>
            </w:tcBorders>
            <w:shd w:val="clear" w:color="auto" w:fill="auto"/>
            <w:noWrap/>
            <w:vAlign w:val="bottom"/>
            <w:hideMark/>
          </w:tcPr>
          <w:p w14:paraId="3114706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38</w:t>
            </w:r>
          </w:p>
        </w:tc>
        <w:tc>
          <w:tcPr>
            <w:tcW w:w="330" w:type="pct"/>
            <w:tcBorders>
              <w:top w:val="nil"/>
              <w:left w:val="nil"/>
              <w:bottom w:val="nil"/>
              <w:right w:val="nil"/>
            </w:tcBorders>
            <w:shd w:val="clear" w:color="auto" w:fill="auto"/>
            <w:noWrap/>
            <w:vAlign w:val="bottom"/>
            <w:hideMark/>
          </w:tcPr>
          <w:p w14:paraId="7829322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299</w:t>
            </w:r>
          </w:p>
        </w:tc>
        <w:tc>
          <w:tcPr>
            <w:tcW w:w="428" w:type="pct"/>
            <w:tcBorders>
              <w:top w:val="nil"/>
              <w:left w:val="nil"/>
              <w:bottom w:val="nil"/>
              <w:right w:val="nil"/>
            </w:tcBorders>
            <w:vAlign w:val="bottom"/>
          </w:tcPr>
          <w:p w14:paraId="5F74E87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87.14</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2307EEC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46.15</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026053A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13.6</w:t>
            </w:r>
            <w:r>
              <w:rPr>
                <w:rFonts w:ascii="Times New Roman" w:eastAsia="等线" w:hAnsi="Times New Roman" w:cs="Times New Roman"/>
                <w:color w:val="000000"/>
                <w:kern w:val="0"/>
                <w:sz w:val="16"/>
                <w:szCs w:val="16"/>
                <w14:ligatures w14:val="none"/>
              </w:rPr>
              <w:t>4</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44764E8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97.71</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09AFDD4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21.05</w:t>
            </w:r>
            <w:r>
              <w:rPr>
                <w:rFonts w:ascii="Times New Roman" w:eastAsia="等线" w:hAnsi="Times New Roman" w:cs="Times New Roman" w:hint="eastAsia"/>
                <w:color w:val="000000"/>
                <w:kern w:val="0"/>
                <w:sz w:val="16"/>
                <w:szCs w:val="16"/>
                <w14:ligatures w14:val="none"/>
              </w:rPr>
              <w:t>%</w:t>
            </w:r>
          </w:p>
        </w:tc>
      </w:tr>
      <w:tr w:rsidR="005E1268" w:rsidRPr="00D5467E" w14:paraId="2F440371" w14:textId="77777777" w:rsidTr="005E1268">
        <w:trPr>
          <w:trHeight w:val="280"/>
          <w:jc w:val="center"/>
        </w:trPr>
        <w:tc>
          <w:tcPr>
            <w:tcW w:w="838" w:type="pct"/>
            <w:tcBorders>
              <w:top w:val="nil"/>
              <w:left w:val="nil"/>
              <w:bottom w:val="nil"/>
              <w:right w:val="nil"/>
            </w:tcBorders>
            <w:shd w:val="clear" w:color="auto" w:fill="auto"/>
            <w:noWrap/>
            <w:hideMark/>
          </w:tcPr>
          <w:p w14:paraId="648A69A8" w14:textId="01F94071"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2D04441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Pr>
                <w:rFonts w:ascii="Times New Roman" w:eastAsia="等线" w:hAnsi="Times New Roman" w:cs="Times New Roman" w:hint="eastAsia"/>
                <w:color w:val="000000"/>
                <w:kern w:val="0"/>
                <w:sz w:val="16"/>
                <w:szCs w:val="16"/>
                <w14:ligatures w14:val="none"/>
              </w:rPr>
              <w:t>T</w:t>
            </w:r>
            <w:r>
              <w:rPr>
                <w:rFonts w:ascii="Times New Roman" w:eastAsia="等线" w:hAnsi="Times New Roman" w:cs="Times New Roman"/>
                <w:color w:val="000000"/>
                <w:kern w:val="0"/>
                <w:sz w:val="16"/>
                <w:szCs w:val="16"/>
                <w14:ligatures w14:val="none"/>
              </w:rPr>
              <w:t>OPT</w:t>
            </w:r>
          </w:p>
        </w:tc>
        <w:tc>
          <w:tcPr>
            <w:tcW w:w="291" w:type="pct"/>
            <w:tcBorders>
              <w:top w:val="nil"/>
              <w:left w:val="nil"/>
              <w:bottom w:val="nil"/>
              <w:right w:val="nil"/>
            </w:tcBorders>
            <w:shd w:val="clear" w:color="auto" w:fill="auto"/>
            <w:noWrap/>
            <w:vAlign w:val="bottom"/>
            <w:hideMark/>
          </w:tcPr>
          <w:p w14:paraId="17B451E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w:t>
            </w:r>
          </w:p>
        </w:tc>
        <w:tc>
          <w:tcPr>
            <w:tcW w:w="330" w:type="pct"/>
            <w:tcBorders>
              <w:top w:val="nil"/>
              <w:left w:val="nil"/>
              <w:bottom w:val="nil"/>
              <w:right w:val="nil"/>
            </w:tcBorders>
            <w:shd w:val="clear" w:color="auto" w:fill="auto"/>
            <w:noWrap/>
            <w:vAlign w:val="bottom"/>
            <w:hideMark/>
          </w:tcPr>
          <w:p w14:paraId="7BB73CA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w:t>
            </w:r>
          </w:p>
        </w:tc>
        <w:tc>
          <w:tcPr>
            <w:tcW w:w="250" w:type="pct"/>
            <w:tcBorders>
              <w:top w:val="nil"/>
              <w:left w:val="nil"/>
              <w:bottom w:val="nil"/>
              <w:right w:val="nil"/>
            </w:tcBorders>
            <w:shd w:val="clear" w:color="auto" w:fill="auto"/>
            <w:noWrap/>
            <w:vAlign w:val="bottom"/>
            <w:hideMark/>
          </w:tcPr>
          <w:p w14:paraId="3F9E807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38</w:t>
            </w:r>
          </w:p>
        </w:tc>
        <w:tc>
          <w:tcPr>
            <w:tcW w:w="330" w:type="pct"/>
            <w:tcBorders>
              <w:top w:val="nil"/>
              <w:left w:val="nil"/>
              <w:bottom w:val="nil"/>
              <w:right w:val="nil"/>
            </w:tcBorders>
            <w:shd w:val="clear" w:color="auto" w:fill="auto"/>
            <w:noWrap/>
            <w:vAlign w:val="bottom"/>
            <w:hideMark/>
          </w:tcPr>
          <w:p w14:paraId="3EB2950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304</w:t>
            </w:r>
          </w:p>
        </w:tc>
        <w:tc>
          <w:tcPr>
            <w:tcW w:w="428" w:type="pct"/>
            <w:tcBorders>
              <w:top w:val="nil"/>
              <w:left w:val="nil"/>
              <w:bottom w:val="nil"/>
              <w:right w:val="nil"/>
            </w:tcBorders>
            <w:vAlign w:val="bottom"/>
          </w:tcPr>
          <w:p w14:paraId="640BA11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88.57</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2D305CC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75</w:t>
            </w:r>
            <w:r>
              <w:rPr>
                <w:rFonts w:ascii="Times New Roman" w:eastAsia="等线" w:hAnsi="Times New Roman" w:cs="Times New Roman"/>
                <w:color w:val="000000"/>
                <w:kern w:val="0"/>
                <w:sz w:val="16"/>
                <w:szCs w:val="16"/>
                <w14:ligatures w14:val="none"/>
              </w:rPr>
              <w:t>.00%</w:t>
            </w:r>
          </w:p>
        </w:tc>
        <w:tc>
          <w:tcPr>
            <w:tcW w:w="683" w:type="pct"/>
            <w:tcBorders>
              <w:top w:val="nil"/>
              <w:left w:val="nil"/>
              <w:bottom w:val="nil"/>
              <w:right w:val="nil"/>
            </w:tcBorders>
            <w:shd w:val="clear" w:color="auto" w:fill="auto"/>
            <w:noWrap/>
            <w:vAlign w:val="bottom"/>
            <w:hideMark/>
          </w:tcPr>
          <w:p w14:paraId="3365161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13.6</w:t>
            </w:r>
            <w:r>
              <w:rPr>
                <w:rFonts w:ascii="Times New Roman" w:eastAsia="等线" w:hAnsi="Times New Roman" w:cs="Times New Roman"/>
                <w:color w:val="000000"/>
                <w:kern w:val="0"/>
                <w:sz w:val="16"/>
                <w:szCs w:val="16"/>
                <w14:ligatures w14:val="none"/>
              </w:rPr>
              <w:t>4</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480C4BB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99.3</w:t>
            </w:r>
            <w:r>
              <w:rPr>
                <w:rFonts w:ascii="Times New Roman" w:eastAsia="等线" w:hAnsi="Times New Roman" w:cs="Times New Roman"/>
                <w:color w:val="000000"/>
                <w:kern w:val="0"/>
                <w:sz w:val="16"/>
                <w:szCs w:val="16"/>
                <w14:ligatures w14:val="none"/>
              </w:rPr>
              <w:t>5</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1AC2690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23.0</w:t>
            </w:r>
            <w:r>
              <w:rPr>
                <w:rFonts w:ascii="Times New Roman" w:eastAsia="等线" w:hAnsi="Times New Roman" w:cs="Times New Roman"/>
                <w:color w:val="000000"/>
                <w:kern w:val="0"/>
                <w:sz w:val="16"/>
                <w:szCs w:val="16"/>
                <w14:ligatures w14:val="none"/>
              </w:rPr>
              <w:t>8</w:t>
            </w:r>
            <w:r>
              <w:rPr>
                <w:rFonts w:ascii="Times New Roman" w:eastAsia="等线" w:hAnsi="Times New Roman" w:cs="Times New Roman" w:hint="eastAsia"/>
                <w:color w:val="000000"/>
                <w:kern w:val="0"/>
                <w:sz w:val="16"/>
                <w:szCs w:val="16"/>
                <w14:ligatures w14:val="none"/>
              </w:rPr>
              <w:t>%</w:t>
            </w:r>
          </w:p>
        </w:tc>
      </w:tr>
      <w:tr w:rsidR="005E1268" w:rsidRPr="00D5467E" w14:paraId="1575FC13" w14:textId="77777777" w:rsidTr="005E1268">
        <w:trPr>
          <w:trHeight w:val="280"/>
          <w:jc w:val="center"/>
        </w:trPr>
        <w:tc>
          <w:tcPr>
            <w:tcW w:w="838" w:type="pct"/>
            <w:tcBorders>
              <w:top w:val="nil"/>
              <w:left w:val="nil"/>
              <w:bottom w:val="nil"/>
              <w:right w:val="nil"/>
            </w:tcBorders>
            <w:shd w:val="clear" w:color="auto" w:fill="auto"/>
            <w:noWrap/>
            <w:hideMark/>
          </w:tcPr>
          <w:p w14:paraId="5F44CDFB" w14:textId="2B6B6C2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3B0C6B">
              <w:rPr>
                <w:rFonts w:ascii="Times New Roman" w:eastAsia="等线" w:hAnsi="Times New Roman" w:cs="Times New Roman"/>
                <w:color w:val="000000"/>
                <w:kern w:val="0"/>
                <w:sz w:val="16"/>
                <w:szCs w:val="16"/>
                <w14:ligatures w14:val="none"/>
              </w:rPr>
              <w:t xml:space="preserve">Yu, 2021 </w:t>
            </w:r>
            <w:r w:rsidRPr="003B0C6B">
              <w:rPr>
                <w:rFonts w:ascii="Times New Roman" w:eastAsia="等线" w:hAnsi="Times New Roman" w:cs="Times New Roman" w:hint="eastAsia"/>
                <w:color w:val="000000"/>
                <w:kern w:val="0"/>
                <w:sz w:val="16"/>
                <w:szCs w:val="16"/>
                <w14:ligatures w14:val="none"/>
              </w:rPr>
              <w:t>[</w:t>
            </w:r>
            <w:r w:rsidRPr="003B0C6B">
              <w:rPr>
                <w:rFonts w:ascii="Times New Roman" w:eastAsia="等线" w:hAnsi="Times New Roman" w:cs="Times New Roman"/>
                <w:color w:val="000000"/>
                <w:kern w:val="0"/>
                <w:sz w:val="16"/>
                <w:szCs w:val="16"/>
                <w14:ligatures w14:val="none"/>
              </w:rPr>
              <w:t>2</w:t>
            </w:r>
            <w:r w:rsidRPr="003B0C6B">
              <w:rPr>
                <w:rFonts w:ascii="Times New Roman" w:eastAsia="等线" w:hAnsi="Times New Roman" w:cs="Times New Roman" w:hint="eastAsia"/>
                <w:color w:val="000000"/>
                <w:kern w:val="0"/>
                <w:sz w:val="16"/>
                <w:szCs w:val="16"/>
                <w14:ligatures w14:val="none"/>
              </w:rPr>
              <w:t>6]</w:t>
            </w:r>
          </w:p>
        </w:tc>
        <w:tc>
          <w:tcPr>
            <w:tcW w:w="536" w:type="pct"/>
            <w:tcBorders>
              <w:top w:val="nil"/>
              <w:left w:val="nil"/>
              <w:bottom w:val="nil"/>
              <w:right w:val="nil"/>
            </w:tcBorders>
          </w:tcPr>
          <w:p w14:paraId="6D9EFE6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Pr>
                <w:rFonts w:ascii="Times New Roman" w:eastAsia="等线" w:hAnsi="Times New Roman" w:cs="Times New Roman"/>
                <w:color w:val="000000"/>
                <w:kern w:val="0"/>
                <w:sz w:val="16"/>
                <w:szCs w:val="16"/>
                <w14:ligatures w14:val="none"/>
              </w:rPr>
              <w:t>XGboost</w:t>
            </w:r>
            <w:proofErr w:type="spellEnd"/>
          </w:p>
        </w:tc>
        <w:tc>
          <w:tcPr>
            <w:tcW w:w="291" w:type="pct"/>
            <w:tcBorders>
              <w:top w:val="nil"/>
              <w:left w:val="nil"/>
              <w:bottom w:val="nil"/>
              <w:right w:val="nil"/>
            </w:tcBorders>
            <w:shd w:val="clear" w:color="auto" w:fill="auto"/>
            <w:noWrap/>
            <w:vAlign w:val="bottom"/>
            <w:hideMark/>
          </w:tcPr>
          <w:p w14:paraId="0792CF0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w:t>
            </w:r>
          </w:p>
        </w:tc>
        <w:tc>
          <w:tcPr>
            <w:tcW w:w="330" w:type="pct"/>
            <w:tcBorders>
              <w:top w:val="nil"/>
              <w:left w:val="nil"/>
              <w:bottom w:val="nil"/>
              <w:right w:val="nil"/>
            </w:tcBorders>
            <w:shd w:val="clear" w:color="auto" w:fill="auto"/>
            <w:noWrap/>
            <w:vAlign w:val="bottom"/>
            <w:hideMark/>
          </w:tcPr>
          <w:p w14:paraId="261CDAB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17</w:t>
            </w:r>
          </w:p>
        </w:tc>
        <w:tc>
          <w:tcPr>
            <w:tcW w:w="250" w:type="pct"/>
            <w:tcBorders>
              <w:top w:val="nil"/>
              <w:left w:val="nil"/>
              <w:bottom w:val="nil"/>
              <w:right w:val="nil"/>
            </w:tcBorders>
            <w:shd w:val="clear" w:color="auto" w:fill="auto"/>
            <w:noWrap/>
            <w:vAlign w:val="bottom"/>
            <w:hideMark/>
          </w:tcPr>
          <w:p w14:paraId="3C00826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35</w:t>
            </w:r>
          </w:p>
        </w:tc>
        <w:tc>
          <w:tcPr>
            <w:tcW w:w="330" w:type="pct"/>
            <w:tcBorders>
              <w:top w:val="nil"/>
              <w:left w:val="nil"/>
              <w:bottom w:val="nil"/>
              <w:right w:val="nil"/>
            </w:tcBorders>
            <w:shd w:val="clear" w:color="auto" w:fill="auto"/>
            <w:noWrap/>
            <w:vAlign w:val="bottom"/>
            <w:hideMark/>
          </w:tcPr>
          <w:p w14:paraId="7A97083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289</w:t>
            </w:r>
          </w:p>
        </w:tc>
        <w:tc>
          <w:tcPr>
            <w:tcW w:w="428" w:type="pct"/>
            <w:tcBorders>
              <w:top w:val="nil"/>
              <w:left w:val="nil"/>
              <w:bottom w:val="nil"/>
              <w:right w:val="nil"/>
            </w:tcBorders>
            <w:vAlign w:val="bottom"/>
          </w:tcPr>
          <w:p w14:paraId="0F23610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85.14</w:t>
            </w:r>
            <w:r>
              <w:rPr>
                <w:rFonts w:ascii="Times New Roman" w:eastAsia="等线" w:hAnsi="Times New Roman" w:cs="Times New Roman"/>
                <w:color w:val="000000"/>
                <w:kern w:val="0"/>
                <w:sz w:val="16"/>
                <w:szCs w:val="16"/>
                <w14:ligatures w14:val="none"/>
              </w:rPr>
              <w:t>%</w:t>
            </w:r>
          </w:p>
        </w:tc>
        <w:tc>
          <w:tcPr>
            <w:tcW w:w="428" w:type="pct"/>
            <w:tcBorders>
              <w:top w:val="nil"/>
              <w:left w:val="nil"/>
              <w:bottom w:val="nil"/>
              <w:right w:val="nil"/>
            </w:tcBorders>
            <w:shd w:val="clear" w:color="auto" w:fill="auto"/>
            <w:noWrap/>
            <w:vAlign w:val="bottom"/>
            <w:hideMark/>
          </w:tcPr>
          <w:p w14:paraId="5B4D253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34.61</w:t>
            </w:r>
            <w:r>
              <w:rPr>
                <w:rFonts w:ascii="Times New Roman" w:eastAsia="等线" w:hAnsi="Times New Roman" w:cs="Times New Roman"/>
                <w:color w:val="000000"/>
                <w:kern w:val="0"/>
                <w:sz w:val="16"/>
                <w:szCs w:val="16"/>
                <w14:ligatures w14:val="none"/>
              </w:rPr>
              <w:t>%</w:t>
            </w:r>
          </w:p>
        </w:tc>
        <w:tc>
          <w:tcPr>
            <w:tcW w:w="683" w:type="pct"/>
            <w:tcBorders>
              <w:top w:val="nil"/>
              <w:left w:val="nil"/>
              <w:bottom w:val="nil"/>
              <w:right w:val="nil"/>
            </w:tcBorders>
            <w:shd w:val="clear" w:color="auto" w:fill="auto"/>
            <w:noWrap/>
            <w:vAlign w:val="bottom"/>
            <w:hideMark/>
          </w:tcPr>
          <w:p w14:paraId="3999EEF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20.45</w:t>
            </w:r>
            <w:r>
              <w:rPr>
                <w:rFonts w:ascii="Times New Roman" w:eastAsia="等线" w:hAnsi="Times New Roman" w:cs="Times New Roman" w:hint="eastAsia"/>
                <w:color w:val="000000"/>
                <w:kern w:val="0"/>
                <w:sz w:val="16"/>
                <w:szCs w:val="16"/>
                <w14:ligatures w14:val="none"/>
              </w:rPr>
              <w:t>%</w:t>
            </w:r>
          </w:p>
        </w:tc>
        <w:tc>
          <w:tcPr>
            <w:tcW w:w="460" w:type="pct"/>
            <w:tcBorders>
              <w:top w:val="nil"/>
              <w:left w:val="nil"/>
              <w:bottom w:val="nil"/>
              <w:right w:val="nil"/>
            </w:tcBorders>
            <w:shd w:val="clear" w:color="auto" w:fill="auto"/>
            <w:noWrap/>
            <w:vAlign w:val="bottom"/>
            <w:hideMark/>
          </w:tcPr>
          <w:p w14:paraId="6170A1B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94.44</w:t>
            </w:r>
            <w:r>
              <w:rPr>
                <w:rFonts w:ascii="Times New Roman" w:eastAsia="等线" w:hAnsi="Times New Roman" w:cs="Times New Roman" w:hint="eastAsia"/>
                <w:color w:val="000000"/>
                <w:kern w:val="0"/>
                <w:sz w:val="16"/>
                <w:szCs w:val="16"/>
                <w14:ligatures w14:val="none"/>
              </w:rPr>
              <w:t>%</w:t>
            </w:r>
          </w:p>
        </w:tc>
        <w:tc>
          <w:tcPr>
            <w:tcW w:w="426" w:type="pct"/>
            <w:tcBorders>
              <w:top w:val="nil"/>
              <w:left w:val="nil"/>
              <w:bottom w:val="nil"/>
              <w:right w:val="nil"/>
            </w:tcBorders>
            <w:shd w:val="clear" w:color="auto" w:fill="auto"/>
            <w:noWrap/>
            <w:vAlign w:val="bottom"/>
            <w:hideMark/>
          </w:tcPr>
          <w:p w14:paraId="38F7CCBB"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25.71</w:t>
            </w:r>
            <w:r>
              <w:rPr>
                <w:rFonts w:ascii="Times New Roman" w:eastAsia="等线" w:hAnsi="Times New Roman" w:cs="Times New Roman" w:hint="eastAsia"/>
                <w:color w:val="000000"/>
                <w:kern w:val="0"/>
                <w:sz w:val="16"/>
                <w:szCs w:val="16"/>
                <w14:ligatures w14:val="none"/>
              </w:rPr>
              <w:t>%</w:t>
            </w:r>
          </w:p>
        </w:tc>
      </w:tr>
      <w:tr w:rsidR="005E1268" w:rsidRPr="00D5467E" w14:paraId="5AFDD246" w14:textId="77777777" w:rsidTr="005E1268">
        <w:trPr>
          <w:trHeight w:val="280"/>
          <w:jc w:val="center"/>
        </w:trPr>
        <w:tc>
          <w:tcPr>
            <w:tcW w:w="838" w:type="pct"/>
            <w:tcBorders>
              <w:top w:val="nil"/>
              <w:left w:val="nil"/>
              <w:bottom w:val="nil"/>
              <w:right w:val="nil"/>
            </w:tcBorders>
            <w:shd w:val="clear" w:color="auto" w:fill="auto"/>
            <w:noWrap/>
            <w:hideMark/>
          </w:tcPr>
          <w:p w14:paraId="6A542C15" w14:textId="261FAC54"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9145E">
              <w:rPr>
                <w:rFonts w:ascii="Times New Roman" w:eastAsia="等线" w:hAnsi="Times New Roman" w:cs="Times New Roman"/>
                <w:color w:val="000000"/>
                <w:kern w:val="0"/>
                <w:sz w:val="16"/>
                <w:szCs w:val="16"/>
                <w14:ligatures w14:val="none"/>
              </w:rPr>
              <w:t>Langenberge</w:t>
            </w:r>
            <w:proofErr w:type="spellEnd"/>
            <w:r w:rsidRPr="00D9145E">
              <w:rPr>
                <w:rFonts w:ascii="Times New Roman" w:eastAsia="等线" w:hAnsi="Times New Roman" w:cs="Times New Roman"/>
                <w:color w:val="000000"/>
                <w:kern w:val="0"/>
                <w:sz w:val="16"/>
                <w:szCs w:val="16"/>
                <w14:ligatures w14:val="none"/>
              </w:rPr>
              <w:t xml:space="preserve">, 2023 </w:t>
            </w:r>
            <w:r w:rsidRPr="00D9145E">
              <w:rPr>
                <w:rFonts w:ascii="Times New Roman" w:eastAsia="等线" w:hAnsi="Times New Roman" w:cs="Times New Roman" w:hint="eastAsia"/>
                <w:color w:val="000000"/>
                <w:kern w:val="0"/>
                <w:sz w:val="16"/>
                <w:szCs w:val="16"/>
                <w14:ligatures w14:val="none"/>
              </w:rPr>
              <w:t>[</w:t>
            </w:r>
            <w:r w:rsidRPr="00D9145E">
              <w:rPr>
                <w:rFonts w:ascii="Times New Roman" w:eastAsia="等线" w:hAnsi="Times New Roman" w:cs="Times New Roman"/>
                <w:color w:val="000000"/>
                <w:kern w:val="0"/>
                <w:sz w:val="16"/>
                <w:szCs w:val="16"/>
                <w14:ligatures w14:val="none"/>
              </w:rPr>
              <w:t>16</w:t>
            </w:r>
            <w:r w:rsidRPr="00D9145E">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3A2C10E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RF</w:t>
            </w:r>
          </w:p>
        </w:tc>
        <w:tc>
          <w:tcPr>
            <w:tcW w:w="291" w:type="pct"/>
            <w:tcBorders>
              <w:top w:val="nil"/>
              <w:left w:val="nil"/>
              <w:bottom w:val="nil"/>
              <w:right w:val="nil"/>
            </w:tcBorders>
            <w:shd w:val="clear" w:color="auto" w:fill="auto"/>
            <w:noWrap/>
            <w:vAlign w:val="bottom"/>
            <w:hideMark/>
          </w:tcPr>
          <w:p w14:paraId="4791174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1591</w:t>
            </w:r>
          </w:p>
        </w:tc>
        <w:tc>
          <w:tcPr>
            <w:tcW w:w="330" w:type="pct"/>
            <w:tcBorders>
              <w:top w:val="nil"/>
              <w:left w:val="nil"/>
              <w:bottom w:val="nil"/>
              <w:right w:val="nil"/>
            </w:tcBorders>
            <w:shd w:val="clear" w:color="auto" w:fill="auto"/>
            <w:noWrap/>
            <w:vAlign w:val="bottom"/>
            <w:hideMark/>
          </w:tcPr>
          <w:p w14:paraId="2436E2D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13419</w:t>
            </w:r>
          </w:p>
        </w:tc>
        <w:tc>
          <w:tcPr>
            <w:tcW w:w="250" w:type="pct"/>
            <w:tcBorders>
              <w:top w:val="nil"/>
              <w:left w:val="nil"/>
              <w:bottom w:val="nil"/>
              <w:right w:val="nil"/>
            </w:tcBorders>
            <w:shd w:val="clear" w:color="auto" w:fill="auto"/>
            <w:noWrap/>
            <w:vAlign w:val="bottom"/>
            <w:hideMark/>
          </w:tcPr>
          <w:p w14:paraId="68A87EE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628</w:t>
            </w:r>
          </w:p>
        </w:tc>
        <w:tc>
          <w:tcPr>
            <w:tcW w:w="330" w:type="pct"/>
            <w:tcBorders>
              <w:top w:val="nil"/>
              <w:left w:val="nil"/>
              <w:bottom w:val="nil"/>
              <w:right w:val="nil"/>
            </w:tcBorders>
            <w:shd w:val="clear" w:color="auto" w:fill="auto"/>
            <w:noWrap/>
            <w:vAlign w:val="bottom"/>
            <w:hideMark/>
          </w:tcPr>
          <w:p w14:paraId="231A7F3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26399</w:t>
            </w:r>
          </w:p>
        </w:tc>
        <w:tc>
          <w:tcPr>
            <w:tcW w:w="428" w:type="pct"/>
            <w:tcBorders>
              <w:top w:val="nil"/>
              <w:left w:val="nil"/>
              <w:bottom w:val="nil"/>
              <w:right w:val="nil"/>
            </w:tcBorders>
            <w:vAlign w:val="bottom"/>
          </w:tcPr>
          <w:p w14:paraId="4A8EA25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63.8</w:t>
            </w:r>
            <w:bookmarkStart w:id="39" w:name="OLE_LINK1"/>
            <w:r>
              <w:rPr>
                <w:rFonts w:ascii="Times New Roman" w:eastAsia="等线" w:hAnsi="Times New Roman" w:cs="Times New Roman"/>
                <w:color w:val="000000"/>
                <w:kern w:val="0"/>
                <w:sz w:val="16"/>
                <w:szCs w:val="16"/>
                <w14:ligatures w14:val="none"/>
              </w:rPr>
              <w:t>0%</w:t>
            </w:r>
            <w:bookmarkEnd w:id="39"/>
          </w:p>
        </w:tc>
        <w:tc>
          <w:tcPr>
            <w:tcW w:w="428" w:type="pct"/>
            <w:tcBorders>
              <w:top w:val="nil"/>
              <w:left w:val="nil"/>
              <w:bottom w:val="nil"/>
              <w:right w:val="nil"/>
            </w:tcBorders>
            <w:shd w:val="clear" w:color="auto" w:fill="auto"/>
            <w:noWrap/>
            <w:vAlign w:val="bottom"/>
            <w:hideMark/>
          </w:tcPr>
          <w:p w14:paraId="5CF6C32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9.6</w:t>
            </w:r>
            <w:r>
              <w:rPr>
                <w:rFonts w:ascii="Times New Roman" w:eastAsia="等线" w:hAnsi="Times New Roman" w:cs="Times New Roman"/>
                <w:color w:val="000000"/>
                <w:kern w:val="0"/>
                <w:sz w:val="16"/>
                <w:szCs w:val="16"/>
                <w14:ligatures w14:val="none"/>
              </w:rPr>
              <w:t>0%</w:t>
            </w:r>
          </w:p>
        </w:tc>
        <w:tc>
          <w:tcPr>
            <w:tcW w:w="683" w:type="pct"/>
            <w:tcBorders>
              <w:top w:val="nil"/>
              <w:left w:val="nil"/>
              <w:bottom w:val="nil"/>
              <w:right w:val="nil"/>
            </w:tcBorders>
            <w:shd w:val="clear" w:color="auto" w:fill="auto"/>
            <w:noWrap/>
            <w:vAlign w:val="bottom"/>
            <w:hideMark/>
          </w:tcPr>
          <w:p w14:paraId="01A9064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71.7</w:t>
            </w:r>
            <w:r>
              <w:rPr>
                <w:rFonts w:ascii="Times New Roman" w:eastAsia="等线" w:hAnsi="Times New Roman" w:cs="Times New Roman"/>
                <w:color w:val="000000"/>
                <w:kern w:val="0"/>
                <w:sz w:val="16"/>
                <w:szCs w:val="16"/>
                <w14:ligatures w14:val="none"/>
              </w:rPr>
              <w:t>0%</w:t>
            </w:r>
          </w:p>
        </w:tc>
        <w:tc>
          <w:tcPr>
            <w:tcW w:w="460" w:type="pct"/>
            <w:tcBorders>
              <w:top w:val="nil"/>
              <w:left w:val="nil"/>
              <w:bottom w:val="nil"/>
              <w:right w:val="nil"/>
            </w:tcBorders>
            <w:shd w:val="clear" w:color="auto" w:fill="auto"/>
            <w:noWrap/>
            <w:vAlign w:val="bottom"/>
            <w:hideMark/>
          </w:tcPr>
          <w:p w14:paraId="4C61E51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66.3</w:t>
            </w:r>
            <w:r>
              <w:rPr>
                <w:rFonts w:ascii="Times New Roman" w:eastAsia="等线" w:hAnsi="Times New Roman" w:cs="Times New Roman"/>
                <w:color w:val="000000"/>
                <w:kern w:val="0"/>
                <w:sz w:val="16"/>
                <w:szCs w:val="16"/>
                <w14:ligatures w14:val="none"/>
              </w:rPr>
              <w:t>0%</w:t>
            </w:r>
          </w:p>
        </w:tc>
        <w:tc>
          <w:tcPr>
            <w:tcW w:w="426" w:type="pct"/>
            <w:tcBorders>
              <w:top w:val="nil"/>
              <w:left w:val="nil"/>
              <w:bottom w:val="nil"/>
              <w:right w:val="nil"/>
            </w:tcBorders>
            <w:shd w:val="clear" w:color="auto" w:fill="auto"/>
            <w:noWrap/>
            <w:vAlign w:val="bottom"/>
            <w:hideMark/>
          </w:tcPr>
          <w:p w14:paraId="629DCE3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17</w:t>
            </w:r>
            <w:r>
              <w:rPr>
                <w:rFonts w:ascii="Times New Roman" w:eastAsia="等线" w:hAnsi="Times New Roman" w:cs="Times New Roman"/>
                <w:color w:val="000000"/>
                <w:kern w:val="0"/>
                <w:sz w:val="16"/>
                <w:szCs w:val="16"/>
                <w14:ligatures w14:val="none"/>
              </w:rPr>
              <w:t>.00%</w:t>
            </w:r>
          </w:p>
        </w:tc>
      </w:tr>
      <w:tr w:rsidR="005E1268" w:rsidRPr="00D5467E" w14:paraId="4F30D20E" w14:textId="77777777" w:rsidTr="005E1268">
        <w:trPr>
          <w:trHeight w:val="280"/>
          <w:jc w:val="center"/>
        </w:trPr>
        <w:tc>
          <w:tcPr>
            <w:tcW w:w="838" w:type="pct"/>
            <w:tcBorders>
              <w:top w:val="nil"/>
              <w:left w:val="nil"/>
              <w:bottom w:val="nil"/>
              <w:right w:val="nil"/>
            </w:tcBorders>
            <w:shd w:val="clear" w:color="auto" w:fill="auto"/>
            <w:noWrap/>
            <w:hideMark/>
          </w:tcPr>
          <w:p w14:paraId="5678B8A5" w14:textId="5C651EA8"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9145E">
              <w:rPr>
                <w:rFonts w:ascii="Times New Roman" w:eastAsia="等线" w:hAnsi="Times New Roman" w:cs="Times New Roman"/>
                <w:color w:val="000000"/>
                <w:kern w:val="0"/>
                <w:sz w:val="16"/>
                <w:szCs w:val="16"/>
                <w14:ligatures w14:val="none"/>
              </w:rPr>
              <w:t>Langenberge</w:t>
            </w:r>
            <w:proofErr w:type="spellEnd"/>
            <w:r w:rsidRPr="00D9145E">
              <w:rPr>
                <w:rFonts w:ascii="Times New Roman" w:eastAsia="等线" w:hAnsi="Times New Roman" w:cs="Times New Roman"/>
                <w:color w:val="000000"/>
                <w:kern w:val="0"/>
                <w:sz w:val="16"/>
                <w:szCs w:val="16"/>
                <w14:ligatures w14:val="none"/>
              </w:rPr>
              <w:t xml:space="preserve">, 2023 </w:t>
            </w:r>
            <w:r w:rsidRPr="00D9145E">
              <w:rPr>
                <w:rFonts w:ascii="Times New Roman" w:eastAsia="等线" w:hAnsi="Times New Roman" w:cs="Times New Roman" w:hint="eastAsia"/>
                <w:color w:val="000000"/>
                <w:kern w:val="0"/>
                <w:sz w:val="16"/>
                <w:szCs w:val="16"/>
                <w14:ligatures w14:val="none"/>
              </w:rPr>
              <w:t>[</w:t>
            </w:r>
            <w:r w:rsidRPr="00D9145E">
              <w:rPr>
                <w:rFonts w:ascii="Times New Roman" w:eastAsia="等线" w:hAnsi="Times New Roman" w:cs="Times New Roman"/>
                <w:color w:val="000000"/>
                <w:kern w:val="0"/>
                <w:sz w:val="16"/>
                <w:szCs w:val="16"/>
                <w14:ligatures w14:val="none"/>
              </w:rPr>
              <w:t>16</w:t>
            </w:r>
            <w:r w:rsidRPr="00D9145E">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70507D63"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GBM</w:t>
            </w:r>
          </w:p>
        </w:tc>
        <w:tc>
          <w:tcPr>
            <w:tcW w:w="291" w:type="pct"/>
            <w:tcBorders>
              <w:top w:val="nil"/>
              <w:left w:val="nil"/>
              <w:bottom w:val="nil"/>
              <w:right w:val="nil"/>
            </w:tcBorders>
            <w:shd w:val="clear" w:color="auto" w:fill="auto"/>
            <w:noWrap/>
            <w:vAlign w:val="bottom"/>
            <w:hideMark/>
          </w:tcPr>
          <w:p w14:paraId="5AE72AE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1498</w:t>
            </w:r>
          </w:p>
        </w:tc>
        <w:tc>
          <w:tcPr>
            <w:tcW w:w="330" w:type="pct"/>
            <w:tcBorders>
              <w:top w:val="nil"/>
              <w:left w:val="nil"/>
              <w:bottom w:val="nil"/>
              <w:right w:val="nil"/>
            </w:tcBorders>
            <w:shd w:val="clear" w:color="auto" w:fill="auto"/>
            <w:noWrap/>
            <w:vAlign w:val="bottom"/>
            <w:hideMark/>
          </w:tcPr>
          <w:p w14:paraId="7167094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13332</w:t>
            </w:r>
          </w:p>
        </w:tc>
        <w:tc>
          <w:tcPr>
            <w:tcW w:w="250" w:type="pct"/>
            <w:tcBorders>
              <w:top w:val="nil"/>
              <w:left w:val="nil"/>
              <w:bottom w:val="nil"/>
              <w:right w:val="nil"/>
            </w:tcBorders>
            <w:shd w:val="clear" w:color="auto" w:fill="auto"/>
            <w:noWrap/>
            <w:vAlign w:val="bottom"/>
            <w:hideMark/>
          </w:tcPr>
          <w:p w14:paraId="18DC160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721</w:t>
            </w:r>
          </w:p>
        </w:tc>
        <w:tc>
          <w:tcPr>
            <w:tcW w:w="330" w:type="pct"/>
            <w:tcBorders>
              <w:top w:val="nil"/>
              <w:left w:val="nil"/>
              <w:bottom w:val="nil"/>
              <w:right w:val="nil"/>
            </w:tcBorders>
            <w:shd w:val="clear" w:color="auto" w:fill="auto"/>
            <w:noWrap/>
            <w:vAlign w:val="bottom"/>
            <w:hideMark/>
          </w:tcPr>
          <w:p w14:paraId="4E45E29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26486</w:t>
            </w:r>
          </w:p>
        </w:tc>
        <w:tc>
          <w:tcPr>
            <w:tcW w:w="428" w:type="pct"/>
            <w:tcBorders>
              <w:top w:val="nil"/>
              <w:left w:val="nil"/>
              <w:bottom w:val="nil"/>
              <w:right w:val="nil"/>
            </w:tcBorders>
            <w:vAlign w:val="bottom"/>
          </w:tcPr>
          <w:p w14:paraId="6A12586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66.7</w:t>
            </w:r>
            <w:r>
              <w:rPr>
                <w:rFonts w:ascii="Times New Roman" w:eastAsia="等线" w:hAnsi="Times New Roman" w:cs="Times New Roman"/>
                <w:color w:val="000000"/>
                <w:kern w:val="0"/>
                <w:sz w:val="16"/>
                <w:szCs w:val="16"/>
                <w14:ligatures w14:val="none"/>
              </w:rPr>
              <w:t>0%</w:t>
            </w:r>
          </w:p>
        </w:tc>
        <w:tc>
          <w:tcPr>
            <w:tcW w:w="428" w:type="pct"/>
            <w:tcBorders>
              <w:top w:val="nil"/>
              <w:left w:val="nil"/>
              <w:bottom w:val="nil"/>
              <w:right w:val="nil"/>
            </w:tcBorders>
            <w:shd w:val="clear" w:color="auto" w:fill="auto"/>
            <w:noWrap/>
            <w:vAlign w:val="bottom"/>
            <w:hideMark/>
          </w:tcPr>
          <w:p w14:paraId="5CD54A7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10.1</w:t>
            </w:r>
            <w:r>
              <w:rPr>
                <w:rFonts w:ascii="Times New Roman" w:eastAsia="等线" w:hAnsi="Times New Roman" w:cs="Times New Roman"/>
                <w:color w:val="000000"/>
                <w:kern w:val="0"/>
                <w:sz w:val="16"/>
                <w:szCs w:val="16"/>
                <w14:ligatures w14:val="none"/>
              </w:rPr>
              <w:t>0%</w:t>
            </w:r>
          </w:p>
        </w:tc>
        <w:tc>
          <w:tcPr>
            <w:tcW w:w="683" w:type="pct"/>
            <w:tcBorders>
              <w:top w:val="nil"/>
              <w:left w:val="nil"/>
              <w:bottom w:val="nil"/>
              <w:right w:val="nil"/>
            </w:tcBorders>
            <w:shd w:val="clear" w:color="auto" w:fill="auto"/>
            <w:noWrap/>
            <w:vAlign w:val="bottom"/>
            <w:hideMark/>
          </w:tcPr>
          <w:p w14:paraId="7D95BCA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67.5</w:t>
            </w:r>
            <w:r>
              <w:rPr>
                <w:rFonts w:ascii="Times New Roman" w:eastAsia="等线" w:hAnsi="Times New Roman" w:cs="Times New Roman"/>
                <w:color w:val="000000"/>
                <w:kern w:val="0"/>
                <w:sz w:val="16"/>
                <w:szCs w:val="16"/>
                <w14:ligatures w14:val="none"/>
              </w:rPr>
              <w:t>0%</w:t>
            </w:r>
          </w:p>
        </w:tc>
        <w:tc>
          <w:tcPr>
            <w:tcW w:w="460" w:type="pct"/>
            <w:tcBorders>
              <w:top w:val="nil"/>
              <w:left w:val="nil"/>
              <w:bottom w:val="nil"/>
              <w:right w:val="nil"/>
            </w:tcBorders>
            <w:shd w:val="clear" w:color="auto" w:fill="auto"/>
            <w:noWrap/>
            <w:vAlign w:val="bottom"/>
            <w:hideMark/>
          </w:tcPr>
          <w:p w14:paraId="7472FFD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66.52</w:t>
            </w:r>
            <w:r>
              <w:rPr>
                <w:rFonts w:ascii="Times New Roman" w:eastAsia="等线" w:hAnsi="Times New Roman" w:cs="Times New Roman"/>
                <w:color w:val="000000"/>
                <w:kern w:val="0"/>
                <w:sz w:val="16"/>
                <w:szCs w:val="16"/>
                <w14:ligatures w14:val="none"/>
              </w:rPr>
              <w:t>0%</w:t>
            </w:r>
          </w:p>
        </w:tc>
        <w:tc>
          <w:tcPr>
            <w:tcW w:w="426" w:type="pct"/>
            <w:tcBorders>
              <w:top w:val="nil"/>
              <w:left w:val="nil"/>
              <w:bottom w:val="nil"/>
              <w:right w:val="nil"/>
            </w:tcBorders>
            <w:shd w:val="clear" w:color="auto" w:fill="auto"/>
            <w:noWrap/>
            <w:vAlign w:val="bottom"/>
            <w:hideMark/>
          </w:tcPr>
          <w:p w14:paraId="7ACE160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17.6</w:t>
            </w:r>
            <w:r>
              <w:rPr>
                <w:rFonts w:ascii="Times New Roman" w:eastAsia="等线" w:hAnsi="Times New Roman" w:cs="Times New Roman"/>
                <w:color w:val="000000"/>
                <w:kern w:val="0"/>
                <w:sz w:val="16"/>
                <w:szCs w:val="16"/>
                <w14:ligatures w14:val="none"/>
              </w:rPr>
              <w:t>0%</w:t>
            </w:r>
          </w:p>
        </w:tc>
      </w:tr>
      <w:tr w:rsidR="005E1268" w:rsidRPr="00D5467E" w14:paraId="74F1C8FD" w14:textId="77777777" w:rsidTr="005E1268">
        <w:trPr>
          <w:trHeight w:val="280"/>
          <w:jc w:val="center"/>
        </w:trPr>
        <w:tc>
          <w:tcPr>
            <w:tcW w:w="838" w:type="pct"/>
            <w:tcBorders>
              <w:top w:val="nil"/>
              <w:left w:val="nil"/>
              <w:bottom w:val="nil"/>
              <w:right w:val="nil"/>
            </w:tcBorders>
            <w:shd w:val="clear" w:color="auto" w:fill="auto"/>
            <w:noWrap/>
            <w:hideMark/>
          </w:tcPr>
          <w:p w14:paraId="1EF73B21" w14:textId="353E4CB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9145E">
              <w:rPr>
                <w:rFonts w:ascii="Times New Roman" w:eastAsia="等线" w:hAnsi="Times New Roman" w:cs="Times New Roman"/>
                <w:color w:val="000000"/>
                <w:kern w:val="0"/>
                <w:sz w:val="16"/>
                <w:szCs w:val="16"/>
                <w14:ligatures w14:val="none"/>
              </w:rPr>
              <w:t>Langenberge</w:t>
            </w:r>
            <w:proofErr w:type="spellEnd"/>
            <w:r w:rsidRPr="00D9145E">
              <w:rPr>
                <w:rFonts w:ascii="Times New Roman" w:eastAsia="等线" w:hAnsi="Times New Roman" w:cs="Times New Roman"/>
                <w:color w:val="000000"/>
                <w:kern w:val="0"/>
                <w:sz w:val="16"/>
                <w:szCs w:val="16"/>
                <w14:ligatures w14:val="none"/>
              </w:rPr>
              <w:t xml:space="preserve">, 2023 </w:t>
            </w:r>
            <w:r w:rsidRPr="00D9145E">
              <w:rPr>
                <w:rFonts w:ascii="Times New Roman" w:eastAsia="等线" w:hAnsi="Times New Roman" w:cs="Times New Roman" w:hint="eastAsia"/>
                <w:color w:val="000000"/>
                <w:kern w:val="0"/>
                <w:sz w:val="16"/>
                <w:szCs w:val="16"/>
                <w14:ligatures w14:val="none"/>
              </w:rPr>
              <w:t>[</w:t>
            </w:r>
            <w:r w:rsidRPr="00D9145E">
              <w:rPr>
                <w:rFonts w:ascii="Times New Roman" w:eastAsia="等线" w:hAnsi="Times New Roman" w:cs="Times New Roman"/>
                <w:color w:val="000000"/>
                <w:kern w:val="0"/>
                <w:sz w:val="16"/>
                <w:szCs w:val="16"/>
                <w14:ligatures w14:val="none"/>
              </w:rPr>
              <w:t>16</w:t>
            </w:r>
            <w:r w:rsidRPr="00D9145E">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0DA424E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LASSO</w:t>
            </w:r>
          </w:p>
        </w:tc>
        <w:tc>
          <w:tcPr>
            <w:tcW w:w="291" w:type="pct"/>
            <w:tcBorders>
              <w:top w:val="nil"/>
              <w:left w:val="nil"/>
              <w:bottom w:val="nil"/>
              <w:right w:val="nil"/>
            </w:tcBorders>
            <w:shd w:val="clear" w:color="auto" w:fill="auto"/>
            <w:noWrap/>
            <w:vAlign w:val="bottom"/>
            <w:hideMark/>
          </w:tcPr>
          <w:p w14:paraId="6D276E9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1518</w:t>
            </w:r>
          </w:p>
        </w:tc>
        <w:tc>
          <w:tcPr>
            <w:tcW w:w="330" w:type="pct"/>
            <w:tcBorders>
              <w:top w:val="nil"/>
              <w:left w:val="nil"/>
              <w:bottom w:val="nil"/>
              <w:right w:val="nil"/>
            </w:tcBorders>
            <w:shd w:val="clear" w:color="auto" w:fill="auto"/>
            <w:noWrap/>
            <w:vAlign w:val="bottom"/>
            <w:hideMark/>
          </w:tcPr>
          <w:p w14:paraId="1CCA0F5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13816</w:t>
            </w:r>
          </w:p>
        </w:tc>
        <w:tc>
          <w:tcPr>
            <w:tcW w:w="250" w:type="pct"/>
            <w:tcBorders>
              <w:top w:val="nil"/>
              <w:left w:val="nil"/>
              <w:bottom w:val="nil"/>
              <w:right w:val="nil"/>
            </w:tcBorders>
            <w:shd w:val="clear" w:color="auto" w:fill="auto"/>
            <w:noWrap/>
            <w:vAlign w:val="bottom"/>
            <w:hideMark/>
          </w:tcPr>
          <w:p w14:paraId="0EBC365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701</w:t>
            </w:r>
          </w:p>
        </w:tc>
        <w:tc>
          <w:tcPr>
            <w:tcW w:w="330" w:type="pct"/>
            <w:tcBorders>
              <w:top w:val="nil"/>
              <w:left w:val="nil"/>
              <w:bottom w:val="nil"/>
              <w:right w:val="nil"/>
            </w:tcBorders>
            <w:shd w:val="clear" w:color="auto" w:fill="auto"/>
            <w:noWrap/>
            <w:vAlign w:val="bottom"/>
            <w:hideMark/>
          </w:tcPr>
          <w:p w14:paraId="657D22A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26002</w:t>
            </w:r>
          </w:p>
        </w:tc>
        <w:tc>
          <w:tcPr>
            <w:tcW w:w="428" w:type="pct"/>
            <w:tcBorders>
              <w:top w:val="nil"/>
              <w:left w:val="nil"/>
              <w:bottom w:val="nil"/>
              <w:right w:val="nil"/>
            </w:tcBorders>
            <w:vAlign w:val="bottom"/>
          </w:tcPr>
          <w:p w14:paraId="0CA787B0"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65.5</w:t>
            </w:r>
            <w:r>
              <w:rPr>
                <w:rFonts w:ascii="Times New Roman" w:eastAsia="等线" w:hAnsi="Times New Roman" w:cs="Times New Roman"/>
                <w:color w:val="000000"/>
                <w:kern w:val="0"/>
                <w:sz w:val="16"/>
                <w:szCs w:val="16"/>
                <w14:ligatures w14:val="none"/>
              </w:rPr>
              <w:t>0%</w:t>
            </w:r>
          </w:p>
        </w:tc>
        <w:tc>
          <w:tcPr>
            <w:tcW w:w="428" w:type="pct"/>
            <w:tcBorders>
              <w:top w:val="nil"/>
              <w:left w:val="nil"/>
              <w:bottom w:val="nil"/>
              <w:right w:val="nil"/>
            </w:tcBorders>
            <w:shd w:val="clear" w:color="auto" w:fill="auto"/>
            <w:noWrap/>
            <w:vAlign w:val="bottom"/>
            <w:hideMark/>
          </w:tcPr>
          <w:p w14:paraId="120D19B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9.7</w:t>
            </w:r>
            <w:r>
              <w:rPr>
                <w:rFonts w:ascii="Times New Roman" w:eastAsia="等线" w:hAnsi="Times New Roman" w:cs="Times New Roman"/>
                <w:color w:val="000000"/>
                <w:kern w:val="0"/>
                <w:sz w:val="16"/>
                <w:szCs w:val="16"/>
                <w14:ligatures w14:val="none"/>
              </w:rPr>
              <w:t>0%</w:t>
            </w:r>
          </w:p>
        </w:tc>
        <w:tc>
          <w:tcPr>
            <w:tcW w:w="683" w:type="pct"/>
            <w:tcBorders>
              <w:top w:val="nil"/>
              <w:left w:val="nil"/>
              <w:bottom w:val="nil"/>
              <w:right w:val="nil"/>
            </w:tcBorders>
            <w:shd w:val="clear" w:color="auto" w:fill="auto"/>
            <w:noWrap/>
            <w:vAlign w:val="bottom"/>
            <w:hideMark/>
          </w:tcPr>
          <w:p w14:paraId="1B9F825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68.4</w:t>
            </w:r>
            <w:r>
              <w:rPr>
                <w:rFonts w:ascii="Times New Roman" w:eastAsia="等线" w:hAnsi="Times New Roman" w:cs="Times New Roman"/>
                <w:color w:val="000000"/>
                <w:kern w:val="0"/>
                <w:sz w:val="16"/>
                <w:szCs w:val="16"/>
                <w14:ligatures w14:val="none"/>
              </w:rPr>
              <w:t>0%</w:t>
            </w:r>
          </w:p>
        </w:tc>
        <w:tc>
          <w:tcPr>
            <w:tcW w:w="460" w:type="pct"/>
            <w:tcBorders>
              <w:top w:val="nil"/>
              <w:left w:val="nil"/>
              <w:bottom w:val="nil"/>
              <w:right w:val="nil"/>
            </w:tcBorders>
            <w:shd w:val="clear" w:color="auto" w:fill="auto"/>
            <w:noWrap/>
            <w:vAlign w:val="bottom"/>
            <w:hideMark/>
          </w:tcPr>
          <w:p w14:paraId="5157A0F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65.3</w:t>
            </w:r>
            <w:r>
              <w:rPr>
                <w:rFonts w:ascii="Times New Roman" w:eastAsia="等线" w:hAnsi="Times New Roman" w:cs="Times New Roman"/>
                <w:color w:val="000000"/>
                <w:kern w:val="0"/>
                <w:sz w:val="16"/>
                <w:szCs w:val="16"/>
                <w14:ligatures w14:val="none"/>
              </w:rPr>
              <w:t>0%</w:t>
            </w:r>
          </w:p>
        </w:tc>
        <w:tc>
          <w:tcPr>
            <w:tcW w:w="426" w:type="pct"/>
            <w:tcBorders>
              <w:top w:val="nil"/>
              <w:left w:val="nil"/>
              <w:bottom w:val="nil"/>
              <w:right w:val="nil"/>
            </w:tcBorders>
            <w:shd w:val="clear" w:color="auto" w:fill="auto"/>
            <w:noWrap/>
            <w:vAlign w:val="bottom"/>
            <w:hideMark/>
          </w:tcPr>
          <w:p w14:paraId="29C7E6E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17</w:t>
            </w:r>
            <w:r>
              <w:rPr>
                <w:rFonts w:ascii="Times New Roman" w:eastAsia="等线" w:hAnsi="Times New Roman" w:cs="Times New Roman"/>
                <w:color w:val="000000"/>
                <w:kern w:val="0"/>
                <w:sz w:val="16"/>
                <w:szCs w:val="16"/>
                <w14:ligatures w14:val="none"/>
              </w:rPr>
              <w:t>.00%</w:t>
            </w:r>
          </w:p>
        </w:tc>
      </w:tr>
      <w:tr w:rsidR="005E1268" w:rsidRPr="00D5467E" w14:paraId="25C7043D" w14:textId="77777777" w:rsidTr="005E1268">
        <w:trPr>
          <w:trHeight w:val="280"/>
          <w:jc w:val="center"/>
        </w:trPr>
        <w:tc>
          <w:tcPr>
            <w:tcW w:w="838" w:type="pct"/>
            <w:tcBorders>
              <w:top w:val="nil"/>
              <w:left w:val="nil"/>
              <w:bottom w:val="nil"/>
              <w:right w:val="nil"/>
            </w:tcBorders>
            <w:shd w:val="clear" w:color="auto" w:fill="auto"/>
            <w:noWrap/>
            <w:hideMark/>
          </w:tcPr>
          <w:p w14:paraId="7AB87E07" w14:textId="701098E5"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9145E">
              <w:rPr>
                <w:rFonts w:ascii="Times New Roman" w:eastAsia="等线" w:hAnsi="Times New Roman" w:cs="Times New Roman"/>
                <w:color w:val="000000"/>
                <w:kern w:val="0"/>
                <w:sz w:val="16"/>
                <w:szCs w:val="16"/>
                <w14:ligatures w14:val="none"/>
              </w:rPr>
              <w:t>Langenberge</w:t>
            </w:r>
            <w:proofErr w:type="spellEnd"/>
            <w:r w:rsidRPr="00D9145E">
              <w:rPr>
                <w:rFonts w:ascii="Times New Roman" w:eastAsia="等线" w:hAnsi="Times New Roman" w:cs="Times New Roman"/>
                <w:color w:val="000000"/>
                <w:kern w:val="0"/>
                <w:sz w:val="16"/>
                <w:szCs w:val="16"/>
                <w14:ligatures w14:val="none"/>
              </w:rPr>
              <w:t xml:space="preserve">, 2023 </w:t>
            </w:r>
            <w:r w:rsidRPr="00D9145E">
              <w:rPr>
                <w:rFonts w:ascii="Times New Roman" w:eastAsia="等线" w:hAnsi="Times New Roman" w:cs="Times New Roman" w:hint="eastAsia"/>
                <w:color w:val="000000"/>
                <w:kern w:val="0"/>
                <w:sz w:val="16"/>
                <w:szCs w:val="16"/>
                <w14:ligatures w14:val="none"/>
              </w:rPr>
              <w:t>[</w:t>
            </w:r>
            <w:r w:rsidRPr="00D9145E">
              <w:rPr>
                <w:rFonts w:ascii="Times New Roman" w:eastAsia="等线" w:hAnsi="Times New Roman" w:cs="Times New Roman"/>
                <w:color w:val="000000"/>
                <w:kern w:val="0"/>
                <w:sz w:val="16"/>
                <w:szCs w:val="16"/>
                <w14:ligatures w14:val="none"/>
              </w:rPr>
              <w:t>16</w:t>
            </w:r>
            <w:r w:rsidRPr="00D9145E">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nil"/>
              <w:right w:val="nil"/>
            </w:tcBorders>
          </w:tcPr>
          <w:p w14:paraId="12C7D6F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Ridge</w:t>
            </w:r>
          </w:p>
        </w:tc>
        <w:tc>
          <w:tcPr>
            <w:tcW w:w="291" w:type="pct"/>
            <w:tcBorders>
              <w:top w:val="nil"/>
              <w:left w:val="nil"/>
              <w:bottom w:val="nil"/>
              <w:right w:val="nil"/>
            </w:tcBorders>
            <w:shd w:val="clear" w:color="auto" w:fill="auto"/>
            <w:noWrap/>
            <w:vAlign w:val="bottom"/>
            <w:hideMark/>
          </w:tcPr>
          <w:p w14:paraId="178DB3E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1502</w:t>
            </w:r>
          </w:p>
        </w:tc>
        <w:tc>
          <w:tcPr>
            <w:tcW w:w="330" w:type="pct"/>
            <w:tcBorders>
              <w:top w:val="nil"/>
              <w:left w:val="nil"/>
              <w:bottom w:val="nil"/>
              <w:right w:val="nil"/>
            </w:tcBorders>
            <w:shd w:val="clear" w:color="auto" w:fill="auto"/>
            <w:noWrap/>
            <w:vAlign w:val="bottom"/>
            <w:hideMark/>
          </w:tcPr>
          <w:p w14:paraId="323B119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13824</w:t>
            </w:r>
          </w:p>
        </w:tc>
        <w:tc>
          <w:tcPr>
            <w:tcW w:w="250" w:type="pct"/>
            <w:tcBorders>
              <w:top w:val="nil"/>
              <w:left w:val="nil"/>
              <w:bottom w:val="nil"/>
              <w:right w:val="nil"/>
            </w:tcBorders>
            <w:shd w:val="clear" w:color="auto" w:fill="auto"/>
            <w:noWrap/>
            <w:vAlign w:val="bottom"/>
            <w:hideMark/>
          </w:tcPr>
          <w:p w14:paraId="1F1E869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717</w:t>
            </w:r>
          </w:p>
        </w:tc>
        <w:tc>
          <w:tcPr>
            <w:tcW w:w="330" w:type="pct"/>
            <w:tcBorders>
              <w:top w:val="nil"/>
              <w:left w:val="nil"/>
              <w:bottom w:val="nil"/>
              <w:right w:val="nil"/>
            </w:tcBorders>
            <w:shd w:val="clear" w:color="auto" w:fill="auto"/>
            <w:noWrap/>
            <w:vAlign w:val="bottom"/>
            <w:hideMark/>
          </w:tcPr>
          <w:p w14:paraId="711DA27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25994</w:t>
            </w:r>
          </w:p>
        </w:tc>
        <w:tc>
          <w:tcPr>
            <w:tcW w:w="428" w:type="pct"/>
            <w:tcBorders>
              <w:top w:val="nil"/>
              <w:left w:val="nil"/>
              <w:bottom w:val="nil"/>
              <w:right w:val="nil"/>
            </w:tcBorders>
            <w:vAlign w:val="bottom"/>
          </w:tcPr>
          <w:p w14:paraId="18EFCDF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66.1</w:t>
            </w:r>
            <w:r>
              <w:rPr>
                <w:rFonts w:ascii="Times New Roman" w:eastAsia="等线" w:hAnsi="Times New Roman" w:cs="Times New Roman"/>
                <w:color w:val="000000"/>
                <w:kern w:val="0"/>
                <w:sz w:val="16"/>
                <w:szCs w:val="16"/>
                <w14:ligatures w14:val="none"/>
              </w:rPr>
              <w:t>0%</w:t>
            </w:r>
          </w:p>
        </w:tc>
        <w:tc>
          <w:tcPr>
            <w:tcW w:w="428" w:type="pct"/>
            <w:tcBorders>
              <w:top w:val="nil"/>
              <w:left w:val="nil"/>
              <w:bottom w:val="nil"/>
              <w:right w:val="nil"/>
            </w:tcBorders>
            <w:shd w:val="clear" w:color="auto" w:fill="auto"/>
            <w:noWrap/>
            <w:vAlign w:val="bottom"/>
            <w:hideMark/>
          </w:tcPr>
          <w:p w14:paraId="42BD1887"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9.8</w:t>
            </w:r>
            <w:r>
              <w:rPr>
                <w:rFonts w:ascii="Times New Roman" w:eastAsia="等线" w:hAnsi="Times New Roman" w:cs="Times New Roman"/>
                <w:color w:val="000000"/>
                <w:kern w:val="0"/>
                <w:sz w:val="16"/>
                <w:szCs w:val="16"/>
                <w14:ligatures w14:val="none"/>
              </w:rPr>
              <w:t>0%</w:t>
            </w:r>
          </w:p>
        </w:tc>
        <w:tc>
          <w:tcPr>
            <w:tcW w:w="683" w:type="pct"/>
            <w:tcBorders>
              <w:top w:val="nil"/>
              <w:left w:val="nil"/>
              <w:bottom w:val="nil"/>
              <w:right w:val="nil"/>
            </w:tcBorders>
            <w:shd w:val="clear" w:color="auto" w:fill="auto"/>
            <w:noWrap/>
            <w:vAlign w:val="bottom"/>
            <w:hideMark/>
          </w:tcPr>
          <w:p w14:paraId="6B62DBC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67.7</w:t>
            </w:r>
            <w:r>
              <w:rPr>
                <w:rFonts w:ascii="Times New Roman" w:eastAsia="等线" w:hAnsi="Times New Roman" w:cs="Times New Roman"/>
                <w:color w:val="000000"/>
                <w:kern w:val="0"/>
                <w:sz w:val="16"/>
                <w:szCs w:val="16"/>
                <w14:ligatures w14:val="none"/>
              </w:rPr>
              <w:t>0%</w:t>
            </w:r>
          </w:p>
        </w:tc>
        <w:tc>
          <w:tcPr>
            <w:tcW w:w="460" w:type="pct"/>
            <w:tcBorders>
              <w:top w:val="nil"/>
              <w:left w:val="nil"/>
              <w:bottom w:val="nil"/>
              <w:right w:val="nil"/>
            </w:tcBorders>
            <w:shd w:val="clear" w:color="auto" w:fill="auto"/>
            <w:noWrap/>
            <w:vAlign w:val="bottom"/>
            <w:hideMark/>
          </w:tcPr>
          <w:p w14:paraId="4A96D20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65.28</w:t>
            </w:r>
            <w:r>
              <w:rPr>
                <w:rFonts w:ascii="Times New Roman" w:eastAsia="等线" w:hAnsi="Times New Roman" w:cs="Times New Roman"/>
                <w:color w:val="000000"/>
                <w:kern w:val="0"/>
                <w:sz w:val="16"/>
                <w:szCs w:val="16"/>
                <w14:ligatures w14:val="none"/>
              </w:rPr>
              <w:t>0%</w:t>
            </w:r>
          </w:p>
        </w:tc>
        <w:tc>
          <w:tcPr>
            <w:tcW w:w="426" w:type="pct"/>
            <w:tcBorders>
              <w:top w:val="nil"/>
              <w:left w:val="nil"/>
              <w:bottom w:val="nil"/>
              <w:right w:val="nil"/>
            </w:tcBorders>
            <w:shd w:val="clear" w:color="auto" w:fill="auto"/>
            <w:noWrap/>
            <w:vAlign w:val="bottom"/>
            <w:hideMark/>
          </w:tcPr>
          <w:p w14:paraId="170494A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17.1</w:t>
            </w:r>
            <w:r>
              <w:rPr>
                <w:rFonts w:ascii="Times New Roman" w:eastAsia="等线" w:hAnsi="Times New Roman" w:cs="Times New Roman"/>
                <w:color w:val="000000"/>
                <w:kern w:val="0"/>
                <w:sz w:val="16"/>
                <w:szCs w:val="16"/>
                <w14:ligatures w14:val="none"/>
              </w:rPr>
              <w:t>0%</w:t>
            </w:r>
          </w:p>
        </w:tc>
      </w:tr>
      <w:tr w:rsidR="005E1268" w:rsidRPr="00D5467E" w14:paraId="00C9F2FD" w14:textId="77777777" w:rsidTr="005E1268">
        <w:trPr>
          <w:trHeight w:val="280"/>
          <w:jc w:val="center"/>
        </w:trPr>
        <w:tc>
          <w:tcPr>
            <w:tcW w:w="838" w:type="pct"/>
            <w:tcBorders>
              <w:top w:val="nil"/>
              <w:left w:val="nil"/>
              <w:right w:val="nil"/>
            </w:tcBorders>
            <w:shd w:val="clear" w:color="auto" w:fill="auto"/>
            <w:noWrap/>
            <w:hideMark/>
          </w:tcPr>
          <w:p w14:paraId="5EFA5586" w14:textId="233EDFB9"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9145E">
              <w:rPr>
                <w:rFonts w:ascii="Times New Roman" w:eastAsia="等线" w:hAnsi="Times New Roman" w:cs="Times New Roman"/>
                <w:color w:val="000000"/>
                <w:kern w:val="0"/>
                <w:sz w:val="16"/>
                <w:szCs w:val="16"/>
                <w14:ligatures w14:val="none"/>
              </w:rPr>
              <w:t>Langenberge</w:t>
            </w:r>
            <w:proofErr w:type="spellEnd"/>
            <w:r w:rsidRPr="00D9145E">
              <w:rPr>
                <w:rFonts w:ascii="Times New Roman" w:eastAsia="等线" w:hAnsi="Times New Roman" w:cs="Times New Roman"/>
                <w:color w:val="000000"/>
                <w:kern w:val="0"/>
                <w:sz w:val="16"/>
                <w:szCs w:val="16"/>
                <w14:ligatures w14:val="none"/>
              </w:rPr>
              <w:t xml:space="preserve">, 2023 </w:t>
            </w:r>
            <w:r w:rsidRPr="00D9145E">
              <w:rPr>
                <w:rFonts w:ascii="Times New Roman" w:eastAsia="等线" w:hAnsi="Times New Roman" w:cs="Times New Roman" w:hint="eastAsia"/>
                <w:color w:val="000000"/>
                <w:kern w:val="0"/>
                <w:sz w:val="16"/>
                <w:szCs w:val="16"/>
                <w14:ligatures w14:val="none"/>
              </w:rPr>
              <w:t>[</w:t>
            </w:r>
            <w:r w:rsidRPr="00D9145E">
              <w:rPr>
                <w:rFonts w:ascii="Times New Roman" w:eastAsia="等线" w:hAnsi="Times New Roman" w:cs="Times New Roman"/>
                <w:color w:val="000000"/>
                <w:kern w:val="0"/>
                <w:sz w:val="16"/>
                <w:szCs w:val="16"/>
                <w14:ligatures w14:val="none"/>
              </w:rPr>
              <w:t>16</w:t>
            </w:r>
            <w:r w:rsidRPr="00D9145E">
              <w:rPr>
                <w:rFonts w:ascii="Times New Roman" w:eastAsia="等线" w:hAnsi="Times New Roman" w:cs="Times New Roman" w:hint="eastAsia"/>
                <w:color w:val="000000"/>
                <w:kern w:val="0"/>
                <w:sz w:val="16"/>
                <w:szCs w:val="16"/>
                <w14:ligatures w14:val="none"/>
              </w:rPr>
              <w:t>]</w:t>
            </w:r>
          </w:p>
        </w:tc>
        <w:tc>
          <w:tcPr>
            <w:tcW w:w="536" w:type="pct"/>
            <w:tcBorders>
              <w:top w:val="nil"/>
              <w:left w:val="nil"/>
              <w:right w:val="nil"/>
            </w:tcBorders>
          </w:tcPr>
          <w:p w14:paraId="44AFECD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EN</w:t>
            </w:r>
          </w:p>
        </w:tc>
        <w:tc>
          <w:tcPr>
            <w:tcW w:w="291" w:type="pct"/>
            <w:tcBorders>
              <w:top w:val="nil"/>
              <w:left w:val="nil"/>
              <w:right w:val="nil"/>
            </w:tcBorders>
            <w:shd w:val="clear" w:color="auto" w:fill="auto"/>
            <w:noWrap/>
            <w:vAlign w:val="bottom"/>
            <w:hideMark/>
          </w:tcPr>
          <w:p w14:paraId="2C1CE06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1513</w:t>
            </w:r>
          </w:p>
        </w:tc>
        <w:tc>
          <w:tcPr>
            <w:tcW w:w="330" w:type="pct"/>
            <w:tcBorders>
              <w:top w:val="nil"/>
              <w:left w:val="nil"/>
              <w:right w:val="nil"/>
            </w:tcBorders>
            <w:shd w:val="clear" w:color="auto" w:fill="auto"/>
            <w:noWrap/>
            <w:vAlign w:val="bottom"/>
            <w:hideMark/>
          </w:tcPr>
          <w:p w14:paraId="6ADA688C"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13925</w:t>
            </w:r>
          </w:p>
        </w:tc>
        <w:tc>
          <w:tcPr>
            <w:tcW w:w="250" w:type="pct"/>
            <w:tcBorders>
              <w:top w:val="nil"/>
              <w:left w:val="nil"/>
              <w:right w:val="nil"/>
            </w:tcBorders>
            <w:shd w:val="clear" w:color="auto" w:fill="auto"/>
            <w:noWrap/>
            <w:vAlign w:val="bottom"/>
            <w:hideMark/>
          </w:tcPr>
          <w:p w14:paraId="57E9B07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706</w:t>
            </w:r>
          </w:p>
        </w:tc>
        <w:tc>
          <w:tcPr>
            <w:tcW w:w="330" w:type="pct"/>
            <w:tcBorders>
              <w:top w:val="nil"/>
              <w:left w:val="nil"/>
              <w:right w:val="nil"/>
            </w:tcBorders>
            <w:shd w:val="clear" w:color="auto" w:fill="auto"/>
            <w:noWrap/>
            <w:vAlign w:val="bottom"/>
            <w:hideMark/>
          </w:tcPr>
          <w:p w14:paraId="3B242EA2"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25893</w:t>
            </w:r>
          </w:p>
        </w:tc>
        <w:tc>
          <w:tcPr>
            <w:tcW w:w="428" w:type="pct"/>
            <w:tcBorders>
              <w:top w:val="nil"/>
              <w:left w:val="nil"/>
              <w:right w:val="nil"/>
            </w:tcBorders>
            <w:vAlign w:val="bottom"/>
          </w:tcPr>
          <w:p w14:paraId="761DCF6B"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66.1</w:t>
            </w:r>
            <w:r>
              <w:rPr>
                <w:rFonts w:ascii="Times New Roman" w:eastAsia="等线" w:hAnsi="Times New Roman" w:cs="Times New Roman"/>
                <w:color w:val="000000"/>
                <w:kern w:val="0"/>
                <w:sz w:val="16"/>
                <w:szCs w:val="16"/>
                <w14:ligatures w14:val="none"/>
              </w:rPr>
              <w:t>0%</w:t>
            </w:r>
          </w:p>
        </w:tc>
        <w:tc>
          <w:tcPr>
            <w:tcW w:w="428" w:type="pct"/>
            <w:tcBorders>
              <w:top w:val="nil"/>
              <w:left w:val="nil"/>
              <w:right w:val="nil"/>
            </w:tcBorders>
            <w:shd w:val="clear" w:color="auto" w:fill="auto"/>
            <w:noWrap/>
            <w:vAlign w:val="bottom"/>
            <w:hideMark/>
          </w:tcPr>
          <w:p w14:paraId="70AB428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9.8</w:t>
            </w:r>
            <w:r>
              <w:rPr>
                <w:rFonts w:ascii="Times New Roman" w:eastAsia="等线" w:hAnsi="Times New Roman" w:cs="Times New Roman"/>
                <w:color w:val="000000"/>
                <w:kern w:val="0"/>
                <w:sz w:val="16"/>
                <w:szCs w:val="16"/>
                <w14:ligatures w14:val="none"/>
              </w:rPr>
              <w:t>0%</w:t>
            </w:r>
          </w:p>
        </w:tc>
        <w:tc>
          <w:tcPr>
            <w:tcW w:w="683" w:type="pct"/>
            <w:tcBorders>
              <w:top w:val="nil"/>
              <w:left w:val="nil"/>
              <w:right w:val="nil"/>
            </w:tcBorders>
            <w:shd w:val="clear" w:color="auto" w:fill="auto"/>
            <w:noWrap/>
            <w:vAlign w:val="bottom"/>
            <w:hideMark/>
          </w:tcPr>
          <w:p w14:paraId="7523AB86"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68.2</w:t>
            </w:r>
            <w:r>
              <w:rPr>
                <w:rFonts w:ascii="Times New Roman" w:eastAsia="等线" w:hAnsi="Times New Roman" w:cs="Times New Roman"/>
                <w:color w:val="000000"/>
                <w:kern w:val="0"/>
                <w:sz w:val="16"/>
                <w:szCs w:val="16"/>
                <w14:ligatures w14:val="none"/>
              </w:rPr>
              <w:t>0%</w:t>
            </w:r>
          </w:p>
        </w:tc>
        <w:tc>
          <w:tcPr>
            <w:tcW w:w="460" w:type="pct"/>
            <w:tcBorders>
              <w:top w:val="nil"/>
              <w:left w:val="nil"/>
              <w:right w:val="nil"/>
            </w:tcBorders>
            <w:shd w:val="clear" w:color="auto" w:fill="auto"/>
            <w:noWrap/>
            <w:vAlign w:val="bottom"/>
            <w:hideMark/>
          </w:tcPr>
          <w:p w14:paraId="74783155"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65.03</w:t>
            </w:r>
            <w:r>
              <w:rPr>
                <w:rFonts w:ascii="Times New Roman" w:eastAsia="等线" w:hAnsi="Times New Roman" w:cs="Times New Roman"/>
                <w:color w:val="000000"/>
                <w:kern w:val="0"/>
                <w:sz w:val="16"/>
                <w:szCs w:val="16"/>
                <w14:ligatures w14:val="none"/>
              </w:rPr>
              <w:t>0%</w:t>
            </w:r>
          </w:p>
        </w:tc>
        <w:tc>
          <w:tcPr>
            <w:tcW w:w="426" w:type="pct"/>
            <w:tcBorders>
              <w:top w:val="nil"/>
              <w:left w:val="nil"/>
              <w:right w:val="nil"/>
            </w:tcBorders>
            <w:shd w:val="clear" w:color="auto" w:fill="auto"/>
            <w:noWrap/>
            <w:vAlign w:val="bottom"/>
            <w:hideMark/>
          </w:tcPr>
          <w:p w14:paraId="42097B3F"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17.2</w:t>
            </w:r>
            <w:r>
              <w:rPr>
                <w:rFonts w:ascii="Times New Roman" w:eastAsia="等线" w:hAnsi="Times New Roman" w:cs="Times New Roman"/>
                <w:color w:val="000000"/>
                <w:kern w:val="0"/>
                <w:sz w:val="16"/>
                <w:szCs w:val="16"/>
                <w14:ligatures w14:val="none"/>
              </w:rPr>
              <w:t>0%</w:t>
            </w:r>
          </w:p>
        </w:tc>
      </w:tr>
      <w:tr w:rsidR="005E1268" w:rsidRPr="00D5467E" w14:paraId="075178C0" w14:textId="77777777" w:rsidTr="005E1268">
        <w:trPr>
          <w:trHeight w:val="280"/>
          <w:jc w:val="center"/>
        </w:trPr>
        <w:tc>
          <w:tcPr>
            <w:tcW w:w="838" w:type="pct"/>
            <w:tcBorders>
              <w:top w:val="nil"/>
              <w:left w:val="nil"/>
              <w:bottom w:val="single" w:sz="4" w:space="0" w:color="auto"/>
              <w:right w:val="nil"/>
            </w:tcBorders>
            <w:shd w:val="clear" w:color="auto" w:fill="auto"/>
            <w:noWrap/>
            <w:hideMark/>
          </w:tcPr>
          <w:p w14:paraId="5E7B71E1" w14:textId="70AD8071"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proofErr w:type="spellStart"/>
            <w:r w:rsidRPr="00D9145E">
              <w:rPr>
                <w:rFonts w:ascii="Times New Roman" w:eastAsia="等线" w:hAnsi="Times New Roman" w:cs="Times New Roman"/>
                <w:color w:val="000000"/>
                <w:kern w:val="0"/>
                <w:sz w:val="16"/>
                <w:szCs w:val="16"/>
                <w14:ligatures w14:val="none"/>
              </w:rPr>
              <w:t>Langenberge</w:t>
            </w:r>
            <w:proofErr w:type="spellEnd"/>
            <w:r w:rsidRPr="00D9145E">
              <w:rPr>
                <w:rFonts w:ascii="Times New Roman" w:eastAsia="等线" w:hAnsi="Times New Roman" w:cs="Times New Roman"/>
                <w:color w:val="000000"/>
                <w:kern w:val="0"/>
                <w:sz w:val="16"/>
                <w:szCs w:val="16"/>
                <w14:ligatures w14:val="none"/>
              </w:rPr>
              <w:t xml:space="preserve">, 2023 </w:t>
            </w:r>
            <w:r w:rsidRPr="00D9145E">
              <w:rPr>
                <w:rFonts w:ascii="Times New Roman" w:eastAsia="等线" w:hAnsi="Times New Roman" w:cs="Times New Roman" w:hint="eastAsia"/>
                <w:color w:val="000000"/>
                <w:kern w:val="0"/>
                <w:sz w:val="16"/>
                <w:szCs w:val="16"/>
                <w14:ligatures w14:val="none"/>
              </w:rPr>
              <w:t>[</w:t>
            </w:r>
            <w:r w:rsidRPr="00D9145E">
              <w:rPr>
                <w:rFonts w:ascii="Times New Roman" w:eastAsia="等线" w:hAnsi="Times New Roman" w:cs="Times New Roman"/>
                <w:color w:val="000000"/>
                <w:kern w:val="0"/>
                <w:sz w:val="16"/>
                <w:szCs w:val="16"/>
                <w14:ligatures w14:val="none"/>
              </w:rPr>
              <w:t>16</w:t>
            </w:r>
            <w:r w:rsidRPr="00D9145E">
              <w:rPr>
                <w:rFonts w:ascii="Times New Roman" w:eastAsia="等线" w:hAnsi="Times New Roman" w:cs="Times New Roman" w:hint="eastAsia"/>
                <w:color w:val="000000"/>
                <w:kern w:val="0"/>
                <w:sz w:val="16"/>
                <w:szCs w:val="16"/>
                <w14:ligatures w14:val="none"/>
              </w:rPr>
              <w:t>]</w:t>
            </w:r>
          </w:p>
        </w:tc>
        <w:tc>
          <w:tcPr>
            <w:tcW w:w="536" w:type="pct"/>
            <w:tcBorders>
              <w:top w:val="nil"/>
              <w:left w:val="nil"/>
              <w:bottom w:val="single" w:sz="4" w:space="0" w:color="auto"/>
              <w:right w:val="nil"/>
            </w:tcBorders>
          </w:tcPr>
          <w:p w14:paraId="40CCB7C1"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LR</w:t>
            </w:r>
          </w:p>
        </w:tc>
        <w:tc>
          <w:tcPr>
            <w:tcW w:w="291" w:type="pct"/>
            <w:tcBorders>
              <w:top w:val="nil"/>
              <w:left w:val="nil"/>
              <w:bottom w:val="single" w:sz="4" w:space="0" w:color="auto"/>
              <w:right w:val="nil"/>
            </w:tcBorders>
            <w:shd w:val="clear" w:color="auto" w:fill="auto"/>
            <w:noWrap/>
            <w:vAlign w:val="bottom"/>
            <w:hideMark/>
          </w:tcPr>
          <w:p w14:paraId="08B2457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1498</w:t>
            </w:r>
          </w:p>
        </w:tc>
        <w:tc>
          <w:tcPr>
            <w:tcW w:w="330" w:type="pct"/>
            <w:tcBorders>
              <w:top w:val="nil"/>
              <w:left w:val="nil"/>
              <w:bottom w:val="single" w:sz="4" w:space="0" w:color="auto"/>
              <w:right w:val="nil"/>
            </w:tcBorders>
            <w:shd w:val="clear" w:color="auto" w:fill="auto"/>
            <w:noWrap/>
            <w:vAlign w:val="bottom"/>
            <w:hideMark/>
          </w:tcPr>
          <w:p w14:paraId="3A1F1A8E"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13788</w:t>
            </w:r>
          </w:p>
        </w:tc>
        <w:tc>
          <w:tcPr>
            <w:tcW w:w="250" w:type="pct"/>
            <w:tcBorders>
              <w:top w:val="nil"/>
              <w:left w:val="nil"/>
              <w:bottom w:val="single" w:sz="4" w:space="0" w:color="auto"/>
              <w:right w:val="nil"/>
            </w:tcBorders>
            <w:shd w:val="clear" w:color="auto" w:fill="auto"/>
            <w:noWrap/>
            <w:vAlign w:val="bottom"/>
            <w:hideMark/>
          </w:tcPr>
          <w:p w14:paraId="564A81E4"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721</w:t>
            </w:r>
          </w:p>
        </w:tc>
        <w:tc>
          <w:tcPr>
            <w:tcW w:w="330" w:type="pct"/>
            <w:tcBorders>
              <w:top w:val="nil"/>
              <w:left w:val="nil"/>
              <w:bottom w:val="single" w:sz="4" w:space="0" w:color="auto"/>
              <w:right w:val="nil"/>
            </w:tcBorders>
            <w:shd w:val="clear" w:color="auto" w:fill="auto"/>
            <w:noWrap/>
            <w:vAlign w:val="bottom"/>
            <w:hideMark/>
          </w:tcPr>
          <w:p w14:paraId="0365EC89"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D5467E">
              <w:rPr>
                <w:rFonts w:ascii="Times New Roman" w:eastAsia="等线" w:hAnsi="Times New Roman" w:cs="Times New Roman" w:hint="eastAsia"/>
                <w:color w:val="000000"/>
                <w:kern w:val="0"/>
                <w:sz w:val="16"/>
                <w:szCs w:val="16"/>
                <w14:ligatures w14:val="none"/>
              </w:rPr>
              <w:t>26030</w:t>
            </w:r>
          </w:p>
        </w:tc>
        <w:tc>
          <w:tcPr>
            <w:tcW w:w="428" w:type="pct"/>
            <w:tcBorders>
              <w:top w:val="nil"/>
              <w:left w:val="nil"/>
              <w:bottom w:val="single" w:sz="4" w:space="0" w:color="auto"/>
              <w:right w:val="nil"/>
            </w:tcBorders>
            <w:vAlign w:val="bottom"/>
          </w:tcPr>
          <w:p w14:paraId="782FFC0A"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66.1</w:t>
            </w:r>
            <w:r>
              <w:rPr>
                <w:rFonts w:ascii="Times New Roman" w:eastAsia="等线" w:hAnsi="Times New Roman" w:cs="Times New Roman"/>
                <w:color w:val="000000"/>
                <w:kern w:val="0"/>
                <w:sz w:val="16"/>
                <w:szCs w:val="16"/>
                <w14:ligatures w14:val="none"/>
              </w:rPr>
              <w:t>0%</w:t>
            </w:r>
          </w:p>
        </w:tc>
        <w:tc>
          <w:tcPr>
            <w:tcW w:w="428" w:type="pct"/>
            <w:tcBorders>
              <w:top w:val="nil"/>
              <w:left w:val="nil"/>
              <w:bottom w:val="single" w:sz="4" w:space="0" w:color="auto"/>
              <w:right w:val="nil"/>
            </w:tcBorders>
            <w:shd w:val="clear" w:color="auto" w:fill="auto"/>
            <w:noWrap/>
            <w:vAlign w:val="bottom"/>
            <w:hideMark/>
          </w:tcPr>
          <w:p w14:paraId="63E4F54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9.8</w:t>
            </w:r>
            <w:r>
              <w:rPr>
                <w:rFonts w:ascii="Times New Roman" w:eastAsia="等线" w:hAnsi="Times New Roman" w:cs="Times New Roman"/>
                <w:color w:val="000000"/>
                <w:kern w:val="0"/>
                <w:sz w:val="16"/>
                <w:szCs w:val="16"/>
                <w14:ligatures w14:val="none"/>
              </w:rPr>
              <w:t>0%</w:t>
            </w:r>
          </w:p>
        </w:tc>
        <w:tc>
          <w:tcPr>
            <w:tcW w:w="683" w:type="pct"/>
            <w:tcBorders>
              <w:top w:val="nil"/>
              <w:left w:val="nil"/>
              <w:bottom w:val="single" w:sz="4" w:space="0" w:color="auto"/>
              <w:right w:val="nil"/>
            </w:tcBorders>
            <w:shd w:val="clear" w:color="auto" w:fill="auto"/>
            <w:noWrap/>
            <w:vAlign w:val="bottom"/>
            <w:hideMark/>
          </w:tcPr>
          <w:p w14:paraId="61A2A97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67.5</w:t>
            </w:r>
            <w:r>
              <w:rPr>
                <w:rFonts w:ascii="Times New Roman" w:eastAsia="等线" w:hAnsi="Times New Roman" w:cs="Times New Roman"/>
                <w:color w:val="000000"/>
                <w:kern w:val="0"/>
                <w:sz w:val="16"/>
                <w:szCs w:val="16"/>
                <w14:ligatures w14:val="none"/>
              </w:rPr>
              <w:t>0%</w:t>
            </w:r>
          </w:p>
        </w:tc>
        <w:tc>
          <w:tcPr>
            <w:tcW w:w="460" w:type="pct"/>
            <w:tcBorders>
              <w:top w:val="nil"/>
              <w:left w:val="nil"/>
              <w:bottom w:val="single" w:sz="4" w:space="0" w:color="auto"/>
              <w:right w:val="nil"/>
            </w:tcBorders>
            <w:shd w:val="clear" w:color="auto" w:fill="auto"/>
            <w:noWrap/>
            <w:vAlign w:val="bottom"/>
            <w:hideMark/>
          </w:tcPr>
          <w:p w14:paraId="384D148D"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65.37</w:t>
            </w:r>
            <w:r>
              <w:rPr>
                <w:rFonts w:ascii="Times New Roman" w:eastAsia="等线" w:hAnsi="Times New Roman" w:cs="Times New Roman"/>
                <w:color w:val="000000"/>
                <w:kern w:val="0"/>
                <w:sz w:val="16"/>
                <w:szCs w:val="16"/>
                <w14:ligatures w14:val="none"/>
              </w:rPr>
              <w:t>0%</w:t>
            </w:r>
          </w:p>
        </w:tc>
        <w:tc>
          <w:tcPr>
            <w:tcW w:w="426" w:type="pct"/>
            <w:tcBorders>
              <w:top w:val="nil"/>
              <w:left w:val="nil"/>
              <w:bottom w:val="single" w:sz="4" w:space="0" w:color="auto"/>
              <w:right w:val="nil"/>
            </w:tcBorders>
            <w:shd w:val="clear" w:color="auto" w:fill="auto"/>
            <w:noWrap/>
            <w:vAlign w:val="bottom"/>
            <w:hideMark/>
          </w:tcPr>
          <w:p w14:paraId="001A2D88" w14:textId="77777777" w:rsidR="005E1268" w:rsidRPr="00D5467E" w:rsidRDefault="005E1268" w:rsidP="005E1268">
            <w:pPr>
              <w:widowControl/>
              <w:ind w:leftChars="-50" w:left="-105" w:rightChars="-50" w:right="-105"/>
              <w:jc w:val="center"/>
              <w:rPr>
                <w:rFonts w:ascii="Times New Roman" w:eastAsia="等线" w:hAnsi="Times New Roman" w:cs="Times New Roman"/>
                <w:color w:val="000000"/>
                <w:kern w:val="0"/>
                <w:sz w:val="16"/>
                <w:szCs w:val="16"/>
                <w14:ligatures w14:val="none"/>
              </w:rPr>
            </w:pPr>
            <w:r w:rsidRPr="00B15F3C">
              <w:rPr>
                <w:rFonts w:ascii="Times New Roman" w:eastAsia="等线" w:hAnsi="Times New Roman" w:cs="Times New Roman" w:hint="eastAsia"/>
                <w:color w:val="000000"/>
                <w:kern w:val="0"/>
                <w:sz w:val="16"/>
                <w:szCs w:val="16"/>
                <w14:ligatures w14:val="none"/>
              </w:rPr>
              <w:t>17.1</w:t>
            </w:r>
            <w:r>
              <w:rPr>
                <w:rFonts w:ascii="Times New Roman" w:eastAsia="等线" w:hAnsi="Times New Roman" w:cs="Times New Roman"/>
                <w:color w:val="000000"/>
                <w:kern w:val="0"/>
                <w:sz w:val="16"/>
                <w:szCs w:val="16"/>
                <w14:ligatures w14:val="none"/>
              </w:rPr>
              <w:t>0%</w:t>
            </w:r>
          </w:p>
        </w:tc>
      </w:tr>
    </w:tbl>
    <w:p w14:paraId="4842E993" w14:textId="77777777" w:rsidR="00A57812" w:rsidRDefault="00A57812" w:rsidP="007E6C1A">
      <w:pPr>
        <w:jc w:val="center"/>
        <w:rPr>
          <w:rFonts w:ascii="Times New Roman" w:eastAsia="等线" w:hAnsi="Times New Roman" w:cs="Times New Roman"/>
          <w:color w:val="000000"/>
          <w:kern w:val="0"/>
          <w:sz w:val="24"/>
          <w:szCs w:val="24"/>
          <w14:ligatures w14:val="none"/>
        </w:rPr>
      </w:pPr>
    </w:p>
    <w:p w14:paraId="20C966C3" w14:textId="77777777" w:rsidR="00A57812" w:rsidRDefault="00A57812" w:rsidP="007E6C1A">
      <w:pPr>
        <w:jc w:val="center"/>
        <w:rPr>
          <w:rFonts w:ascii="Times New Roman" w:eastAsia="等线" w:hAnsi="Times New Roman" w:cs="Times New Roman"/>
          <w:color w:val="000000"/>
          <w:kern w:val="0"/>
          <w:sz w:val="24"/>
          <w:szCs w:val="24"/>
          <w14:ligatures w14:val="none"/>
        </w:rPr>
      </w:pPr>
    </w:p>
    <w:p w14:paraId="78A3580B" w14:textId="77777777" w:rsidR="00507FC0" w:rsidRDefault="00507FC0" w:rsidP="00507FC0">
      <w:pPr>
        <w:jc w:val="center"/>
        <w:rPr>
          <w:rFonts w:ascii="Times New Roman" w:hAnsi="Times New Roman" w:cs="Times New Roman"/>
          <w:b/>
          <w:bCs/>
          <w:sz w:val="20"/>
          <w:szCs w:val="20"/>
        </w:rPr>
      </w:pPr>
      <w:r w:rsidRPr="0004545A">
        <w:rPr>
          <w:b/>
          <w:bCs/>
          <w:noProof/>
          <w:sz w:val="20"/>
          <w:szCs w:val="20"/>
        </w:rPr>
        <w:drawing>
          <wp:anchor distT="0" distB="0" distL="114300" distR="114300" simplePos="0" relativeHeight="251664384" behindDoc="0" locked="0" layoutInCell="1" allowOverlap="1" wp14:anchorId="2D758387" wp14:editId="10438A51">
            <wp:simplePos x="0" y="0"/>
            <wp:positionH relativeFrom="margin">
              <wp:align>left</wp:align>
            </wp:positionH>
            <wp:positionV relativeFrom="paragraph">
              <wp:posOffset>38660</wp:posOffset>
            </wp:positionV>
            <wp:extent cx="5274310" cy="3636645"/>
            <wp:effectExtent l="0" t="0" r="2540" b="1905"/>
            <wp:wrapTopAndBottom/>
            <wp:docPr id="3133369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224"/>
                    <a:stretch/>
                  </pic:blipFill>
                  <pic:spPr bwMode="auto">
                    <a:xfrm>
                      <a:off x="0" y="0"/>
                      <a:ext cx="5274310" cy="36366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40" w:name="_Hlk158220884"/>
      <w:bookmarkStart w:id="41" w:name="_Hlk153554248"/>
      <w:r w:rsidRPr="0004545A">
        <w:rPr>
          <w:rFonts w:ascii="Times New Roman" w:eastAsia="等线" w:hAnsi="Times New Roman" w:cs="Times New Roman"/>
          <w:b/>
          <w:bCs/>
          <w:color w:val="000000"/>
          <w:kern w:val="0"/>
          <w:sz w:val="20"/>
          <w:szCs w:val="20"/>
          <w14:ligatures w14:val="none"/>
        </w:rPr>
        <w:t>Supplement</w:t>
      </w:r>
      <w:bookmarkEnd w:id="40"/>
      <w:r w:rsidRPr="0004545A">
        <w:rPr>
          <w:rFonts w:ascii="Times New Roman" w:eastAsia="等线" w:hAnsi="Times New Roman" w:cs="Times New Roman"/>
          <w:b/>
          <w:bCs/>
          <w:color w:val="000000"/>
          <w:kern w:val="0"/>
          <w:sz w:val="20"/>
          <w:szCs w:val="20"/>
          <w14:ligatures w14:val="none"/>
        </w:rPr>
        <w:t xml:space="preserve"> </w:t>
      </w:r>
      <w:r w:rsidRPr="0004545A">
        <w:rPr>
          <w:rFonts w:ascii="Times New Roman" w:hAnsi="Times New Roman" w:cs="Times New Roman"/>
          <w:b/>
          <w:bCs/>
          <w:sz w:val="20"/>
          <w:szCs w:val="20"/>
        </w:rPr>
        <w:t xml:space="preserve">Figure </w:t>
      </w:r>
      <w:bookmarkEnd w:id="41"/>
      <w:r>
        <w:rPr>
          <w:rFonts w:ascii="Times New Roman" w:hAnsi="Times New Roman" w:cs="Times New Roman"/>
          <w:b/>
          <w:bCs/>
          <w:sz w:val="20"/>
          <w:szCs w:val="20"/>
        </w:rPr>
        <w:t>3</w:t>
      </w:r>
      <w:r w:rsidRPr="0004545A">
        <w:rPr>
          <w:rFonts w:ascii="Times New Roman" w:hAnsi="Times New Roman" w:cs="Times New Roman"/>
          <w:b/>
          <w:bCs/>
          <w:sz w:val="20"/>
          <w:szCs w:val="20"/>
        </w:rPr>
        <w:t>. Forest plots of sensitivity and specificity (LR excepted)</w:t>
      </w:r>
    </w:p>
    <w:p w14:paraId="738317D0" w14:textId="77777777" w:rsidR="00607ADF" w:rsidRDefault="00607ADF" w:rsidP="00507FC0">
      <w:pPr>
        <w:jc w:val="center"/>
        <w:rPr>
          <w:rFonts w:ascii="Times New Roman" w:hAnsi="Times New Roman" w:cs="Times New Roman"/>
          <w:b/>
          <w:bCs/>
          <w:sz w:val="20"/>
          <w:szCs w:val="20"/>
        </w:rPr>
      </w:pPr>
    </w:p>
    <w:p w14:paraId="2A188F31" w14:textId="77777777" w:rsidR="00607ADF" w:rsidRDefault="00607ADF" w:rsidP="00507FC0">
      <w:pPr>
        <w:jc w:val="center"/>
        <w:rPr>
          <w:rFonts w:ascii="Times New Roman" w:hAnsi="Times New Roman" w:cs="Times New Roman"/>
          <w:b/>
          <w:bCs/>
          <w:sz w:val="20"/>
          <w:szCs w:val="20"/>
        </w:rPr>
      </w:pPr>
    </w:p>
    <w:p w14:paraId="4F57A7DD" w14:textId="77777777" w:rsidR="00607ADF" w:rsidRDefault="00607ADF" w:rsidP="00507FC0">
      <w:pPr>
        <w:jc w:val="center"/>
        <w:rPr>
          <w:rFonts w:ascii="Times New Roman" w:hAnsi="Times New Roman" w:cs="Times New Roman"/>
          <w:b/>
          <w:bCs/>
          <w:sz w:val="20"/>
          <w:szCs w:val="20"/>
        </w:rPr>
      </w:pPr>
    </w:p>
    <w:p w14:paraId="696CABE3" w14:textId="77777777" w:rsidR="00607ADF" w:rsidRDefault="00607ADF" w:rsidP="00507FC0">
      <w:pPr>
        <w:jc w:val="center"/>
        <w:rPr>
          <w:rFonts w:ascii="Times New Roman" w:hAnsi="Times New Roman" w:cs="Times New Roman" w:hint="eastAsia"/>
          <w:b/>
          <w:bCs/>
          <w:sz w:val="20"/>
          <w:szCs w:val="20"/>
        </w:rPr>
      </w:pPr>
    </w:p>
    <w:p w14:paraId="0C31CA48" w14:textId="3EBA6BC4" w:rsidR="000678F0" w:rsidRPr="0004545A" w:rsidRDefault="000678F0" w:rsidP="000678F0">
      <w:pPr>
        <w:jc w:val="center"/>
        <w:rPr>
          <w:rFonts w:ascii="Times New Roman" w:eastAsia="等线" w:hAnsi="Times New Roman" w:cs="Times New Roman"/>
          <w:b/>
          <w:bCs/>
          <w:color w:val="000000"/>
          <w:kern w:val="0"/>
          <w:sz w:val="20"/>
          <w:szCs w:val="20"/>
          <w14:ligatures w14:val="none"/>
        </w:rPr>
      </w:pPr>
      <w:r w:rsidRPr="0004545A">
        <w:rPr>
          <w:rFonts w:ascii="Times New Roman" w:eastAsia="等线" w:hAnsi="Times New Roman" w:cs="Times New Roman"/>
          <w:b/>
          <w:bCs/>
          <w:color w:val="000000"/>
          <w:kern w:val="0"/>
          <w:sz w:val="20"/>
          <w:szCs w:val="20"/>
          <w14:ligatures w14:val="none"/>
        </w:rPr>
        <w:t xml:space="preserve">Supplement Table </w:t>
      </w:r>
      <w:r w:rsidR="00607ADF">
        <w:rPr>
          <w:rFonts w:ascii="Times New Roman" w:eastAsia="等线" w:hAnsi="Times New Roman" w:cs="Times New Roman" w:hint="eastAsia"/>
          <w:b/>
          <w:bCs/>
          <w:color w:val="000000"/>
          <w:kern w:val="0"/>
          <w:sz w:val="20"/>
          <w:szCs w:val="20"/>
          <w14:ligatures w14:val="none"/>
        </w:rPr>
        <w:t>7</w:t>
      </w:r>
      <w:r w:rsidRPr="0004545A">
        <w:rPr>
          <w:rFonts w:ascii="Times New Roman" w:eastAsia="等线" w:hAnsi="Times New Roman" w:cs="Times New Roman"/>
          <w:b/>
          <w:bCs/>
          <w:color w:val="000000"/>
          <w:kern w:val="0"/>
          <w:sz w:val="20"/>
          <w:szCs w:val="20"/>
          <w14:ligatures w14:val="none"/>
        </w:rPr>
        <w:t xml:space="preserve">. Subgroup analysis according to </w:t>
      </w:r>
      <w:r w:rsidRPr="0004545A">
        <w:rPr>
          <w:rFonts w:ascii="Times New Roman" w:hAnsi="Times New Roman" w:cs="Times New Roman"/>
          <w:b/>
          <w:bCs/>
          <w:sz w:val="20"/>
          <w:szCs w:val="20"/>
        </w:rPr>
        <w:t>different population</w:t>
      </w:r>
    </w:p>
    <w:tbl>
      <w:tblPr>
        <w:tblStyle w:val="a7"/>
        <w:tblW w:w="109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1559"/>
        <w:gridCol w:w="1702"/>
        <w:gridCol w:w="851"/>
        <w:gridCol w:w="2126"/>
        <w:gridCol w:w="992"/>
        <w:gridCol w:w="1701"/>
      </w:tblGrid>
      <w:tr w:rsidR="003C0282" w:rsidRPr="0004545A" w14:paraId="1BAE70F4" w14:textId="3773326E" w:rsidTr="0004545A">
        <w:trPr>
          <w:jc w:val="center"/>
        </w:trPr>
        <w:tc>
          <w:tcPr>
            <w:tcW w:w="1985" w:type="dxa"/>
            <w:tcBorders>
              <w:top w:val="single" w:sz="4" w:space="0" w:color="auto"/>
              <w:bottom w:val="single" w:sz="4" w:space="0" w:color="auto"/>
            </w:tcBorders>
            <w:shd w:val="clear" w:color="auto" w:fill="D0CECE" w:themeFill="background2" w:themeFillShade="E6"/>
            <w:vAlign w:val="center"/>
          </w:tcPr>
          <w:p w14:paraId="13D57BB9" w14:textId="06F20543" w:rsidR="003C0282" w:rsidRPr="0004545A" w:rsidRDefault="003C0282"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Population</w:t>
            </w:r>
          </w:p>
        </w:tc>
        <w:tc>
          <w:tcPr>
            <w:tcW w:w="1559" w:type="dxa"/>
            <w:tcBorders>
              <w:top w:val="single" w:sz="4" w:space="0" w:color="auto"/>
              <w:bottom w:val="single" w:sz="4" w:space="0" w:color="auto"/>
            </w:tcBorders>
            <w:shd w:val="clear" w:color="auto" w:fill="D0CECE" w:themeFill="background2" w:themeFillShade="E6"/>
            <w:vAlign w:val="center"/>
          </w:tcPr>
          <w:p w14:paraId="7FF82F29" w14:textId="3A59D0E9" w:rsidR="003C0282" w:rsidRPr="0004545A" w:rsidRDefault="003C0282"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sz w:val="16"/>
                <w:szCs w:val="16"/>
              </w:rPr>
              <w:t>Included studies</w:t>
            </w:r>
          </w:p>
        </w:tc>
        <w:tc>
          <w:tcPr>
            <w:tcW w:w="1702" w:type="dxa"/>
            <w:tcBorders>
              <w:top w:val="single" w:sz="4" w:space="0" w:color="auto"/>
              <w:bottom w:val="single" w:sz="4" w:space="0" w:color="auto"/>
            </w:tcBorders>
            <w:shd w:val="clear" w:color="auto" w:fill="D0CECE" w:themeFill="background2" w:themeFillShade="E6"/>
            <w:vAlign w:val="center"/>
          </w:tcPr>
          <w:p w14:paraId="6F36389E" w14:textId="44DCFC87"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P</w:t>
            </w:r>
            <w:r w:rsidRPr="0004545A">
              <w:rPr>
                <w:rFonts w:ascii="Times New Roman" w:eastAsia="等线" w:hAnsi="Times New Roman" w:cs="Times New Roman"/>
                <w:color w:val="000000"/>
                <w:sz w:val="16"/>
                <w:szCs w:val="16"/>
              </w:rPr>
              <w:t>ooled specificity (95% CI)</w:t>
            </w:r>
          </w:p>
        </w:tc>
        <w:tc>
          <w:tcPr>
            <w:tcW w:w="851" w:type="dxa"/>
            <w:tcBorders>
              <w:top w:val="single" w:sz="4" w:space="0" w:color="auto"/>
              <w:bottom w:val="single" w:sz="4" w:space="0" w:color="auto"/>
            </w:tcBorders>
            <w:shd w:val="clear" w:color="auto" w:fill="D0CECE" w:themeFill="background2" w:themeFillShade="E6"/>
            <w:vAlign w:val="center"/>
          </w:tcPr>
          <w:p w14:paraId="13FF2979" w14:textId="664F8B33"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i/>
                <w:iCs/>
                <w:color w:val="000000"/>
                <w:sz w:val="16"/>
                <w:szCs w:val="16"/>
              </w:rPr>
              <w:t>I</w:t>
            </w:r>
            <w:r w:rsidRPr="0004545A">
              <w:rPr>
                <w:rFonts w:ascii="Times New Roman" w:eastAsia="等线" w:hAnsi="Times New Roman" w:cs="Times New Roman"/>
                <w:color w:val="000000"/>
                <w:sz w:val="16"/>
                <w:szCs w:val="16"/>
                <w:vertAlign w:val="superscript"/>
              </w:rPr>
              <w:t>2</w:t>
            </w:r>
          </w:p>
        </w:tc>
        <w:tc>
          <w:tcPr>
            <w:tcW w:w="2126" w:type="dxa"/>
            <w:tcBorders>
              <w:top w:val="single" w:sz="4" w:space="0" w:color="auto"/>
              <w:bottom w:val="single" w:sz="4" w:space="0" w:color="auto"/>
            </w:tcBorders>
            <w:shd w:val="clear" w:color="auto" w:fill="D0CECE" w:themeFill="background2" w:themeFillShade="E6"/>
            <w:vAlign w:val="center"/>
          </w:tcPr>
          <w:p w14:paraId="0E270800" w14:textId="15A5C83B"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P</w:t>
            </w:r>
            <w:r w:rsidRPr="0004545A">
              <w:rPr>
                <w:rFonts w:ascii="Times New Roman" w:eastAsia="等线" w:hAnsi="Times New Roman" w:cs="Times New Roman"/>
                <w:color w:val="000000"/>
                <w:sz w:val="16"/>
                <w:szCs w:val="16"/>
              </w:rPr>
              <w:t>ooled sensitivity (95% CI)</w:t>
            </w:r>
          </w:p>
        </w:tc>
        <w:tc>
          <w:tcPr>
            <w:tcW w:w="992" w:type="dxa"/>
            <w:tcBorders>
              <w:top w:val="single" w:sz="4" w:space="0" w:color="auto"/>
              <w:bottom w:val="single" w:sz="4" w:space="0" w:color="auto"/>
            </w:tcBorders>
            <w:shd w:val="clear" w:color="auto" w:fill="D0CECE" w:themeFill="background2" w:themeFillShade="E6"/>
            <w:vAlign w:val="center"/>
          </w:tcPr>
          <w:p w14:paraId="4E7BC881" w14:textId="3E81EB44"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i/>
                <w:iCs/>
                <w:color w:val="000000"/>
                <w:sz w:val="16"/>
                <w:szCs w:val="16"/>
              </w:rPr>
              <w:t>I</w:t>
            </w:r>
            <w:r w:rsidRPr="0004545A">
              <w:rPr>
                <w:rFonts w:ascii="Times New Roman" w:eastAsia="等线" w:hAnsi="Times New Roman" w:cs="Times New Roman"/>
                <w:color w:val="000000"/>
                <w:sz w:val="16"/>
                <w:szCs w:val="16"/>
                <w:vertAlign w:val="superscript"/>
              </w:rPr>
              <w:t>2</w:t>
            </w:r>
          </w:p>
        </w:tc>
        <w:tc>
          <w:tcPr>
            <w:tcW w:w="1701" w:type="dxa"/>
            <w:tcBorders>
              <w:top w:val="single" w:sz="4" w:space="0" w:color="auto"/>
              <w:bottom w:val="single" w:sz="4" w:space="0" w:color="auto"/>
            </w:tcBorders>
            <w:shd w:val="clear" w:color="auto" w:fill="D0CECE" w:themeFill="background2" w:themeFillShade="E6"/>
            <w:vAlign w:val="center"/>
          </w:tcPr>
          <w:p w14:paraId="48EE4A84" w14:textId="69A3DDAB"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P</w:t>
            </w:r>
            <w:r w:rsidRPr="0004545A">
              <w:rPr>
                <w:rFonts w:ascii="Times New Roman" w:eastAsia="等线" w:hAnsi="Times New Roman" w:cs="Times New Roman"/>
                <w:color w:val="000000"/>
                <w:sz w:val="16"/>
                <w:szCs w:val="16"/>
              </w:rPr>
              <w:t>ooled AUCPRC</w:t>
            </w:r>
          </w:p>
          <w:p w14:paraId="0A6AB28F" w14:textId="3CA3EC24"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(95% CI)</w:t>
            </w:r>
          </w:p>
        </w:tc>
      </w:tr>
      <w:tr w:rsidR="003C0282" w:rsidRPr="0004545A" w14:paraId="7F6EA7A8" w14:textId="30F3627C" w:rsidTr="0004545A">
        <w:trPr>
          <w:jc w:val="center"/>
        </w:trPr>
        <w:tc>
          <w:tcPr>
            <w:tcW w:w="1985" w:type="dxa"/>
            <w:tcBorders>
              <w:top w:val="single" w:sz="4" w:space="0" w:color="auto"/>
            </w:tcBorders>
            <w:vAlign w:val="center"/>
          </w:tcPr>
          <w:p w14:paraId="0E2FFC23" w14:textId="4EC0AC82" w:rsidR="003C0282" w:rsidRPr="0004545A" w:rsidRDefault="003C0282"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Older inpatients</w:t>
            </w:r>
          </w:p>
        </w:tc>
        <w:tc>
          <w:tcPr>
            <w:tcW w:w="1559" w:type="dxa"/>
            <w:tcBorders>
              <w:top w:val="single" w:sz="4" w:space="0" w:color="auto"/>
            </w:tcBorders>
            <w:vAlign w:val="center"/>
          </w:tcPr>
          <w:p w14:paraId="61E886BB" w14:textId="3E8F6AAB" w:rsidR="003C0282" w:rsidRPr="0004545A" w:rsidRDefault="0004545A"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Hu, 2022</w:t>
            </w:r>
            <w:r w:rsidRPr="0004545A">
              <w:rPr>
                <w:rFonts w:ascii="Times New Roman" w:eastAsia="等线" w:hAnsi="Times New Roman" w:cs="Times New Roman"/>
                <w:color w:val="000000"/>
                <w:kern w:val="0"/>
                <w:sz w:val="16"/>
                <w:szCs w:val="16"/>
                <w:vertAlign w:val="superscript"/>
                <w14:ligatures w14:val="none"/>
              </w:rPr>
              <w:t>5</w:t>
            </w:r>
          </w:p>
        </w:tc>
        <w:tc>
          <w:tcPr>
            <w:tcW w:w="1702" w:type="dxa"/>
            <w:tcBorders>
              <w:top w:val="single" w:sz="4" w:space="0" w:color="auto"/>
            </w:tcBorders>
            <w:vAlign w:val="center"/>
          </w:tcPr>
          <w:p w14:paraId="3085A0BB" w14:textId="54EDB918"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96% (94-96)</w:t>
            </w:r>
          </w:p>
        </w:tc>
        <w:tc>
          <w:tcPr>
            <w:tcW w:w="851" w:type="dxa"/>
            <w:tcBorders>
              <w:top w:val="single" w:sz="4" w:space="0" w:color="auto"/>
            </w:tcBorders>
          </w:tcPr>
          <w:p w14:paraId="33F86C98" w14:textId="58560C23"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2</w:t>
            </w:r>
            <w:r w:rsidRPr="0004545A">
              <w:rPr>
                <w:rFonts w:ascii="Times New Roman" w:eastAsia="等线" w:hAnsi="Times New Roman" w:cs="Times New Roman"/>
                <w:color w:val="000000"/>
                <w:sz w:val="16"/>
                <w:szCs w:val="16"/>
              </w:rPr>
              <w:t>5.74</w:t>
            </w:r>
          </w:p>
        </w:tc>
        <w:tc>
          <w:tcPr>
            <w:tcW w:w="2126" w:type="dxa"/>
            <w:tcBorders>
              <w:top w:val="single" w:sz="4" w:space="0" w:color="auto"/>
            </w:tcBorders>
            <w:vAlign w:val="center"/>
          </w:tcPr>
          <w:p w14:paraId="1173F5E3" w14:textId="3EE6B69D"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43% (38-39)</w:t>
            </w:r>
          </w:p>
        </w:tc>
        <w:tc>
          <w:tcPr>
            <w:tcW w:w="992" w:type="dxa"/>
            <w:tcBorders>
              <w:top w:val="single" w:sz="4" w:space="0" w:color="auto"/>
            </w:tcBorders>
          </w:tcPr>
          <w:p w14:paraId="77D4D9EE" w14:textId="2A4C9DFF"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0</w:t>
            </w:r>
            <w:r w:rsidRPr="0004545A">
              <w:rPr>
                <w:rFonts w:ascii="Times New Roman" w:eastAsia="等线" w:hAnsi="Times New Roman" w:cs="Times New Roman"/>
                <w:color w:val="000000"/>
                <w:sz w:val="16"/>
                <w:szCs w:val="16"/>
              </w:rPr>
              <w:t>.00</w:t>
            </w:r>
          </w:p>
        </w:tc>
        <w:tc>
          <w:tcPr>
            <w:tcW w:w="1701" w:type="dxa"/>
            <w:tcBorders>
              <w:top w:val="single" w:sz="4" w:space="0" w:color="auto"/>
            </w:tcBorders>
            <w:vAlign w:val="center"/>
          </w:tcPr>
          <w:p w14:paraId="28ACB1AD" w14:textId="7DC7DF77" w:rsidR="003C0282" w:rsidRPr="0004545A" w:rsidRDefault="003C0282"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8</w:t>
            </w:r>
            <w:r w:rsidRPr="0004545A">
              <w:rPr>
                <w:rFonts w:ascii="Times New Roman" w:eastAsia="等线" w:hAnsi="Times New Roman" w:cs="Times New Roman"/>
                <w:color w:val="000000"/>
                <w:sz w:val="16"/>
                <w:szCs w:val="16"/>
              </w:rPr>
              <w:t>0% (</w:t>
            </w:r>
            <w:r w:rsidRPr="0004545A">
              <w:rPr>
                <w:rFonts w:ascii="Times New Roman" w:eastAsia="等线" w:hAnsi="Times New Roman" w:cs="Times New Roman" w:hint="eastAsia"/>
                <w:color w:val="000000"/>
                <w:sz w:val="16"/>
                <w:szCs w:val="16"/>
              </w:rPr>
              <w:t>7</w:t>
            </w:r>
            <w:r w:rsidRPr="0004545A">
              <w:rPr>
                <w:rFonts w:ascii="Times New Roman" w:eastAsia="等线" w:hAnsi="Times New Roman" w:cs="Times New Roman"/>
                <w:color w:val="000000"/>
                <w:sz w:val="16"/>
                <w:szCs w:val="16"/>
              </w:rPr>
              <w:t>6-83</w:t>
            </w:r>
            <w:r w:rsidRPr="0004545A">
              <w:rPr>
                <w:rFonts w:ascii="Times New Roman" w:eastAsia="等线" w:hAnsi="Times New Roman" w:cs="Times New Roman" w:hint="eastAsia"/>
                <w:color w:val="000000"/>
                <w:sz w:val="16"/>
                <w:szCs w:val="16"/>
              </w:rPr>
              <w:t>)</w:t>
            </w:r>
          </w:p>
        </w:tc>
      </w:tr>
      <w:tr w:rsidR="0004545A" w:rsidRPr="0004545A" w14:paraId="1F4B6695" w14:textId="5AB93125" w:rsidTr="0004545A">
        <w:trPr>
          <w:jc w:val="center"/>
        </w:trPr>
        <w:tc>
          <w:tcPr>
            <w:tcW w:w="1985" w:type="dxa"/>
            <w:vAlign w:val="center"/>
          </w:tcPr>
          <w:p w14:paraId="5322CE31" w14:textId="2AEE8801" w:rsidR="0004545A" w:rsidRPr="0004545A" w:rsidRDefault="0004545A"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Pediatric inpatients</w:t>
            </w:r>
          </w:p>
        </w:tc>
        <w:tc>
          <w:tcPr>
            <w:tcW w:w="1559" w:type="dxa"/>
            <w:vAlign w:val="center"/>
          </w:tcPr>
          <w:p w14:paraId="794D18DF" w14:textId="0A52D73D" w:rsidR="0004545A" w:rsidRPr="0004545A" w:rsidRDefault="0004545A"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Yu, 2021</w:t>
            </w:r>
            <w:r w:rsidRPr="0004545A">
              <w:rPr>
                <w:rFonts w:ascii="Times New Roman" w:eastAsia="等线" w:hAnsi="Times New Roman" w:cs="Times New Roman"/>
                <w:color w:val="000000"/>
                <w:kern w:val="0"/>
                <w:sz w:val="16"/>
                <w:szCs w:val="16"/>
                <w:vertAlign w:val="superscript"/>
                <w14:ligatures w14:val="none"/>
              </w:rPr>
              <w:t>26</w:t>
            </w:r>
          </w:p>
        </w:tc>
        <w:tc>
          <w:tcPr>
            <w:tcW w:w="1702" w:type="dxa"/>
            <w:vAlign w:val="center"/>
          </w:tcPr>
          <w:p w14:paraId="1DC01282" w14:textId="0B54D206"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97% (95-98)</w:t>
            </w:r>
          </w:p>
        </w:tc>
        <w:tc>
          <w:tcPr>
            <w:tcW w:w="851" w:type="dxa"/>
          </w:tcPr>
          <w:p w14:paraId="079E9D6E" w14:textId="41E1E75D"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7</w:t>
            </w:r>
            <w:r w:rsidRPr="0004545A">
              <w:rPr>
                <w:rFonts w:ascii="Times New Roman" w:eastAsia="等线" w:hAnsi="Times New Roman" w:cs="Times New Roman"/>
                <w:color w:val="000000"/>
                <w:sz w:val="16"/>
                <w:szCs w:val="16"/>
              </w:rPr>
              <w:t>2.83</w:t>
            </w:r>
          </w:p>
        </w:tc>
        <w:tc>
          <w:tcPr>
            <w:tcW w:w="2126" w:type="dxa"/>
            <w:vAlign w:val="center"/>
          </w:tcPr>
          <w:p w14:paraId="6C92C37D" w14:textId="5C6AC89A"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15% (11-20)</w:t>
            </w:r>
          </w:p>
        </w:tc>
        <w:tc>
          <w:tcPr>
            <w:tcW w:w="992" w:type="dxa"/>
          </w:tcPr>
          <w:p w14:paraId="531094C9" w14:textId="55356479"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1</w:t>
            </w:r>
            <w:r w:rsidRPr="0004545A">
              <w:rPr>
                <w:rFonts w:ascii="Times New Roman" w:eastAsia="等线" w:hAnsi="Times New Roman" w:cs="Times New Roman"/>
                <w:color w:val="000000"/>
                <w:sz w:val="16"/>
                <w:szCs w:val="16"/>
              </w:rPr>
              <w:t>1.55</w:t>
            </w:r>
          </w:p>
        </w:tc>
        <w:tc>
          <w:tcPr>
            <w:tcW w:w="1701" w:type="dxa"/>
            <w:vAlign w:val="center"/>
          </w:tcPr>
          <w:p w14:paraId="55629070" w14:textId="3BB9697C"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41% (36-45)</w:t>
            </w:r>
          </w:p>
        </w:tc>
      </w:tr>
      <w:tr w:rsidR="0004545A" w:rsidRPr="0004545A" w14:paraId="03978DC6" w14:textId="33D3B23A" w:rsidTr="0004545A">
        <w:trPr>
          <w:jc w:val="center"/>
        </w:trPr>
        <w:tc>
          <w:tcPr>
            <w:tcW w:w="1985" w:type="dxa"/>
            <w:tcBorders>
              <w:bottom w:val="single" w:sz="4" w:space="0" w:color="auto"/>
            </w:tcBorders>
            <w:vAlign w:val="center"/>
          </w:tcPr>
          <w:p w14:paraId="25378F8A" w14:textId="518FEE7F" w:rsidR="0004545A" w:rsidRPr="0004545A" w:rsidRDefault="0004545A" w:rsidP="0004545A">
            <w:pPr>
              <w:jc w:val="center"/>
              <w:rPr>
                <w:rFonts w:ascii="Times New Roman" w:eastAsia="等线" w:hAnsi="Times New Roman" w:cs="Times New Roman"/>
                <w:color w:val="000000"/>
                <w:kern w:val="0"/>
                <w:sz w:val="16"/>
                <w:szCs w:val="16"/>
                <w14:ligatures w14:val="none"/>
              </w:rPr>
            </w:pPr>
            <w:r w:rsidRPr="0004545A">
              <w:rPr>
                <w:rFonts w:ascii="Times New Roman" w:eastAsia="等线" w:hAnsi="Times New Roman" w:cs="Times New Roman"/>
                <w:color w:val="000000"/>
                <w:kern w:val="0"/>
                <w:sz w:val="16"/>
                <w:szCs w:val="16"/>
                <w14:ligatures w14:val="none"/>
              </w:rPr>
              <w:t>All population</w:t>
            </w:r>
          </w:p>
        </w:tc>
        <w:tc>
          <w:tcPr>
            <w:tcW w:w="1559" w:type="dxa"/>
            <w:tcBorders>
              <w:bottom w:val="single" w:sz="4" w:space="0" w:color="auto"/>
            </w:tcBorders>
            <w:vAlign w:val="center"/>
          </w:tcPr>
          <w:p w14:paraId="5F8A6385" w14:textId="5B14FC49" w:rsidR="0004545A" w:rsidRPr="0004545A" w:rsidRDefault="0004545A" w:rsidP="0004545A">
            <w:pPr>
              <w:jc w:val="center"/>
              <w:rPr>
                <w:rFonts w:ascii="Times New Roman" w:eastAsia="等线" w:hAnsi="Times New Roman" w:cs="Times New Roman"/>
                <w:color w:val="000000"/>
                <w:kern w:val="0"/>
                <w:sz w:val="16"/>
                <w:szCs w:val="16"/>
                <w14:ligatures w14:val="none"/>
              </w:rPr>
            </w:pPr>
            <w:proofErr w:type="spellStart"/>
            <w:r w:rsidRPr="0004545A">
              <w:rPr>
                <w:rFonts w:ascii="Times New Roman" w:eastAsia="等线" w:hAnsi="Times New Roman" w:cs="Times New Roman"/>
                <w:color w:val="000000"/>
                <w:kern w:val="0"/>
                <w:sz w:val="16"/>
                <w:szCs w:val="16"/>
                <w14:ligatures w14:val="none"/>
              </w:rPr>
              <w:t>Langenberge</w:t>
            </w:r>
            <w:proofErr w:type="spellEnd"/>
            <w:r w:rsidRPr="0004545A">
              <w:rPr>
                <w:rFonts w:ascii="Times New Roman" w:eastAsia="等线" w:hAnsi="Times New Roman" w:cs="Times New Roman"/>
                <w:color w:val="000000"/>
                <w:kern w:val="0"/>
                <w:sz w:val="16"/>
                <w:szCs w:val="16"/>
                <w14:ligatures w14:val="none"/>
              </w:rPr>
              <w:t>, 2023</w:t>
            </w:r>
            <w:r w:rsidRPr="0004545A">
              <w:rPr>
                <w:rFonts w:ascii="Times New Roman" w:eastAsia="等线" w:hAnsi="Times New Roman" w:cs="Times New Roman"/>
                <w:color w:val="000000"/>
                <w:kern w:val="0"/>
                <w:sz w:val="16"/>
                <w:szCs w:val="16"/>
                <w:vertAlign w:val="superscript"/>
                <w14:ligatures w14:val="none"/>
              </w:rPr>
              <w:t>16</w:t>
            </w:r>
          </w:p>
        </w:tc>
        <w:tc>
          <w:tcPr>
            <w:tcW w:w="1702" w:type="dxa"/>
            <w:tcBorders>
              <w:bottom w:val="single" w:sz="4" w:space="0" w:color="auto"/>
            </w:tcBorders>
            <w:vAlign w:val="center"/>
          </w:tcPr>
          <w:p w14:paraId="5B18BC9B" w14:textId="3E55F483"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65% (65-66)</w:t>
            </w:r>
          </w:p>
        </w:tc>
        <w:tc>
          <w:tcPr>
            <w:tcW w:w="851" w:type="dxa"/>
            <w:tcBorders>
              <w:bottom w:val="single" w:sz="4" w:space="0" w:color="auto"/>
            </w:tcBorders>
            <w:vAlign w:val="center"/>
          </w:tcPr>
          <w:p w14:paraId="03F2BD8B" w14:textId="36E27BB4"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8</w:t>
            </w:r>
            <w:r w:rsidRPr="0004545A">
              <w:rPr>
                <w:rFonts w:ascii="Times New Roman" w:eastAsia="等线" w:hAnsi="Times New Roman" w:cs="Times New Roman"/>
                <w:color w:val="000000"/>
                <w:sz w:val="16"/>
                <w:szCs w:val="16"/>
              </w:rPr>
              <w:t>7.58</w:t>
            </w:r>
          </w:p>
        </w:tc>
        <w:tc>
          <w:tcPr>
            <w:tcW w:w="2126" w:type="dxa"/>
            <w:tcBorders>
              <w:bottom w:val="single" w:sz="4" w:space="0" w:color="auto"/>
            </w:tcBorders>
            <w:vAlign w:val="center"/>
          </w:tcPr>
          <w:p w14:paraId="5F087799" w14:textId="6B0A447F"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69% (67-70)</w:t>
            </w:r>
          </w:p>
        </w:tc>
        <w:tc>
          <w:tcPr>
            <w:tcW w:w="992" w:type="dxa"/>
            <w:tcBorders>
              <w:bottom w:val="single" w:sz="4" w:space="0" w:color="auto"/>
            </w:tcBorders>
            <w:vAlign w:val="center"/>
          </w:tcPr>
          <w:p w14:paraId="3BB137CB" w14:textId="6A6A783A"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hint="eastAsia"/>
                <w:color w:val="000000"/>
                <w:sz w:val="16"/>
                <w:szCs w:val="16"/>
              </w:rPr>
              <w:t>6</w:t>
            </w:r>
            <w:r w:rsidRPr="0004545A">
              <w:rPr>
                <w:rFonts w:ascii="Times New Roman" w:eastAsia="等线" w:hAnsi="Times New Roman" w:cs="Times New Roman"/>
                <w:color w:val="000000"/>
                <w:sz w:val="16"/>
                <w:szCs w:val="16"/>
              </w:rPr>
              <w:t>7.12</w:t>
            </w:r>
          </w:p>
        </w:tc>
        <w:tc>
          <w:tcPr>
            <w:tcW w:w="1701" w:type="dxa"/>
            <w:tcBorders>
              <w:bottom w:val="single" w:sz="4" w:space="0" w:color="auto"/>
            </w:tcBorders>
            <w:vAlign w:val="center"/>
          </w:tcPr>
          <w:p w14:paraId="62E11AFF" w14:textId="3E28BB96" w:rsidR="0004545A" w:rsidRPr="0004545A" w:rsidRDefault="0004545A" w:rsidP="0004545A">
            <w:pPr>
              <w:jc w:val="center"/>
              <w:rPr>
                <w:rFonts w:ascii="Times New Roman" w:eastAsia="等线" w:hAnsi="Times New Roman" w:cs="Times New Roman"/>
                <w:color w:val="000000"/>
                <w:sz w:val="16"/>
                <w:szCs w:val="16"/>
              </w:rPr>
            </w:pPr>
            <w:r w:rsidRPr="0004545A">
              <w:rPr>
                <w:rFonts w:ascii="Times New Roman" w:eastAsia="等线" w:hAnsi="Times New Roman" w:cs="Times New Roman"/>
                <w:color w:val="000000"/>
                <w:sz w:val="16"/>
                <w:szCs w:val="16"/>
              </w:rPr>
              <w:t>71% (67-75)</w:t>
            </w:r>
          </w:p>
        </w:tc>
      </w:tr>
    </w:tbl>
    <w:p w14:paraId="01EDBEA8" w14:textId="77777777" w:rsidR="00C04846" w:rsidRDefault="00C04846" w:rsidP="00C04846">
      <w:pPr>
        <w:pStyle w:val="a8"/>
      </w:pPr>
      <w:r>
        <w:rPr>
          <w:noProof/>
        </w:rPr>
        <w:lastRenderedPageBreak/>
        <w:drawing>
          <wp:inline distT="0" distB="0" distL="0" distR="0" wp14:anchorId="63210EBE" wp14:editId="45607886">
            <wp:extent cx="4856939" cy="3512744"/>
            <wp:effectExtent l="0" t="0" r="1270" b="0"/>
            <wp:docPr id="752548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4220" t="5604" r="3673" b="2837"/>
                    <a:stretch/>
                  </pic:blipFill>
                  <pic:spPr bwMode="auto">
                    <a:xfrm>
                      <a:off x="0" y="0"/>
                      <a:ext cx="4857900" cy="3513439"/>
                    </a:xfrm>
                    <a:prstGeom prst="rect">
                      <a:avLst/>
                    </a:prstGeom>
                    <a:noFill/>
                    <a:ln>
                      <a:noFill/>
                    </a:ln>
                    <a:extLst>
                      <a:ext uri="{53640926-AAD7-44D8-BBD7-CCE9431645EC}">
                        <a14:shadowObscured xmlns:a14="http://schemas.microsoft.com/office/drawing/2010/main"/>
                      </a:ext>
                    </a:extLst>
                  </pic:spPr>
                </pic:pic>
              </a:graphicData>
            </a:graphic>
          </wp:inline>
        </w:drawing>
      </w:r>
    </w:p>
    <w:p w14:paraId="7DED6C12" w14:textId="090B23F8" w:rsidR="00507FC0" w:rsidRPr="00607ADF" w:rsidRDefault="00C04846" w:rsidP="00607ADF">
      <w:pPr>
        <w:jc w:val="center"/>
        <w:rPr>
          <w:rFonts w:ascii="Times New Roman" w:eastAsia="等线" w:hAnsi="Times New Roman" w:cs="Times New Roman" w:hint="eastAsia"/>
          <w:b/>
          <w:bCs/>
          <w:color w:val="000000"/>
          <w:kern w:val="0"/>
          <w:sz w:val="20"/>
          <w:szCs w:val="20"/>
          <w14:ligatures w14:val="none"/>
        </w:rPr>
      </w:pPr>
      <w:r w:rsidRPr="00C04846">
        <w:rPr>
          <w:rFonts w:ascii="Times New Roman" w:eastAsia="等线" w:hAnsi="Times New Roman" w:cs="Times New Roman"/>
          <w:b/>
          <w:bCs/>
          <w:color w:val="000000"/>
          <w:kern w:val="0"/>
          <w:sz w:val="20"/>
          <w:szCs w:val="20"/>
          <w14:ligatures w14:val="none"/>
        </w:rPr>
        <w:t xml:space="preserve">Supplement Figure </w:t>
      </w:r>
      <w:r>
        <w:rPr>
          <w:rFonts w:ascii="Times New Roman" w:eastAsia="等线" w:hAnsi="Times New Roman" w:cs="Times New Roman"/>
          <w:b/>
          <w:bCs/>
          <w:color w:val="000000"/>
          <w:kern w:val="0"/>
          <w:sz w:val="20"/>
          <w:szCs w:val="20"/>
          <w14:ligatures w14:val="none"/>
        </w:rPr>
        <w:t>4</w:t>
      </w:r>
      <w:r w:rsidRPr="00C04846">
        <w:rPr>
          <w:rFonts w:ascii="Times New Roman" w:eastAsia="等线" w:hAnsi="Times New Roman" w:cs="Times New Roman"/>
          <w:b/>
          <w:bCs/>
          <w:color w:val="000000"/>
          <w:kern w:val="0"/>
          <w:sz w:val="20"/>
          <w:szCs w:val="20"/>
          <w14:ligatures w14:val="none"/>
        </w:rPr>
        <w:t xml:space="preserve">. Publication bias </w:t>
      </w:r>
      <w:r w:rsidRPr="00193031">
        <w:rPr>
          <w:rFonts w:ascii="Times New Roman" w:eastAsia="等线" w:hAnsi="Times New Roman" w:cs="Times New Roman"/>
          <w:b/>
          <w:bCs/>
          <w:color w:val="000000"/>
          <w:kern w:val="0"/>
          <w:sz w:val="20"/>
          <w:szCs w:val="20"/>
          <w14:ligatures w14:val="none"/>
        </w:rPr>
        <w:t>for adverse drug reaction or event</w:t>
      </w:r>
      <w:r>
        <w:rPr>
          <w:rFonts w:ascii="Times New Roman" w:eastAsia="等线" w:hAnsi="Times New Roman" w:cs="Times New Roman"/>
          <w:b/>
          <w:bCs/>
          <w:color w:val="000000"/>
          <w:kern w:val="0"/>
          <w:sz w:val="20"/>
          <w:szCs w:val="20"/>
          <w14:ligatures w14:val="none"/>
        </w:rPr>
        <w:t xml:space="preserve"> </w:t>
      </w:r>
      <w:r w:rsidRPr="00193031">
        <w:rPr>
          <w:rFonts w:ascii="Times New Roman" w:eastAsia="等线" w:hAnsi="Times New Roman" w:cs="Times New Roman"/>
          <w:b/>
          <w:bCs/>
          <w:color w:val="000000"/>
          <w:kern w:val="0"/>
          <w:sz w:val="20"/>
          <w:szCs w:val="20"/>
          <w14:ligatures w14:val="none"/>
        </w:rPr>
        <w:t>predict</w:t>
      </w:r>
      <w:r>
        <w:rPr>
          <w:rFonts w:ascii="Times New Roman" w:eastAsia="等线" w:hAnsi="Times New Roman" w:cs="Times New Roman"/>
          <w:b/>
          <w:bCs/>
          <w:color w:val="000000"/>
          <w:kern w:val="0"/>
          <w:sz w:val="20"/>
          <w:szCs w:val="20"/>
          <w14:ligatures w14:val="none"/>
        </w:rPr>
        <w:t>ion</w:t>
      </w:r>
      <w:r w:rsidRPr="00193031">
        <w:rPr>
          <w:rFonts w:ascii="Times New Roman" w:eastAsia="等线" w:hAnsi="Times New Roman" w:cs="Times New Roman"/>
          <w:b/>
          <w:bCs/>
          <w:color w:val="000000"/>
          <w:kern w:val="0"/>
          <w:sz w:val="20"/>
          <w:szCs w:val="20"/>
          <w14:ligatures w14:val="none"/>
        </w:rPr>
        <w:t xml:space="preserve"> </w:t>
      </w:r>
      <w:r w:rsidRPr="00B53D91">
        <w:rPr>
          <w:rFonts w:ascii="Times New Roman" w:eastAsia="等线" w:hAnsi="Times New Roman" w:cs="Times New Roman"/>
          <w:b/>
          <w:bCs/>
          <w:color w:val="000000"/>
          <w:kern w:val="0"/>
          <w:sz w:val="20"/>
          <w:szCs w:val="20"/>
          <w14:ligatures w14:val="none"/>
        </w:rPr>
        <w:t>(</w:t>
      </w:r>
      <w:r>
        <w:rPr>
          <w:rFonts w:ascii="Times New Roman" w:eastAsia="等线" w:hAnsi="Times New Roman" w:cs="Times New Roman"/>
          <w:b/>
          <w:bCs/>
          <w:color w:val="000000"/>
          <w:kern w:val="0"/>
          <w:sz w:val="20"/>
          <w:szCs w:val="20"/>
          <w14:ligatures w14:val="none"/>
        </w:rPr>
        <w:t xml:space="preserve">20 </w:t>
      </w:r>
      <w:r w:rsidRPr="00B53D91">
        <w:rPr>
          <w:rFonts w:ascii="Times New Roman" w:eastAsia="等线" w:hAnsi="Times New Roman" w:cs="Times New Roman"/>
          <w:b/>
          <w:bCs/>
          <w:color w:val="000000"/>
          <w:kern w:val="0"/>
          <w:sz w:val="20"/>
          <w:szCs w:val="20"/>
          <w14:ligatures w14:val="none"/>
        </w:rPr>
        <w:t xml:space="preserve">tables </w:t>
      </w:r>
      <w:r>
        <w:rPr>
          <w:rFonts w:ascii="Times New Roman" w:eastAsia="等线" w:hAnsi="Times New Roman" w:cs="Times New Roman"/>
          <w:b/>
          <w:bCs/>
          <w:color w:val="000000"/>
          <w:kern w:val="0"/>
          <w:sz w:val="20"/>
          <w:szCs w:val="20"/>
          <w14:ligatures w14:val="none"/>
        </w:rPr>
        <w:t>f</w:t>
      </w:r>
      <w:r w:rsidRPr="00B53D91">
        <w:rPr>
          <w:rFonts w:ascii="Times New Roman" w:eastAsia="等线" w:hAnsi="Times New Roman" w:cs="Times New Roman"/>
          <w:b/>
          <w:bCs/>
          <w:color w:val="000000"/>
          <w:kern w:val="0"/>
          <w:sz w:val="20"/>
          <w:szCs w:val="20"/>
          <w14:ligatures w14:val="none"/>
        </w:rPr>
        <w:t xml:space="preserve">rom </w:t>
      </w:r>
      <w:r>
        <w:rPr>
          <w:rFonts w:ascii="Times New Roman" w:eastAsia="等线" w:hAnsi="Times New Roman" w:cs="Times New Roman"/>
          <w:b/>
          <w:bCs/>
          <w:color w:val="000000"/>
          <w:kern w:val="0"/>
          <w:sz w:val="20"/>
          <w:szCs w:val="20"/>
          <w14:ligatures w14:val="none"/>
        </w:rPr>
        <w:t>3</w:t>
      </w:r>
      <w:r w:rsidRPr="00B53D91">
        <w:rPr>
          <w:rFonts w:ascii="Times New Roman" w:eastAsia="等线" w:hAnsi="Times New Roman" w:cs="Times New Roman"/>
          <w:b/>
          <w:bCs/>
          <w:color w:val="000000"/>
          <w:kern w:val="0"/>
          <w:sz w:val="20"/>
          <w:szCs w:val="20"/>
          <w14:ligatures w14:val="none"/>
        </w:rPr>
        <w:t xml:space="preserve"> studies)</w:t>
      </w:r>
    </w:p>
    <w:sectPr w:rsidR="00507FC0" w:rsidRPr="00607ADF" w:rsidSect="005144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73525" w14:textId="77777777" w:rsidR="0051448F" w:rsidRDefault="0051448F" w:rsidP="00A72427">
      <w:r>
        <w:separator/>
      </w:r>
    </w:p>
  </w:endnote>
  <w:endnote w:type="continuationSeparator" w:id="0">
    <w:p w14:paraId="7938ECEE" w14:textId="77777777" w:rsidR="0051448F" w:rsidRDefault="0051448F" w:rsidP="00A72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A4ABB" w14:textId="77777777" w:rsidR="0051448F" w:rsidRDefault="0051448F" w:rsidP="00A72427">
      <w:r>
        <w:separator/>
      </w:r>
    </w:p>
  </w:footnote>
  <w:footnote w:type="continuationSeparator" w:id="0">
    <w:p w14:paraId="0291E354" w14:textId="77777777" w:rsidR="0051448F" w:rsidRDefault="0051448F" w:rsidP="00A724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EFA"/>
    <w:rsid w:val="0000663D"/>
    <w:rsid w:val="000111F4"/>
    <w:rsid w:val="000258FF"/>
    <w:rsid w:val="0004545A"/>
    <w:rsid w:val="000658C7"/>
    <w:rsid w:val="000678F0"/>
    <w:rsid w:val="00074EFA"/>
    <w:rsid w:val="00081DB5"/>
    <w:rsid w:val="00081F23"/>
    <w:rsid w:val="00091DA4"/>
    <w:rsid w:val="000A06F2"/>
    <w:rsid w:val="000C5F02"/>
    <w:rsid w:val="00101DE6"/>
    <w:rsid w:val="0011567A"/>
    <w:rsid w:val="001375FF"/>
    <w:rsid w:val="00145658"/>
    <w:rsid w:val="00146E1C"/>
    <w:rsid w:val="001660B5"/>
    <w:rsid w:val="00193031"/>
    <w:rsid w:val="001A6E4D"/>
    <w:rsid w:val="001D02A7"/>
    <w:rsid w:val="00220844"/>
    <w:rsid w:val="00256C37"/>
    <w:rsid w:val="00263630"/>
    <w:rsid w:val="00290148"/>
    <w:rsid w:val="0029588D"/>
    <w:rsid w:val="002A2226"/>
    <w:rsid w:val="002A49E0"/>
    <w:rsid w:val="00300890"/>
    <w:rsid w:val="003166BE"/>
    <w:rsid w:val="00325E62"/>
    <w:rsid w:val="003275F1"/>
    <w:rsid w:val="003316CA"/>
    <w:rsid w:val="00352BC1"/>
    <w:rsid w:val="00371ECF"/>
    <w:rsid w:val="00386A94"/>
    <w:rsid w:val="0039427B"/>
    <w:rsid w:val="003A77D7"/>
    <w:rsid w:val="003B7B5E"/>
    <w:rsid w:val="003C0282"/>
    <w:rsid w:val="003D0065"/>
    <w:rsid w:val="003D64DF"/>
    <w:rsid w:val="003F53B7"/>
    <w:rsid w:val="003F61C0"/>
    <w:rsid w:val="00424EDC"/>
    <w:rsid w:val="00426A74"/>
    <w:rsid w:val="00432190"/>
    <w:rsid w:val="00435DD7"/>
    <w:rsid w:val="004455CF"/>
    <w:rsid w:val="00472A48"/>
    <w:rsid w:val="00492754"/>
    <w:rsid w:val="00493828"/>
    <w:rsid w:val="004A3897"/>
    <w:rsid w:val="004A70E0"/>
    <w:rsid w:val="00507C02"/>
    <w:rsid w:val="00507FC0"/>
    <w:rsid w:val="00513BC4"/>
    <w:rsid w:val="0051448F"/>
    <w:rsid w:val="00515759"/>
    <w:rsid w:val="005564A1"/>
    <w:rsid w:val="00585019"/>
    <w:rsid w:val="00587E04"/>
    <w:rsid w:val="005D3E62"/>
    <w:rsid w:val="005E1268"/>
    <w:rsid w:val="00602E01"/>
    <w:rsid w:val="00607ADF"/>
    <w:rsid w:val="0061468F"/>
    <w:rsid w:val="00620868"/>
    <w:rsid w:val="0062403D"/>
    <w:rsid w:val="00624FC2"/>
    <w:rsid w:val="00636754"/>
    <w:rsid w:val="00652799"/>
    <w:rsid w:val="006829A6"/>
    <w:rsid w:val="006A4DB7"/>
    <w:rsid w:val="006A62C4"/>
    <w:rsid w:val="006B726C"/>
    <w:rsid w:val="006D1358"/>
    <w:rsid w:val="00735747"/>
    <w:rsid w:val="0076261C"/>
    <w:rsid w:val="007648DE"/>
    <w:rsid w:val="00773515"/>
    <w:rsid w:val="007758AD"/>
    <w:rsid w:val="007A4461"/>
    <w:rsid w:val="007A7E54"/>
    <w:rsid w:val="007B2B37"/>
    <w:rsid w:val="007E10BF"/>
    <w:rsid w:val="007E4BD9"/>
    <w:rsid w:val="007E6C1A"/>
    <w:rsid w:val="007F2D37"/>
    <w:rsid w:val="00804E35"/>
    <w:rsid w:val="00806B32"/>
    <w:rsid w:val="0080714E"/>
    <w:rsid w:val="008223D7"/>
    <w:rsid w:val="00826003"/>
    <w:rsid w:val="0087324F"/>
    <w:rsid w:val="00875A62"/>
    <w:rsid w:val="008A2C16"/>
    <w:rsid w:val="008B6FAF"/>
    <w:rsid w:val="008B72BA"/>
    <w:rsid w:val="008D5FAD"/>
    <w:rsid w:val="008E6F07"/>
    <w:rsid w:val="0091624A"/>
    <w:rsid w:val="00934A1F"/>
    <w:rsid w:val="00982F00"/>
    <w:rsid w:val="009C100A"/>
    <w:rsid w:val="009C4BF3"/>
    <w:rsid w:val="009D6EED"/>
    <w:rsid w:val="00A06691"/>
    <w:rsid w:val="00A2204F"/>
    <w:rsid w:val="00A3473F"/>
    <w:rsid w:val="00A57812"/>
    <w:rsid w:val="00A72427"/>
    <w:rsid w:val="00A80C13"/>
    <w:rsid w:val="00A8681C"/>
    <w:rsid w:val="00A93C45"/>
    <w:rsid w:val="00A96848"/>
    <w:rsid w:val="00AD7C60"/>
    <w:rsid w:val="00AE0EE6"/>
    <w:rsid w:val="00AF0038"/>
    <w:rsid w:val="00AF0DB4"/>
    <w:rsid w:val="00AF2B11"/>
    <w:rsid w:val="00B0185E"/>
    <w:rsid w:val="00B13D40"/>
    <w:rsid w:val="00B15F3C"/>
    <w:rsid w:val="00B21869"/>
    <w:rsid w:val="00B33DFB"/>
    <w:rsid w:val="00B411DA"/>
    <w:rsid w:val="00B53D91"/>
    <w:rsid w:val="00B63B37"/>
    <w:rsid w:val="00B65C0C"/>
    <w:rsid w:val="00B77C97"/>
    <w:rsid w:val="00B87FAD"/>
    <w:rsid w:val="00BA2775"/>
    <w:rsid w:val="00BA46E0"/>
    <w:rsid w:val="00BB737F"/>
    <w:rsid w:val="00BF5AE9"/>
    <w:rsid w:val="00BF5BC8"/>
    <w:rsid w:val="00BF6BE4"/>
    <w:rsid w:val="00C016C7"/>
    <w:rsid w:val="00C04846"/>
    <w:rsid w:val="00C04F01"/>
    <w:rsid w:val="00C073D9"/>
    <w:rsid w:val="00C13397"/>
    <w:rsid w:val="00C177E9"/>
    <w:rsid w:val="00C2755B"/>
    <w:rsid w:val="00C31CBF"/>
    <w:rsid w:val="00C33756"/>
    <w:rsid w:val="00C342D2"/>
    <w:rsid w:val="00C375C1"/>
    <w:rsid w:val="00C414DA"/>
    <w:rsid w:val="00C549A8"/>
    <w:rsid w:val="00C64764"/>
    <w:rsid w:val="00C8743F"/>
    <w:rsid w:val="00CC2F22"/>
    <w:rsid w:val="00CC7030"/>
    <w:rsid w:val="00CD66B3"/>
    <w:rsid w:val="00CE4489"/>
    <w:rsid w:val="00D250DD"/>
    <w:rsid w:val="00D5467E"/>
    <w:rsid w:val="00D555DE"/>
    <w:rsid w:val="00D65559"/>
    <w:rsid w:val="00D664F6"/>
    <w:rsid w:val="00D72B53"/>
    <w:rsid w:val="00DA7B5C"/>
    <w:rsid w:val="00DB369E"/>
    <w:rsid w:val="00DC6049"/>
    <w:rsid w:val="00E255AB"/>
    <w:rsid w:val="00E30258"/>
    <w:rsid w:val="00E43339"/>
    <w:rsid w:val="00E542DB"/>
    <w:rsid w:val="00E564C4"/>
    <w:rsid w:val="00E64BF1"/>
    <w:rsid w:val="00E73206"/>
    <w:rsid w:val="00E737E2"/>
    <w:rsid w:val="00E90CB5"/>
    <w:rsid w:val="00E90F57"/>
    <w:rsid w:val="00E92571"/>
    <w:rsid w:val="00E95B7F"/>
    <w:rsid w:val="00EA1EE3"/>
    <w:rsid w:val="00EE26AC"/>
    <w:rsid w:val="00F4309E"/>
    <w:rsid w:val="00F50C55"/>
    <w:rsid w:val="00F6072B"/>
    <w:rsid w:val="00F636BC"/>
    <w:rsid w:val="00F8221F"/>
    <w:rsid w:val="00F8513F"/>
    <w:rsid w:val="00FB69CE"/>
    <w:rsid w:val="00FD7CD4"/>
    <w:rsid w:val="00FE166C"/>
    <w:rsid w:val="00FF1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094417"/>
  <w15:chartTrackingRefBased/>
  <w15:docId w15:val="{8EBE691E-4C3B-4374-95E2-1E7BFF513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0C5F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2427"/>
    <w:pPr>
      <w:tabs>
        <w:tab w:val="center" w:pos="4153"/>
        <w:tab w:val="right" w:pos="8306"/>
      </w:tabs>
      <w:snapToGrid w:val="0"/>
      <w:jc w:val="center"/>
    </w:pPr>
    <w:rPr>
      <w:sz w:val="18"/>
      <w:szCs w:val="18"/>
    </w:rPr>
  </w:style>
  <w:style w:type="character" w:customStyle="1" w:styleId="a4">
    <w:name w:val="页眉 字符"/>
    <w:basedOn w:val="a0"/>
    <w:link w:val="a3"/>
    <w:uiPriority w:val="99"/>
    <w:rsid w:val="00A72427"/>
    <w:rPr>
      <w:sz w:val="18"/>
      <w:szCs w:val="18"/>
    </w:rPr>
  </w:style>
  <w:style w:type="paragraph" w:styleId="a5">
    <w:name w:val="footer"/>
    <w:basedOn w:val="a"/>
    <w:link w:val="a6"/>
    <w:uiPriority w:val="99"/>
    <w:unhideWhenUsed/>
    <w:rsid w:val="00A72427"/>
    <w:pPr>
      <w:tabs>
        <w:tab w:val="center" w:pos="4153"/>
        <w:tab w:val="right" w:pos="8306"/>
      </w:tabs>
      <w:snapToGrid w:val="0"/>
      <w:jc w:val="left"/>
    </w:pPr>
    <w:rPr>
      <w:sz w:val="18"/>
      <w:szCs w:val="18"/>
    </w:rPr>
  </w:style>
  <w:style w:type="character" w:customStyle="1" w:styleId="a6">
    <w:name w:val="页脚 字符"/>
    <w:basedOn w:val="a0"/>
    <w:link w:val="a5"/>
    <w:uiPriority w:val="99"/>
    <w:rsid w:val="00A72427"/>
    <w:rPr>
      <w:sz w:val="18"/>
      <w:szCs w:val="18"/>
    </w:rPr>
  </w:style>
  <w:style w:type="table" w:styleId="a7">
    <w:name w:val="Table Grid"/>
    <w:basedOn w:val="a1"/>
    <w:uiPriority w:val="39"/>
    <w:rsid w:val="00432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semiHidden/>
    <w:unhideWhenUsed/>
    <w:rsid w:val="00C04846"/>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20">
    <w:name w:val="标题 2 字符"/>
    <w:basedOn w:val="a0"/>
    <w:link w:val="2"/>
    <w:uiPriority w:val="9"/>
    <w:rsid w:val="000C5F02"/>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184509">
      <w:bodyDiv w:val="1"/>
      <w:marLeft w:val="0"/>
      <w:marRight w:val="0"/>
      <w:marTop w:val="0"/>
      <w:marBottom w:val="0"/>
      <w:divBdr>
        <w:top w:val="none" w:sz="0" w:space="0" w:color="auto"/>
        <w:left w:val="none" w:sz="0" w:space="0" w:color="auto"/>
        <w:bottom w:val="none" w:sz="0" w:space="0" w:color="auto"/>
        <w:right w:val="none" w:sz="0" w:space="0" w:color="auto"/>
      </w:divBdr>
    </w:div>
    <w:div w:id="199365855">
      <w:bodyDiv w:val="1"/>
      <w:marLeft w:val="0"/>
      <w:marRight w:val="0"/>
      <w:marTop w:val="0"/>
      <w:marBottom w:val="0"/>
      <w:divBdr>
        <w:top w:val="none" w:sz="0" w:space="0" w:color="auto"/>
        <w:left w:val="none" w:sz="0" w:space="0" w:color="auto"/>
        <w:bottom w:val="none" w:sz="0" w:space="0" w:color="auto"/>
        <w:right w:val="none" w:sz="0" w:space="0" w:color="auto"/>
      </w:divBdr>
    </w:div>
    <w:div w:id="248852700">
      <w:bodyDiv w:val="1"/>
      <w:marLeft w:val="0"/>
      <w:marRight w:val="0"/>
      <w:marTop w:val="0"/>
      <w:marBottom w:val="0"/>
      <w:divBdr>
        <w:top w:val="none" w:sz="0" w:space="0" w:color="auto"/>
        <w:left w:val="none" w:sz="0" w:space="0" w:color="auto"/>
        <w:bottom w:val="none" w:sz="0" w:space="0" w:color="auto"/>
        <w:right w:val="none" w:sz="0" w:space="0" w:color="auto"/>
      </w:divBdr>
    </w:div>
    <w:div w:id="507332675">
      <w:bodyDiv w:val="1"/>
      <w:marLeft w:val="0"/>
      <w:marRight w:val="0"/>
      <w:marTop w:val="0"/>
      <w:marBottom w:val="0"/>
      <w:divBdr>
        <w:top w:val="none" w:sz="0" w:space="0" w:color="auto"/>
        <w:left w:val="none" w:sz="0" w:space="0" w:color="auto"/>
        <w:bottom w:val="none" w:sz="0" w:space="0" w:color="auto"/>
        <w:right w:val="none" w:sz="0" w:space="0" w:color="auto"/>
      </w:divBdr>
    </w:div>
    <w:div w:id="560336190">
      <w:bodyDiv w:val="1"/>
      <w:marLeft w:val="0"/>
      <w:marRight w:val="0"/>
      <w:marTop w:val="0"/>
      <w:marBottom w:val="0"/>
      <w:divBdr>
        <w:top w:val="none" w:sz="0" w:space="0" w:color="auto"/>
        <w:left w:val="none" w:sz="0" w:space="0" w:color="auto"/>
        <w:bottom w:val="none" w:sz="0" w:space="0" w:color="auto"/>
        <w:right w:val="none" w:sz="0" w:space="0" w:color="auto"/>
      </w:divBdr>
    </w:div>
    <w:div w:id="578709481">
      <w:bodyDiv w:val="1"/>
      <w:marLeft w:val="0"/>
      <w:marRight w:val="0"/>
      <w:marTop w:val="0"/>
      <w:marBottom w:val="0"/>
      <w:divBdr>
        <w:top w:val="none" w:sz="0" w:space="0" w:color="auto"/>
        <w:left w:val="none" w:sz="0" w:space="0" w:color="auto"/>
        <w:bottom w:val="none" w:sz="0" w:space="0" w:color="auto"/>
        <w:right w:val="none" w:sz="0" w:space="0" w:color="auto"/>
      </w:divBdr>
    </w:div>
    <w:div w:id="663364087">
      <w:bodyDiv w:val="1"/>
      <w:marLeft w:val="0"/>
      <w:marRight w:val="0"/>
      <w:marTop w:val="0"/>
      <w:marBottom w:val="0"/>
      <w:divBdr>
        <w:top w:val="none" w:sz="0" w:space="0" w:color="auto"/>
        <w:left w:val="none" w:sz="0" w:space="0" w:color="auto"/>
        <w:bottom w:val="none" w:sz="0" w:space="0" w:color="auto"/>
        <w:right w:val="none" w:sz="0" w:space="0" w:color="auto"/>
      </w:divBdr>
    </w:div>
    <w:div w:id="696470129">
      <w:bodyDiv w:val="1"/>
      <w:marLeft w:val="0"/>
      <w:marRight w:val="0"/>
      <w:marTop w:val="0"/>
      <w:marBottom w:val="0"/>
      <w:divBdr>
        <w:top w:val="none" w:sz="0" w:space="0" w:color="auto"/>
        <w:left w:val="none" w:sz="0" w:space="0" w:color="auto"/>
        <w:bottom w:val="none" w:sz="0" w:space="0" w:color="auto"/>
        <w:right w:val="none" w:sz="0" w:space="0" w:color="auto"/>
      </w:divBdr>
    </w:div>
    <w:div w:id="718407316">
      <w:bodyDiv w:val="1"/>
      <w:marLeft w:val="0"/>
      <w:marRight w:val="0"/>
      <w:marTop w:val="0"/>
      <w:marBottom w:val="0"/>
      <w:divBdr>
        <w:top w:val="none" w:sz="0" w:space="0" w:color="auto"/>
        <w:left w:val="none" w:sz="0" w:space="0" w:color="auto"/>
        <w:bottom w:val="none" w:sz="0" w:space="0" w:color="auto"/>
        <w:right w:val="none" w:sz="0" w:space="0" w:color="auto"/>
      </w:divBdr>
    </w:div>
    <w:div w:id="838615168">
      <w:bodyDiv w:val="1"/>
      <w:marLeft w:val="0"/>
      <w:marRight w:val="0"/>
      <w:marTop w:val="0"/>
      <w:marBottom w:val="0"/>
      <w:divBdr>
        <w:top w:val="none" w:sz="0" w:space="0" w:color="auto"/>
        <w:left w:val="none" w:sz="0" w:space="0" w:color="auto"/>
        <w:bottom w:val="none" w:sz="0" w:space="0" w:color="auto"/>
        <w:right w:val="none" w:sz="0" w:space="0" w:color="auto"/>
      </w:divBdr>
    </w:div>
    <w:div w:id="970331820">
      <w:bodyDiv w:val="1"/>
      <w:marLeft w:val="0"/>
      <w:marRight w:val="0"/>
      <w:marTop w:val="0"/>
      <w:marBottom w:val="0"/>
      <w:divBdr>
        <w:top w:val="none" w:sz="0" w:space="0" w:color="auto"/>
        <w:left w:val="none" w:sz="0" w:space="0" w:color="auto"/>
        <w:bottom w:val="none" w:sz="0" w:space="0" w:color="auto"/>
        <w:right w:val="none" w:sz="0" w:space="0" w:color="auto"/>
      </w:divBdr>
    </w:div>
    <w:div w:id="1105878880">
      <w:bodyDiv w:val="1"/>
      <w:marLeft w:val="0"/>
      <w:marRight w:val="0"/>
      <w:marTop w:val="0"/>
      <w:marBottom w:val="0"/>
      <w:divBdr>
        <w:top w:val="none" w:sz="0" w:space="0" w:color="auto"/>
        <w:left w:val="none" w:sz="0" w:space="0" w:color="auto"/>
        <w:bottom w:val="none" w:sz="0" w:space="0" w:color="auto"/>
        <w:right w:val="none" w:sz="0" w:space="0" w:color="auto"/>
      </w:divBdr>
    </w:div>
    <w:div w:id="1323126018">
      <w:bodyDiv w:val="1"/>
      <w:marLeft w:val="0"/>
      <w:marRight w:val="0"/>
      <w:marTop w:val="0"/>
      <w:marBottom w:val="0"/>
      <w:divBdr>
        <w:top w:val="none" w:sz="0" w:space="0" w:color="auto"/>
        <w:left w:val="none" w:sz="0" w:space="0" w:color="auto"/>
        <w:bottom w:val="none" w:sz="0" w:space="0" w:color="auto"/>
        <w:right w:val="none" w:sz="0" w:space="0" w:color="auto"/>
      </w:divBdr>
    </w:div>
    <w:div w:id="1387799769">
      <w:bodyDiv w:val="1"/>
      <w:marLeft w:val="0"/>
      <w:marRight w:val="0"/>
      <w:marTop w:val="0"/>
      <w:marBottom w:val="0"/>
      <w:divBdr>
        <w:top w:val="none" w:sz="0" w:space="0" w:color="auto"/>
        <w:left w:val="none" w:sz="0" w:space="0" w:color="auto"/>
        <w:bottom w:val="none" w:sz="0" w:space="0" w:color="auto"/>
        <w:right w:val="none" w:sz="0" w:space="0" w:color="auto"/>
      </w:divBdr>
    </w:div>
    <w:div w:id="1542859416">
      <w:bodyDiv w:val="1"/>
      <w:marLeft w:val="0"/>
      <w:marRight w:val="0"/>
      <w:marTop w:val="0"/>
      <w:marBottom w:val="0"/>
      <w:divBdr>
        <w:top w:val="none" w:sz="0" w:space="0" w:color="auto"/>
        <w:left w:val="none" w:sz="0" w:space="0" w:color="auto"/>
        <w:bottom w:val="none" w:sz="0" w:space="0" w:color="auto"/>
        <w:right w:val="none" w:sz="0" w:space="0" w:color="auto"/>
      </w:divBdr>
    </w:div>
    <w:div w:id="1771854782">
      <w:bodyDiv w:val="1"/>
      <w:marLeft w:val="0"/>
      <w:marRight w:val="0"/>
      <w:marTop w:val="0"/>
      <w:marBottom w:val="0"/>
      <w:divBdr>
        <w:top w:val="none" w:sz="0" w:space="0" w:color="auto"/>
        <w:left w:val="none" w:sz="0" w:space="0" w:color="auto"/>
        <w:bottom w:val="none" w:sz="0" w:space="0" w:color="auto"/>
        <w:right w:val="none" w:sz="0" w:space="0" w:color="auto"/>
      </w:divBdr>
    </w:div>
    <w:div w:id="1981425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038F1-157E-43D6-8037-A2B6E0AAC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915</TotalTime>
  <Pages>16</Pages>
  <Words>3885</Words>
  <Characters>22147</Characters>
  <Application>Microsoft Office Word</Application>
  <DocSecurity>0</DocSecurity>
  <Lines>184</Lines>
  <Paragraphs>51</Paragraphs>
  <ScaleCrop>false</ScaleCrop>
  <Company/>
  <LinksUpToDate>false</LinksUpToDate>
  <CharactersWithSpaces>25981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巧织 胡</dc:creator>
  <cp:keywords/>
  <dc:description/>
  <cp:lastModifiedBy>巧织 胡</cp:lastModifiedBy>
  <cp:revision>36</cp:revision>
  <dcterms:created xsi:type="dcterms:W3CDTF">2023-12-12T09:17:00Z</dcterms:created>
  <dcterms:modified xsi:type="dcterms:W3CDTF">2024-03-11T10:31:00Z</dcterms:modified>
</cp:coreProperties>
</file>