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3EEADD" w14:textId="4CCA0D58" w:rsidR="00472EE8" w:rsidRPr="005B677D" w:rsidRDefault="00AB4793" w:rsidP="00AB4793">
      <w:pPr>
        <w:spacing w:after="0"/>
        <w:jc w:val="center"/>
        <w:rPr>
          <w:rFonts w:ascii="Arial" w:hAnsi="Arial" w:cs="Arial"/>
          <w:lang w:val="en-US"/>
        </w:rPr>
      </w:pPr>
      <w:r w:rsidRPr="005B677D">
        <w:rPr>
          <w:rFonts w:ascii="Arial" w:hAnsi="Arial" w:cs="Arial"/>
          <w:b/>
          <w:bCs/>
          <w:u w:val="single"/>
          <w:lang w:val="en-US"/>
        </w:rPr>
        <w:t>Additional File 4</w:t>
      </w:r>
    </w:p>
    <w:p w14:paraId="7E6ED6CF" w14:textId="16AB5D27" w:rsidR="00AB4793" w:rsidRPr="005B677D" w:rsidRDefault="00AB4793" w:rsidP="00AB4793">
      <w:pPr>
        <w:spacing w:after="0"/>
        <w:jc w:val="center"/>
        <w:rPr>
          <w:rFonts w:ascii="Arial" w:hAnsi="Arial" w:cs="Arial"/>
          <w:lang w:val="en-US"/>
        </w:rPr>
      </w:pPr>
    </w:p>
    <w:p w14:paraId="4721577E" w14:textId="28DB04A0" w:rsidR="00AB4793" w:rsidRPr="005B677D" w:rsidRDefault="00AB4793" w:rsidP="00AB4793">
      <w:pPr>
        <w:spacing w:after="0"/>
        <w:jc w:val="both"/>
        <w:rPr>
          <w:rFonts w:ascii="Arial" w:hAnsi="Arial" w:cs="Arial"/>
          <w:lang w:val="en-US"/>
        </w:rPr>
      </w:pPr>
      <w:r w:rsidRPr="005B677D">
        <w:rPr>
          <w:rFonts w:ascii="Arial" w:hAnsi="Arial" w:cs="Arial"/>
          <w:lang w:val="en-US"/>
        </w:rPr>
        <w:t xml:space="preserve">The following predictors will be </w:t>
      </w:r>
      <w:r w:rsidRPr="005B677D">
        <w:rPr>
          <w:rFonts w:ascii="Arial" w:hAnsi="Arial" w:cs="Arial"/>
          <w:i/>
          <w:iCs/>
          <w:lang w:val="en-US"/>
        </w:rPr>
        <w:t>a priori</w:t>
      </w:r>
      <w:r w:rsidRPr="005B677D">
        <w:rPr>
          <w:rFonts w:ascii="Arial" w:hAnsi="Arial" w:cs="Arial"/>
          <w:lang w:val="en-US"/>
        </w:rPr>
        <w:t xml:space="preserve"> considered during the statistical analysis to be subjected to meta-analysis, under the conditions specified in the protocol. Furthermore, pooled results from this analysis will also be subject to heterogeneity assessment and permutation tests. </w:t>
      </w:r>
    </w:p>
    <w:p w14:paraId="754D41F8" w14:textId="2FE8AAC0" w:rsidR="005B677D" w:rsidRPr="005B677D" w:rsidRDefault="005B677D" w:rsidP="00AB4793">
      <w:pPr>
        <w:spacing w:after="0"/>
        <w:jc w:val="both"/>
        <w:rPr>
          <w:rFonts w:ascii="Arial" w:hAnsi="Arial" w:cs="Arial"/>
          <w:lang w:val="en-US"/>
        </w:rPr>
      </w:pPr>
    </w:p>
    <w:p w14:paraId="0BEB51B5" w14:textId="235F5612" w:rsidR="005B677D" w:rsidRP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 w:rsidRPr="005B677D">
        <w:rPr>
          <w:rFonts w:ascii="Arial" w:hAnsi="Arial" w:cs="Arial"/>
          <w:lang w:val="en-US"/>
        </w:rPr>
        <w:t>Sex</w:t>
      </w:r>
    </w:p>
    <w:p w14:paraId="1B75BB78" w14:textId="7D699CC4" w:rsidR="005B677D" w:rsidRP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 w:rsidRPr="005B677D">
        <w:rPr>
          <w:rFonts w:ascii="Arial" w:hAnsi="Arial" w:cs="Arial"/>
          <w:lang w:val="en-US"/>
        </w:rPr>
        <w:t>Education</w:t>
      </w:r>
    </w:p>
    <w:p w14:paraId="57AFF5FA" w14:textId="3605300B" w:rsidR="005B677D" w:rsidRP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 w:rsidRPr="005B677D">
        <w:rPr>
          <w:rFonts w:ascii="Arial" w:hAnsi="Arial" w:cs="Arial"/>
          <w:lang w:val="en-US"/>
        </w:rPr>
        <w:t>Ethnicity/Race</w:t>
      </w:r>
    </w:p>
    <w:p w14:paraId="0010F529" w14:textId="7576F3D5" w:rsidR="005B677D" w:rsidRP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 w:rsidRPr="005B677D">
        <w:rPr>
          <w:rFonts w:ascii="Arial" w:hAnsi="Arial" w:cs="Arial"/>
          <w:lang w:val="en-US"/>
        </w:rPr>
        <w:t>Marital status</w:t>
      </w:r>
    </w:p>
    <w:p w14:paraId="0DDB936E" w14:textId="5354D5B2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Insurance</w:t>
      </w:r>
    </w:p>
    <w:p w14:paraId="7896F5D0" w14:textId="5F4798FB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Economic status</w:t>
      </w:r>
    </w:p>
    <w:p w14:paraId="58C4C9FF" w14:textId="0074D778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Occupation</w:t>
      </w:r>
    </w:p>
    <w:p w14:paraId="1D7AD78F" w14:textId="758FEB6A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Schizophrenia spectrum and psychotic disorders</w:t>
      </w:r>
    </w:p>
    <w:p w14:paraId="2D47441C" w14:textId="610720A3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Mood disorders</w:t>
      </w:r>
    </w:p>
    <w:p w14:paraId="697BE721" w14:textId="25BFA7C8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Substance abuse disorders</w:t>
      </w:r>
    </w:p>
    <w:p w14:paraId="44945DF3" w14:textId="37C11DC0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Stress related disorders</w:t>
      </w:r>
    </w:p>
    <w:p w14:paraId="069F2A17" w14:textId="665615C4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Personality disorders</w:t>
      </w:r>
    </w:p>
    <w:p w14:paraId="0F8DE309" w14:textId="091D7DB7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Prior hospitalizations</w:t>
      </w:r>
    </w:p>
    <w:p w14:paraId="4B6C7E77" w14:textId="23AB919F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Medical comorbidities</w:t>
      </w:r>
    </w:p>
    <w:p w14:paraId="07FE4E77" w14:textId="3E32D04C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Antipsychotics</w:t>
      </w:r>
    </w:p>
    <w:p w14:paraId="3E6DC655" w14:textId="6EFF190A" w:rsidR="005B677D" w:rsidRDefault="005B677D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Antidepressants</w:t>
      </w:r>
    </w:p>
    <w:p w14:paraId="4B708B2B" w14:textId="60EC9E4E" w:rsidR="005B677D" w:rsidRDefault="0021486B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Sedatives</w:t>
      </w:r>
    </w:p>
    <w:p w14:paraId="708205C0" w14:textId="42D23527" w:rsidR="0021486B" w:rsidRPr="005B677D" w:rsidRDefault="0021486B" w:rsidP="005B677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Mood stabilizers</w:t>
      </w:r>
    </w:p>
    <w:sectPr w:rsidR="0021486B" w:rsidRPr="005B67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F45396"/>
    <w:multiLevelType w:val="hybridMultilevel"/>
    <w:tmpl w:val="AF96988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A96909"/>
    <w:multiLevelType w:val="hybridMultilevel"/>
    <w:tmpl w:val="7C8C71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793"/>
    <w:rsid w:val="0021486B"/>
    <w:rsid w:val="00472EE8"/>
    <w:rsid w:val="005B677D"/>
    <w:rsid w:val="00AB4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CC650"/>
  <w15:chartTrackingRefBased/>
  <w15:docId w15:val="{18D9F3A1-A419-43D9-B02E-2D7EE2905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67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 CARRANZA NAVARRO</dc:creator>
  <cp:keywords/>
  <dc:description/>
  <cp:lastModifiedBy>FARID CARRANZA NAVARRO</cp:lastModifiedBy>
  <cp:revision>1</cp:revision>
  <dcterms:created xsi:type="dcterms:W3CDTF">2021-01-12T18:18:00Z</dcterms:created>
  <dcterms:modified xsi:type="dcterms:W3CDTF">2021-01-12T18:53:00Z</dcterms:modified>
</cp:coreProperties>
</file>