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rPr>
          <w:rFonts w:ascii="Times New Roman" w:hAnsi="Times New Roman" w:eastAsia="黑体" w:cs="Times New Roman"/>
          <w:b w:val="0"/>
          <w:bCs w:val="0"/>
          <w:color w:val="222222"/>
          <w:spacing w:val="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eastAsia="微软雅黑" w:cs="Times New Roman"/>
          <w:b w:val="0"/>
          <w:bCs w:val="0"/>
          <w:color w:val="000000"/>
          <w:spacing w:val="7"/>
          <w:szCs w:val="21"/>
        </w:rPr>
        <w:t xml:space="preserve">nterference sequences of 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spacing w:val="7"/>
          <w:szCs w:val="21"/>
          <w:lang w:val="en-US" w:eastAsia="zh-CN"/>
        </w:rPr>
        <w:t>Vector</w:t>
      </w:r>
      <w:r>
        <w:rPr>
          <w:rFonts w:ascii="Times New Roman" w:hAnsi="Times New Roman" w:eastAsia="微软雅黑" w:cs="Times New Roman"/>
          <w:b w:val="0"/>
          <w:bCs w:val="0"/>
          <w:color w:val="000000"/>
          <w:spacing w:val="7"/>
          <w:szCs w:val="21"/>
        </w:rPr>
        <w:t>.</w:t>
      </w:r>
    </w:p>
    <w:tbl>
      <w:tblPr>
        <w:tblStyle w:val="3"/>
        <w:tblpPr w:leftFromText="180" w:rightFromText="180" w:vertAnchor="page" w:horzAnchor="page" w:tblpX="1916" w:tblpY="2191"/>
        <w:tblOverlap w:val="never"/>
        <w:tblW w:w="8408" w:type="dxa"/>
        <w:tblInd w:w="0" w:type="dxa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543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before="156" w:beforeLines="50" w:line="360" w:lineRule="auto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pacing w:val="0"/>
                <w:sz w:val="21"/>
                <w:szCs w:val="21"/>
              </w:rPr>
              <w:t>V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ector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ID</w:t>
            </w:r>
          </w:p>
        </w:tc>
        <w:tc>
          <w:tcPr>
            <w:tcW w:w="543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before="156" w:beforeLines="50" w:line="360" w:lineRule="auto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222222"/>
                <w:spacing w:val="8"/>
                <w:sz w:val="21"/>
                <w:szCs w:val="21"/>
                <w:shd w:val="clear" w:color="auto" w:fill="FFFFFF"/>
              </w:rPr>
              <w:t>Target</w:t>
            </w:r>
            <w:r>
              <w:rPr>
                <w:rFonts w:hint="eastAsia" w:ascii="Times New Roman" w:hAnsi="Times New Roman" w:eastAsia="宋体" w:cs="Times New Roman"/>
                <w:color w:val="222222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22222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sequences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71" w:type="dxa"/>
          </w:tcPr>
          <w:p>
            <w:pPr>
              <w:spacing w:before="156" w:beforeLines="50" w:line="360" w:lineRule="auto"/>
              <w:rPr>
                <w:rFonts w:hint="default" w:ascii="Times New Roman" w:hAnsi="Times New Roman" w:eastAsia="宋体" w:cs="Times New Roman"/>
                <w:color w:val="222222"/>
                <w:spacing w:val="8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MFAP5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-shRNA (113740-1)</w:t>
            </w:r>
          </w:p>
        </w:tc>
        <w:tc>
          <w:tcPr>
            <w:tcW w:w="5437" w:type="dxa"/>
          </w:tcPr>
          <w:p>
            <w:pPr>
              <w:spacing w:before="156" w:beforeLines="50" w:line="36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GATCCTAATCTGGTGAATGAT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71" w:type="dxa"/>
          </w:tcPr>
          <w:p>
            <w:pPr>
              <w:spacing w:before="156" w:beforeLines="50" w:line="360" w:lineRule="auto"/>
              <w:rPr>
                <w:rFonts w:hint="default" w:ascii="Times New Roman" w:hAnsi="Times New Roman" w:eastAsia="宋体" w:cs="Times New Roman"/>
                <w:color w:val="222222"/>
                <w:spacing w:val="8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MFAP5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-shRNA (113741-1)</w:t>
            </w:r>
          </w:p>
        </w:tc>
        <w:tc>
          <w:tcPr>
            <w:tcW w:w="5437" w:type="dxa"/>
          </w:tcPr>
          <w:p>
            <w:pPr>
              <w:spacing w:before="156" w:beforeLines="50" w:line="36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GCTGTTTCTTGCTGCATTCAT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71" w:type="dxa"/>
          </w:tcPr>
          <w:p>
            <w:pPr>
              <w:spacing w:before="156" w:beforeLines="50" w:line="360" w:lineRule="auto"/>
              <w:rPr>
                <w:rFonts w:hint="default" w:ascii="Times New Roman" w:hAnsi="Times New Roman" w:eastAsia="宋体" w:cs="Times New Roman"/>
                <w:color w:val="222222"/>
                <w:spacing w:val="8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MFAP5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-shRNA (113742-1)</w:t>
            </w:r>
          </w:p>
        </w:tc>
        <w:tc>
          <w:tcPr>
            <w:tcW w:w="5437" w:type="dxa"/>
          </w:tcPr>
          <w:p>
            <w:pPr>
              <w:spacing w:before="156" w:beforeLines="50" w:line="360" w:lineRule="auto"/>
              <w:jc w:val="left"/>
              <w:rPr>
                <w:rFonts w:hint="default" w:ascii="Times New Roman" w:hAnsi="Times New Roman" w:eastAsia="宋体" w:cs="Times New Roman"/>
                <w:color w:val="222222"/>
                <w:spacing w:val="8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18"/>
              </w:rPr>
              <w:t>TTGCTGCTTCTCAATATCATA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71" w:type="dxa"/>
          </w:tcPr>
          <w:p>
            <w:pPr>
              <w:spacing w:before="156" w:beforeLines="50" w:line="360" w:lineRule="auto"/>
              <w:rPr>
                <w:rFonts w:ascii="Times New Roman" w:hAnsi="Times New Roman" w:eastAsia="微软雅黑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8"/>
                <w:szCs w:val="18"/>
              </w:rPr>
              <w:t>LDHA-oeRNA (82858-3)-p1</w:t>
            </w:r>
          </w:p>
          <w:p>
            <w:pPr>
              <w:spacing w:before="156" w:beforeLines="50" w:line="360" w:lineRule="auto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</w:p>
        </w:tc>
        <w:tc>
          <w:tcPr>
            <w:tcW w:w="5437" w:type="dxa"/>
          </w:tcPr>
          <w:p>
            <w:pPr>
              <w:spacing w:before="156" w:beforeLines="50"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8"/>
                <w:szCs w:val="18"/>
              </w:rPr>
              <w:t>AGGTCGACTCTAGAGGATCCC</w:t>
            </w:r>
          </w:p>
          <w:p>
            <w:pPr>
              <w:spacing w:before="156" w:beforeLines="50" w:line="360" w:lineRule="auto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8"/>
                <w:szCs w:val="18"/>
              </w:rPr>
              <w:t>GCCACCATGGCAACTCTAAAGG</w:t>
            </w:r>
            <w:r>
              <w:rPr>
                <w:rFonts w:hint="eastAsia" w:ascii="Times New Roman" w:hAnsi="Times New Roman" w:eastAsia="微软雅黑" w:cs="Times New Roman"/>
                <w:kern w:val="0"/>
                <w:sz w:val="18"/>
                <w:szCs w:val="18"/>
              </w:rPr>
              <w:t>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71" w:type="dxa"/>
          </w:tcPr>
          <w:p>
            <w:pPr>
              <w:spacing w:before="156" w:beforeLines="50" w:line="360" w:lineRule="auto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8"/>
                <w:szCs w:val="18"/>
              </w:rPr>
              <w:t>LDHA-oeRNA (82858-3)-p2</w:t>
            </w:r>
          </w:p>
        </w:tc>
        <w:tc>
          <w:tcPr>
            <w:tcW w:w="5437" w:type="dxa"/>
          </w:tcPr>
          <w:p>
            <w:pPr>
              <w:spacing w:before="156" w:beforeLines="50"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8"/>
                <w:szCs w:val="18"/>
              </w:rPr>
              <w:t>ACCGTAAGTTATGTGCTAGCTT</w:t>
            </w:r>
          </w:p>
          <w:p>
            <w:pPr>
              <w:spacing w:before="156" w:beforeLines="50" w:line="360" w:lineRule="auto"/>
              <w:jc w:val="left"/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8"/>
                <w:szCs w:val="18"/>
              </w:rPr>
              <w:t>AAAATTGCAGCTCCTTTTGGATC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ZmUyODA3ZWU1NjYxMjBmZGU3NDIwZjA1MTMwNTMifQ=="/>
  </w:docVars>
  <w:rsids>
    <w:rsidRoot w:val="00000000"/>
    <w:rsid w:val="0C922EBC"/>
    <w:rsid w:val="251F7FDB"/>
    <w:rsid w:val="2B04423A"/>
    <w:rsid w:val="52940BB7"/>
    <w:rsid w:val="54696247"/>
    <w:rsid w:val="5B466A17"/>
    <w:rsid w:val="5B5B722E"/>
    <w:rsid w:val="615C1B1E"/>
    <w:rsid w:val="78872DD0"/>
    <w:rsid w:val="7946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2023-10-05T14:47:00Z</dcterms:created>
  <dc:creator>yanghao</dc:creator>
  <cp:lastModifiedBy>杨皓</cp:lastModifiedBy>
  <dcterms:modified xsi:type="dcterms:W3CDTF">2023-10-23T13:23:20Z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5BF1B1EC12C84C4C9651A0DB5321FB3F_12</vt:lpwstr>
  </property>
</Properties>
</file>