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6009E0" w14:textId="05BDBC58" w:rsidR="00D23C4F" w:rsidRDefault="00A04375" w:rsidP="00D23C4F">
      <w:pPr>
        <w:spacing w:line="216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24"/>
          <w:sz w:val="24"/>
          <w:szCs w:val="24"/>
          <w:lang w:val="en-US"/>
        </w:rPr>
      </w:pPr>
      <w:r w:rsidRPr="00A04375">
        <w:rPr>
          <w:sz w:val="32"/>
          <w:szCs w:val="32"/>
        </w:rPr>
        <w:tab/>
      </w:r>
      <w:r w:rsidRPr="00CF7E78">
        <w:rPr>
          <w:rFonts w:ascii="Times New Roman" w:eastAsia="Calibri" w:hAnsi="Times New Roman" w:cs="Times New Roman"/>
          <w:b/>
          <w:bCs/>
          <w:color w:val="000000"/>
          <w:kern w:val="24"/>
          <w:sz w:val="24"/>
          <w:szCs w:val="24"/>
          <w:lang w:val="en-US"/>
        </w:rPr>
        <w:t>Determination the number of food products in closed packages with the help of X-ray imaging and image processing</w:t>
      </w:r>
    </w:p>
    <w:p w14:paraId="2A8750EE" w14:textId="77777777" w:rsidR="00CF7E78" w:rsidRPr="00CF7E78" w:rsidRDefault="00CF7E78" w:rsidP="00D23C4F">
      <w:pPr>
        <w:spacing w:line="216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24"/>
          <w:sz w:val="32"/>
          <w:szCs w:val="32"/>
          <w:lang w:val="en-US"/>
        </w:rPr>
      </w:pPr>
    </w:p>
    <w:p w14:paraId="795EA8C9" w14:textId="2B6303AA" w:rsidR="00CF7E78" w:rsidRDefault="00773239" w:rsidP="00D23C4F">
      <w:pPr>
        <w:pStyle w:val="ListeParagraf"/>
        <w:ind w:left="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Purpose: </w:t>
      </w:r>
      <w:r w:rsidR="00670948" w:rsidRPr="00670948">
        <w:rPr>
          <w:rFonts w:ascii="Times New Roman" w:hAnsi="Times New Roman" w:cs="Times New Roman"/>
          <w:noProof/>
          <w:sz w:val="24"/>
          <w:szCs w:val="24"/>
        </w:rPr>
        <w:t>Precise identification of the number of food products in sealed packages.</w:t>
      </w:r>
    </w:p>
    <w:p w14:paraId="5672D25C" w14:textId="77777777" w:rsidR="00670948" w:rsidRDefault="00670948" w:rsidP="00D23C4F">
      <w:pPr>
        <w:pStyle w:val="ListeParagraf"/>
        <w:ind w:left="0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303D35B7" w14:textId="47A631D1" w:rsidR="00A04375" w:rsidRDefault="003963EB" w:rsidP="0063056C">
      <w:pPr>
        <w:pStyle w:val="ListeParagraf"/>
        <w:numPr>
          <w:ilvl w:val="0"/>
          <w:numId w:val="2"/>
        </w:numPr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474BF1">
        <w:rPr>
          <w:rFonts w:ascii="Times New Roman" w:hAnsi="Times New Roman" w:cs="Times New Roman"/>
          <w:b/>
          <w:bCs/>
          <w:noProof/>
          <w:sz w:val="24"/>
          <w:szCs w:val="24"/>
        </w:rPr>
        <w:t>Method (</w:t>
      </w:r>
      <w:r w:rsidR="00D23C4F" w:rsidRPr="00474BF1">
        <w:rPr>
          <w:rFonts w:ascii="Times New Roman" w:hAnsi="Times New Roman" w:cs="Times New Roman"/>
          <w:b/>
          <w:bCs/>
          <w:noProof/>
          <w:sz w:val="24"/>
          <w:szCs w:val="24"/>
        </w:rPr>
        <w:t>X-Ray Imaging</w:t>
      </w:r>
      <w:r w:rsidR="0063056C">
        <w:rPr>
          <w:rFonts w:ascii="Times New Roman" w:hAnsi="Times New Roman" w:cs="Times New Roman"/>
          <w:b/>
          <w:bCs/>
          <w:noProof/>
          <w:sz w:val="24"/>
          <w:szCs w:val="24"/>
        </w:rPr>
        <w:t>+Image Processing</w:t>
      </w:r>
      <w:r w:rsidR="00F513A8">
        <w:rPr>
          <w:rFonts w:ascii="Times New Roman" w:hAnsi="Times New Roman" w:cs="Times New Roman"/>
          <w:b/>
          <w:bCs/>
          <w:noProof/>
          <w:sz w:val="24"/>
          <w:szCs w:val="24"/>
        </w:rPr>
        <w:t>):</w:t>
      </w:r>
    </w:p>
    <w:p w14:paraId="34A7BB11" w14:textId="77777777" w:rsidR="00CB5587" w:rsidRDefault="00CB5587" w:rsidP="00CB5587">
      <w:pPr>
        <w:pStyle w:val="ListeParagraf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1A917EB8" w14:textId="329CA522" w:rsidR="00CF7E78" w:rsidRPr="00CB5587" w:rsidRDefault="00CB5587" w:rsidP="00122C3C">
      <w:pPr>
        <w:pStyle w:val="ListeParagraf"/>
        <w:numPr>
          <w:ilvl w:val="1"/>
          <w:numId w:val="2"/>
        </w:numPr>
        <w:rPr>
          <w:rFonts w:ascii="Times New Roman" w:hAnsi="Times New Roman" w:cs="Times New Roman"/>
          <w:i/>
          <w:iCs/>
          <w:noProof/>
          <w:sz w:val="24"/>
          <w:szCs w:val="24"/>
        </w:rPr>
      </w:pPr>
      <w:r w:rsidRPr="00CB5587">
        <w:rPr>
          <w:rFonts w:ascii="Times New Roman" w:hAnsi="Times New Roman" w:cs="Times New Roman"/>
          <w:i/>
          <w:iCs/>
          <w:noProof/>
          <w:sz w:val="24"/>
          <w:szCs w:val="24"/>
        </w:rPr>
        <w:t>X-Ray imaging</w:t>
      </w:r>
    </w:p>
    <w:p w14:paraId="5A8313A5" w14:textId="50AF480A" w:rsidR="00731339" w:rsidRDefault="00122C3C" w:rsidP="00AB0276">
      <w:pPr>
        <w:jc w:val="center"/>
        <w:rPr>
          <w:noProof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B821B8" wp14:editId="3D6F41F7">
                <wp:simplePos x="0" y="0"/>
                <wp:positionH relativeFrom="column">
                  <wp:posOffset>2884805</wp:posOffset>
                </wp:positionH>
                <wp:positionV relativeFrom="paragraph">
                  <wp:posOffset>3166530</wp:posOffset>
                </wp:positionV>
                <wp:extent cx="304800" cy="410210"/>
                <wp:effectExtent l="19050" t="0" r="38100" b="46990"/>
                <wp:wrapNone/>
                <wp:docPr id="258194531" name="Ok: Aşağı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410210"/>
                        </a:xfrm>
                        <a:prstGeom prst="downArrow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AD5C49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Ok: Aşağı 2" o:spid="_x0000_s1026" type="#_x0000_t67" style="position:absolute;margin-left:227.15pt;margin-top:249.35pt;width:24pt;height:32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" adj="13575" fillcolor="white [3212]" strokecolor="#09101d [484]" strokeweight="1pt"/>
            </w:pict>
          </mc:Fallback>
        </mc:AlternateContent>
      </w:r>
      <w:r w:rsidR="008E36B4">
        <w:rPr>
          <w:noProof/>
        </w:rPr>
        <w:drawing>
          <wp:inline distT="0" distB="0" distL="0" distR="0" wp14:anchorId="2E077B36" wp14:editId="3446D4CD">
            <wp:extent cx="2574319" cy="3060000"/>
            <wp:effectExtent l="0" t="0" r="0" b="7620"/>
            <wp:docPr id="116927056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9730" cy="30664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DDBE1E2" w14:textId="02214060" w:rsidR="00CF7E78" w:rsidRDefault="00CF7E78" w:rsidP="00AB0276">
      <w:pPr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512108C9" w14:textId="77777777" w:rsidR="00EE79C2" w:rsidRDefault="00EE79C2" w:rsidP="00EE79C2">
      <w:pPr>
        <w:pStyle w:val="ListeParagraf"/>
        <w:rPr>
          <w:rFonts w:ascii="Times New Roman" w:hAnsi="Times New Roman" w:cs="Times New Roman"/>
          <w:i/>
          <w:iCs/>
          <w:noProof/>
          <w:sz w:val="24"/>
          <w:szCs w:val="24"/>
        </w:rPr>
      </w:pPr>
    </w:p>
    <w:p w14:paraId="36EF5040" w14:textId="4B9C2555" w:rsidR="00EE79C2" w:rsidRDefault="001D5123" w:rsidP="00122C3C">
      <w:pPr>
        <w:pStyle w:val="ListeParagraf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122C3C">
        <w:rPr>
          <w:rFonts w:ascii="Times New Roman" w:hAnsi="Times New Roman" w:cs="Times New Roman"/>
          <w:noProof/>
          <w:sz w:val="24"/>
          <w:szCs w:val="24"/>
        </w:rPr>
        <w:t>Fig</w:t>
      </w:r>
      <w:r w:rsidR="00122C3C" w:rsidRPr="00122C3C">
        <w:rPr>
          <w:rFonts w:ascii="Times New Roman" w:hAnsi="Times New Roman" w:cs="Times New Roman"/>
          <w:noProof/>
          <w:sz w:val="24"/>
          <w:szCs w:val="24"/>
        </w:rPr>
        <w:t>u</w:t>
      </w:r>
      <w:r w:rsidRPr="00122C3C">
        <w:rPr>
          <w:rFonts w:ascii="Times New Roman" w:hAnsi="Times New Roman" w:cs="Times New Roman"/>
          <w:noProof/>
          <w:sz w:val="24"/>
          <w:szCs w:val="24"/>
        </w:rPr>
        <w:t xml:space="preserve">re 1. </w:t>
      </w:r>
      <w:r w:rsidR="00122C3C" w:rsidRPr="00122C3C">
        <w:rPr>
          <w:rFonts w:ascii="Times New Roman" w:hAnsi="Times New Roman" w:cs="Times New Roman"/>
          <w:noProof/>
          <w:sz w:val="24"/>
          <w:szCs w:val="24"/>
        </w:rPr>
        <w:t>X-Ray imaging</w:t>
      </w:r>
    </w:p>
    <w:p w14:paraId="1E55C055" w14:textId="77777777" w:rsidR="00122C3C" w:rsidRPr="00122C3C" w:rsidRDefault="00122C3C" w:rsidP="00122C3C">
      <w:pPr>
        <w:pStyle w:val="ListeParagraf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14:paraId="6573836C" w14:textId="46A07D82" w:rsidR="00CF7E78" w:rsidRPr="00EE79C2" w:rsidRDefault="00122C3C" w:rsidP="00122C3C">
      <w:pPr>
        <w:pStyle w:val="ListeParagraf"/>
        <w:numPr>
          <w:ilvl w:val="1"/>
          <w:numId w:val="2"/>
        </w:numPr>
        <w:rPr>
          <w:rFonts w:ascii="Times New Roman" w:hAnsi="Times New Roman" w:cs="Times New Roman"/>
          <w:i/>
          <w:iCs/>
          <w:noProof/>
          <w:sz w:val="24"/>
          <w:szCs w:val="24"/>
        </w:rPr>
      </w:pPr>
      <w:r>
        <w:rPr>
          <w:rFonts w:ascii="Times New Roman" w:hAnsi="Times New Roman" w:cs="Times New Roman"/>
          <w:i/>
          <w:iCs/>
          <w:noProof/>
          <w:sz w:val="24"/>
          <w:szCs w:val="24"/>
        </w:rPr>
        <w:t xml:space="preserve"> </w:t>
      </w:r>
      <w:r w:rsidR="00EE79C2">
        <w:rPr>
          <w:rFonts w:ascii="Times New Roman" w:hAnsi="Times New Roman" w:cs="Times New Roman"/>
          <w:i/>
          <w:iCs/>
          <w:noProof/>
          <w:sz w:val="24"/>
          <w:szCs w:val="24"/>
        </w:rPr>
        <w:t>Image Processing</w:t>
      </w:r>
    </w:p>
    <w:p w14:paraId="7157BF31" w14:textId="74BB2D3B" w:rsidR="00CF7E78" w:rsidRDefault="00DB6BF9" w:rsidP="00DB6BF9">
      <w:pPr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  <w:r>
        <w:rPr>
          <w:b/>
          <w:bCs/>
          <w:noProof/>
          <w:color w:val="000000" w:themeColor="text1"/>
          <w:sz w:val="24"/>
          <w:szCs w:val="24"/>
          <w:lang w:val="en-US"/>
        </w:rPr>
        <w:drawing>
          <wp:inline distT="0" distB="0" distL="0" distR="0" wp14:anchorId="4BC33608" wp14:editId="2DF5588B">
            <wp:extent cx="5466715" cy="1567815"/>
            <wp:effectExtent l="0" t="0" r="635" b="0"/>
            <wp:docPr id="14" name="Resim 14" descr="grafik, renklilik, tasarım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Resim 14" descr="grafik, renklilik, tasarım içeren bir resim&#10;&#10;Açıklama otomatik olarak oluşturuldu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6715" cy="1567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A344E0E" w14:textId="512F0FCD" w:rsidR="00122C3C" w:rsidRDefault="00122C3C" w:rsidP="00122C3C">
      <w:pPr>
        <w:pStyle w:val="ListeParagraf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122C3C">
        <w:rPr>
          <w:rFonts w:ascii="Times New Roman" w:hAnsi="Times New Roman" w:cs="Times New Roman"/>
          <w:noProof/>
          <w:sz w:val="24"/>
          <w:szCs w:val="24"/>
        </w:rPr>
        <w:t xml:space="preserve">Figure </w:t>
      </w:r>
      <w:r>
        <w:rPr>
          <w:rFonts w:ascii="Times New Roman" w:hAnsi="Times New Roman" w:cs="Times New Roman"/>
          <w:noProof/>
          <w:sz w:val="24"/>
          <w:szCs w:val="24"/>
        </w:rPr>
        <w:t>2</w:t>
      </w:r>
      <w:r w:rsidRPr="00122C3C">
        <w:rPr>
          <w:rFonts w:ascii="Times New Roman" w:hAnsi="Times New Roman" w:cs="Times New Roman"/>
          <w:noProof/>
          <w:sz w:val="24"/>
          <w:szCs w:val="24"/>
        </w:rPr>
        <w:t xml:space="preserve">. </w:t>
      </w:r>
      <w:r>
        <w:rPr>
          <w:rFonts w:ascii="Times New Roman" w:hAnsi="Times New Roman" w:cs="Times New Roman"/>
          <w:noProof/>
          <w:sz w:val="24"/>
          <w:szCs w:val="24"/>
        </w:rPr>
        <w:t>Image Processing</w:t>
      </w:r>
    </w:p>
    <w:p w14:paraId="589096E2" w14:textId="6AF6D41D" w:rsidR="00CA7A97" w:rsidRPr="001D5123" w:rsidRDefault="00EE79C2" w:rsidP="00997341">
      <w:pPr>
        <w:spacing w:after="0"/>
        <w:rPr>
          <w:rFonts w:ascii="Times New Roman" w:hAnsi="Times New Roman" w:cs="Times New Roman"/>
          <w:noProof/>
          <w:sz w:val="24"/>
          <w:szCs w:val="24"/>
        </w:rPr>
      </w:pPr>
      <w:r w:rsidRPr="001D5123">
        <w:rPr>
          <w:rFonts w:ascii="Times New Roman" w:hAnsi="Times New Roman" w:cs="Times New Roman"/>
          <w:noProof/>
          <w:sz w:val="24"/>
          <w:szCs w:val="24"/>
        </w:rPr>
        <w:t>a: X</w:t>
      </w:r>
      <w:r w:rsidR="001E7445" w:rsidRPr="001D5123">
        <w:rPr>
          <w:rFonts w:ascii="Times New Roman" w:hAnsi="Times New Roman" w:cs="Times New Roman"/>
          <w:noProof/>
          <w:sz w:val="24"/>
          <w:szCs w:val="24"/>
        </w:rPr>
        <w:t xml:space="preserve">-Ray image, </w:t>
      </w:r>
    </w:p>
    <w:p w14:paraId="47F015A5" w14:textId="36E1137B" w:rsidR="00EE79C2" w:rsidRPr="001D5123" w:rsidRDefault="001E7445" w:rsidP="00997341">
      <w:pPr>
        <w:spacing w:after="0"/>
        <w:rPr>
          <w:rFonts w:ascii="Times New Roman" w:hAnsi="Times New Roman" w:cs="Times New Roman"/>
          <w:noProof/>
          <w:sz w:val="24"/>
          <w:szCs w:val="24"/>
        </w:rPr>
      </w:pPr>
      <w:r w:rsidRPr="001D5123">
        <w:rPr>
          <w:rFonts w:ascii="Times New Roman" w:hAnsi="Times New Roman" w:cs="Times New Roman"/>
          <w:noProof/>
          <w:sz w:val="24"/>
          <w:szCs w:val="24"/>
        </w:rPr>
        <w:t xml:space="preserve">b: Paintign the products to eliminate bacground </w:t>
      </w:r>
      <w:r w:rsidR="00CA7A97" w:rsidRPr="001D5123">
        <w:rPr>
          <w:rFonts w:ascii="Times New Roman" w:hAnsi="Times New Roman" w:cs="Times New Roman"/>
          <w:noProof/>
          <w:sz w:val="24"/>
          <w:szCs w:val="24"/>
        </w:rPr>
        <w:t xml:space="preserve">image </w:t>
      </w:r>
      <w:r w:rsidRPr="001D5123">
        <w:rPr>
          <w:rFonts w:ascii="Times New Roman" w:hAnsi="Times New Roman" w:cs="Times New Roman"/>
          <w:noProof/>
          <w:sz w:val="24"/>
          <w:szCs w:val="24"/>
        </w:rPr>
        <w:t>impurities</w:t>
      </w:r>
      <w:r w:rsidR="001D5123" w:rsidRPr="001D5123">
        <w:rPr>
          <w:rFonts w:ascii="Times New Roman" w:hAnsi="Times New Roman" w:cs="Times New Roman"/>
          <w:noProof/>
          <w:sz w:val="24"/>
          <w:szCs w:val="24"/>
        </w:rPr>
        <w:t>,</w:t>
      </w:r>
    </w:p>
    <w:p w14:paraId="1E773AA1" w14:textId="697B365A" w:rsidR="00CA7A97" w:rsidRPr="001D5123" w:rsidRDefault="00CA7A97" w:rsidP="00997341">
      <w:pPr>
        <w:spacing w:after="0"/>
        <w:rPr>
          <w:rFonts w:ascii="Times New Roman" w:hAnsi="Times New Roman" w:cs="Times New Roman"/>
          <w:noProof/>
          <w:sz w:val="24"/>
          <w:szCs w:val="24"/>
        </w:rPr>
      </w:pPr>
      <w:r w:rsidRPr="001D5123">
        <w:rPr>
          <w:rFonts w:ascii="Times New Roman" w:hAnsi="Times New Roman" w:cs="Times New Roman"/>
          <w:noProof/>
          <w:sz w:val="24"/>
          <w:szCs w:val="24"/>
        </w:rPr>
        <w:t>c: Definin the product groups for each packs</w:t>
      </w:r>
      <w:r w:rsidR="001D5123" w:rsidRPr="001D5123">
        <w:rPr>
          <w:rFonts w:ascii="Times New Roman" w:hAnsi="Times New Roman" w:cs="Times New Roman"/>
          <w:noProof/>
          <w:sz w:val="24"/>
          <w:szCs w:val="24"/>
        </w:rPr>
        <w:t>,</w:t>
      </w:r>
    </w:p>
    <w:p w14:paraId="7505E6E1" w14:textId="7E774424" w:rsidR="00C70096" w:rsidRDefault="00C70096" w:rsidP="00DB6BF9">
      <w:pPr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  <w:r>
        <w:rPr>
          <w:b/>
          <w:bCs/>
          <w:i/>
          <w:iCs/>
          <w:noProof/>
          <w:color w:val="000000" w:themeColor="text1"/>
          <w:sz w:val="24"/>
          <w:szCs w:val="24"/>
          <w:lang w:val="en-US"/>
        </w:rPr>
        <w:lastRenderedPageBreak/>
        <w:drawing>
          <wp:inline distT="0" distB="0" distL="0" distR="0" wp14:anchorId="407E0367" wp14:editId="2F58F427">
            <wp:extent cx="4593600" cy="2903311"/>
            <wp:effectExtent l="0" t="0" r="0" b="0"/>
            <wp:docPr id="15" name="Resim 15" descr="ekran görüntüsü, diyagram, tasarım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Resim 15" descr="ekran görüntüsü, diyagram, tasarım içeren bir resim&#10;&#10;Açıklama otomatik olarak oluşturuldu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6159" cy="2923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ABCC5E4" w14:textId="51016CCC" w:rsidR="00CF7E78" w:rsidRDefault="00122C3C" w:rsidP="004C6D48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E52F80">
        <w:rPr>
          <w:rFonts w:ascii="Times New Roman" w:hAnsi="Times New Roman" w:cs="Times New Roman"/>
          <w:noProof/>
          <w:sz w:val="24"/>
          <w:szCs w:val="24"/>
        </w:rPr>
        <w:t xml:space="preserve">Figure 3. </w:t>
      </w:r>
      <w:r w:rsidR="0069496C" w:rsidRPr="00E52F80">
        <w:rPr>
          <w:rFonts w:ascii="Times New Roman" w:hAnsi="Times New Roman" w:cs="Times New Roman"/>
          <w:noProof/>
          <w:sz w:val="24"/>
          <w:szCs w:val="24"/>
        </w:rPr>
        <w:t>Graynes colour calculations</w:t>
      </w:r>
      <w:r w:rsidR="00E52F80" w:rsidRPr="00E52F80">
        <w:rPr>
          <w:rFonts w:ascii="Times New Roman" w:hAnsi="Times New Roman" w:cs="Times New Roman"/>
          <w:noProof/>
          <w:sz w:val="24"/>
          <w:szCs w:val="24"/>
        </w:rPr>
        <w:t xml:space="preserve"> and number of the product in a pack</w:t>
      </w:r>
    </w:p>
    <w:p w14:paraId="24E9E927" w14:textId="4AD7DED6" w:rsidR="000C0012" w:rsidRDefault="000C0012" w:rsidP="00997341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a: Defin</w:t>
      </w:r>
      <w:r w:rsidR="00826F30">
        <w:rPr>
          <w:rFonts w:ascii="Times New Roman" w:hAnsi="Times New Roman" w:cs="Times New Roman"/>
          <w:noProof/>
          <w:sz w:val="24"/>
          <w:szCs w:val="24"/>
        </w:rPr>
        <w:t>ition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the number of groups</w:t>
      </w:r>
    </w:p>
    <w:p w14:paraId="17044331" w14:textId="4A2DBA89" w:rsidR="000C0012" w:rsidRDefault="000C0012" w:rsidP="00997341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b</w:t>
      </w:r>
      <w:r w:rsidR="000E32A9">
        <w:rPr>
          <w:rFonts w:ascii="Times New Roman" w:hAnsi="Times New Roman" w:cs="Times New Roman"/>
          <w:noProof/>
          <w:sz w:val="24"/>
          <w:szCs w:val="24"/>
        </w:rPr>
        <w:t>, c, d</w:t>
      </w:r>
      <w:r w:rsidR="001C0C25">
        <w:rPr>
          <w:rFonts w:ascii="Times New Roman" w:hAnsi="Times New Roman" w:cs="Times New Roman"/>
          <w:noProof/>
          <w:sz w:val="24"/>
          <w:szCs w:val="24"/>
        </w:rPr>
        <w:t>,e: Total g</w:t>
      </w:r>
      <w:r w:rsidR="00793165">
        <w:rPr>
          <w:rFonts w:ascii="Times New Roman" w:hAnsi="Times New Roman" w:cs="Times New Roman"/>
          <w:noProof/>
          <w:sz w:val="24"/>
          <w:szCs w:val="24"/>
        </w:rPr>
        <w:t>raynes color calculations for each groups</w:t>
      </w:r>
    </w:p>
    <w:p w14:paraId="31BDEF84" w14:textId="7BF158EB" w:rsidR="001C0C25" w:rsidRDefault="00826F30" w:rsidP="00997341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f: Calculation </w:t>
      </w:r>
      <w:r w:rsidR="00A07EAC">
        <w:rPr>
          <w:rFonts w:ascii="Times New Roman" w:hAnsi="Times New Roman" w:cs="Times New Roman"/>
          <w:noProof/>
          <w:sz w:val="24"/>
          <w:szCs w:val="24"/>
        </w:rPr>
        <w:t>of number of products according to mooving average graynes</w:t>
      </w:r>
      <w:r w:rsidR="00997341">
        <w:rPr>
          <w:rFonts w:ascii="Times New Roman" w:hAnsi="Times New Roman" w:cs="Times New Roman"/>
          <w:noProof/>
          <w:sz w:val="24"/>
          <w:szCs w:val="24"/>
        </w:rPr>
        <w:t>s colour</w:t>
      </w:r>
    </w:p>
    <w:p w14:paraId="2627DB89" w14:textId="4B102319" w:rsidR="00793165" w:rsidRPr="004C6D48" w:rsidRDefault="00793165" w:rsidP="004C6D48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14:paraId="6AF68440" w14:textId="6C24EC12" w:rsidR="00CF7E78" w:rsidRDefault="009E032C" w:rsidP="009E032C">
      <w:pPr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  <w:r>
        <w:rPr>
          <w:rFonts w:ascii="Times New Roman" w:hAnsi="Times New Roman" w:cs="Times New Roman"/>
          <w:i/>
          <w:iCs/>
          <w:noProof/>
          <w:color w:val="000000" w:themeColor="text1"/>
          <w:sz w:val="24"/>
          <w:szCs w:val="24"/>
          <w:lang w:val="en-US"/>
        </w:rPr>
        <w:drawing>
          <wp:inline distT="0" distB="0" distL="0" distR="0" wp14:anchorId="5F815244" wp14:editId="7264FA9A">
            <wp:extent cx="2632857" cy="4370400"/>
            <wp:effectExtent l="0" t="0" r="0" b="0"/>
            <wp:docPr id="11" name="Resim 11" descr="ekran görüntüsü, siyah, karanlık, siyah beyaz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Resim 11" descr="ekran görüntüsü, siyah, karanlık, siyah beyaz içeren bir resim&#10;&#10;Açıklama otomatik olarak oluşturuldu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4170" cy="4372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539D17B" w14:textId="451C0465" w:rsidR="009E032C" w:rsidRPr="00C37F84" w:rsidRDefault="009E032C" w:rsidP="009E032C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C37F84">
        <w:rPr>
          <w:rFonts w:ascii="Times New Roman" w:hAnsi="Times New Roman" w:cs="Times New Roman"/>
          <w:noProof/>
          <w:sz w:val="24"/>
          <w:szCs w:val="24"/>
        </w:rPr>
        <w:t>Figure 4</w:t>
      </w:r>
      <w:r w:rsidR="00C37F84" w:rsidRPr="00C37F84">
        <w:rPr>
          <w:rFonts w:ascii="Times New Roman" w:hAnsi="Times New Roman" w:cs="Times New Roman"/>
          <w:noProof/>
          <w:sz w:val="24"/>
          <w:szCs w:val="24"/>
        </w:rPr>
        <w:t>. The new method algorithm</w:t>
      </w:r>
    </w:p>
    <w:p w14:paraId="40D35483" w14:textId="45B71B7A" w:rsidR="00CF7E78" w:rsidRDefault="00CF7E78" w:rsidP="00AB0276">
      <w:pPr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36D44BB9" w14:textId="1B9CD6F1" w:rsidR="00AB0276" w:rsidRDefault="005D3F5F" w:rsidP="005D3F5F">
      <w:pPr>
        <w:shd w:val="clear" w:color="auto" w:fill="FFFFFF" w:themeFill="background1"/>
        <w:tabs>
          <w:tab w:val="left" w:pos="3299"/>
        </w:tabs>
        <w:jc w:val="center"/>
        <w:rPr>
          <w:noProof/>
          <w:shd w:val="clear" w:color="auto" w:fill="FBE4D5" w:themeFill="accent2" w:themeFillTint="33"/>
        </w:rPr>
      </w:pPr>
      <w:r w:rsidRPr="005D3F5F">
        <w:rPr>
          <w:noProof/>
          <w:shd w:val="clear" w:color="auto" w:fill="FFFFFF" w:themeFill="background1"/>
        </w:rPr>
        <w:drawing>
          <wp:inline distT="0" distB="0" distL="0" distR="0" wp14:anchorId="7AFE737E" wp14:editId="2B371993">
            <wp:extent cx="4955488" cy="4363200"/>
            <wp:effectExtent l="0" t="0" r="0" b="0"/>
            <wp:docPr id="856537307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0990" cy="43680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B4CCFBD" w14:textId="08A42EB9" w:rsidR="00E52F80" w:rsidRPr="00E52F80" w:rsidRDefault="00E52F80" w:rsidP="00E52F80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E52F80">
        <w:rPr>
          <w:rFonts w:ascii="Times New Roman" w:hAnsi="Times New Roman" w:cs="Times New Roman"/>
          <w:noProof/>
          <w:sz w:val="24"/>
          <w:szCs w:val="24"/>
        </w:rPr>
        <w:t xml:space="preserve">Figure </w:t>
      </w:r>
      <w:r w:rsidR="00C37F84">
        <w:rPr>
          <w:rFonts w:ascii="Times New Roman" w:hAnsi="Times New Roman" w:cs="Times New Roman"/>
          <w:noProof/>
          <w:sz w:val="24"/>
          <w:szCs w:val="24"/>
        </w:rPr>
        <w:t>5</w:t>
      </w:r>
      <w:r w:rsidRPr="00E52F80">
        <w:rPr>
          <w:rFonts w:ascii="Times New Roman" w:hAnsi="Times New Roman" w:cs="Times New Roman"/>
          <w:noProof/>
          <w:sz w:val="24"/>
          <w:szCs w:val="24"/>
        </w:rPr>
        <w:t xml:space="preserve">. </w:t>
      </w:r>
      <w:r w:rsidR="009E032C">
        <w:rPr>
          <w:rFonts w:ascii="Times New Roman" w:hAnsi="Times New Roman" w:cs="Times New Roman"/>
          <w:noProof/>
          <w:sz w:val="24"/>
          <w:szCs w:val="24"/>
        </w:rPr>
        <w:t>Algorithm and process flow</w:t>
      </w:r>
    </w:p>
    <w:p w14:paraId="274DFA4A" w14:textId="77777777" w:rsidR="00CF7E78" w:rsidRDefault="00CF7E78" w:rsidP="00CF7E78">
      <w:pPr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6F32BF55" w14:textId="77777777" w:rsidR="00CF7E78" w:rsidRDefault="00CF7E78" w:rsidP="00CF7E78">
      <w:pPr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47C27C02" w14:textId="77777777" w:rsidR="00C37F84" w:rsidRDefault="00C37F84" w:rsidP="00CF7E78">
      <w:pPr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53317D55" w14:textId="77777777" w:rsidR="00C37F84" w:rsidRDefault="00C37F84" w:rsidP="00CF7E78">
      <w:pPr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5CA5957B" w14:textId="77777777" w:rsidR="00C37F84" w:rsidRDefault="00C37F84" w:rsidP="00CF7E78">
      <w:pPr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4595244C" w14:textId="77777777" w:rsidR="00C37F84" w:rsidRDefault="00C37F84" w:rsidP="00CF7E78">
      <w:pPr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230C9874" w14:textId="77777777" w:rsidR="00C37F84" w:rsidRDefault="00C37F84" w:rsidP="00CF7E78">
      <w:pPr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2A86FBCE" w14:textId="77777777" w:rsidR="00C37F84" w:rsidRDefault="00C37F84" w:rsidP="00CF7E78">
      <w:pPr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473B2E2D" w14:textId="77777777" w:rsidR="00C37F84" w:rsidRDefault="00C37F84" w:rsidP="00CF7E78">
      <w:pPr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495AA2AE" w14:textId="77777777" w:rsidR="00C37F84" w:rsidRDefault="00C37F84" w:rsidP="00CF7E78">
      <w:pPr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1EC81389" w14:textId="77777777" w:rsidR="00C37F84" w:rsidRDefault="00C37F84" w:rsidP="00CF7E78">
      <w:pPr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237C76A5" w14:textId="77777777" w:rsidR="00CF7E78" w:rsidRDefault="00CF7E78" w:rsidP="00CF7E78">
      <w:pPr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301C1989" w14:textId="77777777" w:rsidR="00C37F84" w:rsidRDefault="00C37F84" w:rsidP="00CF7E78">
      <w:pPr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5299F86F" w14:textId="602C797B" w:rsidR="00CF7E78" w:rsidRPr="0063056C" w:rsidRDefault="00CF7E78" w:rsidP="0063056C">
      <w:pPr>
        <w:pStyle w:val="ListeParagraf"/>
        <w:numPr>
          <w:ilvl w:val="0"/>
          <w:numId w:val="2"/>
        </w:numPr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63056C"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t>Results,Outputs</w:t>
      </w:r>
      <w:r w:rsidR="002D7B5D" w:rsidRPr="0063056C">
        <w:rPr>
          <w:rFonts w:ascii="Times New Roman" w:hAnsi="Times New Roman" w:cs="Times New Roman"/>
          <w:b/>
          <w:bCs/>
          <w:noProof/>
          <w:sz w:val="24"/>
          <w:szCs w:val="24"/>
        </w:rPr>
        <w:t>, Comparision</w:t>
      </w:r>
      <w:r w:rsidR="00773239" w:rsidRPr="0063056C">
        <w:rPr>
          <w:rFonts w:ascii="Times New Roman" w:hAnsi="Times New Roman" w:cs="Times New Roman"/>
          <w:b/>
          <w:bCs/>
          <w:noProof/>
          <w:sz w:val="24"/>
          <w:szCs w:val="24"/>
        </w:rPr>
        <w:t>s</w:t>
      </w:r>
    </w:p>
    <w:p w14:paraId="47A491D9" w14:textId="43F69CD0" w:rsidR="00A04375" w:rsidRPr="00A04375" w:rsidRDefault="002D7B5D" w:rsidP="00A04375">
      <w:r w:rsidRPr="002D7B5D">
        <w:rPr>
          <w:noProof/>
        </w:rPr>
        <w:drawing>
          <wp:inline distT="0" distB="0" distL="0" distR="0" wp14:anchorId="1D9A9FE4" wp14:editId="09BF131C">
            <wp:extent cx="5995284" cy="4526862"/>
            <wp:effectExtent l="0" t="0" r="5715" b="762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2445" cy="4532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256719" w14:textId="77777777" w:rsidR="00A04375" w:rsidRDefault="00A04375" w:rsidP="00A04375">
      <w:pPr>
        <w:rPr>
          <w:noProof/>
          <w:shd w:val="clear" w:color="auto" w:fill="FBE4D5" w:themeFill="accent2" w:themeFillTint="33"/>
        </w:rPr>
      </w:pPr>
    </w:p>
    <w:p w14:paraId="70E45932" w14:textId="5421AC1B" w:rsidR="00A04375" w:rsidRPr="00A04375" w:rsidRDefault="00C37F84" w:rsidP="00C37F84">
      <w:pPr>
        <w:jc w:val="center"/>
      </w:pPr>
      <w:r w:rsidRPr="00E52F80">
        <w:rPr>
          <w:rFonts w:ascii="Times New Roman" w:hAnsi="Times New Roman" w:cs="Times New Roman"/>
          <w:noProof/>
          <w:sz w:val="24"/>
          <w:szCs w:val="24"/>
        </w:rPr>
        <w:t xml:space="preserve">Figure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6. </w:t>
      </w:r>
      <w:r w:rsidR="00C96A69">
        <w:rPr>
          <w:rFonts w:ascii="Times New Roman" w:hAnsi="Times New Roman" w:cs="Times New Roman"/>
          <w:noProof/>
          <w:sz w:val="24"/>
          <w:szCs w:val="24"/>
        </w:rPr>
        <w:t>Results and comparisions</w:t>
      </w:r>
    </w:p>
    <w:sectPr w:rsidR="00A04375" w:rsidRPr="00A043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92B50"/>
    <w:multiLevelType w:val="multilevel"/>
    <w:tmpl w:val="C44E97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33516762"/>
    <w:multiLevelType w:val="hybridMultilevel"/>
    <w:tmpl w:val="B248FF4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1612710">
    <w:abstractNumId w:val="1"/>
  </w:num>
  <w:num w:numId="2" w16cid:durableId="10080988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SyNDc0NDQxNjIxNjZT0lEKTi0uzszPAykwrwUAmPkR5SwAAAA="/>
  </w:docVars>
  <w:rsids>
    <w:rsidRoot w:val="00AB0276"/>
    <w:rsid w:val="00014B45"/>
    <w:rsid w:val="000663E2"/>
    <w:rsid w:val="000C0012"/>
    <w:rsid w:val="000C080F"/>
    <w:rsid w:val="000D3E96"/>
    <w:rsid w:val="000E32A9"/>
    <w:rsid w:val="00112545"/>
    <w:rsid w:val="00122C3C"/>
    <w:rsid w:val="001C0C25"/>
    <w:rsid w:val="001D5123"/>
    <w:rsid w:val="001E7445"/>
    <w:rsid w:val="002D7B5D"/>
    <w:rsid w:val="003963EB"/>
    <w:rsid w:val="00474BF1"/>
    <w:rsid w:val="004C6D48"/>
    <w:rsid w:val="00523BA2"/>
    <w:rsid w:val="005D3F5F"/>
    <w:rsid w:val="0063056C"/>
    <w:rsid w:val="00670948"/>
    <w:rsid w:val="0069496C"/>
    <w:rsid w:val="00695EEC"/>
    <w:rsid w:val="00731339"/>
    <w:rsid w:val="00773239"/>
    <w:rsid w:val="00793165"/>
    <w:rsid w:val="007C69BF"/>
    <w:rsid w:val="00826F30"/>
    <w:rsid w:val="00872FA9"/>
    <w:rsid w:val="008E36B4"/>
    <w:rsid w:val="00962835"/>
    <w:rsid w:val="00965F79"/>
    <w:rsid w:val="00997341"/>
    <w:rsid w:val="009E032C"/>
    <w:rsid w:val="00A04375"/>
    <w:rsid w:val="00A07EAC"/>
    <w:rsid w:val="00AB0276"/>
    <w:rsid w:val="00AF5633"/>
    <w:rsid w:val="00B610D9"/>
    <w:rsid w:val="00C37F84"/>
    <w:rsid w:val="00C70096"/>
    <w:rsid w:val="00C96A69"/>
    <w:rsid w:val="00CA7A97"/>
    <w:rsid w:val="00CB5587"/>
    <w:rsid w:val="00CF7E78"/>
    <w:rsid w:val="00D23C4F"/>
    <w:rsid w:val="00DB6BF9"/>
    <w:rsid w:val="00E52F80"/>
    <w:rsid w:val="00EE79C2"/>
    <w:rsid w:val="00F513A8"/>
    <w:rsid w:val="00F8724D"/>
    <w:rsid w:val="00FF2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9850D"/>
  <w15:chartTrackingRefBased/>
  <w15:docId w15:val="{4557042B-4364-4EA5-AD00-DBA0ABCA6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D23C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emf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DBC26-8300-42C3-8C25-2D1700FEBB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4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Ahmet Görgülü</dc:creator>
  <cp:keywords/>
  <dc:description/>
  <cp:lastModifiedBy>Ahmet Görgülü</cp:lastModifiedBy>
  <cp:revision>43</cp:revision>
  <dcterms:created xsi:type="dcterms:W3CDTF">2023-06-15T10:05:00Z</dcterms:created>
  <dcterms:modified xsi:type="dcterms:W3CDTF">2024-03-11T11:10:00Z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bc1a8a7-6da4-42a0-b909-daa357816e03_Enabled">
    <vt:lpwstr>true</vt:lpwstr>
  </property>
  <property fmtid="{D5CDD505-2E9C-101B-9397-08002B2CF9AE}" pid="3" name="MSIP_Label_6bc1a8a7-6da4-42a0-b909-daa357816e03_SetDate">
    <vt:lpwstr>2023-06-15T15:50:57Z</vt:lpwstr>
  </property>
  <property fmtid="{D5CDD505-2E9C-101B-9397-08002B2CF9AE}" pid="4" name="MSIP_Label_6bc1a8a7-6da4-42a0-b909-daa357816e03_Method">
    <vt:lpwstr>Privileged</vt:lpwstr>
  </property>
  <property fmtid="{D5CDD505-2E9C-101B-9397-08002B2CF9AE}" pid="5" name="MSIP_Label_6bc1a8a7-6da4-42a0-b909-daa357816e03_Name">
    <vt:lpwstr>Genel</vt:lpwstr>
  </property>
  <property fmtid="{D5CDD505-2E9C-101B-9397-08002B2CF9AE}" pid="6" name="MSIP_Label_6bc1a8a7-6da4-42a0-b909-daa357816e03_SiteId">
    <vt:lpwstr>0f52e4c1-ad45-45bc-be34-6592b3666e1b</vt:lpwstr>
  </property>
  <property fmtid="{D5CDD505-2E9C-101B-9397-08002B2CF9AE}" pid="7" name="MSIP_Label_6bc1a8a7-6da4-42a0-b909-daa357816e03_ActionId">
    <vt:lpwstr>a3b2fd9e-cfb6-4fb9-b9ea-4b6270a9638c</vt:lpwstr>
  </property>
  <property fmtid="{D5CDD505-2E9C-101B-9397-08002B2CF9AE}" pid="8" name="MSIP_Label_6bc1a8a7-6da4-42a0-b909-daa357816e03_ContentBits">
    <vt:lpwstr>0</vt:lpwstr>
  </property>
</Properties>
</file>