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52" w:rsidRPr="00342B52" w:rsidRDefault="00342B52" w:rsidP="00342B52">
      <w:pPr>
        <w:spacing w:after="24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342B52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Article title: </w:t>
      </w:r>
      <w:r w:rsidRPr="00342B52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Psychosocial impacts on patients with Hypertrophic Cardiomyopathy (HCM) who received a Variant of Uncertain Significance (VUS) genetic test result</w:t>
      </w:r>
    </w:p>
    <w:p w:rsidR="00342B52" w:rsidRPr="00342B52" w:rsidRDefault="00342B52" w:rsidP="00342B52">
      <w:pPr>
        <w:spacing w:after="24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342B52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Journal name: Journal of Community Genetics</w:t>
      </w:r>
    </w:p>
    <w:p w:rsidR="00342B52" w:rsidRPr="00342B52" w:rsidRDefault="00342B52" w:rsidP="00342B52">
      <w:pPr>
        <w:spacing w:after="24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342B52">
        <w:rPr>
          <w:rFonts w:ascii="Times New Roman" w:hAnsi="Times New Roman" w:cs="Times New Roman"/>
          <w:b/>
          <w:sz w:val="20"/>
          <w:szCs w:val="20"/>
        </w:rPr>
        <w:t>Authors’ names:</w:t>
      </w:r>
    </w:p>
    <w:p w:rsidR="00342B52" w:rsidRPr="00342B52" w:rsidRDefault="00342B52" w:rsidP="00342B52">
      <w:pPr>
        <w:pStyle w:val="NormalWeb"/>
        <w:numPr>
          <w:ilvl w:val="0"/>
          <w:numId w:val="1"/>
        </w:numPr>
        <w:shd w:val="clear" w:color="auto" w:fill="FFFFFF"/>
        <w:spacing w:line="276" w:lineRule="auto"/>
        <w:rPr>
          <w:sz w:val="20"/>
          <w:szCs w:val="20"/>
        </w:rPr>
      </w:pPr>
      <w:r w:rsidRPr="00342B52">
        <w:rPr>
          <w:sz w:val="20"/>
          <w:szCs w:val="20"/>
        </w:rPr>
        <w:t xml:space="preserve">Philippa Emily Benigno Thomas </w:t>
      </w:r>
      <w:r w:rsidRPr="00342B52">
        <w:rPr>
          <w:sz w:val="20"/>
          <w:szCs w:val="20"/>
          <w:vertAlign w:val="superscript"/>
        </w:rPr>
        <w:t>1 2 3</w:t>
      </w:r>
    </w:p>
    <w:p w:rsidR="00342B52" w:rsidRPr="00342B52" w:rsidRDefault="00342B52" w:rsidP="00342B52">
      <w:pPr>
        <w:pStyle w:val="NormalWeb"/>
        <w:numPr>
          <w:ilvl w:val="0"/>
          <w:numId w:val="1"/>
        </w:numPr>
        <w:shd w:val="clear" w:color="auto" w:fill="FFFFFF"/>
        <w:spacing w:line="276" w:lineRule="auto"/>
        <w:rPr>
          <w:sz w:val="20"/>
          <w:szCs w:val="20"/>
        </w:rPr>
      </w:pPr>
      <w:r w:rsidRPr="00342B52">
        <w:rPr>
          <w:sz w:val="20"/>
          <w:szCs w:val="20"/>
        </w:rPr>
        <w:t>Jonathan Roberts</w:t>
      </w:r>
      <w:r w:rsidRPr="00342B52">
        <w:rPr>
          <w:sz w:val="20"/>
          <w:szCs w:val="20"/>
          <w:vertAlign w:val="superscript"/>
        </w:rPr>
        <w:t xml:space="preserve"> 3 4</w:t>
      </w:r>
    </w:p>
    <w:p w:rsidR="00342B52" w:rsidRPr="00342B52" w:rsidRDefault="00342B52" w:rsidP="00342B52">
      <w:pPr>
        <w:pStyle w:val="NormalWeb"/>
        <w:shd w:val="clear" w:color="auto" w:fill="FFFFFF"/>
        <w:spacing w:line="276" w:lineRule="auto"/>
        <w:rPr>
          <w:b/>
          <w:sz w:val="20"/>
          <w:szCs w:val="20"/>
        </w:rPr>
      </w:pPr>
      <w:r w:rsidRPr="00342B52">
        <w:rPr>
          <w:b/>
          <w:sz w:val="20"/>
          <w:szCs w:val="20"/>
        </w:rPr>
        <w:t>Authors’ institutional affiliations:</w:t>
      </w:r>
    </w:p>
    <w:p w:rsidR="00342B52" w:rsidRPr="00342B52" w:rsidRDefault="00342B52" w:rsidP="00342B52">
      <w:pPr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342B5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42B52">
        <w:rPr>
          <w:rFonts w:ascii="Times New Roman" w:hAnsi="Times New Roman" w:cs="Times New Roman"/>
          <w:sz w:val="20"/>
          <w:szCs w:val="20"/>
        </w:rPr>
        <w:t xml:space="preserve"> </w:t>
      </w:r>
      <w:r w:rsidRPr="00342B52">
        <w:rPr>
          <w:rFonts w:ascii="Times New Roman" w:hAnsi="Times New Roman" w:cs="Times New Roman"/>
          <w:sz w:val="20"/>
          <w:szCs w:val="20"/>
          <w:vertAlign w:val="superscript"/>
        </w:rPr>
        <w:t>Centre for Medical Education, School of Medicine, Cardiff University, University Hospital of Wales Heath Park, Cardiff, CF14 4XN (institute Academic work was conducted with).</w:t>
      </w:r>
    </w:p>
    <w:p w:rsidR="00342B52" w:rsidRPr="00342B52" w:rsidRDefault="00342B52" w:rsidP="00342B52">
      <w:pPr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342B52">
        <w:rPr>
          <w:rFonts w:ascii="Times New Roman" w:hAnsi="Times New Roman" w:cs="Times New Roman"/>
          <w:sz w:val="20"/>
          <w:szCs w:val="20"/>
          <w:vertAlign w:val="superscript"/>
        </w:rPr>
        <w:t>2 The Newcastle upon Tyne Hospitals NHS Foundation Trust, Northern Genetics Service, Biomedicine East, Central Parkway, Newcastle upon Tyne, NE1 3BZ (institute where data was collected).</w:t>
      </w:r>
    </w:p>
    <w:p w:rsidR="00342B52" w:rsidRPr="00342B52" w:rsidRDefault="00342B52" w:rsidP="00342B52">
      <w:pPr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342B52">
        <w:rPr>
          <w:rFonts w:ascii="Times New Roman" w:hAnsi="Times New Roman" w:cs="Times New Roman"/>
          <w:sz w:val="20"/>
          <w:szCs w:val="20"/>
          <w:vertAlign w:val="superscript"/>
        </w:rPr>
        <w:t>3 Cambridge University Hospitals NHS Foundation Trust, Clinical Genetics, Box 134, Cambridge University Hospital’s NHS Foundation Trust,  Addenbrooke’s Hospital, Hills Road, Cambridge, CB2 0QQ, UK (present affiliation).</w:t>
      </w:r>
    </w:p>
    <w:p w:rsidR="00342B52" w:rsidRPr="00342B52" w:rsidRDefault="00342B52" w:rsidP="00342B52">
      <w:pPr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342B52">
        <w:rPr>
          <w:rFonts w:ascii="Times New Roman" w:hAnsi="Times New Roman" w:cs="Times New Roman"/>
          <w:sz w:val="20"/>
          <w:szCs w:val="20"/>
          <w:vertAlign w:val="superscript"/>
        </w:rPr>
        <w:t>4 Genomics England, One Canada Square, London E14 5AB</w:t>
      </w:r>
    </w:p>
    <w:p w:rsidR="00342B52" w:rsidRPr="00342B52" w:rsidRDefault="00342B52" w:rsidP="00342B52">
      <w:pPr>
        <w:pStyle w:val="NormalWeb"/>
        <w:shd w:val="clear" w:color="auto" w:fill="FFFFFF"/>
        <w:spacing w:line="276" w:lineRule="auto"/>
        <w:rPr>
          <w:rStyle w:val="Hyperlink"/>
          <w:b/>
          <w:color w:val="auto"/>
          <w:sz w:val="20"/>
          <w:szCs w:val="20"/>
          <w:u w:val="none"/>
        </w:rPr>
      </w:pPr>
      <w:r w:rsidRPr="00342B52">
        <w:rPr>
          <w:b/>
          <w:sz w:val="20"/>
          <w:szCs w:val="20"/>
        </w:rPr>
        <w:t xml:space="preserve">Corresponding author’s email address: </w:t>
      </w:r>
      <w:hyperlink r:id="rId7" w:history="1">
        <w:r w:rsidRPr="00342B52">
          <w:rPr>
            <w:rStyle w:val="Hyperlink"/>
            <w:sz w:val="20"/>
            <w:szCs w:val="20"/>
          </w:rPr>
          <w:t>Philippa.thomas2@nhs.net</w:t>
        </w:r>
      </w:hyperlink>
    </w:p>
    <w:p w:rsidR="00342B52" w:rsidRPr="00342B52" w:rsidRDefault="00342B52" w:rsidP="00E17D50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E17D50" w:rsidRPr="00342B52" w:rsidRDefault="00E17D50" w:rsidP="00E17D50">
      <w:pPr>
        <w:rPr>
          <w:rFonts w:ascii="Times New Roman" w:hAnsi="Times New Roman" w:cs="Times New Roman"/>
          <w:sz w:val="20"/>
          <w:szCs w:val="20"/>
        </w:rPr>
      </w:pPr>
      <w:r w:rsidRPr="00342B52">
        <w:rPr>
          <w:rFonts w:ascii="Times New Roman" w:hAnsi="Times New Roman" w:cs="Times New Roman"/>
          <w:b/>
          <w:bCs/>
          <w:sz w:val="20"/>
          <w:szCs w:val="20"/>
          <w:u w:val="single"/>
        </w:rPr>
        <w:t>Additional file- Supplemental Information</w:t>
      </w:r>
    </w:p>
    <w:p w:rsidR="00E17D50" w:rsidRPr="00342B52" w:rsidRDefault="00E17D50" w:rsidP="00E17D5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42B52">
        <w:rPr>
          <w:rFonts w:ascii="Times New Roman" w:hAnsi="Times New Roman" w:cs="Times New Roman"/>
          <w:b/>
          <w:bCs/>
          <w:sz w:val="20"/>
          <w:szCs w:val="20"/>
        </w:rPr>
        <w:t>Table 1.</w:t>
      </w:r>
      <w:r w:rsidRPr="00342B52">
        <w:rPr>
          <w:rFonts w:ascii="Times New Roman" w:hAnsi="Times New Roman" w:cs="Times New Roman"/>
          <w:sz w:val="20"/>
          <w:szCs w:val="20"/>
        </w:rPr>
        <w:t xml:space="preserve"> Demographics of participants.  The participant pseudonyms are not the participant’s real names to maintain anonymity.</w:t>
      </w:r>
    </w:p>
    <w:p w:rsidR="00E17D50" w:rsidRDefault="00E17D50" w:rsidP="00E17D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F0E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737C74FC" wp14:editId="08A0E295">
            <wp:extent cx="5284169" cy="3049761"/>
            <wp:effectExtent l="0" t="0" r="0" b="0"/>
            <wp:docPr id="6" name="Picture 6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able&#10;&#10;Description automatically generated"/>
                    <pic:cNvPicPr/>
                  </pic:nvPicPr>
                  <pic:blipFill rotWithShape="1">
                    <a:blip r:embed="rId8"/>
                    <a:srcRect l="40020" t="24303" r="22501" b="48203"/>
                    <a:stretch/>
                  </pic:blipFill>
                  <pic:spPr bwMode="auto">
                    <a:xfrm>
                      <a:off x="0" y="0"/>
                      <a:ext cx="5288822" cy="3052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du="http://schemas.microsoft.com/office/word/2023/wordml/word16du" xmlns:oel="http://schemas.microsoft.com/office/2019/extlst"/>
                      </a:ext>
                    </a:extLst>
                  </pic:spPr>
                </pic:pic>
              </a:graphicData>
            </a:graphic>
          </wp:inline>
        </w:drawing>
      </w:r>
    </w:p>
    <w:p w:rsidR="00342B52" w:rsidRDefault="00342B5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E17D50" w:rsidRPr="00342B52" w:rsidRDefault="00E17D50" w:rsidP="00E17D5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42B52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2.</w:t>
      </w:r>
      <w:r w:rsidRPr="00342B52">
        <w:rPr>
          <w:rFonts w:ascii="Times New Roman" w:hAnsi="Times New Roman" w:cs="Times New Roman"/>
          <w:sz w:val="20"/>
          <w:szCs w:val="20"/>
        </w:rPr>
        <w:t xml:space="preserve"> Recruitment response rate and types of interviews conducted.</w:t>
      </w:r>
      <w:r w:rsidRPr="00342B52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:rsidR="00E17D50" w:rsidRPr="004F2AD9" w:rsidRDefault="00E17D50" w:rsidP="00E17D50">
      <w:pPr>
        <w:spacing w:line="480" w:lineRule="auto"/>
        <w:rPr>
          <w:sz w:val="24"/>
          <w:szCs w:val="24"/>
        </w:rPr>
      </w:pPr>
      <w:r w:rsidRPr="008B2F0E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F212B7F" wp14:editId="568E77E9">
            <wp:extent cx="5088467" cy="2594991"/>
            <wp:effectExtent l="0" t="0" r="0" b="0"/>
            <wp:docPr id="32" name="Picture 3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Diagram&#10;&#10;Description automatically generated"/>
                    <pic:cNvPicPr/>
                  </pic:nvPicPr>
                  <pic:blipFill rotWithShape="1">
                    <a:blip r:embed="rId9"/>
                    <a:srcRect l="40063" t="24436" r="21189" b="46948"/>
                    <a:stretch/>
                  </pic:blipFill>
                  <pic:spPr bwMode="auto">
                    <a:xfrm>
                      <a:off x="0" y="0"/>
                      <a:ext cx="5088467" cy="2594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du="http://schemas.microsoft.com/office/word/2023/wordml/word16du" xmlns:oel="http://schemas.microsoft.com/office/2019/extlst"/>
                      </a:ext>
                    </a:extLst>
                  </pic:spPr>
                </pic:pic>
              </a:graphicData>
            </a:graphic>
          </wp:inline>
        </w:drawing>
      </w:r>
    </w:p>
    <w:p w:rsidR="00342B52" w:rsidRDefault="00342B52" w:rsidP="00E17D5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42B52" w:rsidRDefault="00342B52" w:rsidP="00E17D5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42B52" w:rsidRDefault="00342B52" w:rsidP="00E17D5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17D50" w:rsidRPr="00342B52" w:rsidRDefault="00E17D50" w:rsidP="00E17D5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42B52">
        <w:rPr>
          <w:rFonts w:ascii="Times New Roman" w:hAnsi="Times New Roman" w:cs="Times New Roman"/>
          <w:b/>
          <w:bCs/>
          <w:sz w:val="20"/>
          <w:szCs w:val="20"/>
        </w:rPr>
        <w:t xml:space="preserve">Table 3. </w:t>
      </w:r>
      <w:r w:rsidRPr="00342B52">
        <w:rPr>
          <w:rFonts w:ascii="Times New Roman" w:hAnsi="Times New Roman" w:cs="Times New Roman"/>
          <w:sz w:val="20"/>
          <w:szCs w:val="20"/>
        </w:rPr>
        <w:t>Table showing the terminology participants used to describe their VUS result.  Some participants seemed to use language that could be seen as having negative connotations.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7D50" w:rsidRPr="008B2F0E" w:rsidTr="00F839FC">
        <w:tc>
          <w:tcPr>
            <w:tcW w:w="9016" w:type="dxa"/>
          </w:tcPr>
          <w:p w:rsidR="00E17D50" w:rsidRPr="008B2F0E" w:rsidRDefault="00E17D50" w:rsidP="00F839F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Terminology participants used to describe their VUS result</w:t>
            </w:r>
          </w:p>
        </w:tc>
      </w:tr>
      <w:tr w:rsidR="00E17D50" w:rsidRPr="008B2F0E" w:rsidTr="00F839FC">
        <w:tc>
          <w:tcPr>
            <w:tcW w:w="9016" w:type="dxa"/>
          </w:tcPr>
          <w:p w:rsidR="00E17D50" w:rsidRPr="008B2F0E" w:rsidRDefault="00E17D50" w:rsidP="00F839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Alan:</w:t>
            </w:r>
            <w:r w:rsidRPr="008B2F0E">
              <w:rPr>
                <w:rFonts w:ascii="Times New Roman" w:hAnsi="Times New Roman" w:cs="Times New Roman"/>
                <w:sz w:val="24"/>
                <w:szCs w:val="24"/>
              </w:rPr>
              <w:t xml:space="preserve"> “mutation”</w:t>
            </w:r>
          </w:p>
          <w:p w:rsidR="00E17D50" w:rsidRPr="008B2F0E" w:rsidRDefault="00E17D50" w:rsidP="00F839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Bill:</w:t>
            </w:r>
            <w:r w:rsidRPr="008B2F0E">
              <w:rPr>
                <w:rFonts w:ascii="Times New Roman" w:hAnsi="Times New Roman" w:cs="Times New Roman"/>
                <w:sz w:val="24"/>
                <w:szCs w:val="24"/>
              </w:rPr>
              <w:t xml:space="preserve"> “faulty gene” “problem gene” “bad gene”</w:t>
            </w:r>
          </w:p>
          <w:p w:rsidR="00E17D50" w:rsidRPr="008B2F0E" w:rsidRDefault="00E17D50" w:rsidP="00F839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Derek: “</w:t>
            </w:r>
            <w:r w:rsidRPr="008B2F0E">
              <w:rPr>
                <w:rFonts w:ascii="Times New Roman" w:hAnsi="Times New Roman" w:cs="Times New Roman"/>
                <w:sz w:val="24"/>
                <w:szCs w:val="24"/>
              </w:rPr>
              <w:t xml:space="preserve">change in the </w:t>
            </w:r>
            <w:r w:rsidRPr="0047682A">
              <w:rPr>
                <w:rFonts w:ascii="Times New Roman" w:hAnsi="Times New Roman" w:cs="Times New Roman"/>
                <w:i/>
                <w:sz w:val="24"/>
                <w:szCs w:val="24"/>
              </w:rPr>
              <w:t>MYBPC3</w:t>
            </w:r>
            <w:r w:rsidRPr="008B2F0E">
              <w:rPr>
                <w:rFonts w:ascii="Times New Roman" w:hAnsi="Times New Roman" w:cs="Times New Roman"/>
                <w:sz w:val="24"/>
                <w:szCs w:val="24"/>
              </w:rPr>
              <w:t xml:space="preserve"> gene.”  </w:t>
            </w:r>
          </w:p>
          <w:p w:rsidR="00E17D50" w:rsidRPr="008B2F0E" w:rsidRDefault="00E17D50" w:rsidP="00F839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Eddie:</w:t>
            </w:r>
            <w:r w:rsidRPr="008B2F0E">
              <w:rPr>
                <w:rFonts w:ascii="Times New Roman" w:hAnsi="Times New Roman" w:cs="Times New Roman"/>
                <w:sz w:val="24"/>
                <w:szCs w:val="24"/>
              </w:rPr>
              <w:t xml:space="preserve"> “unidentified defect” “defect”</w:t>
            </w:r>
          </w:p>
          <w:p w:rsidR="00E17D50" w:rsidRPr="008B2F0E" w:rsidRDefault="00E17D50" w:rsidP="00F839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Fran: </w:t>
            </w:r>
            <w:r w:rsidRPr="008B2F0E">
              <w:rPr>
                <w:rFonts w:ascii="Times New Roman" w:hAnsi="Times New Roman" w:cs="Times New Roman"/>
                <w:sz w:val="24"/>
                <w:szCs w:val="24"/>
              </w:rPr>
              <w:t>“… probable abnormality in a gene…”</w:t>
            </w:r>
          </w:p>
          <w:p w:rsidR="00E17D50" w:rsidRPr="008B2F0E" w:rsidRDefault="00E17D50" w:rsidP="00F839F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Gareth:</w:t>
            </w:r>
            <w:r w:rsidRPr="008B2F0E">
              <w:rPr>
                <w:rFonts w:ascii="Times New Roman" w:hAnsi="Times New Roman" w:cs="Times New Roman"/>
                <w:sz w:val="24"/>
                <w:szCs w:val="24"/>
              </w:rPr>
              <w:t xml:space="preserve">  “abnormal gene” “funny gene”</w:t>
            </w:r>
          </w:p>
        </w:tc>
      </w:tr>
    </w:tbl>
    <w:p w:rsidR="00E17D50" w:rsidRDefault="00E17D50" w:rsidP="00E17D50">
      <w:pPr>
        <w:spacing w:line="480" w:lineRule="auto"/>
        <w:rPr>
          <w:sz w:val="24"/>
          <w:szCs w:val="24"/>
        </w:rPr>
      </w:pPr>
    </w:p>
    <w:p w:rsidR="00E17D50" w:rsidRPr="008B2F0E" w:rsidRDefault="00E17D50" w:rsidP="00E17D5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F0E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329AF824" wp14:editId="7E2E5664">
            <wp:extent cx="4572000" cy="2461204"/>
            <wp:effectExtent l="0" t="0" r="0" b="0"/>
            <wp:docPr id="46" name="Picture 4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Diagram&#10;&#10;Description automatically generated"/>
                    <pic:cNvPicPr/>
                  </pic:nvPicPr>
                  <pic:blipFill rotWithShape="1">
                    <a:blip r:embed="rId10"/>
                    <a:srcRect l="5304" t="13658" r="7776" b="16146"/>
                    <a:stretch/>
                  </pic:blipFill>
                  <pic:spPr bwMode="auto">
                    <a:xfrm>
                      <a:off x="0" y="0"/>
                      <a:ext cx="4585856" cy="2468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du="http://schemas.microsoft.com/office/word/2023/wordml/word16du" xmlns:oel="http://schemas.microsoft.com/office/2019/extlst"/>
                      </a:ext>
                    </a:extLst>
                  </pic:spPr>
                </pic:pic>
              </a:graphicData>
            </a:graphic>
          </wp:inline>
        </w:drawing>
      </w:r>
    </w:p>
    <w:p w:rsidR="00E17D50" w:rsidRDefault="00E17D50" w:rsidP="00E17D5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42B52">
        <w:rPr>
          <w:rFonts w:ascii="Times New Roman" w:hAnsi="Times New Roman" w:cs="Times New Roman"/>
          <w:b/>
          <w:bCs/>
          <w:sz w:val="20"/>
          <w:szCs w:val="20"/>
        </w:rPr>
        <w:t xml:space="preserve">Figure 1. </w:t>
      </w:r>
      <w:r w:rsidRPr="00342B52">
        <w:rPr>
          <w:rFonts w:ascii="Times New Roman" w:hAnsi="Times New Roman" w:cs="Times New Roman"/>
          <w:sz w:val="20"/>
          <w:szCs w:val="20"/>
        </w:rPr>
        <w:t>Final thematic map showing the three main themes: ‘Anxiety’, ‘Managing Uncertainty’ and ‘Hope’ and their linking sub-themes and sub-sub-themes, all under the overarching, ‘umbrella’ theme of ‘Care For Family’.  The lightening colours, reducing font size and downward pointing arrows show the hierarchy of overarching theme, main theme, sub-theme, sub-sub-theme.</w:t>
      </w:r>
    </w:p>
    <w:p w:rsidR="000D2232" w:rsidRDefault="000D223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D2232" w:rsidRPr="00342B52" w:rsidRDefault="000D2232" w:rsidP="00E17D5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D2232" w:rsidRPr="00473286" w:rsidRDefault="000D2232" w:rsidP="000D2232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Toc42870816"/>
      <w:r w:rsidRPr="00473286">
        <w:rPr>
          <w:rFonts w:ascii="Times New Roman" w:hAnsi="Times New Roman" w:cs="Times New Roman"/>
          <w:b/>
          <w:sz w:val="20"/>
          <w:szCs w:val="20"/>
        </w:rPr>
        <w:t>Final Interview Guide used in the study</w:t>
      </w:r>
      <w:bookmarkEnd w:id="0"/>
      <w:r w:rsidRPr="0047328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D2232" w:rsidRPr="00473286" w:rsidRDefault="000D2232" w:rsidP="000D22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73286">
        <w:rPr>
          <w:rFonts w:ascii="Times New Roman" w:hAnsi="Times New Roman" w:cs="Times New Roman"/>
          <w:b/>
          <w:bCs/>
          <w:sz w:val="20"/>
          <w:szCs w:val="20"/>
        </w:rPr>
        <w:t>(after feedback from trialling it with on patients from the North East Cardiomyopathy UK Support Group, feedback from a Genetic Counsellor and the amendments requested by the REC</w:t>
      </w:r>
    </w:p>
    <w:p w:rsidR="000D2232" w:rsidRDefault="000D2232" w:rsidP="000D2232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E91172A" wp14:editId="7F32829A">
            <wp:simplePos x="0" y="0"/>
            <wp:positionH relativeFrom="column">
              <wp:posOffset>-80645</wp:posOffset>
            </wp:positionH>
            <wp:positionV relativeFrom="paragraph">
              <wp:posOffset>176530</wp:posOffset>
            </wp:positionV>
            <wp:extent cx="5158105" cy="7135495"/>
            <wp:effectExtent l="0" t="0" r="4445" b="8255"/>
            <wp:wrapSquare wrapText="bothSides"/>
            <wp:docPr id="29" name="Picture 2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creenshot of a computer&#10;&#10;Description automatically generated"/>
                    <pic:cNvPicPr/>
                  </pic:nvPicPr>
                  <pic:blipFill rotWithShape="1">
                    <a:blip r:embed="rId11"/>
                    <a:srcRect l="14358" t="21175" r="51563" b="8105"/>
                    <a:stretch/>
                  </pic:blipFill>
                  <pic:spPr bwMode="auto">
                    <a:xfrm>
                      <a:off x="0" y="0"/>
                      <a:ext cx="5158105" cy="713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232" w:rsidRDefault="000D2232" w:rsidP="000D2232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FC95C75" wp14:editId="7AECE0EC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5151120" cy="8595995"/>
            <wp:effectExtent l="0" t="0" r="0" b="0"/>
            <wp:wrapSquare wrapText="bothSides"/>
            <wp:docPr id="30" name="Picture 3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89" t="20621" r="14864" b="7543"/>
                    <a:stretch/>
                  </pic:blipFill>
                  <pic:spPr bwMode="auto">
                    <a:xfrm>
                      <a:off x="0" y="0"/>
                      <a:ext cx="5151120" cy="859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232" w:rsidRDefault="000D2232" w:rsidP="000D2232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6C7DB791" wp14:editId="2DF81D01">
            <wp:simplePos x="0" y="0"/>
            <wp:positionH relativeFrom="margin">
              <wp:posOffset>116205</wp:posOffset>
            </wp:positionH>
            <wp:positionV relativeFrom="paragraph">
              <wp:posOffset>0</wp:posOffset>
            </wp:positionV>
            <wp:extent cx="4923155" cy="8973820"/>
            <wp:effectExtent l="0" t="0" r="0" b="0"/>
            <wp:wrapSquare wrapText="bothSides"/>
            <wp:docPr id="31" name="Picture 3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shot of a comput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6" t="20990" r="52072" b="7557"/>
                    <a:stretch/>
                  </pic:blipFill>
                  <pic:spPr bwMode="auto">
                    <a:xfrm>
                      <a:off x="0" y="0"/>
                      <a:ext cx="4923155" cy="897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br w:type="page"/>
      </w:r>
    </w:p>
    <w:p w:rsidR="000D2232" w:rsidRDefault="000D2232" w:rsidP="000D2232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227D756C" wp14:editId="420E83B4">
            <wp:simplePos x="0" y="0"/>
            <wp:positionH relativeFrom="margin">
              <wp:posOffset>-15240</wp:posOffset>
            </wp:positionH>
            <wp:positionV relativeFrom="paragraph">
              <wp:posOffset>0</wp:posOffset>
            </wp:positionV>
            <wp:extent cx="5233035" cy="8670925"/>
            <wp:effectExtent l="0" t="0" r="5715" b="0"/>
            <wp:wrapSquare wrapText="bothSides"/>
            <wp:docPr id="1583" name="Picture 158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" name="Picture 1583" descr="A screenshot of a comput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20994" r="15198" b="6998"/>
                    <a:stretch/>
                  </pic:blipFill>
                  <pic:spPr bwMode="auto">
                    <a:xfrm>
                      <a:off x="0" y="0"/>
                      <a:ext cx="5233035" cy="867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D50" w:rsidRPr="001C5A55" w:rsidRDefault="00E17D50" w:rsidP="00E17D5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" w:name="_GoBack"/>
      <w:bookmarkEnd w:id="1"/>
    </w:p>
    <w:p w:rsidR="00F864E8" w:rsidRDefault="00704E91"/>
    <w:sectPr w:rsidR="00F864E8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B52" w:rsidRDefault="00342B52" w:rsidP="00342B52">
      <w:pPr>
        <w:spacing w:after="0" w:line="240" w:lineRule="auto"/>
      </w:pPr>
      <w:r>
        <w:separator/>
      </w:r>
    </w:p>
  </w:endnote>
  <w:endnote w:type="continuationSeparator" w:id="0">
    <w:p w:rsidR="00342B52" w:rsidRDefault="00342B52" w:rsidP="00342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B52" w:rsidRDefault="00342B52" w:rsidP="00342B52">
      <w:pPr>
        <w:spacing w:after="0" w:line="240" w:lineRule="auto"/>
      </w:pPr>
      <w:r>
        <w:separator/>
      </w:r>
    </w:p>
  </w:footnote>
  <w:footnote w:type="continuationSeparator" w:id="0">
    <w:p w:rsidR="00342B52" w:rsidRDefault="00342B52" w:rsidP="00342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B52" w:rsidRDefault="00342B52">
    <w:pPr>
      <w:pStyle w:val="Header"/>
    </w:pPr>
  </w:p>
  <w:p w:rsidR="00342B52" w:rsidRDefault="00342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032EB"/>
    <w:multiLevelType w:val="hybridMultilevel"/>
    <w:tmpl w:val="FAD44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50"/>
    <w:rsid w:val="00087471"/>
    <w:rsid w:val="000D2232"/>
    <w:rsid w:val="001675FA"/>
    <w:rsid w:val="002E735E"/>
    <w:rsid w:val="00342B52"/>
    <w:rsid w:val="00704E91"/>
    <w:rsid w:val="00E1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20BB5"/>
  <w15:chartTrackingRefBased/>
  <w15:docId w15:val="{A9D82667-434B-4E1D-81C5-8CE76AA9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52"/>
  </w:style>
  <w:style w:type="paragraph" w:styleId="Footer">
    <w:name w:val="footer"/>
    <w:basedOn w:val="Normal"/>
    <w:link w:val="FooterChar"/>
    <w:uiPriority w:val="99"/>
    <w:unhideWhenUsed/>
    <w:rsid w:val="00342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52"/>
  </w:style>
  <w:style w:type="paragraph" w:styleId="NormalWeb">
    <w:name w:val="Normal (Web)"/>
    <w:basedOn w:val="Normal"/>
    <w:uiPriority w:val="99"/>
    <w:unhideWhenUsed/>
    <w:rsid w:val="0034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42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hilippa.thomas2@nhs.net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CUH (Cambridge University Hospital)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Philippa</dc:creator>
  <cp:keywords/>
  <dc:description/>
  <cp:lastModifiedBy>Thomas, Philippa</cp:lastModifiedBy>
  <cp:revision>2</cp:revision>
  <dcterms:created xsi:type="dcterms:W3CDTF">2024-02-23T10:53:00Z</dcterms:created>
  <dcterms:modified xsi:type="dcterms:W3CDTF">2024-02-23T10:53:00Z</dcterms:modified>
</cp:coreProperties>
</file>