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FB404" w14:textId="71A892E5" w:rsidR="00CF32F4" w:rsidRPr="006F7C44" w:rsidRDefault="00287F61" w:rsidP="00287F61">
      <w:pPr>
        <w:jc w:val="center"/>
        <w:rPr>
          <w:rFonts w:ascii="Times New Roman" w:hAnsi="Times New Roman" w:cs="Times New Roman"/>
          <w:b/>
          <w:bCs/>
          <w:sz w:val="28"/>
          <w:szCs w:val="32"/>
        </w:rPr>
      </w:pPr>
      <w:proofErr w:type="gramStart"/>
      <w:r w:rsidRPr="006F7C44">
        <w:rPr>
          <w:rFonts w:ascii="Times New Roman" w:hAnsi="Times New Roman" w:cs="Times New Roman"/>
          <w:b/>
          <w:bCs/>
          <w:sz w:val="28"/>
          <w:szCs w:val="32"/>
        </w:rPr>
        <w:t>Manuscript‘</w:t>
      </w:r>
      <w:proofErr w:type="gramEnd"/>
      <w:r w:rsidRPr="006F7C44">
        <w:rPr>
          <w:rFonts w:ascii="Times New Roman" w:hAnsi="Times New Roman" w:cs="Times New Roman"/>
          <w:b/>
          <w:bCs/>
          <w:sz w:val="28"/>
          <w:szCs w:val="32"/>
        </w:rPr>
        <w:t>s significance</w:t>
      </w:r>
    </w:p>
    <w:p w14:paraId="5A515646" w14:textId="651C44CF" w:rsidR="00287F61" w:rsidRDefault="00287F61" w:rsidP="006F7C44">
      <w:pPr>
        <w:spacing w:line="360" w:lineRule="auto"/>
      </w:pPr>
    </w:p>
    <w:p w14:paraId="1C6C8838" w14:textId="77777777" w:rsidR="002E0637" w:rsidRDefault="002E0637" w:rsidP="006F7C44">
      <w:pPr>
        <w:pStyle w:val="a7"/>
        <w:numPr>
          <w:ilvl w:val="0"/>
          <w:numId w:val="2"/>
        </w:numPr>
        <w:spacing w:line="360" w:lineRule="auto"/>
        <w:ind w:firstLineChars="0"/>
        <w:rPr>
          <w:rFonts w:ascii="Times New Roman" w:hAnsi="Times New Roman" w:cs="Times New Roman"/>
          <w:sz w:val="24"/>
          <w:szCs w:val="28"/>
        </w:rPr>
      </w:pPr>
      <w:proofErr w:type="spellStart"/>
      <w:r w:rsidRPr="002E0637">
        <w:rPr>
          <w:rFonts w:ascii="Times New Roman" w:hAnsi="Times New Roman" w:cs="Times New Roman"/>
          <w:sz w:val="24"/>
          <w:szCs w:val="28"/>
        </w:rPr>
        <w:t>Acephate</w:t>
      </w:r>
      <w:proofErr w:type="spellEnd"/>
      <w:r w:rsidRPr="002E0637">
        <w:rPr>
          <w:rFonts w:ascii="Times New Roman" w:hAnsi="Times New Roman" w:cs="Times New Roman"/>
          <w:sz w:val="24"/>
          <w:szCs w:val="28"/>
        </w:rPr>
        <w:t xml:space="preserve"> applied via root irrigation effectively controls invasive </w:t>
      </w:r>
      <w:r w:rsidRPr="002E0637">
        <w:rPr>
          <w:rFonts w:ascii="Times New Roman" w:hAnsi="Times New Roman" w:cs="Times New Roman"/>
          <w:i/>
          <w:iCs/>
          <w:sz w:val="24"/>
          <w:szCs w:val="28"/>
        </w:rPr>
        <w:t xml:space="preserve">Spodoptera </w:t>
      </w:r>
      <w:proofErr w:type="spellStart"/>
      <w:r w:rsidRPr="002E0637">
        <w:rPr>
          <w:rFonts w:ascii="Times New Roman" w:hAnsi="Times New Roman" w:cs="Times New Roman"/>
          <w:i/>
          <w:iCs/>
          <w:sz w:val="24"/>
          <w:szCs w:val="28"/>
        </w:rPr>
        <w:t>frugiperda</w:t>
      </w:r>
      <w:proofErr w:type="spellEnd"/>
      <w:r w:rsidRPr="002E0637">
        <w:rPr>
          <w:rFonts w:ascii="Times New Roman" w:hAnsi="Times New Roman" w:cs="Times New Roman"/>
          <w:sz w:val="24"/>
          <w:szCs w:val="28"/>
        </w:rPr>
        <w:t xml:space="preserve"> (Lepidoptera: </w:t>
      </w:r>
      <w:proofErr w:type="spellStart"/>
      <w:r w:rsidRPr="002E0637">
        <w:rPr>
          <w:rFonts w:ascii="Times New Roman" w:hAnsi="Times New Roman" w:cs="Times New Roman"/>
          <w:sz w:val="24"/>
          <w:szCs w:val="28"/>
        </w:rPr>
        <w:t>Noctuidae</w:t>
      </w:r>
      <w:proofErr w:type="spellEnd"/>
      <w:r w:rsidRPr="002E0637">
        <w:rPr>
          <w:rFonts w:ascii="Times New Roman" w:hAnsi="Times New Roman" w:cs="Times New Roman"/>
          <w:sz w:val="24"/>
          <w:szCs w:val="28"/>
        </w:rPr>
        <w:t>) in China.</w:t>
      </w:r>
      <w:r w:rsidRPr="002E0637">
        <w:rPr>
          <w:rFonts w:ascii="Times New Roman" w:hAnsi="Times New Roman" w:cs="Times New Roman"/>
          <w:sz w:val="24"/>
          <w:szCs w:val="28"/>
        </w:rPr>
        <w:t xml:space="preserve"> </w:t>
      </w:r>
    </w:p>
    <w:p w14:paraId="3D8210A3" w14:textId="4274E5E9" w:rsidR="002E0637" w:rsidRDefault="002E0637" w:rsidP="006F7C44">
      <w:pPr>
        <w:pStyle w:val="a7"/>
        <w:numPr>
          <w:ilvl w:val="0"/>
          <w:numId w:val="2"/>
        </w:numPr>
        <w:spacing w:line="360" w:lineRule="auto"/>
        <w:ind w:firstLineChars="0"/>
        <w:rPr>
          <w:rFonts w:ascii="Times New Roman" w:hAnsi="Times New Roman" w:cs="Times New Roman"/>
          <w:sz w:val="24"/>
          <w:szCs w:val="28"/>
        </w:rPr>
      </w:pPr>
      <w:r w:rsidRPr="002E0637">
        <w:rPr>
          <w:rFonts w:ascii="Times New Roman" w:hAnsi="Times New Roman" w:cs="Times New Roman"/>
          <w:sz w:val="24"/>
          <w:szCs w:val="28"/>
        </w:rPr>
        <w:t xml:space="preserve">Through root irrigation of </w:t>
      </w:r>
      <w:proofErr w:type="spellStart"/>
      <w:r w:rsidRPr="002E0637">
        <w:rPr>
          <w:rFonts w:ascii="Times New Roman" w:hAnsi="Times New Roman" w:cs="Times New Roman"/>
          <w:sz w:val="24"/>
          <w:szCs w:val="28"/>
        </w:rPr>
        <w:t>acephate</w:t>
      </w:r>
      <w:proofErr w:type="spellEnd"/>
      <w:r w:rsidRPr="002E0637">
        <w:rPr>
          <w:rFonts w:ascii="Times New Roman" w:hAnsi="Times New Roman" w:cs="Times New Roman"/>
          <w:sz w:val="24"/>
          <w:szCs w:val="28"/>
        </w:rPr>
        <w:t>, the medicament has a very strong transport capacity in maize and main concentrated in the leaves of maize, especially young leaves</w:t>
      </w:r>
      <w:r w:rsidR="008F4631">
        <w:rPr>
          <w:rFonts w:ascii="Times New Roman" w:hAnsi="Times New Roman" w:cs="Times New Roman" w:hint="eastAsia"/>
          <w:sz w:val="24"/>
          <w:szCs w:val="28"/>
        </w:rPr>
        <w:t>,</w:t>
      </w:r>
      <w:r w:rsidR="008F4631">
        <w:rPr>
          <w:rFonts w:ascii="Times New Roman" w:hAnsi="Times New Roman" w:cs="Times New Roman"/>
          <w:sz w:val="24"/>
          <w:szCs w:val="28"/>
        </w:rPr>
        <w:t xml:space="preserve"> </w:t>
      </w:r>
      <w:r w:rsidRPr="002E0637">
        <w:rPr>
          <w:rFonts w:ascii="Times New Roman" w:hAnsi="Times New Roman" w:cs="Times New Roman"/>
          <w:sz w:val="24"/>
          <w:szCs w:val="28"/>
        </w:rPr>
        <w:t xml:space="preserve">to achieve the effect of accurately preventing and controlling </w:t>
      </w:r>
      <w:r w:rsidRPr="008F4631">
        <w:rPr>
          <w:rFonts w:ascii="Times New Roman" w:hAnsi="Times New Roman" w:cs="Times New Roman"/>
          <w:i/>
          <w:iCs/>
          <w:sz w:val="24"/>
          <w:szCs w:val="28"/>
        </w:rPr>
        <w:t xml:space="preserve">Spodoptera </w:t>
      </w:r>
      <w:proofErr w:type="spellStart"/>
      <w:r w:rsidRPr="008F4631">
        <w:rPr>
          <w:rFonts w:ascii="Times New Roman" w:hAnsi="Times New Roman" w:cs="Times New Roman"/>
          <w:i/>
          <w:iCs/>
          <w:sz w:val="24"/>
          <w:szCs w:val="28"/>
        </w:rPr>
        <w:t>frugiperda</w:t>
      </w:r>
      <w:proofErr w:type="spellEnd"/>
      <w:r w:rsidRPr="002E0637">
        <w:rPr>
          <w:rFonts w:ascii="Times New Roman" w:hAnsi="Times New Roman" w:cs="Times New Roman"/>
          <w:sz w:val="24"/>
          <w:szCs w:val="28"/>
        </w:rPr>
        <w:t>.</w:t>
      </w:r>
      <w:r w:rsidRPr="002E0637">
        <w:rPr>
          <w:rFonts w:ascii="Times New Roman" w:hAnsi="Times New Roman" w:cs="Times New Roman"/>
          <w:sz w:val="24"/>
          <w:szCs w:val="28"/>
        </w:rPr>
        <w:t xml:space="preserve"> </w:t>
      </w:r>
    </w:p>
    <w:p w14:paraId="6B0E0153" w14:textId="1E4C2125" w:rsidR="0054312A" w:rsidRPr="008F4631" w:rsidRDefault="008F4631" w:rsidP="008F4631">
      <w:pPr>
        <w:pStyle w:val="a7"/>
        <w:numPr>
          <w:ilvl w:val="0"/>
          <w:numId w:val="2"/>
        </w:numPr>
        <w:spacing w:line="360" w:lineRule="auto"/>
        <w:ind w:firstLineChars="0"/>
        <w:rPr>
          <w:rFonts w:ascii="Times New Roman" w:hAnsi="Times New Roman" w:cs="Times New Roman"/>
          <w:sz w:val="24"/>
          <w:szCs w:val="28"/>
        </w:rPr>
      </w:pPr>
      <w:r>
        <w:rPr>
          <w:rFonts w:ascii="Times New Roman" w:hAnsi="Times New Roman" w:cs="Times New Roman"/>
          <w:sz w:val="24"/>
          <w:szCs w:val="28"/>
        </w:rPr>
        <w:t>Root</w:t>
      </w:r>
      <w:r w:rsidRPr="008F4631">
        <w:rPr>
          <w:rFonts w:ascii="Times New Roman" w:hAnsi="Times New Roman" w:cs="Times New Roman"/>
          <w:sz w:val="24"/>
          <w:szCs w:val="28"/>
        </w:rPr>
        <w:t xml:space="preserve"> irrigation has a longer control effect than the spray, and is convenient, safe, and has a small negative impact on the environment.</w:t>
      </w:r>
    </w:p>
    <w:p w14:paraId="6A8B4FFA" w14:textId="1D37BAB9" w:rsidR="006F7C44" w:rsidRPr="00520EE8" w:rsidRDefault="004052D1" w:rsidP="006F7C44">
      <w:pPr>
        <w:pStyle w:val="a7"/>
        <w:numPr>
          <w:ilvl w:val="0"/>
          <w:numId w:val="2"/>
        </w:numPr>
        <w:spacing w:line="360" w:lineRule="auto"/>
        <w:ind w:firstLineChars="0"/>
        <w:rPr>
          <w:rFonts w:ascii="Times New Roman" w:hAnsi="Times New Roman" w:cs="Times New Roman"/>
          <w:sz w:val="24"/>
          <w:szCs w:val="28"/>
        </w:rPr>
      </w:pPr>
      <w:r w:rsidRPr="004052D1">
        <w:rPr>
          <w:rFonts w:ascii="Times New Roman" w:hAnsi="Times New Roman" w:cs="Times New Roman"/>
          <w:sz w:val="24"/>
          <w:szCs w:val="28"/>
        </w:rPr>
        <w:t>By irrigating the roots, the pesticide is dispersed in the soil, which can achieve the effect of local soil disinfection, kill pathogenic bacteria in the soil around the roots of the plants, and protect the roots.</w:t>
      </w:r>
    </w:p>
    <w:sectPr w:rsidR="006F7C44" w:rsidRPr="00520E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5FA8E" w14:textId="77777777" w:rsidR="00F42993" w:rsidRDefault="00F42993" w:rsidP="00287F61">
      <w:r>
        <w:separator/>
      </w:r>
    </w:p>
  </w:endnote>
  <w:endnote w:type="continuationSeparator" w:id="0">
    <w:p w14:paraId="3354768C" w14:textId="77777777" w:rsidR="00F42993" w:rsidRDefault="00F42993" w:rsidP="0028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CEB25" w14:textId="77777777" w:rsidR="00F42993" w:rsidRDefault="00F42993" w:rsidP="00287F61">
      <w:r>
        <w:separator/>
      </w:r>
    </w:p>
  </w:footnote>
  <w:footnote w:type="continuationSeparator" w:id="0">
    <w:p w14:paraId="3DE88845" w14:textId="77777777" w:rsidR="00F42993" w:rsidRDefault="00F42993" w:rsidP="00287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7026D"/>
    <w:multiLevelType w:val="hybridMultilevel"/>
    <w:tmpl w:val="14DCB108"/>
    <w:lvl w:ilvl="0" w:tplc="E458A8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97A3F69"/>
    <w:multiLevelType w:val="hybridMultilevel"/>
    <w:tmpl w:val="910019D0"/>
    <w:lvl w:ilvl="0" w:tplc="C602AECA">
      <w:start w:val="1"/>
      <w:numFmt w:val="bullet"/>
      <w:lvlText w:val=""/>
      <w:lvlJc w:val="left"/>
      <w:pPr>
        <w:ind w:left="360" w:hanging="360"/>
      </w:pPr>
      <w:rPr>
        <w:rFonts w:ascii="Wingdings" w:hAnsi="Wingdings" w:hint="default"/>
        <w:i w:val="0"/>
        <w:sz w:val="18"/>
        <w:szCs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59"/>
    <w:rsid w:val="00287F61"/>
    <w:rsid w:val="002E0637"/>
    <w:rsid w:val="004052D1"/>
    <w:rsid w:val="00520EE8"/>
    <w:rsid w:val="0054312A"/>
    <w:rsid w:val="006F7C44"/>
    <w:rsid w:val="00773B35"/>
    <w:rsid w:val="008F4631"/>
    <w:rsid w:val="00AE2019"/>
    <w:rsid w:val="00B3665F"/>
    <w:rsid w:val="00C93B59"/>
    <w:rsid w:val="00CF32F4"/>
    <w:rsid w:val="00F42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A6D5D"/>
  <w15:chartTrackingRefBased/>
  <w15:docId w15:val="{CA240DA1-877A-483C-8A6F-C04D6F36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F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7F61"/>
    <w:rPr>
      <w:sz w:val="18"/>
      <w:szCs w:val="18"/>
      <w:lang w:val="en-GB"/>
    </w:rPr>
  </w:style>
  <w:style w:type="paragraph" w:styleId="a5">
    <w:name w:val="footer"/>
    <w:basedOn w:val="a"/>
    <w:link w:val="a6"/>
    <w:uiPriority w:val="99"/>
    <w:unhideWhenUsed/>
    <w:rsid w:val="00287F61"/>
    <w:pPr>
      <w:tabs>
        <w:tab w:val="center" w:pos="4153"/>
        <w:tab w:val="right" w:pos="8306"/>
      </w:tabs>
      <w:snapToGrid w:val="0"/>
      <w:jc w:val="left"/>
    </w:pPr>
    <w:rPr>
      <w:sz w:val="18"/>
      <w:szCs w:val="18"/>
    </w:rPr>
  </w:style>
  <w:style w:type="character" w:customStyle="1" w:styleId="a6">
    <w:name w:val="页脚 字符"/>
    <w:basedOn w:val="a0"/>
    <w:link w:val="a5"/>
    <w:uiPriority w:val="99"/>
    <w:rsid w:val="00287F61"/>
    <w:rPr>
      <w:sz w:val="18"/>
      <w:szCs w:val="18"/>
      <w:lang w:val="en-GB"/>
    </w:rPr>
  </w:style>
  <w:style w:type="paragraph" w:styleId="a7">
    <w:name w:val="List Paragraph"/>
    <w:basedOn w:val="a"/>
    <w:uiPriority w:val="34"/>
    <w:qFormat/>
    <w:rsid w:val="00287F61"/>
    <w:pPr>
      <w:ind w:firstLineChars="200" w:firstLine="420"/>
    </w:pPr>
  </w:style>
  <w:style w:type="character" w:styleId="a8">
    <w:name w:val="Emphasis"/>
    <w:basedOn w:val="a0"/>
    <w:uiPriority w:val="20"/>
    <w:qFormat/>
    <w:rsid w:val="00287F61"/>
    <w:rPr>
      <w:i/>
      <w:iCs/>
    </w:rPr>
  </w:style>
  <w:style w:type="paragraph" w:styleId="a9">
    <w:name w:val="Balloon Text"/>
    <w:basedOn w:val="a"/>
    <w:link w:val="aa"/>
    <w:uiPriority w:val="99"/>
    <w:semiHidden/>
    <w:unhideWhenUsed/>
    <w:rsid w:val="002E0637"/>
    <w:rPr>
      <w:sz w:val="18"/>
      <w:szCs w:val="18"/>
    </w:rPr>
  </w:style>
  <w:style w:type="character" w:customStyle="1" w:styleId="aa">
    <w:name w:val="批注框文本 字符"/>
    <w:basedOn w:val="a0"/>
    <w:link w:val="a9"/>
    <w:uiPriority w:val="99"/>
    <w:semiHidden/>
    <w:rsid w:val="002E0637"/>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646</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吴 吉英子</cp:lastModifiedBy>
  <cp:revision>2</cp:revision>
  <dcterms:created xsi:type="dcterms:W3CDTF">2020-12-01T14:14:00Z</dcterms:created>
  <dcterms:modified xsi:type="dcterms:W3CDTF">2020-12-01T14:14:00Z</dcterms:modified>
</cp:coreProperties>
</file>