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3DADC" w14:textId="77777777" w:rsidR="0027357F" w:rsidRPr="0027357F" w:rsidRDefault="0027357F" w:rsidP="0027357F">
      <w:pPr>
        <w:widowControl/>
        <w:jc w:val="left"/>
        <w:rPr>
          <w:rFonts w:ascii="Times New Roman" w:hAnsi="Times New Roman" w:cs="Times New Roman"/>
          <w:sz w:val="22"/>
        </w:rPr>
      </w:pPr>
      <w:bookmarkStart w:id="0" w:name="_Hlk160959907"/>
      <w:r w:rsidRPr="0027357F">
        <w:rPr>
          <w:rFonts w:ascii="Times New Roman" w:hAnsi="Times New Roman" w:cs="Times New Roman"/>
          <w:sz w:val="22"/>
        </w:rPr>
        <w:t xml:space="preserve">Title: Improved socioeconomic status, as indicated by education and income, enhances the prognosis of central nervous system </w:t>
      </w:r>
      <w:proofErr w:type="spellStart"/>
      <w:r w:rsidRPr="0027357F">
        <w:rPr>
          <w:rFonts w:ascii="Times New Roman" w:hAnsi="Times New Roman" w:cs="Times New Roman"/>
          <w:sz w:val="22"/>
        </w:rPr>
        <w:t>tumours</w:t>
      </w:r>
      <w:proofErr w:type="spellEnd"/>
    </w:p>
    <w:p w14:paraId="498FF0BB" w14:textId="77777777" w:rsidR="0027357F" w:rsidRPr="0027357F" w:rsidRDefault="0027357F" w:rsidP="0027357F">
      <w:pPr>
        <w:widowControl/>
        <w:jc w:val="left"/>
        <w:rPr>
          <w:rFonts w:ascii="Times New Roman" w:hAnsi="Times New Roman" w:cs="Times New Roman"/>
          <w:sz w:val="22"/>
        </w:rPr>
      </w:pPr>
    </w:p>
    <w:p w14:paraId="3213025D" w14:textId="77777777" w:rsidR="0027357F" w:rsidRPr="0027357F" w:rsidRDefault="0027357F" w:rsidP="0027357F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>Journal: Journal of Cancer Research and Clinical Oncology</w:t>
      </w:r>
    </w:p>
    <w:p w14:paraId="1E4E67C1" w14:textId="77777777" w:rsidR="0027357F" w:rsidRPr="0027357F" w:rsidRDefault="0027357F" w:rsidP="0027357F">
      <w:pPr>
        <w:widowControl/>
        <w:jc w:val="left"/>
        <w:rPr>
          <w:rFonts w:ascii="Times New Roman" w:hAnsi="Times New Roman" w:cs="Times New Roman"/>
          <w:sz w:val="22"/>
        </w:rPr>
      </w:pPr>
    </w:p>
    <w:p w14:paraId="40EF12E8" w14:textId="77777777" w:rsidR="0027357F" w:rsidRPr="0027357F" w:rsidRDefault="0027357F" w:rsidP="0027357F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Author: </w:t>
      </w:r>
      <w:proofErr w:type="spellStart"/>
      <w:r w:rsidRPr="0027357F">
        <w:rPr>
          <w:rFonts w:ascii="Times New Roman" w:hAnsi="Times New Roman" w:cs="Times New Roman"/>
          <w:sz w:val="22"/>
        </w:rPr>
        <w:t>Boqiang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7357F">
        <w:rPr>
          <w:rFonts w:ascii="Times New Roman" w:hAnsi="Times New Roman" w:cs="Times New Roman"/>
          <w:sz w:val="22"/>
        </w:rPr>
        <w:t>Lyu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1, </w:t>
      </w:r>
      <w:proofErr w:type="spellStart"/>
      <w:r w:rsidRPr="0027357F">
        <w:rPr>
          <w:rFonts w:ascii="Times New Roman" w:hAnsi="Times New Roman" w:cs="Times New Roman"/>
          <w:sz w:val="22"/>
        </w:rPr>
        <w:t>Biyuan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Wang 2, </w:t>
      </w:r>
      <w:proofErr w:type="spellStart"/>
      <w:r w:rsidRPr="0027357F">
        <w:rPr>
          <w:rFonts w:ascii="Times New Roman" w:hAnsi="Times New Roman" w:cs="Times New Roman"/>
          <w:sz w:val="22"/>
        </w:rPr>
        <w:t>Yunze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Tian 3, </w:t>
      </w:r>
      <w:proofErr w:type="spellStart"/>
      <w:r w:rsidRPr="0027357F">
        <w:rPr>
          <w:rFonts w:ascii="Times New Roman" w:hAnsi="Times New Roman" w:cs="Times New Roman"/>
          <w:sz w:val="22"/>
        </w:rPr>
        <w:t>Yongfeng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Zhang 1, Beibei Yu 1, </w:t>
      </w:r>
      <w:proofErr w:type="spellStart"/>
      <w:r w:rsidRPr="0027357F">
        <w:rPr>
          <w:rFonts w:ascii="Times New Roman" w:hAnsi="Times New Roman" w:cs="Times New Roman"/>
          <w:sz w:val="22"/>
        </w:rPr>
        <w:t>Huangtao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Chen 1, </w:t>
      </w:r>
      <w:proofErr w:type="spellStart"/>
      <w:r w:rsidRPr="0027357F">
        <w:rPr>
          <w:rFonts w:ascii="Times New Roman" w:hAnsi="Times New Roman" w:cs="Times New Roman"/>
          <w:sz w:val="22"/>
        </w:rPr>
        <w:t>Longhui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Fu 1, </w:t>
      </w:r>
      <w:proofErr w:type="spellStart"/>
      <w:r w:rsidRPr="0027357F">
        <w:rPr>
          <w:rFonts w:ascii="Times New Roman" w:hAnsi="Times New Roman" w:cs="Times New Roman"/>
          <w:sz w:val="22"/>
        </w:rPr>
        <w:t>Pengyu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Ren 1, Jianzhong Li 3, </w:t>
      </w:r>
      <w:proofErr w:type="spellStart"/>
      <w:r w:rsidRPr="0027357F">
        <w:rPr>
          <w:rFonts w:ascii="Times New Roman" w:hAnsi="Times New Roman" w:cs="Times New Roman"/>
          <w:sz w:val="22"/>
        </w:rPr>
        <w:t>Shouping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Gong 1,4</w:t>
      </w:r>
    </w:p>
    <w:p w14:paraId="2EB5262C" w14:textId="77777777" w:rsidR="0027357F" w:rsidRPr="0027357F" w:rsidRDefault="0027357F" w:rsidP="0027357F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1. Department of Neurosurgery,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7686424B" w14:textId="77777777" w:rsidR="0027357F" w:rsidRPr="0027357F" w:rsidRDefault="0027357F" w:rsidP="0027357F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2. Department of Gastroenterology,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17AA2F0F" w14:textId="77777777" w:rsidR="0027357F" w:rsidRPr="0027357F" w:rsidRDefault="0027357F" w:rsidP="0027357F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3 Department of Thoracic surgery,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76DC1701" w14:textId="77777777" w:rsidR="0027357F" w:rsidRPr="0027357F" w:rsidRDefault="0027357F" w:rsidP="0027357F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4. Xi’an Medical University, Xi’an, Shaanxi Province, 710021,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746B8948" w14:textId="77777777" w:rsidR="0027357F" w:rsidRPr="0027357F" w:rsidRDefault="0027357F" w:rsidP="0027357F">
      <w:pPr>
        <w:widowControl/>
        <w:jc w:val="left"/>
        <w:rPr>
          <w:rFonts w:ascii="Times New Roman" w:hAnsi="Times New Roman" w:cs="Times New Roman"/>
          <w:sz w:val="22"/>
        </w:rPr>
      </w:pPr>
    </w:p>
    <w:p w14:paraId="2665E3CC" w14:textId="5C7E7C2D" w:rsidR="0027357F" w:rsidRDefault="0027357F" w:rsidP="0027357F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Correspondence Author: Professor </w:t>
      </w:r>
      <w:proofErr w:type="spellStart"/>
      <w:r w:rsidRPr="0027357F">
        <w:rPr>
          <w:rFonts w:ascii="Times New Roman" w:hAnsi="Times New Roman" w:cs="Times New Roman"/>
          <w:sz w:val="22"/>
        </w:rPr>
        <w:t>Shouping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Gong, Email: shouping_gong@126.com</w:t>
      </w:r>
    </w:p>
    <w:p w14:paraId="5621FA5C" w14:textId="708E83DF" w:rsidR="0027357F" w:rsidRDefault="0027357F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bookmarkEnd w:id="0"/>
    <w:p w14:paraId="12A88D5C" w14:textId="3DFE0C13" w:rsidR="003C51C8" w:rsidRPr="002F5AA0" w:rsidRDefault="00295180" w:rsidP="00A4158E">
      <w:pPr>
        <w:rPr>
          <w:rFonts w:ascii="Times New Roman" w:hAnsi="Times New Roman" w:cs="Times New Roman"/>
          <w:sz w:val="22"/>
        </w:rPr>
      </w:pPr>
      <w:r w:rsidRPr="00295180">
        <w:rPr>
          <w:rFonts w:ascii="Times New Roman" w:hAnsi="Times New Roman" w:cs="Times New Roman"/>
          <w:sz w:val="22"/>
        </w:rPr>
        <w:lastRenderedPageBreak/>
        <w:t xml:space="preserve">Supplementary </w:t>
      </w:r>
      <w:r>
        <w:rPr>
          <w:rFonts w:ascii="Times New Roman" w:hAnsi="Times New Roman" w:cs="Times New Roman"/>
          <w:sz w:val="22"/>
        </w:rPr>
        <w:t>t</w:t>
      </w:r>
      <w:r w:rsidR="005770CE" w:rsidRPr="002F5AA0">
        <w:rPr>
          <w:rFonts w:ascii="Times New Roman" w:hAnsi="Times New Roman" w:cs="Times New Roman"/>
          <w:sz w:val="22"/>
        </w:rPr>
        <w:t>able 1</w:t>
      </w:r>
      <w:r w:rsidR="000F13D2" w:rsidRPr="002F5AA0">
        <w:rPr>
          <w:rFonts w:ascii="Times New Roman" w:hAnsi="Times New Roman" w:cs="Times New Roman"/>
          <w:sz w:val="22"/>
        </w:rPr>
        <w:t>.</w:t>
      </w:r>
      <w:r w:rsidR="005770CE" w:rsidRPr="002F5AA0">
        <w:rPr>
          <w:rFonts w:ascii="Times New Roman" w:hAnsi="Times New Roman" w:cs="Times New Roman"/>
          <w:sz w:val="22"/>
        </w:rPr>
        <w:t xml:space="preserve"> </w:t>
      </w:r>
      <w:r w:rsidR="00A000DD" w:rsidRPr="00EF336A">
        <w:rPr>
          <w:rFonts w:ascii="Times New Roman" w:hAnsi="Times New Roman" w:cs="Times New Roman"/>
          <w:sz w:val="22"/>
        </w:rPr>
        <w:t>S</w:t>
      </w:r>
      <w:r w:rsidR="00A000DD" w:rsidRPr="00EF336A">
        <w:rPr>
          <w:rFonts w:ascii="Times New Roman" w:hAnsi="Times New Roman" w:cs="Times New Roman" w:hint="eastAsia"/>
          <w:sz w:val="22"/>
        </w:rPr>
        <w:t>ummary</w:t>
      </w:r>
      <w:r w:rsidR="00A000DD" w:rsidRPr="00EF336A">
        <w:rPr>
          <w:rFonts w:ascii="Times New Roman" w:hAnsi="Times New Roman" w:cs="Times New Roman"/>
          <w:sz w:val="22"/>
        </w:rPr>
        <w:t xml:space="preserve"> </w:t>
      </w:r>
      <w:r w:rsidR="00A000DD" w:rsidRPr="00EF336A">
        <w:rPr>
          <w:rFonts w:ascii="Times New Roman" w:hAnsi="Times New Roman" w:cs="Times New Roman" w:hint="eastAsia"/>
          <w:sz w:val="22"/>
        </w:rPr>
        <w:t>of</w:t>
      </w:r>
      <w:r w:rsidR="00A000DD" w:rsidRPr="00EF336A">
        <w:rPr>
          <w:rFonts w:ascii="Times New Roman" w:hAnsi="Times New Roman" w:cs="Times New Roman"/>
          <w:sz w:val="22"/>
        </w:rPr>
        <w:t xml:space="preserve"> </w:t>
      </w:r>
      <w:r w:rsidR="00A000DD" w:rsidRPr="00EF336A">
        <w:rPr>
          <w:rFonts w:ascii="Times New Roman" w:hAnsi="Times New Roman" w:cs="Times New Roman" w:hint="eastAsia"/>
          <w:sz w:val="22"/>
        </w:rPr>
        <w:t>categorical</w:t>
      </w:r>
      <w:r w:rsidR="00A000DD" w:rsidRPr="00EF336A">
        <w:rPr>
          <w:rFonts w:ascii="Times New Roman" w:hAnsi="Times New Roman" w:cs="Times New Roman"/>
          <w:sz w:val="22"/>
        </w:rPr>
        <w:t xml:space="preserve"> </w:t>
      </w:r>
      <w:r w:rsidR="00A000DD" w:rsidRPr="00EF336A">
        <w:rPr>
          <w:rFonts w:ascii="Times New Roman" w:hAnsi="Times New Roman" w:cs="Times New Roman" w:hint="eastAsia"/>
          <w:sz w:val="22"/>
        </w:rPr>
        <w:t>characteristics</w:t>
      </w:r>
      <w:r w:rsidR="00A4158E" w:rsidRPr="00EF336A">
        <w:rPr>
          <w:rFonts w:ascii="Times New Roman" w:hAnsi="Times New Roman" w:cs="Times New Roman"/>
          <w:sz w:val="22"/>
        </w:rPr>
        <w:t>.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1744"/>
        <w:gridCol w:w="6497"/>
        <w:gridCol w:w="974"/>
        <w:gridCol w:w="1251"/>
      </w:tblGrid>
      <w:tr w:rsidR="004F1E96" w:rsidRPr="002F5AA0" w14:paraId="6CBFC096" w14:textId="77777777" w:rsidTr="006A7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shd w:val="clear" w:color="auto" w:fill="auto"/>
          </w:tcPr>
          <w:p w14:paraId="71B6B3FD" w14:textId="77777777" w:rsidR="004F1E96" w:rsidRPr="002F5AA0" w:rsidRDefault="004F1E96" w:rsidP="0099269E">
            <w:pPr>
              <w:rPr>
                <w:rFonts w:ascii="Times New Roman" w:hAnsi="Times New Roman" w:cs="Times New Roman"/>
                <w:sz w:val="22"/>
              </w:rPr>
            </w:pPr>
            <w:r w:rsidRPr="002F5AA0">
              <w:rPr>
                <w:rFonts w:ascii="Times New Roman" w:hAnsi="Times New Roman" w:cs="Times New Roman"/>
                <w:sz w:val="22"/>
              </w:rPr>
              <w:t>Variables</w:t>
            </w:r>
          </w:p>
        </w:tc>
        <w:tc>
          <w:tcPr>
            <w:tcW w:w="3133" w:type="pct"/>
            <w:shd w:val="clear" w:color="auto" w:fill="auto"/>
          </w:tcPr>
          <w:p w14:paraId="0923E461" w14:textId="77777777" w:rsidR="004F1E96" w:rsidRPr="002F5AA0" w:rsidRDefault="004F1E96" w:rsidP="009926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7" w:type="pct"/>
            <w:shd w:val="clear" w:color="auto" w:fill="auto"/>
          </w:tcPr>
          <w:p w14:paraId="73DB68BC" w14:textId="4EA86727" w:rsidR="004F1E96" w:rsidRPr="002F5AA0" w:rsidRDefault="006A7EDE" w:rsidP="00D539C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</w:t>
            </w:r>
            <w:r w:rsidR="004F1E96" w:rsidRPr="002F5AA0">
              <w:rPr>
                <w:rFonts w:ascii="Times New Roman" w:hAnsi="Times New Roman" w:cs="Times New Roman"/>
                <w:sz w:val="22"/>
              </w:rPr>
              <w:t>atients</w:t>
            </w:r>
          </w:p>
        </w:tc>
        <w:tc>
          <w:tcPr>
            <w:tcW w:w="598" w:type="pct"/>
            <w:shd w:val="clear" w:color="auto" w:fill="auto"/>
          </w:tcPr>
          <w:p w14:paraId="46F2D41A" w14:textId="5C6A8DAA" w:rsidR="004F1E96" w:rsidRPr="002F5AA0" w:rsidRDefault="004F1E96" w:rsidP="00D539C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F5AA0">
              <w:rPr>
                <w:rFonts w:ascii="Times New Roman" w:hAnsi="Times New Roman" w:cs="Times New Roman"/>
                <w:sz w:val="22"/>
              </w:rPr>
              <w:t>Percentage</w:t>
            </w:r>
          </w:p>
        </w:tc>
      </w:tr>
      <w:tr w:rsidR="003E2D42" w:rsidRPr="002F5AA0" w14:paraId="7B22935B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134C1DDA" w14:textId="2D9D762E" w:rsidR="003E2D42" w:rsidRPr="002F5AA0" w:rsidRDefault="003E2D42" w:rsidP="003E2D42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Gender</w:t>
            </w:r>
          </w:p>
        </w:tc>
        <w:tc>
          <w:tcPr>
            <w:tcW w:w="3133" w:type="pct"/>
            <w:shd w:val="clear" w:color="auto" w:fill="auto"/>
          </w:tcPr>
          <w:p w14:paraId="6A21E246" w14:textId="77777777" w:rsidR="003E2D42" w:rsidRPr="002F5AA0" w:rsidRDefault="003E2D42" w:rsidP="003E2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407" w:type="pct"/>
            <w:shd w:val="clear" w:color="auto" w:fill="auto"/>
          </w:tcPr>
          <w:p w14:paraId="30F28C78" w14:textId="2EE738C8" w:rsidR="003E2D42" w:rsidRPr="002F5AA0" w:rsidRDefault="003E2D42" w:rsidP="003E2D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11125</w:t>
            </w:r>
          </w:p>
        </w:tc>
        <w:tc>
          <w:tcPr>
            <w:tcW w:w="598" w:type="pct"/>
            <w:shd w:val="clear" w:color="auto" w:fill="auto"/>
          </w:tcPr>
          <w:p w14:paraId="6403A6CB" w14:textId="73680163" w:rsidR="003E2D42" w:rsidRPr="002F5AA0" w:rsidRDefault="003E2D42" w:rsidP="003E2D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F5AA0">
              <w:rPr>
                <w:rFonts w:ascii="Times New Roman" w:hAnsi="Times New Roman" w:cs="Times New Roman"/>
                <w:sz w:val="22"/>
              </w:rPr>
              <w:t>43.2%</w:t>
            </w:r>
          </w:p>
        </w:tc>
      </w:tr>
      <w:tr w:rsidR="003E2D42" w:rsidRPr="002F5AA0" w14:paraId="3F14B03F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787C138D" w14:textId="77777777" w:rsidR="003E2D42" w:rsidRPr="002F5AA0" w:rsidRDefault="003E2D42" w:rsidP="003E2D4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4B06EE0D" w14:textId="77777777" w:rsidR="003E2D42" w:rsidRPr="002F5AA0" w:rsidRDefault="003E2D42" w:rsidP="003E2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407" w:type="pct"/>
            <w:shd w:val="clear" w:color="auto" w:fill="auto"/>
          </w:tcPr>
          <w:p w14:paraId="63E73CDE" w14:textId="295C6172" w:rsidR="003E2D42" w:rsidRPr="002F5AA0" w:rsidRDefault="003E2D42" w:rsidP="003E2D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14639</w:t>
            </w:r>
          </w:p>
        </w:tc>
        <w:tc>
          <w:tcPr>
            <w:tcW w:w="598" w:type="pct"/>
            <w:shd w:val="clear" w:color="auto" w:fill="auto"/>
          </w:tcPr>
          <w:p w14:paraId="3916E9D0" w14:textId="37154FED" w:rsidR="003E2D42" w:rsidRPr="002F5AA0" w:rsidRDefault="003E2D42" w:rsidP="003E2D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F5AA0">
              <w:rPr>
                <w:rFonts w:ascii="Times New Roman" w:hAnsi="Times New Roman" w:cs="Times New Roman"/>
                <w:sz w:val="22"/>
              </w:rPr>
              <w:t>56.8%</w:t>
            </w:r>
          </w:p>
        </w:tc>
      </w:tr>
      <w:tr w:rsidR="003E2D42" w:rsidRPr="002F5AA0" w14:paraId="5F980F1A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7DB21E7A" w14:textId="7A20B80E" w:rsidR="003E2D42" w:rsidRPr="002F5AA0" w:rsidRDefault="003E2D42" w:rsidP="003E2D42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Age</w:t>
            </w:r>
          </w:p>
        </w:tc>
        <w:tc>
          <w:tcPr>
            <w:tcW w:w="3133" w:type="pct"/>
            <w:shd w:val="clear" w:color="auto" w:fill="auto"/>
          </w:tcPr>
          <w:p w14:paraId="354828FB" w14:textId="3448503B" w:rsidR="003E2D42" w:rsidRPr="002F5AA0" w:rsidRDefault="003E2D42" w:rsidP="003E2D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Young</w:t>
            </w:r>
          </w:p>
        </w:tc>
        <w:tc>
          <w:tcPr>
            <w:tcW w:w="407" w:type="pct"/>
            <w:shd w:val="clear" w:color="auto" w:fill="auto"/>
          </w:tcPr>
          <w:p w14:paraId="2C58E600" w14:textId="75101FBE" w:rsidR="003E2D42" w:rsidRPr="002F5AA0" w:rsidRDefault="003E2D42" w:rsidP="003E2D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4885</w:t>
            </w:r>
          </w:p>
        </w:tc>
        <w:tc>
          <w:tcPr>
            <w:tcW w:w="598" w:type="pct"/>
            <w:shd w:val="clear" w:color="auto" w:fill="auto"/>
          </w:tcPr>
          <w:p w14:paraId="697C460B" w14:textId="170E884F" w:rsidR="003E2D42" w:rsidRPr="002F5AA0" w:rsidRDefault="003E2D42" w:rsidP="003E2D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hAnsi="Times New Roman" w:cs="Times New Roman"/>
                <w:sz w:val="22"/>
              </w:rPr>
              <w:t>19%</w:t>
            </w:r>
          </w:p>
        </w:tc>
      </w:tr>
      <w:tr w:rsidR="003E2D42" w:rsidRPr="002F5AA0" w14:paraId="7E7C5694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78842FE" w14:textId="77777777" w:rsidR="003E2D42" w:rsidRPr="002F5AA0" w:rsidRDefault="003E2D42" w:rsidP="003E2D4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717EEF59" w14:textId="4232DCAA" w:rsidR="003E2D42" w:rsidRPr="002F5AA0" w:rsidRDefault="003E2D42" w:rsidP="003E2D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Middle</w:t>
            </w:r>
          </w:p>
        </w:tc>
        <w:tc>
          <w:tcPr>
            <w:tcW w:w="407" w:type="pct"/>
            <w:shd w:val="clear" w:color="auto" w:fill="auto"/>
          </w:tcPr>
          <w:p w14:paraId="2DB12ACF" w14:textId="0CF78717" w:rsidR="003E2D42" w:rsidRPr="002F5AA0" w:rsidRDefault="003E2D42" w:rsidP="003E2D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7802</w:t>
            </w:r>
          </w:p>
        </w:tc>
        <w:tc>
          <w:tcPr>
            <w:tcW w:w="598" w:type="pct"/>
            <w:shd w:val="clear" w:color="auto" w:fill="auto"/>
          </w:tcPr>
          <w:p w14:paraId="00C41C3F" w14:textId="65A92A3D" w:rsidR="003E2D42" w:rsidRPr="002F5AA0" w:rsidRDefault="003E2D42" w:rsidP="003E2D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hAnsi="Times New Roman" w:cs="Times New Roman"/>
                <w:sz w:val="22"/>
              </w:rPr>
              <w:t>30.3%</w:t>
            </w:r>
          </w:p>
        </w:tc>
      </w:tr>
      <w:tr w:rsidR="003E2D42" w:rsidRPr="002F5AA0" w14:paraId="797E3FEE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31266BA" w14:textId="77777777" w:rsidR="003E2D42" w:rsidRPr="002F5AA0" w:rsidRDefault="003E2D42" w:rsidP="003E2D4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73FBAF6E" w14:textId="237E5FED" w:rsidR="003E2D42" w:rsidRPr="002F5AA0" w:rsidRDefault="003E2D42" w:rsidP="003E2D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Presenium</w:t>
            </w:r>
            <w:proofErr w:type="spellEnd"/>
          </w:p>
        </w:tc>
        <w:tc>
          <w:tcPr>
            <w:tcW w:w="407" w:type="pct"/>
            <w:shd w:val="clear" w:color="auto" w:fill="auto"/>
          </w:tcPr>
          <w:p w14:paraId="19860235" w14:textId="367920A1" w:rsidR="003E2D42" w:rsidRPr="002F5AA0" w:rsidRDefault="003E2D42" w:rsidP="003E2D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8321</w:t>
            </w:r>
          </w:p>
        </w:tc>
        <w:tc>
          <w:tcPr>
            <w:tcW w:w="598" w:type="pct"/>
            <w:shd w:val="clear" w:color="auto" w:fill="auto"/>
          </w:tcPr>
          <w:p w14:paraId="450F5D62" w14:textId="46A55737" w:rsidR="003E2D42" w:rsidRPr="002F5AA0" w:rsidRDefault="003E2D42" w:rsidP="003E2D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hAnsi="Times New Roman" w:cs="Times New Roman"/>
                <w:sz w:val="22"/>
              </w:rPr>
              <w:t>32.3%</w:t>
            </w:r>
          </w:p>
        </w:tc>
      </w:tr>
      <w:tr w:rsidR="003E2D42" w:rsidRPr="002F5AA0" w14:paraId="6C8F6FF8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7B678AAA" w14:textId="77777777" w:rsidR="003E2D42" w:rsidRPr="002F5AA0" w:rsidRDefault="003E2D42" w:rsidP="003E2D4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4E3F89AD" w14:textId="35414199" w:rsidR="003E2D42" w:rsidRPr="002F5AA0" w:rsidRDefault="003E2D42" w:rsidP="003E2D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Senectitude</w:t>
            </w:r>
          </w:p>
        </w:tc>
        <w:tc>
          <w:tcPr>
            <w:tcW w:w="407" w:type="pct"/>
            <w:shd w:val="clear" w:color="auto" w:fill="auto"/>
          </w:tcPr>
          <w:p w14:paraId="76919DAB" w14:textId="6F328BB8" w:rsidR="003E2D42" w:rsidRPr="002F5AA0" w:rsidRDefault="003E2D42" w:rsidP="003E2D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4756</w:t>
            </w:r>
          </w:p>
        </w:tc>
        <w:tc>
          <w:tcPr>
            <w:tcW w:w="598" w:type="pct"/>
            <w:shd w:val="clear" w:color="auto" w:fill="auto"/>
          </w:tcPr>
          <w:p w14:paraId="4B5A9192" w14:textId="07CA1741" w:rsidR="003E2D42" w:rsidRPr="002F5AA0" w:rsidRDefault="003E2D42" w:rsidP="003E2D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hAnsi="Times New Roman" w:cs="Times New Roman"/>
                <w:sz w:val="22"/>
              </w:rPr>
              <w:t>18.5%</w:t>
            </w:r>
          </w:p>
        </w:tc>
      </w:tr>
      <w:tr w:rsidR="00F03FFC" w:rsidRPr="002F5AA0" w14:paraId="31D789F1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2FFC4847" w14:textId="0096E532" w:rsidR="00F03FFC" w:rsidRPr="00FB729B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Race</w:t>
            </w:r>
          </w:p>
        </w:tc>
        <w:tc>
          <w:tcPr>
            <w:tcW w:w="3133" w:type="pct"/>
            <w:shd w:val="clear" w:color="auto" w:fill="auto"/>
          </w:tcPr>
          <w:p w14:paraId="7C6DA687" w14:textId="37E35454" w:rsidR="00F03FFC" w:rsidRPr="00FB729B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White</w:t>
            </w:r>
          </w:p>
        </w:tc>
        <w:tc>
          <w:tcPr>
            <w:tcW w:w="407" w:type="pct"/>
            <w:shd w:val="clear" w:color="auto" w:fill="auto"/>
          </w:tcPr>
          <w:p w14:paraId="159A87F9" w14:textId="2726F7F4" w:rsidR="00F03FFC" w:rsidRPr="00FB729B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19688</w:t>
            </w:r>
          </w:p>
        </w:tc>
        <w:tc>
          <w:tcPr>
            <w:tcW w:w="598" w:type="pct"/>
            <w:shd w:val="clear" w:color="auto" w:fill="auto"/>
          </w:tcPr>
          <w:p w14:paraId="645F29E8" w14:textId="1D031DFD" w:rsidR="00F03FFC" w:rsidRPr="00FB729B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76.4%</w:t>
            </w:r>
          </w:p>
        </w:tc>
      </w:tr>
      <w:tr w:rsidR="00F03FFC" w:rsidRPr="002F5AA0" w14:paraId="7E7649B3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5B59F1C" w14:textId="77777777" w:rsidR="00F03FFC" w:rsidRPr="00FB729B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03A5F0A8" w14:textId="1BA23E4A" w:rsidR="00F03FFC" w:rsidRPr="00FB729B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Hispanic</w:t>
            </w:r>
          </w:p>
        </w:tc>
        <w:tc>
          <w:tcPr>
            <w:tcW w:w="407" w:type="pct"/>
            <w:shd w:val="clear" w:color="auto" w:fill="auto"/>
          </w:tcPr>
          <w:p w14:paraId="100E1DB3" w14:textId="3A3C6C62" w:rsidR="00F03FFC" w:rsidRPr="00FB729B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2937</w:t>
            </w:r>
          </w:p>
        </w:tc>
        <w:tc>
          <w:tcPr>
            <w:tcW w:w="598" w:type="pct"/>
            <w:shd w:val="clear" w:color="auto" w:fill="auto"/>
          </w:tcPr>
          <w:p w14:paraId="08960624" w14:textId="3B16BABA" w:rsidR="00F03FFC" w:rsidRPr="00FB729B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11.4%</w:t>
            </w:r>
          </w:p>
        </w:tc>
      </w:tr>
      <w:tr w:rsidR="00F03FFC" w:rsidRPr="002F5AA0" w14:paraId="5A58FB1E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48FCEDEF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2A40CE74" w14:textId="72064437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Black</w:t>
            </w:r>
          </w:p>
        </w:tc>
        <w:tc>
          <w:tcPr>
            <w:tcW w:w="407" w:type="pct"/>
            <w:shd w:val="clear" w:color="auto" w:fill="auto"/>
          </w:tcPr>
          <w:p w14:paraId="133D0FCF" w14:textId="7573D93B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1566</w:t>
            </w:r>
          </w:p>
        </w:tc>
        <w:tc>
          <w:tcPr>
            <w:tcW w:w="598" w:type="pct"/>
            <w:shd w:val="clear" w:color="auto" w:fill="auto"/>
          </w:tcPr>
          <w:p w14:paraId="28943F9C" w14:textId="786191F5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6.1%</w:t>
            </w:r>
          </w:p>
        </w:tc>
      </w:tr>
      <w:tr w:rsidR="00F03FFC" w:rsidRPr="002F5AA0" w14:paraId="3AAF4BA4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6D392A3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7DAD2BA9" w14:textId="52296900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Asian or Pacific Islander</w:t>
            </w:r>
          </w:p>
        </w:tc>
        <w:tc>
          <w:tcPr>
            <w:tcW w:w="407" w:type="pct"/>
            <w:shd w:val="clear" w:color="auto" w:fill="auto"/>
          </w:tcPr>
          <w:p w14:paraId="7770F84A" w14:textId="19AE0EBA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1352</w:t>
            </w:r>
          </w:p>
        </w:tc>
        <w:tc>
          <w:tcPr>
            <w:tcW w:w="598" w:type="pct"/>
            <w:shd w:val="clear" w:color="auto" w:fill="auto"/>
          </w:tcPr>
          <w:p w14:paraId="43F21F80" w14:textId="4577B45C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5.2%</w:t>
            </w:r>
          </w:p>
        </w:tc>
      </w:tr>
      <w:tr w:rsidR="00F03FFC" w:rsidRPr="002F5AA0" w14:paraId="3EBD8E61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7032FBE7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6EF6D2D0" w14:textId="1C4F0F81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American Indian/Alaska Native</w:t>
            </w:r>
          </w:p>
        </w:tc>
        <w:tc>
          <w:tcPr>
            <w:tcW w:w="407" w:type="pct"/>
            <w:shd w:val="clear" w:color="auto" w:fill="auto"/>
          </w:tcPr>
          <w:p w14:paraId="0E02662F" w14:textId="201298CA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598" w:type="pct"/>
            <w:shd w:val="clear" w:color="auto" w:fill="auto"/>
          </w:tcPr>
          <w:p w14:paraId="0D16CCDA" w14:textId="047C3775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0.5%</w:t>
            </w:r>
          </w:p>
        </w:tc>
      </w:tr>
      <w:tr w:rsidR="00F03FFC" w:rsidRPr="002F5AA0" w14:paraId="41AF6B19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6682604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44874796" w14:textId="2C682E37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Unknown Race</w:t>
            </w:r>
          </w:p>
        </w:tc>
        <w:tc>
          <w:tcPr>
            <w:tcW w:w="407" w:type="pct"/>
            <w:shd w:val="clear" w:color="auto" w:fill="auto"/>
          </w:tcPr>
          <w:p w14:paraId="14D2210F" w14:textId="33C1BBFD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93</w:t>
            </w:r>
          </w:p>
        </w:tc>
        <w:tc>
          <w:tcPr>
            <w:tcW w:w="598" w:type="pct"/>
            <w:shd w:val="clear" w:color="auto" w:fill="auto"/>
          </w:tcPr>
          <w:p w14:paraId="5C4AEE93" w14:textId="2A55A1BE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0.4%</w:t>
            </w:r>
          </w:p>
        </w:tc>
      </w:tr>
      <w:tr w:rsidR="00F03FFC" w:rsidRPr="002F5AA0" w14:paraId="24812EAB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75B46146" w14:textId="7E1B8B80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Marital status</w:t>
            </w:r>
          </w:p>
        </w:tc>
        <w:tc>
          <w:tcPr>
            <w:tcW w:w="3133" w:type="pct"/>
            <w:shd w:val="clear" w:color="auto" w:fill="auto"/>
          </w:tcPr>
          <w:p w14:paraId="2404B876" w14:textId="01C3A098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Married</w:t>
            </w:r>
          </w:p>
        </w:tc>
        <w:tc>
          <w:tcPr>
            <w:tcW w:w="407" w:type="pct"/>
            <w:shd w:val="clear" w:color="auto" w:fill="auto"/>
          </w:tcPr>
          <w:p w14:paraId="64254E6C" w14:textId="48F49AB2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15444</w:t>
            </w:r>
          </w:p>
        </w:tc>
        <w:tc>
          <w:tcPr>
            <w:tcW w:w="598" w:type="pct"/>
            <w:shd w:val="clear" w:color="auto" w:fill="auto"/>
          </w:tcPr>
          <w:p w14:paraId="063E70FC" w14:textId="6ADF7056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59.9%</w:t>
            </w:r>
          </w:p>
        </w:tc>
      </w:tr>
      <w:tr w:rsidR="00F03FFC" w:rsidRPr="002F5AA0" w14:paraId="0EE23376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7A2779DC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577AF3F1" w14:textId="18E583A3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Single</w:t>
            </w:r>
          </w:p>
        </w:tc>
        <w:tc>
          <w:tcPr>
            <w:tcW w:w="407" w:type="pct"/>
            <w:shd w:val="clear" w:color="auto" w:fill="auto"/>
          </w:tcPr>
          <w:p w14:paraId="22ED4AAE" w14:textId="37F7C960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4370</w:t>
            </w:r>
          </w:p>
        </w:tc>
        <w:tc>
          <w:tcPr>
            <w:tcW w:w="598" w:type="pct"/>
            <w:shd w:val="clear" w:color="auto" w:fill="auto"/>
          </w:tcPr>
          <w:p w14:paraId="0456BECB" w14:textId="37F53474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17%</w:t>
            </w:r>
          </w:p>
        </w:tc>
      </w:tr>
      <w:tr w:rsidR="00F03FFC" w:rsidRPr="002F5AA0" w14:paraId="457B594A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38E8FAE5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5CEDF5D6" w14:textId="54EA120B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Widowed</w:t>
            </w:r>
          </w:p>
        </w:tc>
        <w:tc>
          <w:tcPr>
            <w:tcW w:w="407" w:type="pct"/>
            <w:shd w:val="clear" w:color="auto" w:fill="auto"/>
          </w:tcPr>
          <w:p w14:paraId="2FFCF9FF" w14:textId="32C309E9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2566</w:t>
            </w:r>
          </w:p>
        </w:tc>
        <w:tc>
          <w:tcPr>
            <w:tcW w:w="598" w:type="pct"/>
            <w:shd w:val="clear" w:color="auto" w:fill="auto"/>
          </w:tcPr>
          <w:p w14:paraId="170F6AA7" w14:textId="7F600848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10%</w:t>
            </w:r>
          </w:p>
        </w:tc>
      </w:tr>
      <w:tr w:rsidR="00F03FFC" w:rsidRPr="002F5AA0" w14:paraId="5CFD0B46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E0F6D55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60E24FEF" w14:textId="222AADCA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Divorced</w:t>
            </w:r>
          </w:p>
        </w:tc>
        <w:tc>
          <w:tcPr>
            <w:tcW w:w="407" w:type="pct"/>
            <w:shd w:val="clear" w:color="auto" w:fill="auto"/>
          </w:tcPr>
          <w:p w14:paraId="65217FFA" w14:textId="5A59ED22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2054</w:t>
            </w:r>
          </w:p>
        </w:tc>
        <w:tc>
          <w:tcPr>
            <w:tcW w:w="598" w:type="pct"/>
            <w:shd w:val="clear" w:color="auto" w:fill="auto"/>
          </w:tcPr>
          <w:p w14:paraId="51379933" w14:textId="46EB0785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8%</w:t>
            </w:r>
          </w:p>
        </w:tc>
      </w:tr>
      <w:tr w:rsidR="00F03FFC" w:rsidRPr="002F5AA0" w14:paraId="29C66BBB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68B323B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2512AED8" w14:textId="418C4ECF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Separated</w:t>
            </w:r>
          </w:p>
        </w:tc>
        <w:tc>
          <w:tcPr>
            <w:tcW w:w="407" w:type="pct"/>
            <w:shd w:val="clear" w:color="auto" w:fill="auto"/>
          </w:tcPr>
          <w:p w14:paraId="58CA4ACA" w14:textId="3EB83EB4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217</w:t>
            </w:r>
          </w:p>
        </w:tc>
        <w:tc>
          <w:tcPr>
            <w:tcW w:w="598" w:type="pct"/>
            <w:shd w:val="clear" w:color="auto" w:fill="auto"/>
          </w:tcPr>
          <w:p w14:paraId="63A41BAB" w14:textId="3D4A619F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0.8%</w:t>
            </w:r>
          </w:p>
        </w:tc>
      </w:tr>
      <w:tr w:rsidR="00F03FFC" w:rsidRPr="002F5AA0" w14:paraId="4EF397F1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1F1AD7A7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63CFF0B7" w14:textId="698FEF9E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Unmarried or Domestic Partner</w:t>
            </w:r>
          </w:p>
        </w:tc>
        <w:tc>
          <w:tcPr>
            <w:tcW w:w="407" w:type="pct"/>
            <w:shd w:val="clear" w:color="auto" w:fill="auto"/>
          </w:tcPr>
          <w:p w14:paraId="3B528E86" w14:textId="51E87EF4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598" w:type="pct"/>
            <w:shd w:val="clear" w:color="auto" w:fill="auto"/>
          </w:tcPr>
          <w:p w14:paraId="69326FB0" w14:textId="5F5B2876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0.1%</w:t>
            </w:r>
          </w:p>
        </w:tc>
      </w:tr>
      <w:tr w:rsidR="00F03FFC" w:rsidRPr="002F5AA0" w14:paraId="67F46EE6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5A148D13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61750690" w14:textId="472C1E31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Unknown</w:t>
            </w:r>
          </w:p>
        </w:tc>
        <w:tc>
          <w:tcPr>
            <w:tcW w:w="407" w:type="pct"/>
            <w:shd w:val="clear" w:color="auto" w:fill="auto"/>
          </w:tcPr>
          <w:p w14:paraId="6189BB65" w14:textId="028F2A2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1075</w:t>
            </w:r>
          </w:p>
        </w:tc>
        <w:tc>
          <w:tcPr>
            <w:tcW w:w="598" w:type="pct"/>
            <w:shd w:val="clear" w:color="auto" w:fill="auto"/>
          </w:tcPr>
          <w:p w14:paraId="7BE6FFE8" w14:textId="4950C04E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4.2%</w:t>
            </w:r>
          </w:p>
        </w:tc>
      </w:tr>
      <w:tr w:rsidR="00401164" w:rsidRPr="002F5AA0" w14:paraId="6B0884EF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10220B45" w14:textId="06BFB265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Rural-Urban Continuum Codes</w:t>
            </w:r>
          </w:p>
        </w:tc>
        <w:tc>
          <w:tcPr>
            <w:tcW w:w="3133" w:type="pct"/>
            <w:shd w:val="clear" w:color="auto" w:fill="auto"/>
            <w:vAlign w:val="bottom"/>
          </w:tcPr>
          <w:p w14:paraId="05170A25" w14:textId="032B8FE8" w:rsidR="00401164" w:rsidRPr="002F5AA0" w:rsidRDefault="00401164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Counties in metro areas of 1 million population or more</w:t>
            </w:r>
          </w:p>
        </w:tc>
        <w:tc>
          <w:tcPr>
            <w:tcW w:w="407" w:type="pct"/>
            <w:shd w:val="clear" w:color="auto" w:fill="auto"/>
          </w:tcPr>
          <w:p w14:paraId="5FECEA22" w14:textId="393C6823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15666</w:t>
            </w:r>
          </w:p>
        </w:tc>
        <w:tc>
          <w:tcPr>
            <w:tcW w:w="598" w:type="pct"/>
            <w:shd w:val="clear" w:color="auto" w:fill="auto"/>
          </w:tcPr>
          <w:p w14:paraId="1EDEF923" w14:textId="5D73CAAD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60.8%</w:t>
            </w:r>
          </w:p>
        </w:tc>
      </w:tr>
      <w:tr w:rsidR="00401164" w:rsidRPr="002F5AA0" w14:paraId="035006F9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5C47308E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321EAD99" w14:textId="3E333606" w:rsidR="00401164" w:rsidRPr="002F5AA0" w:rsidRDefault="00401164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Counties in metro areas of 250,000 to 1 million population</w:t>
            </w:r>
          </w:p>
        </w:tc>
        <w:tc>
          <w:tcPr>
            <w:tcW w:w="407" w:type="pct"/>
            <w:shd w:val="clear" w:color="auto" w:fill="auto"/>
          </w:tcPr>
          <w:p w14:paraId="5DF6A3A4" w14:textId="4DAC6297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5269</w:t>
            </w:r>
          </w:p>
        </w:tc>
        <w:tc>
          <w:tcPr>
            <w:tcW w:w="598" w:type="pct"/>
            <w:shd w:val="clear" w:color="auto" w:fill="auto"/>
          </w:tcPr>
          <w:p w14:paraId="59F0BB58" w14:textId="694F0F99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20.5%</w:t>
            </w:r>
          </w:p>
        </w:tc>
      </w:tr>
      <w:tr w:rsidR="00401164" w:rsidRPr="002F5AA0" w14:paraId="5A70169F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5C9EDBB0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555ED73D" w14:textId="19164B22" w:rsidR="00401164" w:rsidRPr="002F5AA0" w:rsidRDefault="00401164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Counties in metro areas of fewer than 250,000 population</w:t>
            </w:r>
          </w:p>
        </w:tc>
        <w:tc>
          <w:tcPr>
            <w:tcW w:w="407" w:type="pct"/>
            <w:shd w:val="clear" w:color="auto" w:fill="auto"/>
          </w:tcPr>
          <w:p w14:paraId="32741302" w14:textId="074D1612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1856</w:t>
            </w:r>
          </w:p>
        </w:tc>
        <w:tc>
          <w:tcPr>
            <w:tcW w:w="598" w:type="pct"/>
            <w:shd w:val="clear" w:color="auto" w:fill="auto"/>
          </w:tcPr>
          <w:p w14:paraId="2A09F105" w14:textId="3354654A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7.2%</w:t>
            </w:r>
          </w:p>
        </w:tc>
      </w:tr>
      <w:tr w:rsidR="00401164" w:rsidRPr="002F5AA0" w14:paraId="1861CA38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724537F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17A3EC0E" w14:textId="47BE9CED" w:rsidR="00401164" w:rsidRPr="002F5AA0" w:rsidRDefault="00401164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Urban population of 20,000 or more, adjacent to a metro area</w:t>
            </w:r>
          </w:p>
        </w:tc>
        <w:tc>
          <w:tcPr>
            <w:tcW w:w="407" w:type="pct"/>
            <w:shd w:val="clear" w:color="auto" w:fill="auto"/>
          </w:tcPr>
          <w:p w14:paraId="06A3A26A" w14:textId="76971027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705</w:t>
            </w:r>
          </w:p>
        </w:tc>
        <w:tc>
          <w:tcPr>
            <w:tcW w:w="598" w:type="pct"/>
            <w:shd w:val="clear" w:color="auto" w:fill="auto"/>
          </w:tcPr>
          <w:p w14:paraId="4E9A815E" w14:textId="1C53A321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2.7%</w:t>
            </w:r>
          </w:p>
        </w:tc>
      </w:tr>
      <w:tr w:rsidR="00401164" w:rsidRPr="002F5AA0" w14:paraId="4BB19072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4D6FCE53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554B27B5" w14:textId="4FA5DF50" w:rsidR="00401164" w:rsidRPr="002F5AA0" w:rsidRDefault="00401164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Urban population of 20,000 or more, not adjacent to a metro area</w:t>
            </w:r>
          </w:p>
        </w:tc>
        <w:tc>
          <w:tcPr>
            <w:tcW w:w="407" w:type="pct"/>
            <w:shd w:val="clear" w:color="auto" w:fill="auto"/>
          </w:tcPr>
          <w:p w14:paraId="3F3F37A0" w14:textId="2974CDFD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418</w:t>
            </w:r>
          </w:p>
        </w:tc>
        <w:tc>
          <w:tcPr>
            <w:tcW w:w="598" w:type="pct"/>
            <w:shd w:val="clear" w:color="auto" w:fill="auto"/>
          </w:tcPr>
          <w:p w14:paraId="7745CC0A" w14:textId="010F3928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1.6%</w:t>
            </w:r>
          </w:p>
        </w:tc>
      </w:tr>
      <w:tr w:rsidR="00401164" w:rsidRPr="002F5AA0" w14:paraId="5ECCB42D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04C8260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72327C42" w14:textId="401069A1" w:rsidR="00401164" w:rsidRPr="002F5AA0" w:rsidRDefault="00401164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Urban population of 2,500 to 19,999, adjacent to a metro area</w:t>
            </w:r>
          </w:p>
        </w:tc>
        <w:tc>
          <w:tcPr>
            <w:tcW w:w="407" w:type="pct"/>
            <w:shd w:val="clear" w:color="auto" w:fill="auto"/>
          </w:tcPr>
          <w:p w14:paraId="15D5D296" w14:textId="50B124DF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860</w:t>
            </w:r>
          </w:p>
        </w:tc>
        <w:tc>
          <w:tcPr>
            <w:tcW w:w="598" w:type="pct"/>
            <w:shd w:val="clear" w:color="auto" w:fill="auto"/>
          </w:tcPr>
          <w:p w14:paraId="46FC7977" w14:textId="36E06D15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3.3%</w:t>
            </w:r>
          </w:p>
        </w:tc>
      </w:tr>
      <w:tr w:rsidR="00401164" w:rsidRPr="002F5AA0" w14:paraId="7A09DBD5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B60CA1E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1B369E1E" w14:textId="5AC591F3" w:rsidR="00401164" w:rsidRPr="002F5AA0" w:rsidRDefault="00401164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Urban population of 2,500 to 19,999, not adjacent to a metro area</w:t>
            </w:r>
          </w:p>
        </w:tc>
        <w:tc>
          <w:tcPr>
            <w:tcW w:w="407" w:type="pct"/>
            <w:shd w:val="clear" w:color="auto" w:fill="auto"/>
          </w:tcPr>
          <w:p w14:paraId="195CA7BD" w14:textId="687CF084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624</w:t>
            </w:r>
          </w:p>
        </w:tc>
        <w:tc>
          <w:tcPr>
            <w:tcW w:w="598" w:type="pct"/>
            <w:shd w:val="clear" w:color="auto" w:fill="auto"/>
          </w:tcPr>
          <w:p w14:paraId="129BB20A" w14:textId="1C23DE9B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2.4%</w:t>
            </w:r>
          </w:p>
        </w:tc>
      </w:tr>
      <w:tr w:rsidR="00401164" w:rsidRPr="002F5AA0" w14:paraId="14305A58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C03AAED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63C13F68" w14:textId="271FB44E" w:rsidR="00401164" w:rsidRPr="002F5AA0" w:rsidRDefault="00401164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Completely rural or less than 2,500 urban population, adjacent to a metro area</w:t>
            </w:r>
          </w:p>
        </w:tc>
        <w:tc>
          <w:tcPr>
            <w:tcW w:w="407" w:type="pct"/>
            <w:shd w:val="clear" w:color="auto" w:fill="auto"/>
          </w:tcPr>
          <w:p w14:paraId="07AA559F" w14:textId="0654DF91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194</w:t>
            </w:r>
          </w:p>
        </w:tc>
        <w:tc>
          <w:tcPr>
            <w:tcW w:w="598" w:type="pct"/>
            <w:shd w:val="clear" w:color="auto" w:fill="auto"/>
          </w:tcPr>
          <w:p w14:paraId="2CA36A43" w14:textId="01117F3E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0.8%</w:t>
            </w:r>
          </w:p>
        </w:tc>
      </w:tr>
      <w:tr w:rsidR="00401164" w:rsidRPr="002F5AA0" w14:paraId="3353DBAE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4D6B428E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26E50F37" w14:textId="174B1E88" w:rsidR="00401164" w:rsidRPr="002F5AA0" w:rsidRDefault="00401164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Completely rural or less than 2,500 urban population, not adjacent to a metro area</w:t>
            </w:r>
          </w:p>
        </w:tc>
        <w:tc>
          <w:tcPr>
            <w:tcW w:w="407" w:type="pct"/>
            <w:shd w:val="clear" w:color="auto" w:fill="auto"/>
          </w:tcPr>
          <w:p w14:paraId="3C856B5A" w14:textId="37DEF2F1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598" w:type="pct"/>
            <w:shd w:val="clear" w:color="auto" w:fill="auto"/>
          </w:tcPr>
          <w:p w14:paraId="65742247" w14:textId="7F1ADAFB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0.6%</w:t>
            </w:r>
          </w:p>
        </w:tc>
      </w:tr>
      <w:tr w:rsidR="00401164" w:rsidRPr="002F5AA0" w14:paraId="01807766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1C113F67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5CBA140E" w14:textId="444FC605" w:rsidR="00401164" w:rsidRPr="002F5AA0" w:rsidRDefault="00401164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Unknown/missing/no match (Alaska or Hawaii - Entire State)</w:t>
            </w:r>
          </w:p>
        </w:tc>
        <w:tc>
          <w:tcPr>
            <w:tcW w:w="407" w:type="pct"/>
            <w:shd w:val="clear" w:color="auto" w:fill="auto"/>
          </w:tcPr>
          <w:p w14:paraId="69A03B6B" w14:textId="436C8AF4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598" w:type="pct"/>
            <w:shd w:val="clear" w:color="auto" w:fill="auto"/>
          </w:tcPr>
          <w:p w14:paraId="43146C03" w14:textId="361B8404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0.1%</w:t>
            </w:r>
          </w:p>
        </w:tc>
      </w:tr>
      <w:tr w:rsidR="00401164" w:rsidRPr="002F5AA0" w14:paraId="192BD0F0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3277EC39" w14:textId="0E8F146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Insurance</w:t>
            </w:r>
          </w:p>
        </w:tc>
        <w:tc>
          <w:tcPr>
            <w:tcW w:w="3133" w:type="pct"/>
            <w:shd w:val="clear" w:color="auto" w:fill="auto"/>
            <w:vAlign w:val="bottom"/>
          </w:tcPr>
          <w:p w14:paraId="3DAE15AF" w14:textId="220E7536" w:rsidR="00401164" w:rsidRPr="002F5AA0" w:rsidRDefault="00401164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Insured</w:t>
            </w:r>
          </w:p>
        </w:tc>
        <w:tc>
          <w:tcPr>
            <w:tcW w:w="407" w:type="pct"/>
            <w:shd w:val="clear" w:color="auto" w:fill="auto"/>
          </w:tcPr>
          <w:p w14:paraId="5A829F48" w14:textId="1FB34F2B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16621</w:t>
            </w:r>
          </w:p>
        </w:tc>
        <w:tc>
          <w:tcPr>
            <w:tcW w:w="598" w:type="pct"/>
            <w:shd w:val="clear" w:color="auto" w:fill="auto"/>
          </w:tcPr>
          <w:p w14:paraId="60257CA6" w14:textId="3CF0E117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64.5%</w:t>
            </w:r>
          </w:p>
        </w:tc>
      </w:tr>
      <w:tr w:rsidR="00401164" w:rsidRPr="002F5AA0" w14:paraId="1F9E3005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E6B02FB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3A5E1334" w14:textId="7FF7F93B" w:rsidR="00401164" w:rsidRPr="002F5AA0" w:rsidRDefault="00401164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Insured/No specifics</w:t>
            </w:r>
          </w:p>
        </w:tc>
        <w:tc>
          <w:tcPr>
            <w:tcW w:w="407" w:type="pct"/>
            <w:shd w:val="clear" w:color="auto" w:fill="auto"/>
          </w:tcPr>
          <w:p w14:paraId="46137853" w14:textId="67215061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3781</w:t>
            </w:r>
          </w:p>
        </w:tc>
        <w:tc>
          <w:tcPr>
            <w:tcW w:w="598" w:type="pct"/>
            <w:shd w:val="clear" w:color="auto" w:fill="auto"/>
          </w:tcPr>
          <w:p w14:paraId="73FBD819" w14:textId="04159480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14.7%</w:t>
            </w:r>
          </w:p>
        </w:tc>
      </w:tr>
      <w:tr w:rsidR="00401164" w:rsidRPr="002F5AA0" w14:paraId="64EFD1C5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4A8E693F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54687E56" w14:textId="4AEE9E42" w:rsidR="00401164" w:rsidRPr="002F5AA0" w:rsidRDefault="00401164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Any Medicaid</w:t>
            </w:r>
          </w:p>
        </w:tc>
        <w:tc>
          <w:tcPr>
            <w:tcW w:w="407" w:type="pct"/>
            <w:shd w:val="clear" w:color="auto" w:fill="auto"/>
          </w:tcPr>
          <w:p w14:paraId="47C38B06" w14:textId="3F3A26D0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3024</w:t>
            </w:r>
          </w:p>
        </w:tc>
        <w:tc>
          <w:tcPr>
            <w:tcW w:w="598" w:type="pct"/>
            <w:shd w:val="clear" w:color="auto" w:fill="auto"/>
          </w:tcPr>
          <w:p w14:paraId="33B94098" w14:textId="34EFD56D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11.7%</w:t>
            </w:r>
          </w:p>
        </w:tc>
      </w:tr>
      <w:tr w:rsidR="00401164" w:rsidRPr="002F5AA0" w14:paraId="4D3AC023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3523B81A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365A9A48" w14:textId="6FDB8498" w:rsidR="00401164" w:rsidRPr="002F5AA0" w:rsidRDefault="00401164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Uninsured</w:t>
            </w:r>
          </w:p>
        </w:tc>
        <w:tc>
          <w:tcPr>
            <w:tcW w:w="407" w:type="pct"/>
            <w:shd w:val="clear" w:color="auto" w:fill="auto"/>
          </w:tcPr>
          <w:p w14:paraId="4CDD9805" w14:textId="537ABECB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1223</w:t>
            </w:r>
          </w:p>
        </w:tc>
        <w:tc>
          <w:tcPr>
            <w:tcW w:w="598" w:type="pct"/>
            <w:shd w:val="clear" w:color="auto" w:fill="auto"/>
          </w:tcPr>
          <w:p w14:paraId="6C1DC5D0" w14:textId="26F64A17" w:rsidR="00401164" w:rsidRPr="002F5AA0" w:rsidRDefault="00401164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4.7%</w:t>
            </w:r>
          </w:p>
        </w:tc>
      </w:tr>
      <w:tr w:rsidR="00401164" w:rsidRPr="002F5AA0" w14:paraId="559D73DB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13CCC944" w14:textId="77777777" w:rsidR="00401164" w:rsidRPr="002F5AA0" w:rsidRDefault="00401164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  <w:vAlign w:val="bottom"/>
          </w:tcPr>
          <w:p w14:paraId="3251F2EC" w14:textId="51850DC0" w:rsidR="00401164" w:rsidRPr="002F5AA0" w:rsidRDefault="00401164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Insurance status unknown</w:t>
            </w:r>
          </w:p>
        </w:tc>
        <w:tc>
          <w:tcPr>
            <w:tcW w:w="407" w:type="pct"/>
            <w:shd w:val="clear" w:color="auto" w:fill="auto"/>
          </w:tcPr>
          <w:p w14:paraId="0CE10A93" w14:textId="786D5DD5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1115</w:t>
            </w:r>
          </w:p>
        </w:tc>
        <w:tc>
          <w:tcPr>
            <w:tcW w:w="598" w:type="pct"/>
            <w:shd w:val="clear" w:color="auto" w:fill="auto"/>
          </w:tcPr>
          <w:p w14:paraId="305F5DC7" w14:textId="16B5A17A" w:rsidR="00401164" w:rsidRPr="002F5AA0" w:rsidRDefault="00401164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4.3%</w:t>
            </w:r>
          </w:p>
        </w:tc>
      </w:tr>
      <w:tr w:rsidR="006A7EDE" w:rsidRPr="00FB729B" w14:paraId="5CF5FF76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441976DE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Primary Site</w:t>
            </w:r>
          </w:p>
        </w:tc>
        <w:tc>
          <w:tcPr>
            <w:tcW w:w="3133" w:type="pct"/>
            <w:shd w:val="clear" w:color="auto" w:fill="auto"/>
          </w:tcPr>
          <w:p w14:paraId="1FF20D46" w14:textId="77777777" w:rsidR="00F03FFC" w:rsidRPr="00FB729B" w:rsidRDefault="00F03FFC" w:rsidP="00E00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Frontal lobe</w:t>
            </w:r>
          </w:p>
        </w:tc>
        <w:tc>
          <w:tcPr>
            <w:tcW w:w="407" w:type="pct"/>
            <w:shd w:val="clear" w:color="auto" w:fill="auto"/>
          </w:tcPr>
          <w:p w14:paraId="23F3FC1D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7543</w:t>
            </w:r>
          </w:p>
        </w:tc>
        <w:tc>
          <w:tcPr>
            <w:tcW w:w="598" w:type="pct"/>
            <w:shd w:val="clear" w:color="auto" w:fill="auto"/>
          </w:tcPr>
          <w:p w14:paraId="621BBB86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29.3%</w:t>
            </w:r>
          </w:p>
        </w:tc>
      </w:tr>
      <w:tr w:rsidR="006A7EDE" w:rsidRPr="00FB729B" w14:paraId="6E0219C0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4562E67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593F0BC5" w14:textId="77777777" w:rsidR="00F03FFC" w:rsidRPr="00FB729B" w:rsidRDefault="00F03FFC" w:rsidP="00E002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Temporal lobe</w:t>
            </w:r>
          </w:p>
        </w:tc>
        <w:tc>
          <w:tcPr>
            <w:tcW w:w="407" w:type="pct"/>
            <w:shd w:val="clear" w:color="auto" w:fill="auto"/>
          </w:tcPr>
          <w:p w14:paraId="62B3630D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5469</w:t>
            </w:r>
          </w:p>
        </w:tc>
        <w:tc>
          <w:tcPr>
            <w:tcW w:w="598" w:type="pct"/>
            <w:shd w:val="clear" w:color="auto" w:fill="auto"/>
          </w:tcPr>
          <w:p w14:paraId="16EBC570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21.2%</w:t>
            </w:r>
          </w:p>
        </w:tc>
      </w:tr>
      <w:tr w:rsidR="006A7EDE" w:rsidRPr="00FB729B" w14:paraId="5D2D8593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1A2C034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3BB462A2" w14:textId="77777777" w:rsidR="00F03FFC" w:rsidRPr="00FB729B" w:rsidRDefault="00F03FFC" w:rsidP="00E002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Parietal lobe</w:t>
            </w:r>
          </w:p>
        </w:tc>
        <w:tc>
          <w:tcPr>
            <w:tcW w:w="407" w:type="pct"/>
            <w:shd w:val="clear" w:color="auto" w:fill="auto"/>
          </w:tcPr>
          <w:p w14:paraId="1238AF3B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3339</w:t>
            </w:r>
          </w:p>
        </w:tc>
        <w:tc>
          <w:tcPr>
            <w:tcW w:w="598" w:type="pct"/>
            <w:shd w:val="clear" w:color="auto" w:fill="auto"/>
          </w:tcPr>
          <w:p w14:paraId="23A71DC3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13%</w:t>
            </w:r>
          </w:p>
        </w:tc>
      </w:tr>
      <w:tr w:rsidR="006A7EDE" w:rsidRPr="00FB729B" w14:paraId="2F55C3B1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366A3A09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244138BF" w14:textId="77777777" w:rsidR="00F03FFC" w:rsidRPr="00FB729B" w:rsidRDefault="00F03FFC" w:rsidP="00E002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Occipital lobe</w:t>
            </w:r>
          </w:p>
        </w:tc>
        <w:tc>
          <w:tcPr>
            <w:tcW w:w="407" w:type="pct"/>
            <w:shd w:val="clear" w:color="auto" w:fill="auto"/>
          </w:tcPr>
          <w:p w14:paraId="752ACA2E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843</w:t>
            </w:r>
          </w:p>
        </w:tc>
        <w:tc>
          <w:tcPr>
            <w:tcW w:w="598" w:type="pct"/>
            <w:shd w:val="clear" w:color="auto" w:fill="auto"/>
          </w:tcPr>
          <w:p w14:paraId="059B3BE7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3.3%</w:t>
            </w:r>
          </w:p>
        </w:tc>
      </w:tr>
      <w:tr w:rsidR="006A7EDE" w:rsidRPr="00FB729B" w14:paraId="0442BE65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8412EAD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47A8605D" w14:textId="77777777" w:rsidR="00F03FFC" w:rsidRPr="00FB729B" w:rsidRDefault="00F03FFC" w:rsidP="00E002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Cerebrum (unknown lobe)</w:t>
            </w:r>
          </w:p>
        </w:tc>
        <w:tc>
          <w:tcPr>
            <w:tcW w:w="407" w:type="pct"/>
            <w:shd w:val="clear" w:color="auto" w:fill="auto"/>
          </w:tcPr>
          <w:p w14:paraId="2185AE7F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1066</w:t>
            </w:r>
          </w:p>
        </w:tc>
        <w:tc>
          <w:tcPr>
            <w:tcW w:w="598" w:type="pct"/>
            <w:shd w:val="clear" w:color="auto" w:fill="auto"/>
          </w:tcPr>
          <w:p w14:paraId="20840865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4.1%</w:t>
            </w:r>
          </w:p>
        </w:tc>
      </w:tr>
      <w:tr w:rsidR="006A7EDE" w:rsidRPr="00FB729B" w14:paraId="583D3F67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F8EE8E9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7889D94E" w14:textId="77777777" w:rsidR="00F03FFC" w:rsidRPr="00FB729B" w:rsidRDefault="00F03FFC" w:rsidP="00E002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Ventricle</w:t>
            </w:r>
          </w:p>
        </w:tc>
        <w:tc>
          <w:tcPr>
            <w:tcW w:w="407" w:type="pct"/>
            <w:shd w:val="clear" w:color="auto" w:fill="auto"/>
          </w:tcPr>
          <w:p w14:paraId="5B627B0C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235</w:t>
            </w:r>
          </w:p>
        </w:tc>
        <w:tc>
          <w:tcPr>
            <w:tcW w:w="598" w:type="pct"/>
            <w:shd w:val="clear" w:color="auto" w:fill="auto"/>
          </w:tcPr>
          <w:p w14:paraId="6C1762FC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0.9%</w:t>
            </w:r>
          </w:p>
        </w:tc>
      </w:tr>
      <w:tr w:rsidR="006A7EDE" w:rsidRPr="00FB729B" w14:paraId="1AFE9563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40B634F3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291A22A6" w14:textId="77777777" w:rsidR="00F03FFC" w:rsidRPr="00FB729B" w:rsidRDefault="00F03FFC" w:rsidP="00E002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Cerebellum</w:t>
            </w:r>
          </w:p>
        </w:tc>
        <w:tc>
          <w:tcPr>
            <w:tcW w:w="407" w:type="pct"/>
            <w:shd w:val="clear" w:color="auto" w:fill="auto"/>
          </w:tcPr>
          <w:p w14:paraId="6AB00202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563</w:t>
            </w:r>
          </w:p>
        </w:tc>
        <w:tc>
          <w:tcPr>
            <w:tcW w:w="598" w:type="pct"/>
            <w:shd w:val="clear" w:color="auto" w:fill="auto"/>
          </w:tcPr>
          <w:p w14:paraId="7D4A0068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2.2%</w:t>
            </w:r>
          </w:p>
        </w:tc>
      </w:tr>
      <w:tr w:rsidR="006A7EDE" w:rsidRPr="00FB729B" w14:paraId="01E89F6C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33B5B754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5D46EC7A" w14:textId="77777777" w:rsidR="00F03FFC" w:rsidRPr="00FB729B" w:rsidRDefault="00F03FFC" w:rsidP="00E002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Brain stem</w:t>
            </w:r>
          </w:p>
        </w:tc>
        <w:tc>
          <w:tcPr>
            <w:tcW w:w="407" w:type="pct"/>
            <w:shd w:val="clear" w:color="auto" w:fill="auto"/>
          </w:tcPr>
          <w:p w14:paraId="04EAF1CB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580</w:t>
            </w:r>
          </w:p>
        </w:tc>
        <w:tc>
          <w:tcPr>
            <w:tcW w:w="598" w:type="pct"/>
            <w:shd w:val="clear" w:color="auto" w:fill="auto"/>
          </w:tcPr>
          <w:p w14:paraId="444ABAAF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2.3%</w:t>
            </w:r>
          </w:p>
        </w:tc>
      </w:tr>
      <w:tr w:rsidR="006A7EDE" w:rsidRPr="00FB729B" w14:paraId="71BF040E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5438AF86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1DB297DA" w14:textId="77777777" w:rsidR="00F03FFC" w:rsidRPr="00FB729B" w:rsidRDefault="00F03FFC" w:rsidP="00E002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Overlapping lesion of brain</w:t>
            </w:r>
          </w:p>
        </w:tc>
        <w:tc>
          <w:tcPr>
            <w:tcW w:w="407" w:type="pct"/>
            <w:shd w:val="clear" w:color="auto" w:fill="auto"/>
          </w:tcPr>
          <w:p w14:paraId="67784D73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3327</w:t>
            </w:r>
          </w:p>
        </w:tc>
        <w:tc>
          <w:tcPr>
            <w:tcW w:w="598" w:type="pct"/>
            <w:shd w:val="clear" w:color="auto" w:fill="auto"/>
          </w:tcPr>
          <w:p w14:paraId="0D402B05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12.9%</w:t>
            </w:r>
          </w:p>
        </w:tc>
      </w:tr>
      <w:tr w:rsidR="006A7EDE" w:rsidRPr="00FB729B" w14:paraId="3AC91008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480B717D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7A0DB188" w14:textId="77777777" w:rsidR="00F03FFC" w:rsidRPr="00FB729B" w:rsidRDefault="00F03FFC" w:rsidP="00E002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Spinal cord</w:t>
            </w:r>
          </w:p>
        </w:tc>
        <w:tc>
          <w:tcPr>
            <w:tcW w:w="407" w:type="pct"/>
            <w:shd w:val="clear" w:color="auto" w:fill="auto"/>
          </w:tcPr>
          <w:p w14:paraId="7A60A889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474</w:t>
            </w:r>
          </w:p>
        </w:tc>
        <w:tc>
          <w:tcPr>
            <w:tcW w:w="598" w:type="pct"/>
            <w:shd w:val="clear" w:color="auto" w:fill="auto"/>
          </w:tcPr>
          <w:p w14:paraId="692E92F7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1.8%</w:t>
            </w:r>
          </w:p>
        </w:tc>
      </w:tr>
      <w:tr w:rsidR="006A7EDE" w:rsidRPr="00FB729B" w14:paraId="025AB0A7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4E78D7E0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0CFE8578" w14:textId="77777777" w:rsidR="00F03FFC" w:rsidRPr="00FB729B" w:rsidRDefault="00F03FFC" w:rsidP="00E002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Brain, unknown detail</w:t>
            </w:r>
          </w:p>
        </w:tc>
        <w:tc>
          <w:tcPr>
            <w:tcW w:w="407" w:type="pct"/>
            <w:shd w:val="clear" w:color="auto" w:fill="auto"/>
          </w:tcPr>
          <w:p w14:paraId="1B52FEF3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2325</w:t>
            </w:r>
          </w:p>
        </w:tc>
        <w:tc>
          <w:tcPr>
            <w:tcW w:w="598" w:type="pct"/>
            <w:shd w:val="clear" w:color="auto" w:fill="auto"/>
          </w:tcPr>
          <w:p w14:paraId="5A0B6626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9%</w:t>
            </w:r>
          </w:p>
        </w:tc>
      </w:tr>
      <w:tr w:rsidR="006A7EDE" w:rsidRPr="00FB729B" w14:paraId="66910182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6C3798E8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Laterality</w:t>
            </w:r>
          </w:p>
        </w:tc>
        <w:tc>
          <w:tcPr>
            <w:tcW w:w="3133" w:type="pct"/>
            <w:shd w:val="clear" w:color="auto" w:fill="auto"/>
          </w:tcPr>
          <w:p w14:paraId="2BF1FCDD" w14:textId="77777777" w:rsidR="00F03FFC" w:rsidRPr="00FB729B" w:rsidRDefault="00F03FFC" w:rsidP="00E002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Right</w:t>
            </w:r>
          </w:p>
        </w:tc>
        <w:tc>
          <w:tcPr>
            <w:tcW w:w="407" w:type="pct"/>
            <w:shd w:val="clear" w:color="auto" w:fill="auto"/>
          </w:tcPr>
          <w:p w14:paraId="7D7E6926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9906</w:t>
            </w:r>
          </w:p>
        </w:tc>
        <w:tc>
          <w:tcPr>
            <w:tcW w:w="598" w:type="pct"/>
            <w:shd w:val="clear" w:color="auto" w:fill="auto"/>
          </w:tcPr>
          <w:p w14:paraId="7594BFDA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38.4%</w:t>
            </w:r>
          </w:p>
        </w:tc>
      </w:tr>
      <w:tr w:rsidR="006A7EDE" w:rsidRPr="00FB729B" w14:paraId="697914E5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3F3C70B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1A27E3A4" w14:textId="77777777" w:rsidR="00F03FFC" w:rsidRPr="00FB729B" w:rsidRDefault="00F03FFC" w:rsidP="00E002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Left</w:t>
            </w:r>
          </w:p>
        </w:tc>
        <w:tc>
          <w:tcPr>
            <w:tcW w:w="407" w:type="pct"/>
            <w:shd w:val="clear" w:color="auto" w:fill="auto"/>
          </w:tcPr>
          <w:p w14:paraId="0754BA9C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9884</w:t>
            </w:r>
          </w:p>
        </w:tc>
        <w:tc>
          <w:tcPr>
            <w:tcW w:w="598" w:type="pct"/>
            <w:shd w:val="clear" w:color="auto" w:fill="auto"/>
          </w:tcPr>
          <w:p w14:paraId="5887B6B5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38.4%</w:t>
            </w:r>
          </w:p>
        </w:tc>
      </w:tr>
      <w:tr w:rsidR="006A7EDE" w:rsidRPr="00FB729B" w14:paraId="62B90417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523788B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1CD46728" w14:textId="77777777" w:rsidR="00F03FFC" w:rsidRPr="00FB729B" w:rsidRDefault="00F03FFC" w:rsidP="00E002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Not a paired site</w:t>
            </w:r>
          </w:p>
        </w:tc>
        <w:tc>
          <w:tcPr>
            <w:tcW w:w="407" w:type="pct"/>
            <w:shd w:val="clear" w:color="auto" w:fill="auto"/>
          </w:tcPr>
          <w:p w14:paraId="1B862A46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5324</w:t>
            </w:r>
          </w:p>
        </w:tc>
        <w:tc>
          <w:tcPr>
            <w:tcW w:w="598" w:type="pct"/>
            <w:shd w:val="clear" w:color="auto" w:fill="auto"/>
          </w:tcPr>
          <w:p w14:paraId="05107083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20.7%</w:t>
            </w:r>
          </w:p>
        </w:tc>
      </w:tr>
      <w:tr w:rsidR="006A7EDE" w:rsidRPr="00FB729B" w14:paraId="37BD9BD5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EDED087" w14:textId="77777777" w:rsidR="00F03FFC" w:rsidRPr="00FB729B" w:rsidRDefault="00F03FFC" w:rsidP="00E0022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74F2B3A4" w14:textId="77777777" w:rsidR="00F03FFC" w:rsidRPr="00FB729B" w:rsidRDefault="00F03FFC" w:rsidP="00E002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Bilateral</w:t>
            </w:r>
          </w:p>
        </w:tc>
        <w:tc>
          <w:tcPr>
            <w:tcW w:w="407" w:type="pct"/>
            <w:shd w:val="clear" w:color="auto" w:fill="auto"/>
          </w:tcPr>
          <w:p w14:paraId="1DE28A4C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320</w:t>
            </w:r>
          </w:p>
        </w:tc>
        <w:tc>
          <w:tcPr>
            <w:tcW w:w="598" w:type="pct"/>
            <w:shd w:val="clear" w:color="auto" w:fill="auto"/>
          </w:tcPr>
          <w:p w14:paraId="16E058DC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1.2%</w:t>
            </w:r>
          </w:p>
        </w:tc>
      </w:tr>
      <w:tr w:rsidR="006A7EDE" w:rsidRPr="00FB729B" w14:paraId="22F2979A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00FFECB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00AE5F02" w14:textId="77777777" w:rsidR="00F03FFC" w:rsidRPr="00FB729B" w:rsidRDefault="00F03FFC" w:rsidP="00E002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Only one side (unspecified)</w:t>
            </w:r>
          </w:p>
        </w:tc>
        <w:tc>
          <w:tcPr>
            <w:tcW w:w="407" w:type="pct"/>
            <w:shd w:val="clear" w:color="auto" w:fill="auto"/>
          </w:tcPr>
          <w:p w14:paraId="3C7F781D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598" w:type="pct"/>
            <w:shd w:val="clear" w:color="auto" w:fill="auto"/>
          </w:tcPr>
          <w:p w14:paraId="012FD45D" w14:textId="77777777" w:rsidR="00F03FFC" w:rsidRPr="00FB729B" w:rsidRDefault="00F03FFC" w:rsidP="00E00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0.1%</w:t>
            </w:r>
          </w:p>
        </w:tc>
      </w:tr>
      <w:tr w:rsidR="006A7EDE" w:rsidRPr="00FB729B" w14:paraId="05080483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4FAEC20B" w14:textId="77777777" w:rsidR="00F03FFC" w:rsidRPr="00FB729B" w:rsidRDefault="00F03FFC" w:rsidP="00E002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7E56EFD4" w14:textId="77777777" w:rsidR="00F03FFC" w:rsidRPr="00FB729B" w:rsidRDefault="00F03FFC" w:rsidP="00E002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Paired site, unknown detail</w:t>
            </w:r>
          </w:p>
        </w:tc>
        <w:tc>
          <w:tcPr>
            <w:tcW w:w="407" w:type="pct"/>
            <w:shd w:val="clear" w:color="auto" w:fill="auto"/>
          </w:tcPr>
          <w:p w14:paraId="683B99A4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294</w:t>
            </w:r>
          </w:p>
        </w:tc>
        <w:tc>
          <w:tcPr>
            <w:tcW w:w="598" w:type="pct"/>
            <w:shd w:val="clear" w:color="auto" w:fill="auto"/>
          </w:tcPr>
          <w:p w14:paraId="51820BB5" w14:textId="77777777" w:rsidR="00F03FFC" w:rsidRPr="00FB729B" w:rsidRDefault="00F03FFC" w:rsidP="00E00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1.1%</w:t>
            </w:r>
          </w:p>
        </w:tc>
      </w:tr>
      <w:tr w:rsidR="00F03FFC" w:rsidRPr="002F5AA0" w14:paraId="0043ACDD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73E897B6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Histology</w:t>
            </w:r>
          </w:p>
        </w:tc>
        <w:tc>
          <w:tcPr>
            <w:tcW w:w="3133" w:type="pct"/>
            <w:shd w:val="clear" w:color="auto" w:fill="auto"/>
          </w:tcPr>
          <w:p w14:paraId="3D111DF3" w14:textId="77777777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Anaplastic astrocytoma</w:t>
            </w:r>
          </w:p>
        </w:tc>
        <w:tc>
          <w:tcPr>
            <w:tcW w:w="407" w:type="pct"/>
            <w:shd w:val="clear" w:color="auto" w:fill="auto"/>
          </w:tcPr>
          <w:p w14:paraId="54B6BE6E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1845</w:t>
            </w:r>
          </w:p>
        </w:tc>
        <w:tc>
          <w:tcPr>
            <w:tcW w:w="598" w:type="pct"/>
            <w:shd w:val="clear" w:color="auto" w:fill="auto"/>
          </w:tcPr>
          <w:p w14:paraId="01B462EC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7.2%</w:t>
            </w:r>
          </w:p>
        </w:tc>
      </w:tr>
      <w:tr w:rsidR="00F03FFC" w:rsidRPr="002F5AA0" w14:paraId="093B81E6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3F4B4572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45B408DD" w14:textId="77777777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Anaplastic oligodendroglioma</w:t>
            </w:r>
          </w:p>
        </w:tc>
        <w:tc>
          <w:tcPr>
            <w:tcW w:w="407" w:type="pct"/>
            <w:shd w:val="clear" w:color="auto" w:fill="auto"/>
          </w:tcPr>
          <w:p w14:paraId="26C4E9CB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510</w:t>
            </w:r>
          </w:p>
        </w:tc>
        <w:tc>
          <w:tcPr>
            <w:tcW w:w="598" w:type="pct"/>
            <w:shd w:val="clear" w:color="auto" w:fill="auto"/>
          </w:tcPr>
          <w:p w14:paraId="6B49CC9D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2%</w:t>
            </w:r>
          </w:p>
        </w:tc>
      </w:tr>
      <w:tr w:rsidR="00F03FFC" w:rsidRPr="002F5AA0" w14:paraId="596841D9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4AF30688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684E6F2A" w14:textId="77777777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Astrocytoma, NOS</w:t>
            </w:r>
          </w:p>
        </w:tc>
        <w:tc>
          <w:tcPr>
            <w:tcW w:w="407" w:type="pct"/>
            <w:shd w:val="clear" w:color="auto" w:fill="auto"/>
          </w:tcPr>
          <w:p w14:paraId="240B7D58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1476</w:t>
            </w:r>
          </w:p>
        </w:tc>
        <w:tc>
          <w:tcPr>
            <w:tcW w:w="598" w:type="pct"/>
            <w:shd w:val="clear" w:color="auto" w:fill="auto"/>
          </w:tcPr>
          <w:p w14:paraId="67D45FB3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5.7%</w:t>
            </w:r>
          </w:p>
        </w:tc>
      </w:tr>
      <w:tr w:rsidR="00F03FFC" w:rsidRPr="002F5AA0" w14:paraId="6CBA0725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FB30A49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629E4DF0" w14:textId="77777777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Diffuse astrocytoma (</w:t>
            </w:r>
            <w:proofErr w:type="spellStart"/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protoplasma</w:t>
            </w:r>
            <w:proofErr w:type="spellEnd"/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, fibrillary)</w:t>
            </w:r>
          </w:p>
        </w:tc>
        <w:tc>
          <w:tcPr>
            <w:tcW w:w="407" w:type="pct"/>
            <w:shd w:val="clear" w:color="auto" w:fill="auto"/>
          </w:tcPr>
          <w:p w14:paraId="6E20CB99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391</w:t>
            </w:r>
          </w:p>
        </w:tc>
        <w:tc>
          <w:tcPr>
            <w:tcW w:w="598" w:type="pct"/>
            <w:shd w:val="clear" w:color="auto" w:fill="auto"/>
          </w:tcPr>
          <w:p w14:paraId="7B2F9D7F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1.5%</w:t>
            </w:r>
          </w:p>
        </w:tc>
      </w:tr>
      <w:tr w:rsidR="00F03FFC" w:rsidRPr="002F5AA0" w14:paraId="1E1582D9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37B119F1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203D0400" w14:textId="77777777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Embryonal/primitive/medulloblastoma</w:t>
            </w:r>
          </w:p>
        </w:tc>
        <w:tc>
          <w:tcPr>
            <w:tcW w:w="407" w:type="pct"/>
            <w:shd w:val="clear" w:color="auto" w:fill="auto"/>
          </w:tcPr>
          <w:p w14:paraId="5FCF387C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261</w:t>
            </w:r>
          </w:p>
        </w:tc>
        <w:tc>
          <w:tcPr>
            <w:tcW w:w="598" w:type="pct"/>
            <w:shd w:val="clear" w:color="auto" w:fill="auto"/>
          </w:tcPr>
          <w:p w14:paraId="2BB6C7A3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1%</w:t>
            </w:r>
          </w:p>
        </w:tc>
      </w:tr>
      <w:tr w:rsidR="00F03FFC" w:rsidRPr="002F5AA0" w14:paraId="790365F4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3A496F03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2E349810" w14:textId="77777777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Ependymoma/anaplastic ependymoma</w:t>
            </w:r>
          </w:p>
        </w:tc>
        <w:tc>
          <w:tcPr>
            <w:tcW w:w="407" w:type="pct"/>
            <w:shd w:val="clear" w:color="auto" w:fill="auto"/>
          </w:tcPr>
          <w:p w14:paraId="32BA6CB7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668</w:t>
            </w:r>
          </w:p>
        </w:tc>
        <w:tc>
          <w:tcPr>
            <w:tcW w:w="598" w:type="pct"/>
            <w:shd w:val="clear" w:color="auto" w:fill="auto"/>
          </w:tcPr>
          <w:p w14:paraId="34E96639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2.6%</w:t>
            </w:r>
          </w:p>
        </w:tc>
      </w:tr>
      <w:tr w:rsidR="00F03FFC" w:rsidRPr="002F5AA0" w14:paraId="585088BD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126B4C43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39595B51" w14:textId="4C1733E7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Glioblastoma</w:t>
            </w:r>
          </w:p>
        </w:tc>
        <w:tc>
          <w:tcPr>
            <w:tcW w:w="407" w:type="pct"/>
            <w:shd w:val="clear" w:color="auto" w:fill="auto"/>
          </w:tcPr>
          <w:p w14:paraId="3410F603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15891</w:t>
            </w:r>
          </w:p>
        </w:tc>
        <w:tc>
          <w:tcPr>
            <w:tcW w:w="598" w:type="pct"/>
            <w:shd w:val="clear" w:color="auto" w:fill="auto"/>
          </w:tcPr>
          <w:p w14:paraId="09BAA4CA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61.7%</w:t>
            </w:r>
          </w:p>
        </w:tc>
      </w:tr>
      <w:tr w:rsidR="00F03FFC" w:rsidRPr="002F5AA0" w14:paraId="52EF8CD2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249A8CB5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5814D19F" w14:textId="77777777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Glioma, NOS</w:t>
            </w:r>
          </w:p>
        </w:tc>
        <w:tc>
          <w:tcPr>
            <w:tcW w:w="407" w:type="pct"/>
            <w:shd w:val="clear" w:color="auto" w:fill="auto"/>
          </w:tcPr>
          <w:p w14:paraId="31BAA0BF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1215</w:t>
            </w:r>
          </w:p>
        </w:tc>
        <w:tc>
          <w:tcPr>
            <w:tcW w:w="598" w:type="pct"/>
            <w:shd w:val="clear" w:color="auto" w:fill="auto"/>
          </w:tcPr>
          <w:p w14:paraId="5FB58D03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4.7%</w:t>
            </w:r>
          </w:p>
        </w:tc>
      </w:tr>
      <w:tr w:rsidR="00F03FFC" w:rsidRPr="002F5AA0" w14:paraId="05F9C5BD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4AFA413C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7DA578AE" w14:textId="77777777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Mixed glioma</w:t>
            </w:r>
          </w:p>
        </w:tc>
        <w:tc>
          <w:tcPr>
            <w:tcW w:w="407" w:type="pct"/>
            <w:shd w:val="clear" w:color="auto" w:fill="auto"/>
          </w:tcPr>
          <w:p w14:paraId="50139BE7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910</w:t>
            </w:r>
          </w:p>
        </w:tc>
        <w:tc>
          <w:tcPr>
            <w:tcW w:w="598" w:type="pct"/>
            <w:shd w:val="clear" w:color="auto" w:fill="auto"/>
          </w:tcPr>
          <w:p w14:paraId="1B50CDF4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3.5%</w:t>
            </w:r>
          </w:p>
        </w:tc>
      </w:tr>
      <w:tr w:rsidR="00F03FFC" w:rsidRPr="002F5AA0" w14:paraId="7AC62004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5A238AB2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208CC0DB" w14:textId="77777777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Oligodendroglioma</w:t>
            </w:r>
          </w:p>
        </w:tc>
        <w:tc>
          <w:tcPr>
            <w:tcW w:w="407" w:type="pct"/>
            <w:shd w:val="clear" w:color="auto" w:fill="auto"/>
          </w:tcPr>
          <w:p w14:paraId="52CF6481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1158</w:t>
            </w:r>
          </w:p>
        </w:tc>
        <w:tc>
          <w:tcPr>
            <w:tcW w:w="598" w:type="pct"/>
            <w:shd w:val="clear" w:color="auto" w:fill="auto"/>
          </w:tcPr>
          <w:p w14:paraId="794F859F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4.5%</w:t>
            </w:r>
          </w:p>
        </w:tc>
      </w:tr>
      <w:tr w:rsidR="00F03FFC" w:rsidRPr="002F5AA0" w14:paraId="4063796B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1DC73204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7DD680F7" w14:textId="77777777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Pilocytic astrocytoma</w:t>
            </w:r>
          </w:p>
        </w:tc>
        <w:tc>
          <w:tcPr>
            <w:tcW w:w="407" w:type="pct"/>
            <w:shd w:val="clear" w:color="auto" w:fill="auto"/>
          </w:tcPr>
          <w:p w14:paraId="291E88CE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349</w:t>
            </w:r>
          </w:p>
        </w:tc>
        <w:tc>
          <w:tcPr>
            <w:tcW w:w="598" w:type="pct"/>
            <w:shd w:val="clear" w:color="auto" w:fill="auto"/>
          </w:tcPr>
          <w:p w14:paraId="13731118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1.4%</w:t>
            </w:r>
          </w:p>
        </w:tc>
      </w:tr>
      <w:tr w:rsidR="00F03FFC" w:rsidRPr="002F5AA0" w14:paraId="71A2A903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4335E473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0589DCCF" w14:textId="77777777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Neoplasm, unspecified, benign and malignant</w:t>
            </w:r>
          </w:p>
        </w:tc>
        <w:tc>
          <w:tcPr>
            <w:tcW w:w="407" w:type="pct"/>
            <w:shd w:val="clear" w:color="auto" w:fill="auto"/>
          </w:tcPr>
          <w:p w14:paraId="14E89A30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1090</w:t>
            </w:r>
          </w:p>
        </w:tc>
        <w:tc>
          <w:tcPr>
            <w:tcW w:w="598" w:type="pct"/>
            <w:shd w:val="clear" w:color="auto" w:fill="auto"/>
          </w:tcPr>
          <w:p w14:paraId="3A6FE4A0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4.2%</w:t>
            </w:r>
          </w:p>
        </w:tc>
      </w:tr>
      <w:tr w:rsidR="00F03FFC" w:rsidRPr="002F5AA0" w14:paraId="5AC4815D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083ABE98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Metastasis</w:t>
            </w:r>
          </w:p>
        </w:tc>
        <w:tc>
          <w:tcPr>
            <w:tcW w:w="3133" w:type="pct"/>
            <w:shd w:val="clear" w:color="auto" w:fill="auto"/>
          </w:tcPr>
          <w:p w14:paraId="50AE9347" w14:textId="77777777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Localized</w:t>
            </w:r>
          </w:p>
        </w:tc>
        <w:tc>
          <w:tcPr>
            <w:tcW w:w="407" w:type="pct"/>
            <w:shd w:val="clear" w:color="auto" w:fill="auto"/>
          </w:tcPr>
          <w:p w14:paraId="5454DE43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19757</w:t>
            </w:r>
          </w:p>
        </w:tc>
        <w:tc>
          <w:tcPr>
            <w:tcW w:w="598" w:type="pct"/>
            <w:shd w:val="clear" w:color="auto" w:fill="auto"/>
          </w:tcPr>
          <w:p w14:paraId="56DF9784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76.7%</w:t>
            </w:r>
          </w:p>
        </w:tc>
      </w:tr>
      <w:tr w:rsidR="00F03FFC" w:rsidRPr="002F5AA0" w14:paraId="4E40823B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3FA3A188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0378A298" w14:textId="77777777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Regional</w:t>
            </w:r>
          </w:p>
        </w:tc>
        <w:tc>
          <w:tcPr>
            <w:tcW w:w="407" w:type="pct"/>
            <w:shd w:val="clear" w:color="auto" w:fill="auto"/>
          </w:tcPr>
          <w:p w14:paraId="46025FEF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4225</w:t>
            </w:r>
          </w:p>
        </w:tc>
        <w:tc>
          <w:tcPr>
            <w:tcW w:w="598" w:type="pct"/>
            <w:shd w:val="clear" w:color="auto" w:fill="auto"/>
          </w:tcPr>
          <w:p w14:paraId="64272EEF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16.4%</w:t>
            </w:r>
          </w:p>
        </w:tc>
      </w:tr>
      <w:tr w:rsidR="00F03FFC" w:rsidRPr="002F5AA0" w14:paraId="2673607A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1BD0F17F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39CD435E" w14:textId="77777777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Distant</w:t>
            </w:r>
          </w:p>
        </w:tc>
        <w:tc>
          <w:tcPr>
            <w:tcW w:w="407" w:type="pct"/>
            <w:shd w:val="clear" w:color="auto" w:fill="auto"/>
          </w:tcPr>
          <w:p w14:paraId="129E49C3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344</w:t>
            </w:r>
          </w:p>
        </w:tc>
        <w:tc>
          <w:tcPr>
            <w:tcW w:w="598" w:type="pct"/>
            <w:shd w:val="clear" w:color="auto" w:fill="auto"/>
          </w:tcPr>
          <w:p w14:paraId="5D8084CC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1.3%</w:t>
            </w:r>
          </w:p>
        </w:tc>
      </w:tr>
      <w:tr w:rsidR="00F03FFC" w:rsidRPr="002F5AA0" w14:paraId="15981151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3348DE0C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0D7B2EE8" w14:textId="77777777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Unknown</w:t>
            </w:r>
          </w:p>
        </w:tc>
        <w:tc>
          <w:tcPr>
            <w:tcW w:w="407" w:type="pct"/>
            <w:shd w:val="clear" w:color="auto" w:fill="auto"/>
          </w:tcPr>
          <w:p w14:paraId="49C324C4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1438</w:t>
            </w:r>
          </w:p>
        </w:tc>
        <w:tc>
          <w:tcPr>
            <w:tcW w:w="598" w:type="pct"/>
            <w:shd w:val="clear" w:color="auto" w:fill="auto"/>
          </w:tcPr>
          <w:p w14:paraId="5E664CAA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5.6%</w:t>
            </w:r>
          </w:p>
        </w:tc>
      </w:tr>
      <w:tr w:rsidR="00F03FFC" w:rsidRPr="002F5AA0" w14:paraId="65B8BD8C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05DD1810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Grade</w:t>
            </w:r>
          </w:p>
        </w:tc>
        <w:tc>
          <w:tcPr>
            <w:tcW w:w="3133" w:type="pct"/>
            <w:shd w:val="clear" w:color="auto" w:fill="auto"/>
          </w:tcPr>
          <w:p w14:paraId="0DF0C3CE" w14:textId="77777777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I</w:t>
            </w:r>
          </w:p>
        </w:tc>
        <w:tc>
          <w:tcPr>
            <w:tcW w:w="407" w:type="pct"/>
            <w:shd w:val="clear" w:color="auto" w:fill="auto"/>
          </w:tcPr>
          <w:p w14:paraId="68946CD5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393</w:t>
            </w:r>
          </w:p>
        </w:tc>
        <w:tc>
          <w:tcPr>
            <w:tcW w:w="598" w:type="pct"/>
            <w:shd w:val="clear" w:color="auto" w:fill="auto"/>
          </w:tcPr>
          <w:p w14:paraId="21200DA9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1.5%</w:t>
            </w:r>
          </w:p>
        </w:tc>
      </w:tr>
      <w:tr w:rsidR="00F03FFC" w:rsidRPr="002F5AA0" w14:paraId="570A1422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7B4C83B0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4165035A" w14:textId="77777777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II</w:t>
            </w:r>
          </w:p>
        </w:tc>
        <w:tc>
          <w:tcPr>
            <w:tcW w:w="407" w:type="pct"/>
            <w:shd w:val="clear" w:color="auto" w:fill="auto"/>
          </w:tcPr>
          <w:p w14:paraId="5B3E7CD2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2643</w:t>
            </w:r>
          </w:p>
        </w:tc>
        <w:tc>
          <w:tcPr>
            <w:tcW w:w="598" w:type="pct"/>
            <w:shd w:val="clear" w:color="auto" w:fill="auto"/>
          </w:tcPr>
          <w:p w14:paraId="07475810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10.3%</w:t>
            </w:r>
          </w:p>
        </w:tc>
      </w:tr>
      <w:tr w:rsidR="00F03FFC" w:rsidRPr="002F5AA0" w14:paraId="1FDA3CF6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38B350A4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522979D2" w14:textId="77777777" w:rsidR="00F03FFC" w:rsidRPr="002F5AA0" w:rsidRDefault="00F03FFC" w:rsidP="00F03F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III</w:t>
            </w:r>
          </w:p>
        </w:tc>
        <w:tc>
          <w:tcPr>
            <w:tcW w:w="407" w:type="pct"/>
            <w:shd w:val="clear" w:color="auto" w:fill="auto"/>
          </w:tcPr>
          <w:p w14:paraId="1C3349C1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2862</w:t>
            </w:r>
          </w:p>
        </w:tc>
        <w:tc>
          <w:tcPr>
            <w:tcW w:w="598" w:type="pct"/>
            <w:shd w:val="clear" w:color="auto" w:fill="auto"/>
          </w:tcPr>
          <w:p w14:paraId="76A12A21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11.1%</w:t>
            </w:r>
          </w:p>
        </w:tc>
      </w:tr>
      <w:tr w:rsidR="00F03FFC" w:rsidRPr="002F5AA0" w14:paraId="19BCD66D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12615E58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3C6D198E" w14:textId="77777777" w:rsidR="00F03FFC" w:rsidRPr="002F5AA0" w:rsidRDefault="00F03FFC" w:rsidP="00F03F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IV</w:t>
            </w:r>
          </w:p>
        </w:tc>
        <w:tc>
          <w:tcPr>
            <w:tcW w:w="407" w:type="pct"/>
            <w:shd w:val="clear" w:color="auto" w:fill="auto"/>
          </w:tcPr>
          <w:p w14:paraId="407A3048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12250</w:t>
            </w:r>
          </w:p>
        </w:tc>
        <w:tc>
          <w:tcPr>
            <w:tcW w:w="598" w:type="pct"/>
            <w:shd w:val="clear" w:color="auto" w:fill="auto"/>
          </w:tcPr>
          <w:p w14:paraId="2A9B0FE0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47.5%</w:t>
            </w:r>
          </w:p>
        </w:tc>
      </w:tr>
      <w:tr w:rsidR="00F03FFC" w:rsidRPr="002F5AA0" w14:paraId="69834D8B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7C7AC319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0C9B9C6F" w14:textId="77777777" w:rsidR="00F03FFC" w:rsidRPr="002F5AA0" w:rsidRDefault="00F03FFC" w:rsidP="00F03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Unknown</w:t>
            </w:r>
          </w:p>
        </w:tc>
        <w:tc>
          <w:tcPr>
            <w:tcW w:w="407" w:type="pct"/>
            <w:shd w:val="clear" w:color="auto" w:fill="auto"/>
          </w:tcPr>
          <w:p w14:paraId="48CCF5A9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7616</w:t>
            </w:r>
          </w:p>
        </w:tc>
        <w:tc>
          <w:tcPr>
            <w:tcW w:w="598" w:type="pct"/>
            <w:shd w:val="clear" w:color="auto" w:fill="auto"/>
          </w:tcPr>
          <w:p w14:paraId="79F93C18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29.6%</w:t>
            </w:r>
          </w:p>
        </w:tc>
      </w:tr>
      <w:tr w:rsidR="00F03FFC" w:rsidRPr="002F5AA0" w14:paraId="6EEBB2C0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411D7A6E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Surgery</w:t>
            </w:r>
          </w:p>
        </w:tc>
        <w:tc>
          <w:tcPr>
            <w:tcW w:w="3133" w:type="pct"/>
            <w:shd w:val="clear" w:color="auto" w:fill="auto"/>
          </w:tcPr>
          <w:p w14:paraId="22EEB6A3" w14:textId="77777777" w:rsidR="00F03FFC" w:rsidRPr="002F5AA0" w:rsidRDefault="00F03FFC" w:rsidP="00F03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None</w:t>
            </w:r>
          </w:p>
        </w:tc>
        <w:tc>
          <w:tcPr>
            <w:tcW w:w="407" w:type="pct"/>
            <w:shd w:val="clear" w:color="auto" w:fill="auto"/>
          </w:tcPr>
          <w:p w14:paraId="3AE15B8A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7637</w:t>
            </w:r>
          </w:p>
        </w:tc>
        <w:tc>
          <w:tcPr>
            <w:tcW w:w="598" w:type="pct"/>
            <w:shd w:val="clear" w:color="auto" w:fill="auto"/>
          </w:tcPr>
          <w:p w14:paraId="72818C2E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29.6%</w:t>
            </w:r>
          </w:p>
        </w:tc>
      </w:tr>
      <w:tr w:rsidR="00F03FFC" w:rsidRPr="002F5AA0" w14:paraId="5563FF43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3355B45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10FB5916" w14:textId="77777777" w:rsidR="00F03FFC" w:rsidRPr="002F5AA0" w:rsidRDefault="00F03FFC" w:rsidP="00F03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Local excision</w:t>
            </w:r>
          </w:p>
        </w:tc>
        <w:tc>
          <w:tcPr>
            <w:tcW w:w="407" w:type="pct"/>
            <w:shd w:val="clear" w:color="auto" w:fill="auto"/>
          </w:tcPr>
          <w:p w14:paraId="15954D81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5120</w:t>
            </w:r>
          </w:p>
        </w:tc>
        <w:tc>
          <w:tcPr>
            <w:tcW w:w="598" w:type="pct"/>
            <w:shd w:val="clear" w:color="auto" w:fill="auto"/>
          </w:tcPr>
          <w:p w14:paraId="1BCAFD4C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19.9%</w:t>
            </w:r>
          </w:p>
        </w:tc>
      </w:tr>
      <w:tr w:rsidR="00F03FFC" w:rsidRPr="002F5AA0" w14:paraId="401F050E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78447F15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76CC4F59" w14:textId="77777777" w:rsidR="00F03FFC" w:rsidRPr="002F5AA0" w:rsidRDefault="00F03FFC" w:rsidP="00F03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Subtotal resection</w:t>
            </w:r>
          </w:p>
        </w:tc>
        <w:tc>
          <w:tcPr>
            <w:tcW w:w="407" w:type="pct"/>
            <w:shd w:val="clear" w:color="auto" w:fill="auto"/>
          </w:tcPr>
          <w:p w14:paraId="170CF9F4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3306</w:t>
            </w:r>
          </w:p>
        </w:tc>
        <w:tc>
          <w:tcPr>
            <w:tcW w:w="598" w:type="pct"/>
            <w:shd w:val="clear" w:color="auto" w:fill="auto"/>
          </w:tcPr>
          <w:p w14:paraId="67DDB96A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12.8%</w:t>
            </w:r>
          </w:p>
        </w:tc>
      </w:tr>
      <w:tr w:rsidR="00F03FFC" w:rsidRPr="002F5AA0" w14:paraId="7984B8E7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111B2FF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1F0C8A00" w14:textId="77777777" w:rsidR="00F03FFC" w:rsidRPr="002F5AA0" w:rsidRDefault="00F03FFC" w:rsidP="00F03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Radical, total, gross resection</w:t>
            </w:r>
          </w:p>
        </w:tc>
        <w:tc>
          <w:tcPr>
            <w:tcW w:w="407" w:type="pct"/>
            <w:shd w:val="clear" w:color="auto" w:fill="auto"/>
          </w:tcPr>
          <w:p w14:paraId="3F16DFAB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3464</w:t>
            </w:r>
          </w:p>
        </w:tc>
        <w:tc>
          <w:tcPr>
            <w:tcW w:w="598" w:type="pct"/>
            <w:shd w:val="clear" w:color="auto" w:fill="auto"/>
          </w:tcPr>
          <w:p w14:paraId="6B8F74E7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13.4%</w:t>
            </w:r>
          </w:p>
        </w:tc>
      </w:tr>
      <w:tr w:rsidR="00F03FFC" w:rsidRPr="002F5AA0" w14:paraId="5455044E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73B660D6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36ADF9BD" w14:textId="77777777" w:rsidR="00F03FFC" w:rsidRPr="002F5AA0" w:rsidRDefault="00F03FFC" w:rsidP="00F03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Partial resection of lobe of brain</w:t>
            </w:r>
          </w:p>
        </w:tc>
        <w:tc>
          <w:tcPr>
            <w:tcW w:w="407" w:type="pct"/>
            <w:shd w:val="clear" w:color="auto" w:fill="auto"/>
          </w:tcPr>
          <w:p w14:paraId="4B529536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2803</w:t>
            </w:r>
          </w:p>
        </w:tc>
        <w:tc>
          <w:tcPr>
            <w:tcW w:w="598" w:type="pct"/>
            <w:shd w:val="clear" w:color="auto" w:fill="auto"/>
          </w:tcPr>
          <w:p w14:paraId="3A331262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10.9%</w:t>
            </w:r>
          </w:p>
        </w:tc>
      </w:tr>
      <w:tr w:rsidR="00F03FFC" w:rsidRPr="002F5AA0" w14:paraId="31832585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5C9301D8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0EBAAFB0" w14:textId="77777777" w:rsidR="00F03FFC" w:rsidRPr="002F5AA0" w:rsidRDefault="00F03FFC" w:rsidP="00F03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Gross total resection of lobe of brain</w:t>
            </w:r>
          </w:p>
        </w:tc>
        <w:tc>
          <w:tcPr>
            <w:tcW w:w="407" w:type="pct"/>
            <w:shd w:val="clear" w:color="auto" w:fill="auto"/>
          </w:tcPr>
          <w:p w14:paraId="2AF29BDA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3004</w:t>
            </w:r>
          </w:p>
        </w:tc>
        <w:tc>
          <w:tcPr>
            <w:tcW w:w="598" w:type="pct"/>
            <w:shd w:val="clear" w:color="auto" w:fill="auto"/>
          </w:tcPr>
          <w:p w14:paraId="3851B46A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11.7%</w:t>
            </w:r>
          </w:p>
        </w:tc>
      </w:tr>
      <w:tr w:rsidR="00F03FFC" w:rsidRPr="002F5AA0" w14:paraId="18904BF2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F431F15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1D0C3236" w14:textId="77777777" w:rsidR="00F03FFC" w:rsidRPr="002F5AA0" w:rsidRDefault="00F03FFC" w:rsidP="00F03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Surgery, unknown detail</w:t>
            </w:r>
          </w:p>
        </w:tc>
        <w:tc>
          <w:tcPr>
            <w:tcW w:w="407" w:type="pct"/>
            <w:shd w:val="clear" w:color="auto" w:fill="auto"/>
          </w:tcPr>
          <w:p w14:paraId="77EF0354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248</w:t>
            </w:r>
          </w:p>
        </w:tc>
        <w:tc>
          <w:tcPr>
            <w:tcW w:w="598" w:type="pct"/>
            <w:shd w:val="clear" w:color="auto" w:fill="auto"/>
          </w:tcPr>
          <w:p w14:paraId="275F92D2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1%</w:t>
            </w:r>
          </w:p>
        </w:tc>
      </w:tr>
      <w:tr w:rsidR="00F03FFC" w:rsidRPr="002F5AA0" w14:paraId="761571A7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72BE4B97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0966E768" w14:textId="77777777" w:rsidR="00F03FFC" w:rsidRPr="002F5AA0" w:rsidRDefault="00F03FFC" w:rsidP="00F03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Unknown</w:t>
            </w:r>
          </w:p>
        </w:tc>
        <w:tc>
          <w:tcPr>
            <w:tcW w:w="407" w:type="pct"/>
            <w:shd w:val="clear" w:color="auto" w:fill="auto"/>
          </w:tcPr>
          <w:p w14:paraId="4BC82486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182</w:t>
            </w:r>
          </w:p>
        </w:tc>
        <w:tc>
          <w:tcPr>
            <w:tcW w:w="598" w:type="pct"/>
            <w:shd w:val="clear" w:color="auto" w:fill="auto"/>
          </w:tcPr>
          <w:p w14:paraId="582DF4CE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0.7%</w:t>
            </w:r>
          </w:p>
        </w:tc>
      </w:tr>
      <w:tr w:rsidR="00F03FFC" w:rsidRPr="002F5AA0" w14:paraId="003F5B32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2FB6064F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Radiotherapy</w:t>
            </w:r>
          </w:p>
        </w:tc>
        <w:tc>
          <w:tcPr>
            <w:tcW w:w="3133" w:type="pct"/>
            <w:shd w:val="clear" w:color="auto" w:fill="auto"/>
          </w:tcPr>
          <w:p w14:paraId="751CDB3D" w14:textId="77777777" w:rsidR="00F03FFC" w:rsidRPr="002F5AA0" w:rsidRDefault="00F03FFC" w:rsidP="00F03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No/Unknown</w:t>
            </w:r>
          </w:p>
        </w:tc>
        <w:tc>
          <w:tcPr>
            <w:tcW w:w="407" w:type="pct"/>
            <w:shd w:val="clear" w:color="auto" w:fill="auto"/>
          </w:tcPr>
          <w:p w14:paraId="6F13AB7E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15860</w:t>
            </w:r>
          </w:p>
        </w:tc>
        <w:tc>
          <w:tcPr>
            <w:tcW w:w="598" w:type="pct"/>
            <w:shd w:val="clear" w:color="auto" w:fill="auto"/>
          </w:tcPr>
          <w:p w14:paraId="60A6F62F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61.6%</w:t>
            </w:r>
          </w:p>
        </w:tc>
      </w:tr>
      <w:tr w:rsidR="00F03FFC" w:rsidRPr="002F5AA0" w14:paraId="2CC7F5D4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199A32C8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4B9ADD2D" w14:textId="77777777" w:rsidR="00F03FFC" w:rsidRPr="002F5AA0" w:rsidRDefault="00F03FFC" w:rsidP="00F03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407" w:type="pct"/>
            <w:shd w:val="clear" w:color="auto" w:fill="auto"/>
          </w:tcPr>
          <w:p w14:paraId="0F23EA3D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9465</w:t>
            </w:r>
          </w:p>
        </w:tc>
        <w:tc>
          <w:tcPr>
            <w:tcW w:w="598" w:type="pct"/>
            <w:shd w:val="clear" w:color="auto" w:fill="auto"/>
          </w:tcPr>
          <w:p w14:paraId="6FDDD882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36.7%</w:t>
            </w:r>
          </w:p>
        </w:tc>
      </w:tr>
      <w:tr w:rsidR="00F03FFC" w:rsidRPr="002F5AA0" w14:paraId="1F6A4E38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0E2E9093" w14:textId="77777777" w:rsidR="00F03FFC" w:rsidRPr="002F5AA0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2B6D009D" w14:textId="77777777" w:rsidR="00F03FFC" w:rsidRPr="002F5AA0" w:rsidRDefault="00F03FFC" w:rsidP="00F03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Refused</w:t>
            </w:r>
          </w:p>
        </w:tc>
        <w:tc>
          <w:tcPr>
            <w:tcW w:w="407" w:type="pct"/>
            <w:shd w:val="clear" w:color="auto" w:fill="auto"/>
          </w:tcPr>
          <w:p w14:paraId="0FBD5D22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439</w:t>
            </w:r>
          </w:p>
        </w:tc>
        <w:tc>
          <w:tcPr>
            <w:tcW w:w="598" w:type="pct"/>
            <w:shd w:val="clear" w:color="auto" w:fill="auto"/>
          </w:tcPr>
          <w:p w14:paraId="6EAA8983" w14:textId="77777777" w:rsidR="00F03FFC" w:rsidRPr="002F5AA0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1.7%</w:t>
            </w:r>
          </w:p>
        </w:tc>
      </w:tr>
      <w:tr w:rsidR="00F03FFC" w:rsidRPr="002F5AA0" w14:paraId="42F230DE" w14:textId="77777777" w:rsidTr="006A7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4C4775E9" w14:textId="77777777" w:rsidR="00F03FFC" w:rsidRPr="002F5AA0" w:rsidRDefault="00F03FFC" w:rsidP="00F03FFC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Chemotherapy</w:t>
            </w:r>
          </w:p>
        </w:tc>
        <w:tc>
          <w:tcPr>
            <w:tcW w:w="3133" w:type="pct"/>
            <w:shd w:val="clear" w:color="auto" w:fill="auto"/>
          </w:tcPr>
          <w:p w14:paraId="6C8354FE" w14:textId="77777777" w:rsidR="00F03FFC" w:rsidRPr="002F5AA0" w:rsidRDefault="00F03FFC" w:rsidP="00F03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No/Unknown</w:t>
            </w:r>
          </w:p>
        </w:tc>
        <w:tc>
          <w:tcPr>
            <w:tcW w:w="407" w:type="pct"/>
            <w:shd w:val="clear" w:color="auto" w:fill="auto"/>
          </w:tcPr>
          <w:p w14:paraId="05607CF4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11730</w:t>
            </w:r>
          </w:p>
        </w:tc>
        <w:tc>
          <w:tcPr>
            <w:tcW w:w="598" w:type="pct"/>
            <w:shd w:val="clear" w:color="auto" w:fill="auto"/>
          </w:tcPr>
          <w:p w14:paraId="61A646AC" w14:textId="77777777" w:rsidR="00F03FFC" w:rsidRPr="002F5AA0" w:rsidRDefault="00F03FFC" w:rsidP="00F03F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F5AA0">
              <w:rPr>
                <w:rFonts w:ascii="Times New Roman" w:eastAsia="等线" w:hAnsi="Times New Roman" w:cs="Times New Roman"/>
                <w:color w:val="000000"/>
                <w:sz w:val="22"/>
              </w:rPr>
              <w:t>45.5%</w:t>
            </w:r>
          </w:p>
        </w:tc>
      </w:tr>
      <w:tr w:rsidR="00F03FFC" w:rsidRPr="006D2E4E" w14:paraId="498B8796" w14:textId="77777777" w:rsidTr="006A7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  <w:shd w:val="clear" w:color="auto" w:fill="auto"/>
          </w:tcPr>
          <w:p w14:paraId="60497C34" w14:textId="77777777" w:rsidR="00F03FFC" w:rsidRPr="006D2E4E" w:rsidRDefault="00F03FFC" w:rsidP="00F03FF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33" w:type="pct"/>
            <w:shd w:val="clear" w:color="auto" w:fill="auto"/>
          </w:tcPr>
          <w:p w14:paraId="7E2EC2A2" w14:textId="77777777" w:rsidR="00F03FFC" w:rsidRPr="006D2E4E" w:rsidRDefault="00F03FFC" w:rsidP="00F03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D2E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407" w:type="pct"/>
            <w:shd w:val="clear" w:color="auto" w:fill="auto"/>
          </w:tcPr>
          <w:p w14:paraId="62EDC8B2" w14:textId="77777777" w:rsidR="00F03FFC" w:rsidRPr="006D2E4E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D2E4E">
              <w:rPr>
                <w:rFonts w:ascii="Times New Roman" w:eastAsia="等线" w:hAnsi="Times New Roman" w:cs="Times New Roman"/>
                <w:color w:val="000000"/>
                <w:sz w:val="22"/>
              </w:rPr>
              <w:t>14034</w:t>
            </w:r>
          </w:p>
        </w:tc>
        <w:tc>
          <w:tcPr>
            <w:tcW w:w="598" w:type="pct"/>
            <w:shd w:val="clear" w:color="auto" w:fill="auto"/>
          </w:tcPr>
          <w:p w14:paraId="57393AA4" w14:textId="77777777" w:rsidR="00F03FFC" w:rsidRPr="006D2E4E" w:rsidRDefault="00F03FFC" w:rsidP="00F03F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D2E4E">
              <w:rPr>
                <w:rFonts w:ascii="Times New Roman" w:eastAsia="等线" w:hAnsi="Times New Roman" w:cs="Times New Roman"/>
                <w:color w:val="000000"/>
                <w:sz w:val="22"/>
              </w:rPr>
              <w:t>54.5%</w:t>
            </w:r>
          </w:p>
        </w:tc>
      </w:tr>
    </w:tbl>
    <w:p w14:paraId="70CA2E4E" w14:textId="3FF55F8D" w:rsidR="00F240D6" w:rsidRPr="00FB729B" w:rsidRDefault="00F240D6">
      <w:pPr>
        <w:widowControl/>
        <w:jc w:val="left"/>
        <w:rPr>
          <w:rFonts w:ascii="Times New Roman" w:hAnsi="Times New Roman" w:cs="Times New Roman"/>
          <w:sz w:val="22"/>
        </w:rPr>
      </w:pPr>
    </w:p>
    <w:sectPr w:rsidR="00F240D6" w:rsidRPr="00FB729B" w:rsidSect="004F1E9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14CB8" w14:textId="77777777" w:rsidR="008F0D35" w:rsidRDefault="008F0D35" w:rsidP="005770CE">
      <w:r>
        <w:separator/>
      </w:r>
    </w:p>
  </w:endnote>
  <w:endnote w:type="continuationSeparator" w:id="0">
    <w:p w14:paraId="3F127F42" w14:textId="77777777" w:rsidR="008F0D35" w:rsidRDefault="008F0D35" w:rsidP="0057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4818A" w14:textId="77777777" w:rsidR="008F0D35" w:rsidRDefault="008F0D35" w:rsidP="005770CE">
      <w:r>
        <w:separator/>
      </w:r>
    </w:p>
  </w:footnote>
  <w:footnote w:type="continuationSeparator" w:id="0">
    <w:p w14:paraId="371C975A" w14:textId="77777777" w:rsidR="008F0D35" w:rsidRDefault="008F0D35" w:rsidP="00577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A5"/>
    <w:rsid w:val="00017B7F"/>
    <w:rsid w:val="00031249"/>
    <w:rsid w:val="00033757"/>
    <w:rsid w:val="00042543"/>
    <w:rsid w:val="00044CA7"/>
    <w:rsid w:val="00087277"/>
    <w:rsid w:val="000B77CC"/>
    <w:rsid w:val="000C71AC"/>
    <w:rsid w:val="000F13D2"/>
    <w:rsid w:val="000F29BD"/>
    <w:rsid w:val="00100898"/>
    <w:rsid w:val="00113687"/>
    <w:rsid w:val="00174154"/>
    <w:rsid w:val="00192E28"/>
    <w:rsid w:val="001A571B"/>
    <w:rsid w:val="001C3237"/>
    <w:rsid w:val="0021494E"/>
    <w:rsid w:val="0021515B"/>
    <w:rsid w:val="00220923"/>
    <w:rsid w:val="002521FF"/>
    <w:rsid w:val="0027357F"/>
    <w:rsid w:val="00290F8B"/>
    <w:rsid w:val="00295180"/>
    <w:rsid w:val="00296FBB"/>
    <w:rsid w:val="002A1EFF"/>
    <w:rsid w:val="002F5AA0"/>
    <w:rsid w:val="003003B7"/>
    <w:rsid w:val="00324A86"/>
    <w:rsid w:val="00347BB5"/>
    <w:rsid w:val="0035686A"/>
    <w:rsid w:val="00365088"/>
    <w:rsid w:val="00373AF7"/>
    <w:rsid w:val="0037677D"/>
    <w:rsid w:val="00381F3E"/>
    <w:rsid w:val="00383334"/>
    <w:rsid w:val="00390B15"/>
    <w:rsid w:val="003A2BFB"/>
    <w:rsid w:val="003C51C8"/>
    <w:rsid w:val="003C7AB5"/>
    <w:rsid w:val="003D3488"/>
    <w:rsid w:val="003E2D42"/>
    <w:rsid w:val="003E4B6D"/>
    <w:rsid w:val="003F0896"/>
    <w:rsid w:val="00401164"/>
    <w:rsid w:val="00401978"/>
    <w:rsid w:val="00436840"/>
    <w:rsid w:val="004608DC"/>
    <w:rsid w:val="0047406C"/>
    <w:rsid w:val="0047452F"/>
    <w:rsid w:val="0049399E"/>
    <w:rsid w:val="004A063F"/>
    <w:rsid w:val="004D0AD0"/>
    <w:rsid w:val="004D3F6D"/>
    <w:rsid w:val="004F1E96"/>
    <w:rsid w:val="005067AA"/>
    <w:rsid w:val="00527F71"/>
    <w:rsid w:val="00572ECB"/>
    <w:rsid w:val="005770CE"/>
    <w:rsid w:val="005A4C10"/>
    <w:rsid w:val="005C1E7D"/>
    <w:rsid w:val="005D5696"/>
    <w:rsid w:val="0063746F"/>
    <w:rsid w:val="00657126"/>
    <w:rsid w:val="00681FEF"/>
    <w:rsid w:val="006852DA"/>
    <w:rsid w:val="00693E03"/>
    <w:rsid w:val="006A7EDE"/>
    <w:rsid w:val="006B2962"/>
    <w:rsid w:val="006D2E4E"/>
    <w:rsid w:val="006D54D8"/>
    <w:rsid w:val="006D69BD"/>
    <w:rsid w:val="006F74E7"/>
    <w:rsid w:val="0070129D"/>
    <w:rsid w:val="00717636"/>
    <w:rsid w:val="00722D49"/>
    <w:rsid w:val="00731F54"/>
    <w:rsid w:val="00733CC0"/>
    <w:rsid w:val="00747858"/>
    <w:rsid w:val="00760E7C"/>
    <w:rsid w:val="00780BF1"/>
    <w:rsid w:val="00784E81"/>
    <w:rsid w:val="00825910"/>
    <w:rsid w:val="00833584"/>
    <w:rsid w:val="008565E2"/>
    <w:rsid w:val="00861CDB"/>
    <w:rsid w:val="00867506"/>
    <w:rsid w:val="00884F55"/>
    <w:rsid w:val="008943E3"/>
    <w:rsid w:val="008957CD"/>
    <w:rsid w:val="008964E8"/>
    <w:rsid w:val="008A7D70"/>
    <w:rsid w:val="008F0D35"/>
    <w:rsid w:val="00914896"/>
    <w:rsid w:val="009170A5"/>
    <w:rsid w:val="009343C5"/>
    <w:rsid w:val="00941D69"/>
    <w:rsid w:val="0094542D"/>
    <w:rsid w:val="009A7383"/>
    <w:rsid w:val="009D1361"/>
    <w:rsid w:val="009D4FCF"/>
    <w:rsid w:val="009E2D1E"/>
    <w:rsid w:val="009F0F61"/>
    <w:rsid w:val="00A000DD"/>
    <w:rsid w:val="00A17862"/>
    <w:rsid w:val="00A25030"/>
    <w:rsid w:val="00A27DD2"/>
    <w:rsid w:val="00A4158E"/>
    <w:rsid w:val="00A82922"/>
    <w:rsid w:val="00A942C7"/>
    <w:rsid w:val="00AB609F"/>
    <w:rsid w:val="00AC1B82"/>
    <w:rsid w:val="00AC3F15"/>
    <w:rsid w:val="00B11D5E"/>
    <w:rsid w:val="00B4028F"/>
    <w:rsid w:val="00B462E0"/>
    <w:rsid w:val="00B57FD1"/>
    <w:rsid w:val="00BA29C3"/>
    <w:rsid w:val="00BB6B4F"/>
    <w:rsid w:val="00BC33B4"/>
    <w:rsid w:val="00BD5EE9"/>
    <w:rsid w:val="00C02536"/>
    <w:rsid w:val="00C314DA"/>
    <w:rsid w:val="00C339FB"/>
    <w:rsid w:val="00C426B9"/>
    <w:rsid w:val="00C87DA4"/>
    <w:rsid w:val="00CB2F27"/>
    <w:rsid w:val="00CB457E"/>
    <w:rsid w:val="00CC1C0A"/>
    <w:rsid w:val="00CC1C59"/>
    <w:rsid w:val="00CC623F"/>
    <w:rsid w:val="00CF75A3"/>
    <w:rsid w:val="00D02AF8"/>
    <w:rsid w:val="00D10548"/>
    <w:rsid w:val="00D24CD7"/>
    <w:rsid w:val="00D300C1"/>
    <w:rsid w:val="00D36EF8"/>
    <w:rsid w:val="00D45500"/>
    <w:rsid w:val="00D539CB"/>
    <w:rsid w:val="00D558E9"/>
    <w:rsid w:val="00D75034"/>
    <w:rsid w:val="00DA609D"/>
    <w:rsid w:val="00E01972"/>
    <w:rsid w:val="00E01A86"/>
    <w:rsid w:val="00E06F19"/>
    <w:rsid w:val="00E301FC"/>
    <w:rsid w:val="00E6596C"/>
    <w:rsid w:val="00E7072D"/>
    <w:rsid w:val="00E724B9"/>
    <w:rsid w:val="00E81F00"/>
    <w:rsid w:val="00EB3A9F"/>
    <w:rsid w:val="00EF336A"/>
    <w:rsid w:val="00F03FFC"/>
    <w:rsid w:val="00F10F0B"/>
    <w:rsid w:val="00F240D6"/>
    <w:rsid w:val="00F3571C"/>
    <w:rsid w:val="00F44071"/>
    <w:rsid w:val="00F5798D"/>
    <w:rsid w:val="00F8627F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DC151"/>
  <w15:chartTrackingRefBased/>
  <w15:docId w15:val="{25247014-218B-4D3F-9870-04D8E537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70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7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70CE"/>
    <w:rPr>
      <w:sz w:val="18"/>
      <w:szCs w:val="18"/>
    </w:rPr>
  </w:style>
  <w:style w:type="table" w:styleId="a7">
    <w:name w:val="Table Grid"/>
    <w:basedOn w:val="a1"/>
    <w:uiPriority w:val="39"/>
    <w:rsid w:val="00A41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3">
    <w:name w:val="List Table 6 Colorful Accent 3"/>
    <w:basedOn w:val="a1"/>
    <w:uiPriority w:val="51"/>
    <w:rsid w:val="005067A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List Table 6 Colorful"/>
    <w:basedOn w:val="a1"/>
    <w:uiPriority w:val="51"/>
    <w:rsid w:val="000F13D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">
    <w:name w:val="List Table 2"/>
    <w:basedOn w:val="a1"/>
    <w:uiPriority w:val="47"/>
    <w:rsid w:val="000F13D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">
    <w:name w:val="Grid Table 3"/>
    <w:basedOn w:val="a1"/>
    <w:uiPriority w:val="48"/>
    <w:rsid w:val="0086750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8">
    <w:name w:val="List Paragraph"/>
    <w:basedOn w:val="a"/>
    <w:uiPriority w:val="34"/>
    <w:qFormat/>
    <w:rsid w:val="00867506"/>
    <w:pPr>
      <w:ind w:firstLineChars="200" w:firstLine="420"/>
    </w:pPr>
  </w:style>
  <w:style w:type="table" w:styleId="5">
    <w:name w:val="Plain Table 5"/>
    <w:basedOn w:val="a1"/>
    <w:uiPriority w:val="45"/>
    <w:rsid w:val="0086750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0">
    <w:name w:val="Plain Table 3"/>
    <w:basedOn w:val="a1"/>
    <w:uiPriority w:val="43"/>
    <w:rsid w:val="0086750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3925</TotalTime>
  <Pages>3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Inspor</dc:creator>
  <cp:keywords/>
  <dc:description/>
  <cp:lastModifiedBy>X Inspor</cp:lastModifiedBy>
  <cp:revision>134</cp:revision>
  <dcterms:created xsi:type="dcterms:W3CDTF">2020-11-16T08:41:00Z</dcterms:created>
  <dcterms:modified xsi:type="dcterms:W3CDTF">2024-03-10T02:57:00Z</dcterms:modified>
</cp:coreProperties>
</file>