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78AEF" w14:textId="77777777" w:rsidR="008C63D7" w:rsidRPr="00A90003" w:rsidRDefault="008C63D7" w:rsidP="008C63D7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5C6762AC" w14:textId="0CCD1389" w:rsidR="00DC5311" w:rsidRPr="00A90003" w:rsidRDefault="00DC5311" w:rsidP="00DC5311">
      <w:pPr>
        <w:rPr>
          <w:rFonts w:ascii="Arial" w:hAnsi="Arial"/>
          <w:b/>
          <w:bCs/>
          <w:sz w:val="22"/>
          <w:szCs w:val="22"/>
          <w:lang w:val="en-US"/>
        </w:rPr>
      </w:pPr>
      <w:r w:rsidRPr="00A90003">
        <w:rPr>
          <w:rFonts w:ascii="Arial" w:hAnsi="Arial"/>
          <w:b/>
          <w:bCs/>
          <w:sz w:val="22"/>
          <w:szCs w:val="22"/>
          <w:lang w:val="en-US"/>
        </w:rPr>
        <w:t xml:space="preserve">The INTERMED </w:t>
      </w:r>
    </w:p>
    <w:tbl>
      <w:tblPr>
        <w:tblStyle w:val="Tramemoyenne2-Accent5"/>
        <w:tblW w:w="4812" w:type="pct"/>
        <w:tblLook w:val="0660" w:firstRow="1" w:lastRow="1" w:firstColumn="0" w:lastColumn="0" w:noHBand="1" w:noVBand="1"/>
      </w:tblPr>
      <w:tblGrid>
        <w:gridCol w:w="3435"/>
        <w:gridCol w:w="3435"/>
        <w:gridCol w:w="3435"/>
        <w:gridCol w:w="3435"/>
      </w:tblGrid>
      <w:tr w:rsidR="00DC5311" w:rsidRPr="00A90003" w14:paraId="658111E1" w14:textId="77777777" w:rsidTr="005F7A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054155D3" w14:textId="77777777" w:rsidR="00DC5311" w:rsidRPr="00A90003" w:rsidRDefault="00DC5311" w:rsidP="00A12BE9">
            <w:pPr>
              <w:jc w:val="center"/>
              <w:rPr>
                <w:rFonts w:ascii="Arial" w:hAnsi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86445D" w14:textId="77777777" w:rsidR="00DC5311" w:rsidRPr="00A90003" w:rsidRDefault="00DC5311" w:rsidP="00A12BE9">
            <w:pPr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  <w:t>History</w:t>
            </w:r>
            <w:r w:rsidRPr="00A90003"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  <w:br/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7F96CEA" w14:textId="77777777" w:rsidR="00DC5311" w:rsidRPr="00A90003" w:rsidRDefault="00DC5311" w:rsidP="00A12BE9">
            <w:pPr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  <w:t>Current State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431A4" w14:textId="77777777" w:rsidR="00DC5311" w:rsidRPr="00A90003" w:rsidRDefault="00DC5311" w:rsidP="00A12BE9">
            <w:pPr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color w:val="000000" w:themeColor="text1"/>
                <w:sz w:val="22"/>
                <w:szCs w:val="22"/>
                <w:lang w:val="en-US"/>
              </w:rPr>
              <w:t>Prognosis</w:t>
            </w:r>
          </w:p>
        </w:tc>
      </w:tr>
      <w:tr w:rsidR="00DC5311" w:rsidRPr="00A90003" w14:paraId="237D6191" w14:textId="77777777" w:rsidTr="005F7A8C">
        <w:trPr>
          <w:trHeight w:val="737"/>
        </w:trPr>
        <w:tc>
          <w:tcPr>
            <w:tcW w:w="28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2397D283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br/>
              <w:t xml:space="preserve">Biological </w:t>
            </w:r>
          </w:p>
          <w:p w14:paraId="1273A30A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  <w:p w14:paraId="794279FD" w14:textId="77777777" w:rsidR="00DC5311" w:rsidRPr="00A90003" w:rsidRDefault="00DC5311" w:rsidP="00A12BE9">
            <w:pPr>
              <w:jc w:val="center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4EEA6E" w14:textId="4C936268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Chronicity</w:t>
            </w:r>
            <w:r w:rsidR="00B65C76" w:rsidRPr="00A90003">
              <w:rPr>
                <w:rFonts w:ascii="Arial" w:hAnsi="Arial"/>
                <w:lang w:val="en-US"/>
              </w:rPr>
              <w:t xml:space="preserve"> (1)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8439D5" w14:textId="733703A9" w:rsidR="00DC5311" w:rsidRPr="00A90003" w:rsidRDefault="00B65C76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Symptoms severity</w:t>
            </w:r>
            <w:r w:rsidR="00A90003" w:rsidRPr="000A772C">
              <w:rPr>
                <w:rFonts w:ascii="Arial" w:eastAsia="Times New Roman" w:hAnsi="Arial"/>
                <w:lang w:val="en-US" w:eastAsia="fr-FR"/>
              </w:rPr>
              <w:t>/Impairment</w:t>
            </w:r>
            <w:r w:rsidRPr="00A90003">
              <w:rPr>
                <w:rFonts w:ascii="Arial" w:hAnsi="Arial"/>
                <w:lang w:val="en-US"/>
              </w:rPr>
              <w:t xml:space="preserve"> (9)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7AB58E1" w14:textId="37BF3376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br/>
              <w:t xml:space="preserve">Complications and </w:t>
            </w:r>
            <w:r w:rsidR="009F72C1" w:rsidRPr="00A90003">
              <w:rPr>
                <w:rFonts w:ascii="Arial" w:hAnsi="Arial"/>
                <w:lang w:val="en-US"/>
              </w:rPr>
              <w:t xml:space="preserve">life </w:t>
            </w:r>
            <w:r w:rsidRPr="00A90003">
              <w:rPr>
                <w:rFonts w:ascii="Arial" w:hAnsi="Arial"/>
                <w:lang w:val="en-US"/>
              </w:rPr>
              <w:t>threat</w:t>
            </w:r>
            <w:r w:rsidR="00B65C76" w:rsidRPr="00A90003">
              <w:rPr>
                <w:rFonts w:ascii="Arial" w:hAnsi="Arial"/>
                <w:lang w:val="en-US"/>
              </w:rPr>
              <w:t xml:space="preserve"> (17)</w:t>
            </w:r>
          </w:p>
        </w:tc>
      </w:tr>
      <w:tr w:rsidR="00DC5311" w:rsidRPr="00A90003" w14:paraId="7AE572FA" w14:textId="77777777" w:rsidTr="005F7A8C">
        <w:trPr>
          <w:trHeight w:val="737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1C14C980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F476" w14:textId="611A76CE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 xml:space="preserve">Diagnostic </w:t>
            </w:r>
            <w:r w:rsidR="00B65C76" w:rsidRPr="00A90003">
              <w:rPr>
                <w:rFonts w:ascii="Arial" w:hAnsi="Arial"/>
                <w:lang w:val="en-US"/>
              </w:rPr>
              <w:t>dilemma (2)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E93F38" w14:textId="7BE123D2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Diagnostic</w:t>
            </w:r>
            <w:r w:rsidR="000A772C" w:rsidRPr="00A90003">
              <w:rPr>
                <w:rFonts w:ascii="Arial" w:hAnsi="Arial"/>
                <w:lang w:val="en-US"/>
              </w:rPr>
              <w:t>/Therapeutic</w:t>
            </w:r>
            <w:r w:rsidRPr="00A90003">
              <w:rPr>
                <w:rFonts w:ascii="Arial" w:hAnsi="Arial"/>
                <w:lang w:val="en-US"/>
              </w:rPr>
              <w:t xml:space="preserve"> </w:t>
            </w:r>
            <w:r w:rsidR="00B65C76" w:rsidRPr="00A90003">
              <w:rPr>
                <w:rFonts w:ascii="Arial" w:hAnsi="Arial"/>
                <w:lang w:val="en-US"/>
              </w:rPr>
              <w:t>challenge (10)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ED7C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</w:tr>
      <w:tr w:rsidR="00DC5311" w:rsidRPr="00A90003" w14:paraId="4ECE9B34" w14:textId="77777777" w:rsidTr="005F7A8C">
        <w:trPr>
          <w:trHeight w:val="73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4F78E538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br/>
              <w:t>Psychological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6BFE6DAF" w14:textId="38570A91" w:rsidR="00DC5311" w:rsidRPr="00A90003" w:rsidRDefault="00A90003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 xml:space="preserve">Barriers to Coping </w:t>
            </w:r>
            <w:r w:rsidR="00B65C76" w:rsidRPr="00A90003">
              <w:rPr>
                <w:rFonts w:ascii="Arial" w:hAnsi="Arial"/>
                <w:lang w:val="en-US"/>
              </w:rPr>
              <w:t>(3)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C2B256" w14:textId="7087CCAB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Resistance to treatment</w:t>
            </w:r>
            <w:r w:rsidR="00B65C76" w:rsidRPr="00A90003">
              <w:rPr>
                <w:rFonts w:ascii="Arial" w:hAnsi="Arial"/>
                <w:lang w:val="en-US"/>
              </w:rPr>
              <w:t xml:space="preserve"> (11)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40461D" w14:textId="77384AD9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br/>
              <w:t>Mental health threat</w:t>
            </w:r>
            <w:r w:rsidR="00B65C76" w:rsidRPr="00A90003">
              <w:rPr>
                <w:rFonts w:ascii="Arial" w:hAnsi="Arial"/>
                <w:lang w:val="en-US"/>
              </w:rPr>
              <w:t xml:space="preserve"> (18)</w:t>
            </w:r>
          </w:p>
        </w:tc>
      </w:tr>
      <w:tr w:rsidR="00DC5311" w:rsidRPr="00A90003" w14:paraId="6E1CE555" w14:textId="77777777" w:rsidTr="005F7A8C">
        <w:trPr>
          <w:trHeight w:val="737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6724FD78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CCDCC" w14:textId="58459F56" w:rsidR="00DC5311" w:rsidRPr="00A90003" w:rsidRDefault="00A06BC3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06BC3">
              <w:rPr>
                <w:rFonts w:ascii="Arial" w:hAnsi="Arial"/>
                <w:lang w:val="en-US"/>
              </w:rPr>
              <w:t>Psychiatric Dysfunction</w:t>
            </w:r>
            <w:r w:rsidRPr="00C27953">
              <w:rPr>
                <w:rFonts w:ascii="Arial" w:hAnsi="Arial"/>
                <w:lang w:val="en-US"/>
              </w:rPr>
              <w:t xml:space="preserve"> </w:t>
            </w:r>
            <w:r w:rsidR="00B65C76" w:rsidRPr="00A90003">
              <w:rPr>
                <w:rFonts w:ascii="Arial" w:hAnsi="Arial"/>
                <w:lang w:val="en-US"/>
              </w:rPr>
              <w:t>(4)</w:t>
            </w:r>
            <w:r w:rsidR="00DC5311" w:rsidRPr="00A90003">
              <w:rPr>
                <w:rFonts w:ascii="Arial" w:hAnsi="Arial"/>
                <w:lang w:val="en-US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0FBF7D" w14:textId="0AB45763" w:rsidR="00DC5311" w:rsidRPr="00A90003" w:rsidRDefault="00A06BC3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06BC3">
              <w:rPr>
                <w:rFonts w:ascii="Arial" w:hAnsi="Arial"/>
                <w:lang w:val="en-US"/>
              </w:rPr>
              <w:t xml:space="preserve">Psychiatric </w:t>
            </w:r>
            <w:r w:rsidR="00B65C76" w:rsidRPr="00A90003">
              <w:rPr>
                <w:rFonts w:ascii="Arial" w:hAnsi="Arial"/>
                <w:lang w:val="en-US"/>
              </w:rPr>
              <w:t>symptoms (12)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1D09E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</w:tr>
      <w:tr w:rsidR="00DC5311" w:rsidRPr="00A90003" w14:paraId="19C734CA" w14:textId="77777777" w:rsidTr="005F7A8C">
        <w:trPr>
          <w:trHeight w:val="73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6596E6F6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br/>
              <w:t xml:space="preserve">Social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69275996" w14:textId="70A1D9DC" w:rsidR="00DC5311" w:rsidRPr="00A90003" w:rsidRDefault="009A2655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9A2655">
              <w:rPr>
                <w:rFonts w:ascii="Arial" w:hAnsi="Arial"/>
                <w:lang w:val="en-US"/>
              </w:rPr>
              <w:t>Job and Leisure Problems</w:t>
            </w:r>
            <w:r w:rsidRPr="00A90003">
              <w:rPr>
                <w:rFonts w:ascii="Arial" w:hAnsi="Arial"/>
                <w:lang w:val="en-US"/>
              </w:rPr>
              <w:t xml:space="preserve"> </w:t>
            </w:r>
            <w:r w:rsidR="00B65C76" w:rsidRPr="00A90003">
              <w:rPr>
                <w:rFonts w:ascii="Arial" w:hAnsi="Arial"/>
                <w:lang w:val="en-US"/>
              </w:rPr>
              <w:t>(5)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A4B0C0" w14:textId="0766CA23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 xml:space="preserve">Residential </w:t>
            </w:r>
            <w:r w:rsidR="009A2655">
              <w:rPr>
                <w:rFonts w:ascii="Arial" w:hAnsi="Arial"/>
                <w:lang w:val="en-US"/>
              </w:rPr>
              <w:t>in</w:t>
            </w:r>
            <w:r w:rsidRPr="00A90003">
              <w:rPr>
                <w:rFonts w:ascii="Arial" w:hAnsi="Arial"/>
                <w:lang w:val="en-US"/>
              </w:rPr>
              <w:t>stability</w:t>
            </w:r>
            <w:r w:rsidR="00B65C76" w:rsidRPr="00A90003">
              <w:rPr>
                <w:rFonts w:ascii="Arial" w:hAnsi="Arial"/>
                <w:lang w:val="en-US"/>
              </w:rPr>
              <w:t xml:space="preserve"> (13)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1D86C0" w14:textId="61B71C79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br/>
              <w:t xml:space="preserve">Social </w:t>
            </w:r>
            <w:r w:rsidR="00B65C76" w:rsidRPr="00A90003">
              <w:rPr>
                <w:rFonts w:ascii="Arial" w:hAnsi="Arial"/>
                <w:lang w:val="en-US"/>
              </w:rPr>
              <w:t>v</w:t>
            </w:r>
            <w:r w:rsidRPr="00A90003">
              <w:rPr>
                <w:rFonts w:ascii="Arial" w:hAnsi="Arial"/>
                <w:lang w:val="en-US"/>
              </w:rPr>
              <w:t>ulnerability</w:t>
            </w:r>
            <w:r w:rsidR="00B65C76" w:rsidRPr="00A90003">
              <w:rPr>
                <w:rFonts w:ascii="Arial" w:hAnsi="Arial"/>
                <w:lang w:val="en-US"/>
              </w:rPr>
              <w:t xml:space="preserve"> (19)</w:t>
            </w:r>
          </w:p>
        </w:tc>
      </w:tr>
      <w:tr w:rsidR="00DC5311" w:rsidRPr="00A90003" w14:paraId="0F460BA4" w14:textId="77777777" w:rsidTr="005F7A8C">
        <w:trPr>
          <w:trHeight w:val="737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0A40F656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099F" w14:textId="1683F1AA" w:rsidR="00DC5311" w:rsidRPr="00A90003" w:rsidRDefault="009A2655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9A2655">
              <w:rPr>
                <w:rFonts w:ascii="Arial" w:hAnsi="Arial"/>
                <w:lang w:val="en-US"/>
              </w:rPr>
              <w:t>Social Dysfunction</w:t>
            </w:r>
            <w:r w:rsidRPr="00131C5A">
              <w:rPr>
                <w:rFonts w:ascii="Arial" w:hAnsi="Arial"/>
                <w:lang w:val="en-US"/>
              </w:rPr>
              <w:t xml:space="preserve"> </w:t>
            </w:r>
            <w:r w:rsidR="00B65C76" w:rsidRPr="00A90003">
              <w:rPr>
                <w:rFonts w:ascii="Arial" w:hAnsi="Arial"/>
                <w:lang w:val="en-US"/>
              </w:rPr>
              <w:t>(6)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79046F" w14:textId="45485FB5" w:rsidR="00DC5311" w:rsidRPr="00A90003" w:rsidRDefault="009A2655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  <w:lang w:val="en-US"/>
              </w:rPr>
              <w:t>Poor s</w:t>
            </w:r>
            <w:r w:rsidR="00B65C76" w:rsidRPr="00A90003">
              <w:rPr>
                <w:rFonts w:ascii="Arial" w:hAnsi="Arial"/>
                <w:lang w:val="en-US"/>
              </w:rPr>
              <w:t>ocial support (14)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F0E9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  <w:bookmarkStart w:id="0" w:name="_GoBack"/>
        <w:bookmarkEnd w:id="0"/>
      </w:tr>
      <w:tr w:rsidR="00DC5311" w:rsidRPr="00A90003" w14:paraId="6C611DE4" w14:textId="77777777" w:rsidTr="005F7A8C">
        <w:trPr>
          <w:trHeight w:val="73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0D3942C3" w14:textId="77777777" w:rsidR="00DC5311" w:rsidRPr="00A90003" w:rsidRDefault="00DC5311" w:rsidP="00A12BE9">
            <w:pP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A90003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br/>
              <w:t xml:space="preserve">Health Care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68C2DE72" w14:textId="45B71FCA" w:rsidR="00DC5311" w:rsidRPr="00A90003" w:rsidRDefault="00B65C76" w:rsidP="00A12BE9">
            <w:pPr>
              <w:spacing w:before="60"/>
              <w:rPr>
                <w:rStyle w:val="Accentuationlgre"/>
                <w:rFonts w:ascii="Arial" w:hAnsi="Arial"/>
                <w:i w:val="0"/>
                <w:iCs w:val="0"/>
                <w:sz w:val="22"/>
                <w:szCs w:val="22"/>
                <w:lang w:val="en-US"/>
              </w:rPr>
            </w:pPr>
            <w:r w:rsidRPr="00A90003">
              <w:rPr>
                <w:rStyle w:val="Accentuationlgre"/>
                <w:rFonts w:ascii="Arial" w:hAnsi="Arial"/>
                <w:i w:val="0"/>
                <w:iCs w:val="0"/>
                <w:sz w:val="22"/>
                <w:szCs w:val="22"/>
                <w:lang w:val="en-US"/>
              </w:rPr>
              <w:t>Access to care (7)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DCB0AE" w14:textId="0A669149" w:rsidR="00DC5311" w:rsidRPr="00A90003" w:rsidRDefault="00DC5311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 xml:space="preserve">Organization </w:t>
            </w:r>
            <w:r w:rsidR="00B65C76" w:rsidRPr="00A90003">
              <w:rPr>
                <w:rFonts w:ascii="Arial" w:hAnsi="Arial"/>
                <w:lang w:val="en-US"/>
              </w:rPr>
              <w:t>of care (15)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72C0F4" w14:textId="30953CDB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br/>
            </w:r>
            <w:r w:rsidR="00B65C76" w:rsidRPr="00A90003">
              <w:rPr>
                <w:rFonts w:ascii="Arial" w:hAnsi="Arial"/>
                <w:lang w:val="en-US"/>
              </w:rPr>
              <w:t>Health system impediments (20)</w:t>
            </w:r>
          </w:p>
        </w:tc>
      </w:tr>
      <w:tr w:rsidR="00DC5311" w:rsidRPr="00A90003" w14:paraId="2C995513" w14:textId="77777777" w:rsidTr="005F7A8C">
        <w:trPr>
          <w:trHeight w:val="737"/>
        </w:trPr>
        <w:tc>
          <w:tcPr>
            <w:tcW w:w="2835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64C49815" w14:textId="77777777" w:rsidR="00DC5311" w:rsidRPr="00A90003" w:rsidRDefault="00DC5311" w:rsidP="00A12BE9">
            <w:pPr>
              <w:rPr>
                <w:rFonts w:ascii="Arial" w:hAnsi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14:paraId="650B38F7" w14:textId="20DA3C4C" w:rsidR="00DC5311" w:rsidRPr="00A90003" w:rsidRDefault="00B65C76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T</w:t>
            </w:r>
            <w:r w:rsidR="00DC5311" w:rsidRPr="00A90003">
              <w:rPr>
                <w:rFonts w:ascii="Arial" w:hAnsi="Arial"/>
                <w:lang w:val="en-US"/>
              </w:rPr>
              <w:t>reatment exp</w:t>
            </w:r>
            <w:r w:rsidR="00A06BC3">
              <w:rPr>
                <w:rFonts w:ascii="Arial" w:hAnsi="Arial"/>
                <w:lang w:val="en-US"/>
              </w:rPr>
              <w:t>e</w:t>
            </w:r>
            <w:r w:rsidR="00DC5311" w:rsidRPr="00A90003">
              <w:rPr>
                <w:rFonts w:ascii="Arial" w:hAnsi="Arial"/>
                <w:lang w:val="en-US"/>
              </w:rPr>
              <w:t xml:space="preserve">rience </w:t>
            </w:r>
            <w:r w:rsidRPr="00A90003">
              <w:rPr>
                <w:rFonts w:ascii="Arial" w:hAnsi="Arial"/>
                <w:lang w:val="en-US"/>
              </w:rPr>
              <w:t>(8)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9545AD" w14:textId="617AF632" w:rsidR="00DC5311" w:rsidRPr="00A90003" w:rsidRDefault="00B65C76" w:rsidP="00A12BE9">
            <w:pPr>
              <w:pStyle w:val="DecimalAligned"/>
              <w:spacing w:before="60"/>
              <w:rPr>
                <w:rFonts w:ascii="Arial" w:hAnsi="Arial"/>
                <w:lang w:val="en-US"/>
              </w:rPr>
            </w:pPr>
            <w:r w:rsidRPr="00A90003">
              <w:rPr>
                <w:rFonts w:ascii="Arial" w:hAnsi="Arial"/>
                <w:lang w:val="en-US"/>
              </w:rPr>
              <w:t>Coordination of care (16)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14:paraId="4B9EF7E8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</w:tr>
      <w:tr w:rsidR="00DC5311" w:rsidRPr="00A90003" w14:paraId="71461DC1" w14:textId="77777777" w:rsidTr="005F7A8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2835" w:type="dxa"/>
            <w:noWrap/>
          </w:tcPr>
          <w:p w14:paraId="116192EC" w14:textId="77777777" w:rsidR="00DC5311" w:rsidRPr="00A90003" w:rsidRDefault="00DC5311" w:rsidP="00A12BE9">
            <w:pPr>
              <w:rPr>
                <w:rFonts w:ascii="Arial" w:hAnsi="Arial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A90003">
              <w:rPr>
                <w:rFonts w:ascii="Arial" w:hAnsi="Arial"/>
                <w:i/>
                <w:iCs/>
                <w:sz w:val="22"/>
                <w:szCs w:val="22"/>
                <w:lang w:val="en-US"/>
              </w:rPr>
              <w:t>Huyse</w:t>
            </w:r>
            <w:proofErr w:type="spellEnd"/>
            <w:r w:rsidRPr="00A90003">
              <w:rPr>
                <w:rFonts w:ascii="Arial" w:hAnsi="Arial"/>
                <w:i/>
                <w:iCs/>
                <w:sz w:val="22"/>
                <w:szCs w:val="22"/>
                <w:lang w:val="en-US"/>
              </w:rPr>
              <w:t xml:space="preserve"> et al. 1997</w:t>
            </w:r>
          </w:p>
        </w:tc>
        <w:tc>
          <w:tcPr>
            <w:tcW w:w="2835" w:type="dxa"/>
          </w:tcPr>
          <w:p w14:paraId="674E131E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  <w:tc>
          <w:tcPr>
            <w:tcW w:w="2835" w:type="dxa"/>
          </w:tcPr>
          <w:p w14:paraId="39404642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71D41C14" w14:textId="77777777" w:rsidR="00DC5311" w:rsidRPr="00A90003" w:rsidRDefault="00DC5311" w:rsidP="00A12BE9">
            <w:pPr>
              <w:pStyle w:val="DecimalAligned"/>
              <w:rPr>
                <w:rFonts w:ascii="Arial" w:hAnsi="Arial"/>
                <w:lang w:val="en-US"/>
              </w:rPr>
            </w:pPr>
          </w:p>
        </w:tc>
      </w:tr>
    </w:tbl>
    <w:p w14:paraId="450116F9" w14:textId="77777777" w:rsidR="000A772C" w:rsidRPr="00A90003" w:rsidRDefault="000A772C" w:rsidP="000A772C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522A4E5A" w14:textId="77777777" w:rsidR="000A772C" w:rsidRPr="00A90003" w:rsidRDefault="000A772C" w:rsidP="000A772C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149EE93E" w14:textId="77777777" w:rsidR="00A06BC3" w:rsidRDefault="00A06BC3" w:rsidP="00A90003">
      <w:pPr>
        <w:pStyle w:val="Sansinterligne"/>
        <w:rPr>
          <w:rFonts w:ascii="Arial" w:hAnsi="Arial"/>
          <w:b/>
          <w:bCs/>
          <w:lang w:val="en-US"/>
        </w:rPr>
      </w:pPr>
    </w:p>
    <w:p w14:paraId="3A042973" w14:textId="1E3FE773" w:rsidR="009F72C1" w:rsidRPr="00131C5A" w:rsidRDefault="009F72C1" w:rsidP="00A90003">
      <w:pPr>
        <w:pStyle w:val="Sansinterligne"/>
        <w:rPr>
          <w:rFonts w:ascii="Arial" w:hAnsi="Arial"/>
          <w:b/>
          <w:bCs/>
          <w:lang w:val="en-US"/>
        </w:rPr>
      </w:pPr>
      <w:r w:rsidRPr="00131C5A">
        <w:rPr>
          <w:rFonts w:ascii="Arial" w:hAnsi="Arial"/>
          <w:b/>
          <w:bCs/>
          <w:lang w:val="en-US"/>
        </w:rPr>
        <w:lastRenderedPageBreak/>
        <w:t xml:space="preserve">Biological </w:t>
      </w:r>
    </w:p>
    <w:p w14:paraId="71D29B3F" w14:textId="1C312D4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Chronicity (HB1) (History)</w:t>
      </w:r>
      <w:r w:rsidR="00A90003" w:rsidRPr="00A90003">
        <w:rPr>
          <w:rFonts w:ascii="Arial" w:hAnsi="Arial"/>
          <w:lang w:val="en-US"/>
        </w:rPr>
        <w:t xml:space="preserve"> - </w:t>
      </w:r>
      <w:r w:rsidRPr="00A90003">
        <w:rPr>
          <w:rFonts w:ascii="Arial" w:hAnsi="Arial"/>
          <w:lang w:val="en-US"/>
        </w:rPr>
        <w:t xml:space="preserve">Explanation </w:t>
      </w:r>
    </w:p>
    <w:p w14:paraId="44863E2C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0 - Less than 3 months of physical dysfunction </w:t>
      </w:r>
    </w:p>
    <w:p w14:paraId="7EDBCF12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1 - More than 3 months of physical dysfunction or several periods of less than 3 months </w:t>
      </w:r>
    </w:p>
    <w:p w14:paraId="184CB4CA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2 - A chronic disease </w:t>
      </w:r>
    </w:p>
    <w:p w14:paraId="39937E00" w14:textId="77777777" w:rsidR="000A772C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3 - Several chronic diseases</w:t>
      </w:r>
    </w:p>
    <w:p w14:paraId="7001C25F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</w:p>
    <w:p w14:paraId="274945B5" w14:textId="3EB19B35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Diagnostic Dilemma (HB2) (History)</w:t>
      </w:r>
      <w:r w:rsidR="00A90003" w:rsidRPr="00A90003">
        <w:rPr>
          <w:rFonts w:ascii="Arial" w:hAnsi="Arial"/>
          <w:lang w:val="en-US"/>
        </w:rPr>
        <w:t xml:space="preserve"> - </w:t>
      </w:r>
      <w:r w:rsidRPr="00A90003">
        <w:rPr>
          <w:rFonts w:ascii="Arial" w:hAnsi="Arial"/>
          <w:lang w:val="en-US"/>
        </w:rPr>
        <w:t xml:space="preserve">Explanation </w:t>
      </w:r>
    </w:p>
    <w:p w14:paraId="4E2673CB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0 - No periods of diagnostic complexity </w:t>
      </w:r>
    </w:p>
    <w:p w14:paraId="73A65759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1 - Diagnosis and etiology was clarified quickly </w:t>
      </w:r>
    </w:p>
    <w:p w14:paraId="616E64F6" w14:textId="77777777" w:rsidR="009F72C1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2 - Diagnostic dilemma solved but only with considerable diagnostic effort </w:t>
      </w:r>
    </w:p>
    <w:p w14:paraId="617B3726" w14:textId="77777777" w:rsidR="000A772C" w:rsidRPr="00A90003" w:rsidRDefault="009F72C1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3 - Diagnostic dilemma not solved despite considerable diagnostic efforts</w:t>
      </w:r>
    </w:p>
    <w:p w14:paraId="3C27F640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</w:p>
    <w:p w14:paraId="47AE7CD2" w14:textId="46B98D15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Symptom Severity/Impairment (CB1) (Current State)</w:t>
      </w:r>
      <w:r w:rsidR="00A90003" w:rsidRPr="00A90003">
        <w:rPr>
          <w:rFonts w:ascii="Arial" w:hAnsi="Arial"/>
          <w:lang w:val="en-US"/>
        </w:rPr>
        <w:t xml:space="preserve"> - </w:t>
      </w:r>
      <w:r w:rsidRPr="00A90003">
        <w:rPr>
          <w:rFonts w:ascii="Arial" w:hAnsi="Arial"/>
          <w:lang w:val="en-US"/>
        </w:rPr>
        <w:t xml:space="preserve">Explanation </w:t>
      </w:r>
    </w:p>
    <w:p w14:paraId="2C41C565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0 - No symptoms or symptoms reversible without intensive medical efforts </w:t>
      </w:r>
    </w:p>
    <w:p w14:paraId="619530EF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1 - Mild but notable symptoms, which do not interfere with current functioning </w:t>
      </w:r>
    </w:p>
    <w:p w14:paraId="4B1DD557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2 - Moderate to severe symptoms, which interfere with current functioning </w:t>
      </w:r>
    </w:p>
    <w:p w14:paraId="3518AFC7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3 - Severe symptoms leading to inability to perform any functional activities </w:t>
      </w:r>
    </w:p>
    <w:p w14:paraId="4AB18162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</w:p>
    <w:p w14:paraId="17EEE523" w14:textId="178F5830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Diagnostic/Therapeutic Challenge (CB2) (Current State) </w:t>
      </w:r>
      <w:r w:rsidR="00A90003" w:rsidRPr="00A90003">
        <w:rPr>
          <w:rFonts w:ascii="Arial" w:hAnsi="Arial"/>
          <w:lang w:val="en-US"/>
        </w:rPr>
        <w:t xml:space="preserve">- </w:t>
      </w:r>
      <w:r w:rsidRPr="00A90003">
        <w:rPr>
          <w:rFonts w:ascii="Arial" w:hAnsi="Arial"/>
          <w:lang w:val="en-US"/>
        </w:rPr>
        <w:t xml:space="preserve">Explanation </w:t>
      </w:r>
    </w:p>
    <w:p w14:paraId="23860E2B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0 - Clear diagnoses and/or uncomplicated treatment </w:t>
      </w:r>
    </w:p>
    <w:p w14:paraId="7A9C441C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1 - Clear differential diagnoses and/or diagnosis expected with clear treatments </w:t>
      </w:r>
    </w:p>
    <w:p w14:paraId="5E7D6DAB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2 - Difficult to diagnose and treat, physical cause/origin and treatment expected </w:t>
      </w:r>
    </w:p>
    <w:p w14:paraId="058BE0FB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3 - Difficult to diagnose or treat, other issues than physical causes interfering with the diagnostic or therapeutic process </w:t>
      </w:r>
    </w:p>
    <w:p w14:paraId="35A51C5E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</w:p>
    <w:p w14:paraId="7A260116" w14:textId="5E07BF1B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Complications and Life Threat (VB) (Vulnerabilities) </w:t>
      </w:r>
      <w:r w:rsidR="00A90003" w:rsidRPr="00A90003">
        <w:rPr>
          <w:rFonts w:ascii="Arial" w:hAnsi="Arial"/>
          <w:lang w:val="en-US"/>
        </w:rPr>
        <w:t xml:space="preserve">- </w:t>
      </w:r>
      <w:r w:rsidRPr="00A90003">
        <w:rPr>
          <w:rFonts w:ascii="Arial" w:hAnsi="Arial"/>
          <w:lang w:val="en-US"/>
        </w:rPr>
        <w:t xml:space="preserve">Explanation </w:t>
      </w:r>
    </w:p>
    <w:p w14:paraId="4C5E5767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0 - No risk of limitations in activities of daily living </w:t>
      </w:r>
    </w:p>
    <w:p w14:paraId="2E5AD450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1 - Mild risk of limitations in activities of daily living </w:t>
      </w:r>
    </w:p>
    <w:p w14:paraId="3E91F259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 xml:space="preserve">2 - Moderate risk of permanent and/or substantial limitations of activities in daily living </w:t>
      </w:r>
    </w:p>
    <w:p w14:paraId="21B7EB9F" w14:textId="6D8FBEA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  <w:r w:rsidRPr="00A90003">
        <w:rPr>
          <w:rFonts w:ascii="Arial" w:hAnsi="Arial"/>
          <w:lang w:val="en-US"/>
        </w:rPr>
        <w:t>3 - Severe risk of physical complications with serious permanent functional deficits and/or dying</w:t>
      </w:r>
    </w:p>
    <w:p w14:paraId="0EFD28A7" w14:textId="77777777" w:rsidR="000A772C" w:rsidRPr="00A90003" w:rsidRDefault="000A772C" w:rsidP="00A90003">
      <w:pPr>
        <w:pStyle w:val="Sansinterligne"/>
        <w:rPr>
          <w:rFonts w:ascii="Arial" w:hAnsi="Arial"/>
          <w:lang w:val="en-US"/>
        </w:rPr>
      </w:pPr>
    </w:p>
    <w:p w14:paraId="44FDF1B5" w14:textId="520DF5EC" w:rsidR="00EA1119" w:rsidRPr="00A90003" w:rsidRDefault="00EA1119" w:rsidP="008C63D7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64C455D7" w14:textId="77777777" w:rsidR="008C63D7" w:rsidRPr="00A90003" w:rsidRDefault="008C63D7" w:rsidP="008C63D7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04697FEA" w14:textId="4CCF24E6" w:rsidR="00A90003" w:rsidRPr="00A90003" w:rsidRDefault="00A90003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58A54EB2" w14:textId="77777777" w:rsidR="00C1255F" w:rsidRDefault="00C1255F" w:rsidP="00A90003">
      <w:pPr>
        <w:pStyle w:val="Sansinterligne"/>
        <w:rPr>
          <w:rFonts w:ascii="Arial" w:hAnsi="Arial"/>
          <w:lang w:val="en-US"/>
        </w:rPr>
      </w:pPr>
    </w:p>
    <w:p w14:paraId="4A75A4CB" w14:textId="77777777" w:rsidR="00A06BC3" w:rsidRDefault="00A06BC3" w:rsidP="00A90003">
      <w:pPr>
        <w:pStyle w:val="Sansinterligne"/>
        <w:rPr>
          <w:rFonts w:ascii="Arial" w:hAnsi="Arial"/>
          <w:b/>
          <w:bCs/>
          <w:lang w:val="en-US"/>
        </w:rPr>
      </w:pPr>
    </w:p>
    <w:p w14:paraId="330E42B6" w14:textId="351D91F8" w:rsidR="00A90003" w:rsidRPr="00131C5A" w:rsidRDefault="00A90003" w:rsidP="00A90003">
      <w:pPr>
        <w:pStyle w:val="Sansinterligne"/>
        <w:rPr>
          <w:rFonts w:ascii="Arial" w:hAnsi="Arial"/>
          <w:b/>
          <w:bCs/>
          <w:lang w:val="en-US"/>
        </w:rPr>
      </w:pPr>
      <w:r w:rsidRPr="00131C5A">
        <w:rPr>
          <w:rFonts w:ascii="Arial" w:hAnsi="Arial"/>
          <w:b/>
          <w:bCs/>
          <w:lang w:val="en-US"/>
        </w:rPr>
        <w:t xml:space="preserve">Psychological </w:t>
      </w:r>
    </w:p>
    <w:p w14:paraId="1C77C9A1" w14:textId="03BADF1E" w:rsidR="00A90003" w:rsidRPr="00C27953" w:rsidRDefault="00A90003" w:rsidP="00A90003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Barriers to Coping (HP1) (History) - Explanation </w:t>
      </w:r>
    </w:p>
    <w:p w14:paraId="4D9B3C4F" w14:textId="77777777" w:rsidR="00A90003" w:rsidRPr="00C27953" w:rsidRDefault="00A90003" w:rsidP="00A90003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0 - Ability to manage stress, such as through support seeking or hobbies </w:t>
      </w:r>
    </w:p>
    <w:p w14:paraId="6B284EA6" w14:textId="77777777" w:rsidR="00A90003" w:rsidRPr="00C27953" w:rsidRDefault="00A90003" w:rsidP="00A90003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1 - Restricted coping skills, such as need of control, illness denial, or irritability </w:t>
      </w:r>
    </w:p>
    <w:p w14:paraId="29A395E9" w14:textId="77777777" w:rsidR="00A90003" w:rsidRPr="00C27953" w:rsidRDefault="00A90003" w:rsidP="00A90003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2 - Impaired coping skills, such as non-productive complaining or substance abuse but without serious impact on medical condition, mental health, or social situation </w:t>
      </w:r>
    </w:p>
    <w:p w14:paraId="674A2940" w14:textId="77777777" w:rsidR="00C1255F" w:rsidRPr="00C27953" w:rsidRDefault="00A90003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>3 - Minimal coping skills, manifest by destructive behaviors, such as substance dependence, psychiatric illness, self-mutilation, or attempted suicide</w:t>
      </w:r>
    </w:p>
    <w:p w14:paraId="3BBB1125" w14:textId="77777777" w:rsidR="00C1255F" w:rsidRPr="00C27953" w:rsidRDefault="00C1255F" w:rsidP="00C1255F">
      <w:pPr>
        <w:pStyle w:val="Sansinterligne"/>
        <w:rPr>
          <w:rFonts w:ascii="Arial" w:hAnsi="Arial"/>
          <w:lang w:val="en-US"/>
        </w:rPr>
      </w:pPr>
    </w:p>
    <w:p w14:paraId="4ABFDAC6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Psychiatric Dysfunction (HP2) (History) </w:t>
      </w:r>
      <w:r w:rsidR="00860806" w:rsidRPr="00C27953">
        <w:rPr>
          <w:rFonts w:ascii="Arial" w:hAnsi="Arial"/>
          <w:lang w:val="en-US"/>
        </w:rPr>
        <w:t xml:space="preserve">- </w:t>
      </w:r>
      <w:r w:rsidRPr="00C27953">
        <w:rPr>
          <w:rFonts w:ascii="Arial" w:hAnsi="Arial"/>
          <w:lang w:val="en-US"/>
        </w:rPr>
        <w:t xml:space="preserve">Explanation </w:t>
      </w:r>
    </w:p>
    <w:p w14:paraId="465036D2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0 - No psychiatric dysfunction </w:t>
      </w:r>
    </w:p>
    <w:p w14:paraId="466C256F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1 - Psychiatric dysfunction without clear effects on daily function </w:t>
      </w:r>
    </w:p>
    <w:p w14:paraId="13682A8D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2 - Psychiatric dysfunction with clear effects on daily function </w:t>
      </w:r>
    </w:p>
    <w:p w14:paraId="78C83F43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3 - Psychiatric admission(s) and/or permanent effects on daily function </w:t>
      </w:r>
    </w:p>
    <w:p w14:paraId="08295CBC" w14:textId="77777777" w:rsidR="00860806" w:rsidRPr="00C27953" w:rsidRDefault="00860806" w:rsidP="00C1255F">
      <w:pPr>
        <w:pStyle w:val="Sansinterligne"/>
        <w:rPr>
          <w:rFonts w:ascii="Arial" w:hAnsi="Arial"/>
          <w:lang w:val="en-US"/>
        </w:rPr>
      </w:pPr>
    </w:p>
    <w:p w14:paraId="1D9172FA" w14:textId="5DDC44C5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Resistance to Treatment (CP1) (Current State) </w:t>
      </w:r>
      <w:r w:rsidR="00860806" w:rsidRPr="00C27953">
        <w:rPr>
          <w:rFonts w:ascii="Arial" w:hAnsi="Arial"/>
          <w:lang w:val="en-US"/>
        </w:rPr>
        <w:t xml:space="preserve">- </w:t>
      </w:r>
      <w:r w:rsidRPr="00C27953">
        <w:rPr>
          <w:rFonts w:ascii="Arial" w:hAnsi="Arial"/>
          <w:lang w:val="en-US"/>
        </w:rPr>
        <w:t xml:space="preserve">Explanation </w:t>
      </w:r>
    </w:p>
    <w:p w14:paraId="18343364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0 - Interested in receiving treatment and willing to cooperate actively </w:t>
      </w:r>
    </w:p>
    <w:p w14:paraId="2ACE2C5E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1 - Some ambivalence though willing to cooperate with treatment </w:t>
      </w:r>
    </w:p>
    <w:p w14:paraId="17AFF328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2 - Considerable resistance, such as non-adherence with hostility or indifference towards health care professionals and/or treatments </w:t>
      </w:r>
    </w:p>
    <w:p w14:paraId="061AF905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3 - Active resistance to medical care </w:t>
      </w:r>
    </w:p>
    <w:p w14:paraId="6A7C9200" w14:textId="77777777" w:rsidR="00860806" w:rsidRPr="00C27953" w:rsidRDefault="00860806" w:rsidP="00C1255F">
      <w:pPr>
        <w:pStyle w:val="Sansinterligne"/>
        <w:rPr>
          <w:rFonts w:ascii="Arial" w:hAnsi="Arial"/>
          <w:lang w:val="en-US"/>
        </w:rPr>
      </w:pPr>
    </w:p>
    <w:p w14:paraId="45AE631B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>Psychiatric Symptoms (CP2) (Current State)</w:t>
      </w:r>
      <w:r w:rsidR="00860806" w:rsidRPr="00C27953">
        <w:rPr>
          <w:rFonts w:ascii="Arial" w:hAnsi="Arial"/>
          <w:lang w:val="en-US"/>
        </w:rPr>
        <w:t xml:space="preserve"> -</w:t>
      </w:r>
      <w:r w:rsidRPr="00C27953">
        <w:rPr>
          <w:rFonts w:ascii="Arial" w:hAnsi="Arial"/>
          <w:lang w:val="en-US"/>
        </w:rPr>
        <w:t xml:space="preserve"> Explanation </w:t>
      </w:r>
    </w:p>
    <w:p w14:paraId="41E279A7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0 - No psychiatric symptoms </w:t>
      </w:r>
    </w:p>
    <w:p w14:paraId="4C262F73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1 - Mild psychiatric symptoms, such as problems with concentration or feeling tense </w:t>
      </w:r>
    </w:p>
    <w:p w14:paraId="797634B4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2 - Moderate psychiatric symptoms, such as anxiety, depression or mild cognitive impairment </w:t>
      </w:r>
    </w:p>
    <w:p w14:paraId="544AF38E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3 - Severe psychiatric symptoms and/or behavioral disturbances, such as violence, self-inflicted harm, delirium, psychosis, or mania </w:t>
      </w:r>
    </w:p>
    <w:p w14:paraId="57641DE2" w14:textId="77777777" w:rsidR="00860806" w:rsidRPr="00C27953" w:rsidRDefault="00860806" w:rsidP="00C1255F">
      <w:pPr>
        <w:pStyle w:val="Sansinterligne"/>
        <w:rPr>
          <w:rFonts w:ascii="Arial" w:hAnsi="Arial"/>
          <w:lang w:val="en-US"/>
        </w:rPr>
      </w:pPr>
    </w:p>
    <w:p w14:paraId="5C35257C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Mental Health Threat (VP) (Vulnerabilities) </w:t>
      </w:r>
      <w:r w:rsidR="00860806" w:rsidRPr="00C27953">
        <w:rPr>
          <w:rFonts w:ascii="Arial" w:hAnsi="Arial"/>
          <w:lang w:val="en-US"/>
        </w:rPr>
        <w:t xml:space="preserve">- </w:t>
      </w:r>
      <w:r w:rsidRPr="00C27953">
        <w:rPr>
          <w:rFonts w:ascii="Arial" w:hAnsi="Arial"/>
          <w:lang w:val="en-US"/>
        </w:rPr>
        <w:t xml:space="preserve">Explanation </w:t>
      </w:r>
    </w:p>
    <w:p w14:paraId="60CFECE8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0 - No risk of psychiatric disorder </w:t>
      </w:r>
    </w:p>
    <w:p w14:paraId="26BE1862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1 - Mild risk of psychiatric symptoms, such as stress, anxiety, feeling blue, substance abuse or cognitive disturbance; mild risk of treatment resistance (ambivalence) </w:t>
      </w:r>
    </w:p>
    <w:p w14:paraId="310C5029" w14:textId="77777777" w:rsidR="00860806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 xml:space="preserve">2 - Moderate risk of psychiatric disorder requiring psychiatric care; moderate risk of treatment resistance </w:t>
      </w:r>
    </w:p>
    <w:p w14:paraId="47BCB859" w14:textId="65BA2437" w:rsidR="00C1255F" w:rsidRPr="00C27953" w:rsidRDefault="00C1255F" w:rsidP="00C1255F">
      <w:pPr>
        <w:pStyle w:val="Sansinterligne"/>
        <w:rPr>
          <w:rFonts w:ascii="Arial" w:hAnsi="Arial"/>
          <w:lang w:val="en-US"/>
        </w:rPr>
      </w:pPr>
      <w:r w:rsidRPr="00C27953">
        <w:rPr>
          <w:rFonts w:ascii="Arial" w:hAnsi="Arial"/>
          <w:lang w:val="en-US"/>
        </w:rPr>
        <w:t>3 - Severe risk of psychiatric disorder requiring frequent ER-visits and/or hospital admissions; risk of refusal of treatment for serious psychiatric disorder</w:t>
      </w:r>
    </w:p>
    <w:p w14:paraId="4A6BA5EF" w14:textId="50D5D98E" w:rsidR="00C1255F" w:rsidRDefault="00C1255F" w:rsidP="00A90003">
      <w:pPr>
        <w:rPr>
          <w:rFonts w:ascii="Arial" w:eastAsiaTheme="minorHAnsi" w:hAnsi="Arial" w:cstheme="minorBidi"/>
          <w:sz w:val="22"/>
          <w:szCs w:val="22"/>
          <w:lang w:val="en-US"/>
        </w:rPr>
      </w:pPr>
    </w:p>
    <w:p w14:paraId="7E1CE22B" w14:textId="77777777" w:rsidR="00A06BC3" w:rsidRDefault="00A06BC3" w:rsidP="00131C5A">
      <w:pPr>
        <w:pStyle w:val="Sansinterligne"/>
        <w:rPr>
          <w:rFonts w:ascii="Arial" w:hAnsi="Arial"/>
          <w:b/>
          <w:bCs/>
          <w:lang w:val="en-US"/>
        </w:rPr>
      </w:pPr>
    </w:p>
    <w:p w14:paraId="1D9C71C8" w14:textId="43891CA6" w:rsidR="00131C5A" w:rsidRPr="00131C5A" w:rsidRDefault="00131C5A" w:rsidP="00131C5A">
      <w:pPr>
        <w:pStyle w:val="Sansinterligne"/>
        <w:rPr>
          <w:rFonts w:ascii="Arial" w:hAnsi="Arial"/>
          <w:b/>
          <w:bCs/>
          <w:lang w:val="en-US"/>
        </w:rPr>
      </w:pPr>
      <w:r w:rsidRPr="00131C5A">
        <w:rPr>
          <w:rFonts w:ascii="Arial" w:hAnsi="Arial"/>
          <w:b/>
          <w:bCs/>
          <w:lang w:val="en-US"/>
        </w:rPr>
        <w:t xml:space="preserve">Social </w:t>
      </w:r>
    </w:p>
    <w:p w14:paraId="76ED00D6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Job and Leisure Problems (HS1) (History) </w:t>
      </w:r>
      <w:r>
        <w:rPr>
          <w:rFonts w:ascii="Arial" w:hAnsi="Arial"/>
          <w:lang w:val="en-US"/>
        </w:rPr>
        <w:t xml:space="preserve">- </w:t>
      </w:r>
      <w:r w:rsidRPr="00131C5A">
        <w:rPr>
          <w:rFonts w:ascii="Arial" w:hAnsi="Arial"/>
          <w:lang w:val="en-US"/>
        </w:rPr>
        <w:t xml:space="preserve">Explanation </w:t>
      </w:r>
    </w:p>
    <w:p w14:paraId="057B9375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0 - A job (including housekeeping, retirement, studying) and having leisure activities </w:t>
      </w:r>
    </w:p>
    <w:p w14:paraId="2AEA2CEC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1 - A job (including housekeeping, retirement, studying) without leisure activities </w:t>
      </w:r>
    </w:p>
    <w:p w14:paraId="0AF2EE0C" w14:textId="66CCCA2A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2 - Unemployed now and for at least 6 months with leisure activities </w:t>
      </w:r>
    </w:p>
    <w:p w14:paraId="1867FF51" w14:textId="4E5BEBB0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3 - Unemployed now and for at least 6 months without leisure activities </w:t>
      </w:r>
    </w:p>
    <w:p w14:paraId="56CC0E9A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</w:p>
    <w:p w14:paraId="037C511B" w14:textId="5FBC0085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Social Dysfunction (HS2) (History) </w:t>
      </w:r>
      <w:r>
        <w:rPr>
          <w:rFonts w:ascii="Arial" w:hAnsi="Arial"/>
          <w:lang w:val="en-US"/>
        </w:rPr>
        <w:t xml:space="preserve">- </w:t>
      </w:r>
      <w:r w:rsidRPr="00131C5A">
        <w:rPr>
          <w:rFonts w:ascii="Arial" w:hAnsi="Arial"/>
          <w:lang w:val="en-US"/>
        </w:rPr>
        <w:t xml:space="preserve">Explanation </w:t>
      </w:r>
    </w:p>
    <w:p w14:paraId="49D47D60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0 - No social disruption </w:t>
      </w:r>
    </w:p>
    <w:p w14:paraId="1BB7DC46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1 - Mild social dysfunction; interpersonal problems </w:t>
      </w:r>
    </w:p>
    <w:p w14:paraId="0A442DC8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2 - Moderate social dysfunction, such as inability to initiate or maintain social relations </w:t>
      </w:r>
    </w:p>
    <w:p w14:paraId="4833AB81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3 - Severe social dysfunction, such as involvement in disruptive social relations or social isolation </w:t>
      </w:r>
    </w:p>
    <w:p w14:paraId="28123D57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</w:p>
    <w:p w14:paraId="41C3BA10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Residential Instability (CS1) (Current State) </w:t>
      </w:r>
      <w:r>
        <w:rPr>
          <w:rFonts w:ascii="Arial" w:hAnsi="Arial"/>
          <w:lang w:val="en-US"/>
        </w:rPr>
        <w:t xml:space="preserve">- </w:t>
      </w:r>
      <w:r w:rsidRPr="00131C5A">
        <w:rPr>
          <w:rFonts w:ascii="Arial" w:hAnsi="Arial"/>
          <w:lang w:val="en-US"/>
        </w:rPr>
        <w:t xml:space="preserve">Explanation </w:t>
      </w:r>
    </w:p>
    <w:p w14:paraId="1ABE3437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0 - Stable housing; fully capable of independent living </w:t>
      </w:r>
    </w:p>
    <w:p w14:paraId="4731C48B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1 - Stable housing with support of others, e.g. family, home care, or an institutional setting </w:t>
      </w:r>
    </w:p>
    <w:p w14:paraId="5707A25E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2 - Unstable housing, e.g. no support at home or living in a shelter; change of current living situation is required </w:t>
      </w:r>
    </w:p>
    <w:p w14:paraId="4C523AF3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3 - No current satisfactory housing, e.g. transient housing or dangerous environment; immediate change is necessary </w:t>
      </w:r>
    </w:p>
    <w:p w14:paraId="31E1008C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</w:p>
    <w:p w14:paraId="380362C9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Poor Social Support (CS2) (Current State) </w:t>
      </w:r>
      <w:r>
        <w:rPr>
          <w:rFonts w:ascii="Arial" w:hAnsi="Arial"/>
          <w:lang w:val="en-US"/>
        </w:rPr>
        <w:t xml:space="preserve">- </w:t>
      </w:r>
      <w:r w:rsidRPr="00131C5A">
        <w:rPr>
          <w:rFonts w:ascii="Arial" w:hAnsi="Arial"/>
          <w:lang w:val="en-US"/>
        </w:rPr>
        <w:t xml:space="preserve">Explanation </w:t>
      </w:r>
    </w:p>
    <w:p w14:paraId="6F239B8E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0 - Assistance readily available from family, friends, and/or acquaintances, such as work colleagues, at all times </w:t>
      </w:r>
    </w:p>
    <w:p w14:paraId="39DB0B30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1 - Assistance available from family, friends, and/or acquaintances, such as work colleagues, but possible delays </w:t>
      </w:r>
    </w:p>
    <w:p w14:paraId="448672AE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2 - Limited assistance readily available from family, friends, and/or acquaintances, such as work colleagues </w:t>
      </w:r>
    </w:p>
    <w:p w14:paraId="5D2E7E7D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3 - No assistance readily available from family, friends, and/or acquaintances, such as work colleagues, at all times </w:t>
      </w:r>
    </w:p>
    <w:p w14:paraId="25932825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</w:p>
    <w:p w14:paraId="335A51D7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Social Vulnerability (VS) (Vulnerabilities) </w:t>
      </w:r>
      <w:r>
        <w:rPr>
          <w:rFonts w:ascii="Arial" w:hAnsi="Arial"/>
          <w:lang w:val="en-US"/>
        </w:rPr>
        <w:t xml:space="preserve">- </w:t>
      </w:r>
      <w:r w:rsidRPr="00131C5A">
        <w:rPr>
          <w:rFonts w:ascii="Arial" w:hAnsi="Arial"/>
          <w:lang w:val="en-US"/>
        </w:rPr>
        <w:t xml:space="preserve">Explanation </w:t>
      </w:r>
    </w:p>
    <w:p w14:paraId="1A9BD247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0 - No risk of changes in the living situation; adequate social support and integration </w:t>
      </w:r>
    </w:p>
    <w:p w14:paraId="075354EE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1 - No risk of changes in the living situation but additional social support and/or increased integration is needed, e.g. home health care </w:t>
      </w:r>
    </w:p>
    <w:p w14:paraId="1B24044F" w14:textId="77777777" w:rsidR="00131C5A" w:rsidRDefault="00131C5A" w:rsidP="00131C5A">
      <w:pPr>
        <w:pStyle w:val="Sansinterligne"/>
        <w:rPr>
          <w:rFonts w:ascii="Arial" w:hAnsi="Arial"/>
          <w:lang w:val="en-US"/>
        </w:rPr>
      </w:pPr>
      <w:r w:rsidRPr="00131C5A">
        <w:rPr>
          <w:rFonts w:ascii="Arial" w:hAnsi="Arial"/>
          <w:lang w:val="en-US"/>
        </w:rPr>
        <w:t xml:space="preserve">2 - Risk of need for temporary or permanent admission to facility/institution in the foreseeable future </w:t>
      </w:r>
    </w:p>
    <w:p w14:paraId="51348724" w14:textId="22EDE2D7" w:rsidR="00131C5A" w:rsidRPr="00131C5A" w:rsidRDefault="00131C5A" w:rsidP="00131C5A">
      <w:pPr>
        <w:pStyle w:val="Sansinterligne"/>
        <w:rPr>
          <w:rFonts w:ascii="Arial" w:hAnsi="Arial"/>
          <w:sz w:val="24"/>
          <w:szCs w:val="24"/>
          <w:lang w:val="en-US"/>
        </w:rPr>
      </w:pPr>
      <w:r w:rsidRPr="00131C5A">
        <w:rPr>
          <w:rFonts w:ascii="Arial" w:hAnsi="Arial"/>
          <w:lang w:val="en-US"/>
        </w:rPr>
        <w:t>3 - Risk of need for temporary or permanent admission to facility/institution now</w:t>
      </w:r>
    </w:p>
    <w:p w14:paraId="37080FD4" w14:textId="77777777" w:rsidR="00131C5A" w:rsidRPr="00C1255F" w:rsidRDefault="00131C5A" w:rsidP="00A90003">
      <w:pPr>
        <w:rPr>
          <w:rFonts w:ascii="Arial" w:eastAsiaTheme="minorHAnsi" w:hAnsi="Arial" w:cstheme="minorBidi"/>
          <w:sz w:val="22"/>
          <w:szCs w:val="22"/>
          <w:lang w:val="en-US"/>
        </w:rPr>
      </w:pPr>
    </w:p>
    <w:p w14:paraId="2BC201E3" w14:textId="77777777" w:rsidR="00A90003" w:rsidRPr="00A90003" w:rsidRDefault="00A90003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7DB9E7B8" w14:textId="77777777" w:rsidR="00131C5A" w:rsidRDefault="00131C5A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4B6D8325" w14:textId="77777777" w:rsidR="00131C5A" w:rsidRDefault="00131C5A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7B2F4B0F" w14:textId="77777777" w:rsidR="00131C5A" w:rsidRDefault="00131C5A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01053091" w14:textId="77777777" w:rsidR="005B66F4" w:rsidRPr="005B66F4" w:rsidRDefault="005B66F4" w:rsidP="005B66F4">
      <w:pPr>
        <w:pStyle w:val="Sansinterligne"/>
        <w:rPr>
          <w:rFonts w:ascii="Arial" w:hAnsi="Arial"/>
          <w:b/>
          <w:bCs/>
          <w:lang w:val="en-US"/>
        </w:rPr>
      </w:pPr>
      <w:r w:rsidRPr="005B66F4">
        <w:rPr>
          <w:rFonts w:ascii="Arial" w:hAnsi="Arial"/>
          <w:b/>
          <w:bCs/>
          <w:lang w:val="en-US"/>
        </w:rPr>
        <w:t xml:space="preserve">Health System </w:t>
      </w:r>
    </w:p>
    <w:p w14:paraId="5689AEE3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Access to Care (HHS1) (History) - Explanation </w:t>
      </w:r>
    </w:p>
    <w:p w14:paraId="5C20E94C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0 - Adequate access to care </w:t>
      </w:r>
    </w:p>
    <w:p w14:paraId="05A51E24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1 - Some limitation in access to care due to insurance problems, geographical reasons, language, or cultural barriers </w:t>
      </w:r>
    </w:p>
    <w:p w14:paraId="598ACE2F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2 - Difficulties in access to care due to insurance problems, geographical reasons, language, or cultural barriers </w:t>
      </w:r>
    </w:p>
    <w:p w14:paraId="63F97F23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3 - No adequate access to care due to insurance problems, geographical reasons, language, or cultural barriers </w:t>
      </w:r>
    </w:p>
    <w:p w14:paraId="15E3661E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</w:p>
    <w:p w14:paraId="1B43FF2D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Treatment Experience (HHS2) (History) - Explanation </w:t>
      </w:r>
    </w:p>
    <w:p w14:paraId="3007BB91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0 - No problems with healthcare professionals </w:t>
      </w:r>
    </w:p>
    <w:p w14:paraId="08CEF05F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1 - Negative experience with healthcare professionals (self or relatives) </w:t>
      </w:r>
    </w:p>
    <w:p w14:paraId="33D28D96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2 - Requests for second opinions or changing doctors more than once; multiple providers; trouble keeping consistent and/or preferred provider(s) </w:t>
      </w:r>
    </w:p>
    <w:p w14:paraId="07A62C06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3 - Repeated conflicts with doctors, frequent ER-visits, or involuntary admissions; forced to stay with undesirable provider due to cost, provider network options, or other reasons </w:t>
      </w:r>
    </w:p>
    <w:p w14:paraId="795F0D14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</w:p>
    <w:p w14:paraId="44C0EDF4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Organization of Care (CHS1) (Current State) - Explanation </w:t>
      </w:r>
    </w:p>
    <w:p w14:paraId="108C687C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0 - Primary care/General practitioner only </w:t>
      </w:r>
    </w:p>
    <w:p w14:paraId="5CD9EC52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1 - Specialist services either in the general health care or mental health/SUD care </w:t>
      </w:r>
    </w:p>
    <w:p w14:paraId="0D41EFFE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2 - Both general health care and MH/SUD care services </w:t>
      </w:r>
    </w:p>
    <w:p w14:paraId="2A014EE7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>3 - Hospitalization or transfer from a hospital of patients</w:t>
      </w:r>
    </w:p>
    <w:p w14:paraId="25D49505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</w:p>
    <w:p w14:paraId="0F0C0207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Coordination of Care (CHS2) (Current State) - Explanation </w:t>
      </w:r>
    </w:p>
    <w:p w14:paraId="25F81D8B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0 - Complete practitioner communication and good coordination of care </w:t>
      </w:r>
    </w:p>
    <w:p w14:paraId="10E6EF07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1 - Limited practitioner communication and coordination of care; primary care physician coordinates medical and MH/SUD services </w:t>
      </w:r>
    </w:p>
    <w:p w14:paraId="10AC9D55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2 - Poor communication and coordination of care among practitioners; no routine primary care physician </w:t>
      </w:r>
    </w:p>
    <w:p w14:paraId="66E0CD47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3 - No communication and coordination of care among practitioners; primary ER use to meet non-emergent health needs </w:t>
      </w:r>
    </w:p>
    <w:p w14:paraId="22209EFD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</w:p>
    <w:p w14:paraId="64B1D1F4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Health System Impediments (VHS) (Vulnerabilities) - Explanation </w:t>
      </w:r>
    </w:p>
    <w:p w14:paraId="57B3504D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0 - No risk of impediments to coordinated physical and MH/SUD care </w:t>
      </w:r>
    </w:p>
    <w:p w14:paraId="0176AE83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1 - Mild risk of impediments to care, e.g. insurance restrictions, distant service access, limited provider communication and/or care coordination </w:t>
      </w:r>
    </w:p>
    <w:p w14:paraId="58BAA0BA" w14:textId="77777777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 xml:space="preserve">2 - Moderate risk of impediments to care, e.g. potential insurance loss, inconsistent practitioners, communication barriers </w:t>
      </w:r>
    </w:p>
    <w:p w14:paraId="5CFBECB6" w14:textId="411188D1" w:rsidR="005B66F4" w:rsidRPr="005B66F4" w:rsidRDefault="005B66F4" w:rsidP="005B66F4">
      <w:pPr>
        <w:pStyle w:val="Sansinterligne"/>
        <w:rPr>
          <w:rFonts w:ascii="Arial" w:hAnsi="Arial"/>
          <w:lang w:val="en-US"/>
        </w:rPr>
      </w:pPr>
      <w:r w:rsidRPr="005B66F4">
        <w:rPr>
          <w:rFonts w:ascii="Arial" w:hAnsi="Arial"/>
          <w:lang w:val="en-US"/>
        </w:rPr>
        <w:t>3 - Severe risk of impediments to care, e.g. little or no insurance, resistance to communication and coordination among providers</w:t>
      </w:r>
    </w:p>
    <w:p w14:paraId="65435C8E" w14:textId="64429F8E" w:rsidR="00B71EE2" w:rsidRDefault="00B71EE2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4E438A9E" w14:textId="77777777" w:rsidR="00464046" w:rsidRDefault="00464046" w:rsidP="00DC5311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5B1E017B" w14:textId="059F6071" w:rsidR="008C63D7" w:rsidRPr="00464046" w:rsidRDefault="00DC5311" w:rsidP="00DC5311">
      <w:pPr>
        <w:pStyle w:val="Textebrut"/>
        <w:rPr>
          <w:rFonts w:ascii="Arial" w:hAnsi="Arial"/>
          <w:b/>
          <w:bCs/>
          <w:sz w:val="22"/>
          <w:szCs w:val="22"/>
          <w:lang w:val="en-US"/>
        </w:rPr>
      </w:pPr>
      <w:r w:rsidRPr="00464046">
        <w:rPr>
          <w:rFonts w:ascii="Arial" w:hAnsi="Arial"/>
          <w:b/>
          <w:bCs/>
          <w:sz w:val="22"/>
          <w:szCs w:val="22"/>
          <w:lang w:val="en-US"/>
        </w:rPr>
        <w:lastRenderedPageBreak/>
        <w:t>Factor loadings of the 20 INTERMED items</w:t>
      </w:r>
    </w:p>
    <w:p w14:paraId="013C0B3C" w14:textId="77777777" w:rsidR="00961DDC" w:rsidRPr="00A90003" w:rsidRDefault="00961DDC" w:rsidP="008C63D7">
      <w:pPr>
        <w:pStyle w:val="Textebrut"/>
        <w:rPr>
          <w:rFonts w:ascii="Arial" w:hAnsi="Arial"/>
          <w:sz w:val="22"/>
          <w:szCs w:val="22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</w:tblGrid>
      <w:tr w:rsidR="005D67D2" w14:paraId="5CB7C071" w14:textId="77777777" w:rsidTr="00363C9D">
        <w:tc>
          <w:tcPr>
            <w:tcW w:w="5949" w:type="dxa"/>
          </w:tcPr>
          <w:p w14:paraId="2F656B46" w14:textId="77777777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60D138BD" w14:textId="428C8557" w:rsidR="005D67D2" w:rsidRDefault="005D67D2" w:rsidP="005D67D2">
            <w:pPr>
              <w:pStyle w:val="Textebru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Factor 1</w:t>
            </w:r>
          </w:p>
        </w:tc>
        <w:tc>
          <w:tcPr>
            <w:tcW w:w="992" w:type="dxa"/>
            <w:vAlign w:val="bottom"/>
          </w:tcPr>
          <w:p w14:paraId="557AA278" w14:textId="79F1D15F" w:rsidR="005D67D2" w:rsidRDefault="005D67D2" w:rsidP="005D67D2">
            <w:pPr>
              <w:pStyle w:val="Textebru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Factor 2</w:t>
            </w:r>
          </w:p>
        </w:tc>
      </w:tr>
      <w:tr w:rsidR="005D67D2" w14:paraId="33AE275F" w14:textId="77777777" w:rsidTr="00363C9D">
        <w:tc>
          <w:tcPr>
            <w:tcW w:w="5949" w:type="dxa"/>
          </w:tcPr>
          <w:p w14:paraId="42FE2298" w14:textId="15C5EC6C" w:rsidR="005D67D2" w:rsidRDefault="006E0B21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 xml:space="preserve">Item 1: </w:t>
            </w:r>
            <w:r w:rsidRPr="00A90003">
              <w:rPr>
                <w:rFonts w:ascii="Arial" w:hAnsi="Arial"/>
                <w:sz w:val="22"/>
                <w:szCs w:val="22"/>
                <w:lang w:val="en-US"/>
              </w:rPr>
              <w:t>Chronicity</w:t>
            </w:r>
            <w:r w:rsidR="00F22ADD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Pr="00A90003">
              <w:rPr>
                <w:rFonts w:ascii="Arial" w:hAnsi="Arial"/>
                <w:sz w:val="22"/>
                <w:szCs w:val="22"/>
                <w:lang w:val="en-US"/>
              </w:rPr>
              <w:t>(History</w:t>
            </w:r>
            <w:r>
              <w:rPr>
                <w:rFonts w:ascii="Arial" w:hAnsi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92" w:type="dxa"/>
            <w:vAlign w:val="bottom"/>
          </w:tcPr>
          <w:p w14:paraId="2A81FD4F" w14:textId="3904A12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0.13</w:t>
            </w:r>
          </w:p>
        </w:tc>
        <w:tc>
          <w:tcPr>
            <w:tcW w:w="992" w:type="dxa"/>
            <w:vAlign w:val="bottom"/>
          </w:tcPr>
          <w:p w14:paraId="57DF7C3D" w14:textId="01A82141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0.11</w:t>
            </w:r>
          </w:p>
        </w:tc>
      </w:tr>
      <w:tr w:rsidR="005D67D2" w14:paraId="3DBA4158" w14:textId="77777777" w:rsidTr="00363C9D">
        <w:tc>
          <w:tcPr>
            <w:tcW w:w="5949" w:type="dxa"/>
          </w:tcPr>
          <w:p w14:paraId="3B2940FA" w14:textId="0E338462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2:</w:t>
            </w:r>
            <w:r w:rsidR="00973870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973870" w:rsidRPr="00A90003">
              <w:rPr>
                <w:rFonts w:ascii="Arial" w:hAnsi="Arial"/>
                <w:sz w:val="22"/>
                <w:szCs w:val="22"/>
                <w:lang w:val="en-US"/>
              </w:rPr>
              <w:t>Diagnostic Dilemma (History)</w:t>
            </w:r>
          </w:p>
        </w:tc>
        <w:tc>
          <w:tcPr>
            <w:tcW w:w="992" w:type="dxa"/>
            <w:vAlign w:val="bottom"/>
          </w:tcPr>
          <w:p w14:paraId="38AE8C04" w14:textId="2A106F4A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</w:t>
            </w:r>
          </w:p>
        </w:tc>
        <w:tc>
          <w:tcPr>
            <w:tcW w:w="992" w:type="dxa"/>
            <w:vAlign w:val="bottom"/>
          </w:tcPr>
          <w:p w14:paraId="1B3E3D16" w14:textId="538A37F5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-0.09</w:t>
            </w:r>
          </w:p>
        </w:tc>
      </w:tr>
      <w:tr w:rsidR="005D67D2" w14:paraId="0F2EEF2D" w14:textId="77777777" w:rsidTr="00363C9D">
        <w:tc>
          <w:tcPr>
            <w:tcW w:w="5949" w:type="dxa"/>
          </w:tcPr>
          <w:p w14:paraId="2D69AA55" w14:textId="7C2C3C23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3:</w:t>
            </w:r>
            <w:r w:rsidR="00973870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973870" w:rsidRPr="00C27953">
              <w:rPr>
                <w:rFonts w:ascii="Arial" w:hAnsi="Arial"/>
                <w:sz w:val="22"/>
                <w:szCs w:val="22"/>
                <w:lang w:val="en-US"/>
              </w:rPr>
              <w:t>Barriers to Coping (History)</w:t>
            </w:r>
          </w:p>
        </w:tc>
        <w:tc>
          <w:tcPr>
            <w:tcW w:w="992" w:type="dxa"/>
            <w:vAlign w:val="bottom"/>
          </w:tcPr>
          <w:p w14:paraId="49B83ECB" w14:textId="7891A1A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0.74</w:t>
            </w:r>
          </w:p>
        </w:tc>
        <w:tc>
          <w:tcPr>
            <w:tcW w:w="992" w:type="dxa"/>
            <w:vAlign w:val="bottom"/>
          </w:tcPr>
          <w:p w14:paraId="3C4DC943" w14:textId="05F4997C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0.28</w:t>
            </w:r>
          </w:p>
        </w:tc>
      </w:tr>
      <w:tr w:rsidR="005D67D2" w14:paraId="04757CC7" w14:textId="77777777" w:rsidTr="00363C9D">
        <w:tc>
          <w:tcPr>
            <w:tcW w:w="5949" w:type="dxa"/>
          </w:tcPr>
          <w:p w14:paraId="169A510A" w14:textId="698D814A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4:</w:t>
            </w:r>
            <w:r w:rsidR="00F22ADD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973870" w:rsidRPr="00C27953">
              <w:rPr>
                <w:rFonts w:ascii="Arial" w:hAnsi="Arial"/>
                <w:lang w:val="en-US"/>
              </w:rPr>
              <w:t>Psychiatric Dysfunction</w:t>
            </w:r>
            <w:r w:rsidR="00973870">
              <w:rPr>
                <w:rFonts w:ascii="Arial" w:hAnsi="Arial"/>
                <w:lang w:val="en-US"/>
              </w:rPr>
              <w:t xml:space="preserve"> </w:t>
            </w:r>
            <w:r w:rsidR="00973870" w:rsidRPr="00C27953">
              <w:rPr>
                <w:rFonts w:ascii="Arial" w:hAnsi="Arial"/>
                <w:lang w:val="en-US"/>
              </w:rPr>
              <w:t>(History)</w:t>
            </w:r>
          </w:p>
        </w:tc>
        <w:tc>
          <w:tcPr>
            <w:tcW w:w="992" w:type="dxa"/>
            <w:vAlign w:val="bottom"/>
          </w:tcPr>
          <w:p w14:paraId="3923AF3F" w14:textId="13B0D489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0.87</w:t>
            </w:r>
          </w:p>
        </w:tc>
        <w:tc>
          <w:tcPr>
            <w:tcW w:w="992" w:type="dxa"/>
            <w:vAlign w:val="bottom"/>
          </w:tcPr>
          <w:p w14:paraId="2906C9B9" w14:textId="01D63EE0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0.28</w:t>
            </w:r>
          </w:p>
        </w:tc>
      </w:tr>
      <w:tr w:rsidR="005D67D2" w14:paraId="4F500A2E" w14:textId="77777777" w:rsidTr="00363C9D">
        <w:tc>
          <w:tcPr>
            <w:tcW w:w="5949" w:type="dxa"/>
          </w:tcPr>
          <w:p w14:paraId="2A40851C" w14:textId="41E0FBE6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5:</w:t>
            </w:r>
            <w:r w:rsidR="00D04AC5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D04AC5" w:rsidRPr="00131C5A">
              <w:rPr>
                <w:rFonts w:ascii="Arial" w:hAnsi="Arial"/>
                <w:lang w:val="en-US"/>
              </w:rPr>
              <w:t>Job and Leisure Problems (History)</w:t>
            </w:r>
          </w:p>
        </w:tc>
        <w:tc>
          <w:tcPr>
            <w:tcW w:w="992" w:type="dxa"/>
            <w:vAlign w:val="bottom"/>
          </w:tcPr>
          <w:p w14:paraId="083F3A19" w14:textId="1336C635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0.58</w:t>
            </w:r>
          </w:p>
        </w:tc>
        <w:tc>
          <w:tcPr>
            <w:tcW w:w="992" w:type="dxa"/>
            <w:vAlign w:val="bottom"/>
          </w:tcPr>
          <w:p w14:paraId="7CA48A06" w14:textId="375EA6E3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-0.35</w:t>
            </w:r>
          </w:p>
        </w:tc>
      </w:tr>
      <w:tr w:rsidR="005D67D2" w14:paraId="23AB15C4" w14:textId="77777777" w:rsidTr="00363C9D">
        <w:tc>
          <w:tcPr>
            <w:tcW w:w="5949" w:type="dxa"/>
          </w:tcPr>
          <w:p w14:paraId="4CA3663E" w14:textId="2BDC180C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6:</w:t>
            </w:r>
            <w:r w:rsidR="00D04AC5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D04AC5" w:rsidRPr="00131C5A">
              <w:rPr>
                <w:rFonts w:ascii="Arial" w:hAnsi="Arial"/>
                <w:lang w:val="en-US"/>
              </w:rPr>
              <w:t>Social Dysfunction (History)</w:t>
            </w:r>
          </w:p>
        </w:tc>
        <w:tc>
          <w:tcPr>
            <w:tcW w:w="992" w:type="dxa"/>
            <w:vAlign w:val="bottom"/>
          </w:tcPr>
          <w:p w14:paraId="33964911" w14:textId="453535D2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0.53</w:t>
            </w:r>
          </w:p>
        </w:tc>
        <w:tc>
          <w:tcPr>
            <w:tcW w:w="992" w:type="dxa"/>
            <w:vAlign w:val="bottom"/>
          </w:tcPr>
          <w:p w14:paraId="277DE446" w14:textId="255E8D96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-0.6</w:t>
            </w:r>
          </w:p>
        </w:tc>
      </w:tr>
      <w:tr w:rsidR="005D67D2" w14:paraId="324FB1DF" w14:textId="77777777" w:rsidTr="00363C9D">
        <w:tc>
          <w:tcPr>
            <w:tcW w:w="5949" w:type="dxa"/>
          </w:tcPr>
          <w:p w14:paraId="756ECCDA" w14:textId="1BB5358D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7:</w:t>
            </w:r>
            <w:r w:rsidR="000F107A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0F107A" w:rsidRPr="005B66F4">
              <w:rPr>
                <w:rFonts w:ascii="Arial" w:hAnsi="Arial"/>
                <w:sz w:val="22"/>
                <w:szCs w:val="22"/>
                <w:lang w:val="en-US"/>
              </w:rPr>
              <w:t>Access to Care (History)</w:t>
            </w:r>
          </w:p>
        </w:tc>
        <w:tc>
          <w:tcPr>
            <w:tcW w:w="992" w:type="dxa"/>
            <w:vAlign w:val="bottom"/>
          </w:tcPr>
          <w:p w14:paraId="36B5C06E" w14:textId="376A743B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0.12</w:t>
            </w:r>
          </w:p>
        </w:tc>
        <w:tc>
          <w:tcPr>
            <w:tcW w:w="992" w:type="dxa"/>
            <w:vAlign w:val="bottom"/>
          </w:tcPr>
          <w:p w14:paraId="75A411E7" w14:textId="09F9D2E1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-0.07</w:t>
            </w:r>
          </w:p>
        </w:tc>
      </w:tr>
      <w:tr w:rsidR="005D67D2" w14:paraId="766FB90F" w14:textId="77777777" w:rsidTr="00363C9D">
        <w:tc>
          <w:tcPr>
            <w:tcW w:w="5949" w:type="dxa"/>
          </w:tcPr>
          <w:p w14:paraId="366781AB" w14:textId="20653307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8:</w:t>
            </w:r>
            <w:r w:rsidR="000F107A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0F107A" w:rsidRPr="005B66F4">
              <w:rPr>
                <w:rFonts w:ascii="Arial" w:hAnsi="Arial"/>
                <w:sz w:val="22"/>
                <w:szCs w:val="22"/>
                <w:lang w:val="en-US"/>
              </w:rPr>
              <w:t>Treatment Experience (History)</w:t>
            </w:r>
          </w:p>
        </w:tc>
        <w:tc>
          <w:tcPr>
            <w:tcW w:w="992" w:type="dxa"/>
            <w:vAlign w:val="bottom"/>
          </w:tcPr>
          <w:p w14:paraId="3BE645CD" w14:textId="501BB43D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0.3</w:t>
            </w:r>
          </w:p>
        </w:tc>
        <w:tc>
          <w:tcPr>
            <w:tcW w:w="992" w:type="dxa"/>
            <w:vAlign w:val="bottom"/>
          </w:tcPr>
          <w:p w14:paraId="0C10AAA8" w14:textId="51DE7255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0.01</w:t>
            </w:r>
          </w:p>
        </w:tc>
      </w:tr>
      <w:tr w:rsidR="005D67D2" w14:paraId="367DECCA" w14:textId="77777777" w:rsidTr="00363C9D">
        <w:tc>
          <w:tcPr>
            <w:tcW w:w="5949" w:type="dxa"/>
          </w:tcPr>
          <w:p w14:paraId="371B5FF9" w14:textId="4871B41D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9:</w:t>
            </w:r>
            <w:r w:rsidR="00D406B2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D406B2" w:rsidRPr="00A90003">
              <w:rPr>
                <w:rFonts w:ascii="Arial" w:hAnsi="Arial"/>
                <w:sz w:val="22"/>
                <w:szCs w:val="22"/>
                <w:lang w:val="en-US"/>
              </w:rPr>
              <w:t>Symptom Severity/Impairment</w:t>
            </w:r>
            <w:r w:rsidR="00D406B2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D406B2" w:rsidRPr="00A90003">
              <w:rPr>
                <w:rFonts w:ascii="Arial" w:hAnsi="Arial"/>
                <w:sz w:val="22"/>
                <w:szCs w:val="22"/>
                <w:lang w:val="en-US"/>
              </w:rPr>
              <w:t>(Current State)</w:t>
            </w:r>
          </w:p>
        </w:tc>
        <w:tc>
          <w:tcPr>
            <w:tcW w:w="992" w:type="dxa"/>
            <w:vAlign w:val="bottom"/>
          </w:tcPr>
          <w:p w14:paraId="303DA01C" w14:textId="5DD50F7A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-0.1</w:t>
            </w:r>
          </w:p>
        </w:tc>
        <w:tc>
          <w:tcPr>
            <w:tcW w:w="992" w:type="dxa"/>
            <w:vAlign w:val="bottom"/>
          </w:tcPr>
          <w:p w14:paraId="4734250B" w14:textId="51BFAB0A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0.42</w:t>
            </w:r>
          </w:p>
        </w:tc>
      </w:tr>
      <w:tr w:rsidR="005D67D2" w14:paraId="78DE997B" w14:textId="77777777" w:rsidTr="00363C9D">
        <w:tc>
          <w:tcPr>
            <w:tcW w:w="5949" w:type="dxa"/>
          </w:tcPr>
          <w:p w14:paraId="17F1DA67" w14:textId="387982D1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10:</w:t>
            </w:r>
            <w:r w:rsidR="00363C9D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363C9D" w:rsidRPr="00A90003">
              <w:rPr>
                <w:rFonts w:ascii="Arial" w:hAnsi="Arial"/>
                <w:sz w:val="22"/>
                <w:szCs w:val="22"/>
                <w:lang w:val="en-US"/>
              </w:rPr>
              <w:t>Diagnostic/Therapeutic Challenge (Current State)</w:t>
            </w:r>
          </w:p>
        </w:tc>
        <w:tc>
          <w:tcPr>
            <w:tcW w:w="992" w:type="dxa"/>
            <w:vAlign w:val="bottom"/>
          </w:tcPr>
          <w:p w14:paraId="34544CCD" w14:textId="411171C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0.22</w:t>
            </w:r>
          </w:p>
        </w:tc>
        <w:tc>
          <w:tcPr>
            <w:tcW w:w="992" w:type="dxa"/>
            <w:vAlign w:val="bottom"/>
          </w:tcPr>
          <w:p w14:paraId="211334D5" w14:textId="5547B723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0.15</w:t>
            </w:r>
          </w:p>
        </w:tc>
      </w:tr>
      <w:tr w:rsidR="005D67D2" w14:paraId="774151ED" w14:textId="77777777" w:rsidTr="00363C9D">
        <w:tc>
          <w:tcPr>
            <w:tcW w:w="5949" w:type="dxa"/>
          </w:tcPr>
          <w:p w14:paraId="0EB2F62D" w14:textId="004CC537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11:</w:t>
            </w:r>
            <w:r w:rsidR="00E61E52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E61E52" w:rsidRPr="00C27953">
              <w:rPr>
                <w:rFonts w:ascii="Arial" w:hAnsi="Arial"/>
                <w:lang w:val="en-US"/>
              </w:rPr>
              <w:t>Resistance to Treatment (Current State)</w:t>
            </w:r>
          </w:p>
        </w:tc>
        <w:tc>
          <w:tcPr>
            <w:tcW w:w="992" w:type="dxa"/>
            <w:vAlign w:val="bottom"/>
          </w:tcPr>
          <w:p w14:paraId="029AE4CF" w14:textId="3B49A89C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0.35</w:t>
            </w:r>
          </w:p>
        </w:tc>
        <w:tc>
          <w:tcPr>
            <w:tcW w:w="992" w:type="dxa"/>
            <w:vAlign w:val="bottom"/>
          </w:tcPr>
          <w:p w14:paraId="0B487F1E" w14:textId="13D63BEC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-0.16</w:t>
            </w:r>
          </w:p>
        </w:tc>
      </w:tr>
      <w:tr w:rsidR="005D67D2" w14:paraId="5A2495A7" w14:textId="77777777" w:rsidTr="00363C9D">
        <w:tc>
          <w:tcPr>
            <w:tcW w:w="5949" w:type="dxa"/>
          </w:tcPr>
          <w:p w14:paraId="1FF0F27E" w14:textId="2F917C29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12:</w:t>
            </w:r>
            <w:r w:rsidR="000C1C99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0C1C99" w:rsidRPr="00C27953">
              <w:rPr>
                <w:rFonts w:ascii="Arial" w:hAnsi="Arial"/>
                <w:lang w:val="en-US"/>
              </w:rPr>
              <w:t>Psychiatric Symptoms (Current State)</w:t>
            </w:r>
          </w:p>
        </w:tc>
        <w:tc>
          <w:tcPr>
            <w:tcW w:w="992" w:type="dxa"/>
            <w:vAlign w:val="bottom"/>
          </w:tcPr>
          <w:p w14:paraId="79938AA3" w14:textId="1CC578A5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0.78</w:t>
            </w:r>
          </w:p>
        </w:tc>
        <w:tc>
          <w:tcPr>
            <w:tcW w:w="992" w:type="dxa"/>
            <w:vAlign w:val="bottom"/>
          </w:tcPr>
          <w:p w14:paraId="2C3A7844" w14:textId="5EB21659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0.27</w:t>
            </w:r>
          </w:p>
        </w:tc>
      </w:tr>
      <w:tr w:rsidR="005D67D2" w14:paraId="20723BB7" w14:textId="77777777" w:rsidTr="00363C9D">
        <w:tc>
          <w:tcPr>
            <w:tcW w:w="5949" w:type="dxa"/>
          </w:tcPr>
          <w:p w14:paraId="488E1669" w14:textId="05996DB3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13:</w:t>
            </w:r>
            <w:r w:rsidR="00055682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055682" w:rsidRPr="00131C5A">
              <w:rPr>
                <w:rFonts w:ascii="Arial" w:hAnsi="Arial"/>
                <w:lang w:val="en-US"/>
              </w:rPr>
              <w:t>Residential Instability (Current State)</w:t>
            </w:r>
          </w:p>
        </w:tc>
        <w:tc>
          <w:tcPr>
            <w:tcW w:w="992" w:type="dxa"/>
            <w:vAlign w:val="bottom"/>
          </w:tcPr>
          <w:p w14:paraId="0DFEA5D2" w14:textId="71104E50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-0.08</w:t>
            </w:r>
          </w:p>
        </w:tc>
        <w:tc>
          <w:tcPr>
            <w:tcW w:w="992" w:type="dxa"/>
            <w:vAlign w:val="bottom"/>
          </w:tcPr>
          <w:p w14:paraId="7D2C1D70" w14:textId="1999482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0.08</w:t>
            </w:r>
          </w:p>
        </w:tc>
      </w:tr>
      <w:tr w:rsidR="005D67D2" w14:paraId="046F30D3" w14:textId="77777777" w:rsidTr="00363C9D">
        <w:tc>
          <w:tcPr>
            <w:tcW w:w="5949" w:type="dxa"/>
          </w:tcPr>
          <w:p w14:paraId="59698FDB" w14:textId="02EB6900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14:</w:t>
            </w:r>
            <w:r w:rsidR="00E5752F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E5752F" w:rsidRPr="00131C5A">
              <w:rPr>
                <w:rFonts w:ascii="Arial" w:hAnsi="Arial"/>
                <w:lang w:val="en-US"/>
              </w:rPr>
              <w:t>Poor Social Support (Current State)</w:t>
            </w:r>
          </w:p>
        </w:tc>
        <w:tc>
          <w:tcPr>
            <w:tcW w:w="992" w:type="dxa"/>
            <w:vAlign w:val="bottom"/>
          </w:tcPr>
          <w:p w14:paraId="41C09D20" w14:textId="2872BC98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0.41</w:t>
            </w:r>
          </w:p>
        </w:tc>
        <w:tc>
          <w:tcPr>
            <w:tcW w:w="992" w:type="dxa"/>
            <w:vAlign w:val="bottom"/>
          </w:tcPr>
          <w:p w14:paraId="1558A2EE" w14:textId="54B9C951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-0.39</w:t>
            </w:r>
          </w:p>
        </w:tc>
      </w:tr>
      <w:tr w:rsidR="005D67D2" w14:paraId="7EF29DA7" w14:textId="77777777" w:rsidTr="00363C9D">
        <w:tc>
          <w:tcPr>
            <w:tcW w:w="5949" w:type="dxa"/>
          </w:tcPr>
          <w:p w14:paraId="38B0B025" w14:textId="0CC67FC8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15:</w:t>
            </w:r>
            <w:r w:rsidR="00AE2655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AE2655" w:rsidRPr="005B66F4">
              <w:rPr>
                <w:rFonts w:ascii="Arial" w:hAnsi="Arial"/>
                <w:sz w:val="22"/>
                <w:szCs w:val="22"/>
                <w:lang w:val="en-US"/>
              </w:rPr>
              <w:t>Organization of Care (Current State)</w:t>
            </w:r>
          </w:p>
        </w:tc>
        <w:tc>
          <w:tcPr>
            <w:tcW w:w="992" w:type="dxa"/>
            <w:vAlign w:val="bottom"/>
          </w:tcPr>
          <w:p w14:paraId="6D625CB2" w14:textId="766D07C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992" w:type="dxa"/>
            <w:vAlign w:val="bottom"/>
          </w:tcPr>
          <w:p w14:paraId="718B1006" w14:textId="4FD172CE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</w:tr>
      <w:tr w:rsidR="005D67D2" w14:paraId="7F59BD07" w14:textId="77777777" w:rsidTr="00363C9D">
        <w:tc>
          <w:tcPr>
            <w:tcW w:w="5949" w:type="dxa"/>
          </w:tcPr>
          <w:p w14:paraId="3C970A07" w14:textId="5029398D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16:</w:t>
            </w:r>
            <w:r w:rsidR="00A64E68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A64E68" w:rsidRPr="005B66F4">
              <w:rPr>
                <w:rFonts w:ascii="Arial" w:hAnsi="Arial"/>
                <w:sz w:val="22"/>
                <w:szCs w:val="22"/>
                <w:lang w:val="en-US"/>
              </w:rPr>
              <w:t>Coordination of Care (Current State)</w:t>
            </w:r>
          </w:p>
        </w:tc>
        <w:tc>
          <w:tcPr>
            <w:tcW w:w="992" w:type="dxa"/>
            <w:vAlign w:val="bottom"/>
          </w:tcPr>
          <w:p w14:paraId="096879D9" w14:textId="312E242D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0.1</w:t>
            </w:r>
          </w:p>
        </w:tc>
        <w:tc>
          <w:tcPr>
            <w:tcW w:w="992" w:type="dxa"/>
            <w:vAlign w:val="bottom"/>
          </w:tcPr>
          <w:p w14:paraId="0817425E" w14:textId="522E95EF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-0.05</w:t>
            </w:r>
          </w:p>
        </w:tc>
      </w:tr>
      <w:tr w:rsidR="005D67D2" w14:paraId="0F952FA3" w14:textId="77777777" w:rsidTr="00363C9D">
        <w:tc>
          <w:tcPr>
            <w:tcW w:w="5949" w:type="dxa"/>
          </w:tcPr>
          <w:p w14:paraId="30B5AE2E" w14:textId="283B85DD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17:</w:t>
            </w:r>
            <w:r w:rsidR="00994316" w:rsidRPr="00C27953">
              <w:rPr>
                <w:rFonts w:ascii="Arial" w:hAnsi="Arial"/>
                <w:lang w:val="en-US"/>
              </w:rPr>
              <w:t xml:space="preserve"> </w:t>
            </w:r>
            <w:r w:rsidR="00CF2938" w:rsidRPr="00A90003">
              <w:rPr>
                <w:rFonts w:ascii="Arial" w:hAnsi="Arial"/>
                <w:sz w:val="22"/>
                <w:szCs w:val="22"/>
                <w:lang w:val="en-US"/>
              </w:rPr>
              <w:t>Complications and Life Threat (Vulnerabilities)</w:t>
            </w:r>
          </w:p>
        </w:tc>
        <w:tc>
          <w:tcPr>
            <w:tcW w:w="992" w:type="dxa"/>
            <w:vAlign w:val="bottom"/>
          </w:tcPr>
          <w:p w14:paraId="44E7DF45" w14:textId="603AC584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-0.13</w:t>
            </w:r>
          </w:p>
        </w:tc>
        <w:tc>
          <w:tcPr>
            <w:tcW w:w="992" w:type="dxa"/>
            <w:vAlign w:val="bottom"/>
          </w:tcPr>
          <w:p w14:paraId="0E6D3BA0" w14:textId="49B85509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0.61</w:t>
            </w:r>
          </w:p>
        </w:tc>
      </w:tr>
      <w:tr w:rsidR="005D67D2" w14:paraId="3B684E4D" w14:textId="77777777" w:rsidTr="00363C9D">
        <w:tc>
          <w:tcPr>
            <w:tcW w:w="5949" w:type="dxa"/>
          </w:tcPr>
          <w:p w14:paraId="695130C4" w14:textId="611603BB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18:</w:t>
            </w:r>
            <w:r w:rsidR="00CF2938" w:rsidRPr="00C27953">
              <w:rPr>
                <w:rFonts w:ascii="Arial" w:hAnsi="Arial"/>
                <w:lang w:val="en-US"/>
              </w:rPr>
              <w:t xml:space="preserve"> Mental Health Threat (Vulnerabilities)</w:t>
            </w:r>
          </w:p>
        </w:tc>
        <w:tc>
          <w:tcPr>
            <w:tcW w:w="992" w:type="dxa"/>
            <w:vAlign w:val="bottom"/>
          </w:tcPr>
          <w:p w14:paraId="6AC8C404" w14:textId="3FA30C51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0.78</w:t>
            </w:r>
          </w:p>
        </w:tc>
        <w:tc>
          <w:tcPr>
            <w:tcW w:w="992" w:type="dxa"/>
            <w:vAlign w:val="bottom"/>
          </w:tcPr>
          <w:p w14:paraId="3314AE1D" w14:textId="6D1C554B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0.06</w:t>
            </w:r>
          </w:p>
        </w:tc>
      </w:tr>
      <w:tr w:rsidR="005D67D2" w14:paraId="5BEB60A9" w14:textId="77777777" w:rsidTr="00363C9D">
        <w:tc>
          <w:tcPr>
            <w:tcW w:w="5949" w:type="dxa"/>
          </w:tcPr>
          <w:p w14:paraId="2B90A98E" w14:textId="64F1E71F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19:</w:t>
            </w:r>
            <w:r w:rsidR="001753B5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1753B5" w:rsidRPr="00131C5A">
              <w:rPr>
                <w:rFonts w:ascii="Arial" w:hAnsi="Arial"/>
                <w:lang w:val="en-US"/>
              </w:rPr>
              <w:t>Social Vulnerability (Vulnerabilities)</w:t>
            </w:r>
          </w:p>
        </w:tc>
        <w:tc>
          <w:tcPr>
            <w:tcW w:w="992" w:type="dxa"/>
            <w:vAlign w:val="bottom"/>
          </w:tcPr>
          <w:p w14:paraId="67C56E4C" w14:textId="7300FE3A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-0.08</w:t>
            </w:r>
          </w:p>
        </w:tc>
        <w:tc>
          <w:tcPr>
            <w:tcW w:w="992" w:type="dxa"/>
            <w:vAlign w:val="bottom"/>
          </w:tcPr>
          <w:p w14:paraId="1C253EEA" w14:textId="0825EB23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0.63</w:t>
            </w:r>
          </w:p>
        </w:tc>
      </w:tr>
      <w:tr w:rsidR="005D67D2" w14:paraId="2DDFE707" w14:textId="77777777" w:rsidTr="00363C9D">
        <w:tc>
          <w:tcPr>
            <w:tcW w:w="5949" w:type="dxa"/>
          </w:tcPr>
          <w:p w14:paraId="6FE82270" w14:textId="42939F8B" w:rsidR="005D67D2" w:rsidRDefault="00562E50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sz w:val="22"/>
                <w:szCs w:val="22"/>
                <w:lang w:val="en-US"/>
              </w:rPr>
              <w:t>Item 20:</w:t>
            </w:r>
            <w:r w:rsidR="001753B5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  <w:r w:rsidR="001753B5" w:rsidRPr="005B66F4">
              <w:rPr>
                <w:rFonts w:ascii="Arial" w:hAnsi="Arial"/>
                <w:sz w:val="22"/>
                <w:szCs w:val="22"/>
                <w:lang w:val="en-US"/>
              </w:rPr>
              <w:t>Health System Impediments (Vulnerabilities)</w:t>
            </w:r>
          </w:p>
        </w:tc>
        <w:tc>
          <w:tcPr>
            <w:tcW w:w="992" w:type="dxa"/>
            <w:vAlign w:val="bottom"/>
          </w:tcPr>
          <w:p w14:paraId="377E03DF" w14:textId="31BA5F21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0.33</w:t>
            </w:r>
          </w:p>
        </w:tc>
        <w:tc>
          <w:tcPr>
            <w:tcW w:w="992" w:type="dxa"/>
            <w:vAlign w:val="bottom"/>
          </w:tcPr>
          <w:p w14:paraId="78674C1D" w14:textId="55E03E6B" w:rsidR="005D67D2" w:rsidRDefault="005D67D2" w:rsidP="005D67D2">
            <w:pPr>
              <w:pStyle w:val="Textebrut"/>
              <w:rPr>
                <w:rFonts w:ascii="Arial" w:hAnsi="Arial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</w:rPr>
              <w:t>-0.42</w:t>
            </w:r>
          </w:p>
        </w:tc>
      </w:tr>
    </w:tbl>
    <w:p w14:paraId="47FBC727" w14:textId="77777777" w:rsidR="008C63D7" w:rsidRPr="00A90003" w:rsidRDefault="008C63D7" w:rsidP="008C63D7">
      <w:pPr>
        <w:pStyle w:val="Textebrut"/>
        <w:rPr>
          <w:rFonts w:ascii="Arial" w:hAnsi="Arial"/>
          <w:sz w:val="22"/>
          <w:szCs w:val="22"/>
          <w:lang w:val="en-US"/>
        </w:rPr>
      </w:pPr>
    </w:p>
    <w:p w14:paraId="21140FF8" w14:textId="77777777" w:rsidR="00742A56" w:rsidRPr="00A90003" w:rsidRDefault="00742A56">
      <w:pPr>
        <w:rPr>
          <w:rFonts w:ascii="Arial" w:hAnsi="Arial"/>
          <w:sz w:val="22"/>
          <w:szCs w:val="22"/>
          <w:lang w:val="en-US"/>
        </w:rPr>
      </w:pPr>
    </w:p>
    <w:sectPr w:rsidR="00742A56" w:rsidRPr="00A90003" w:rsidSect="009F72C1">
      <w:footerReference w:type="default" r:id="rId6"/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03E73D" w14:textId="77777777" w:rsidR="000B448C" w:rsidRDefault="000B448C" w:rsidP="00A90003">
      <w:r>
        <w:separator/>
      </w:r>
    </w:p>
  </w:endnote>
  <w:endnote w:type="continuationSeparator" w:id="0">
    <w:p w14:paraId="2267D607" w14:textId="77777777" w:rsidR="000B448C" w:rsidRDefault="000B448C" w:rsidP="00A90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F909E" w14:textId="1E2D63C7" w:rsidR="00CB4D44" w:rsidRDefault="00CB4D44">
    <w:pPr>
      <w:pStyle w:val="Pieddepage"/>
    </w:pPr>
    <w:r>
      <w:rPr>
        <w:rFonts w:cs="Arial"/>
        <w:noProof/>
      </w:rPr>
      <w:t>C</w:t>
    </w:r>
    <w:r w:rsidRPr="00F767E1">
      <w:rPr>
        <w:rFonts w:cs="Arial"/>
        <w:noProof/>
      </w:rPr>
      <w:t>omplexity in palliative care inpatients: prevalence and relationship with provision of care</w:t>
    </w:r>
    <w:r>
      <w:rPr>
        <w:rFonts w:cs="Arial"/>
        <w:noProof/>
      </w:rPr>
      <w:t>, a retrospective study_Appendix_V1_</w:t>
    </w:r>
    <w:r w:rsidR="004B779E">
      <w:rPr>
        <w:rFonts w:cs="Arial"/>
        <w:noProof/>
      </w:rPr>
      <w:t>20</w:t>
    </w:r>
    <w:r>
      <w:rPr>
        <w:rFonts w:cs="Arial"/>
        <w:noProof/>
      </w:rPr>
      <w:t>012024</w:t>
    </w:r>
  </w:p>
  <w:p w14:paraId="400A1C74" w14:textId="77777777" w:rsidR="00CB4D44" w:rsidRDefault="00CB4D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7B72C1" w14:textId="77777777" w:rsidR="000B448C" w:rsidRDefault="000B448C" w:rsidP="00A90003">
      <w:r>
        <w:separator/>
      </w:r>
    </w:p>
  </w:footnote>
  <w:footnote w:type="continuationSeparator" w:id="0">
    <w:p w14:paraId="4D59DBDA" w14:textId="77777777" w:rsidR="000B448C" w:rsidRDefault="000B448C" w:rsidP="00A90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3D7"/>
    <w:rsid w:val="000023C3"/>
    <w:rsid w:val="00055682"/>
    <w:rsid w:val="000A772C"/>
    <w:rsid w:val="000B448C"/>
    <w:rsid w:val="000C1C99"/>
    <w:rsid w:val="000F107A"/>
    <w:rsid w:val="00115E48"/>
    <w:rsid w:val="00131C5A"/>
    <w:rsid w:val="001753B5"/>
    <w:rsid w:val="0030641C"/>
    <w:rsid w:val="00363C9D"/>
    <w:rsid w:val="00413FAF"/>
    <w:rsid w:val="00431A40"/>
    <w:rsid w:val="00464046"/>
    <w:rsid w:val="004B779E"/>
    <w:rsid w:val="00545A1E"/>
    <w:rsid w:val="00562E50"/>
    <w:rsid w:val="005B66F4"/>
    <w:rsid w:val="005D67D2"/>
    <w:rsid w:val="005F7A8C"/>
    <w:rsid w:val="006E0B21"/>
    <w:rsid w:val="00742A56"/>
    <w:rsid w:val="008331FD"/>
    <w:rsid w:val="00860806"/>
    <w:rsid w:val="008C63D7"/>
    <w:rsid w:val="00961DDC"/>
    <w:rsid w:val="00973870"/>
    <w:rsid w:val="00994316"/>
    <w:rsid w:val="009A2655"/>
    <w:rsid w:val="009B6A02"/>
    <w:rsid w:val="009C7B5B"/>
    <w:rsid w:val="009F72C1"/>
    <w:rsid w:val="00A06BC3"/>
    <w:rsid w:val="00A47C19"/>
    <w:rsid w:val="00A64E68"/>
    <w:rsid w:val="00A660F4"/>
    <w:rsid w:val="00A90003"/>
    <w:rsid w:val="00AE2655"/>
    <w:rsid w:val="00B41446"/>
    <w:rsid w:val="00B65C76"/>
    <w:rsid w:val="00B71EE2"/>
    <w:rsid w:val="00BB409B"/>
    <w:rsid w:val="00BF6771"/>
    <w:rsid w:val="00C1255F"/>
    <w:rsid w:val="00C27953"/>
    <w:rsid w:val="00C55B17"/>
    <w:rsid w:val="00CB4D44"/>
    <w:rsid w:val="00CB5925"/>
    <w:rsid w:val="00CF2938"/>
    <w:rsid w:val="00D04AC5"/>
    <w:rsid w:val="00D406B2"/>
    <w:rsid w:val="00D634AA"/>
    <w:rsid w:val="00DC5311"/>
    <w:rsid w:val="00E5752F"/>
    <w:rsid w:val="00E61E52"/>
    <w:rsid w:val="00EA1119"/>
    <w:rsid w:val="00F2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08DD9D"/>
  <w15:chartTrackingRefBased/>
  <w15:docId w15:val="{2A31361C-8992-4249-9207-7235A3944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CH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8C63D7"/>
    <w:rPr>
      <w:rFonts w:ascii="Consolas" w:eastAsia="Calibri" w:hAnsi="Consolas"/>
      <w:sz w:val="21"/>
      <w:szCs w:val="21"/>
      <w:lang w:val="de-DE" w:eastAsia="en-US"/>
    </w:rPr>
  </w:style>
  <w:style w:type="character" w:customStyle="1" w:styleId="TextebrutCar">
    <w:name w:val="Texte brut Car"/>
    <w:basedOn w:val="Policepardfaut"/>
    <w:link w:val="Textebrut"/>
    <w:uiPriority w:val="99"/>
    <w:rsid w:val="008C63D7"/>
    <w:rPr>
      <w:rFonts w:ascii="Consolas" w:eastAsia="Calibri" w:hAnsi="Consolas" w:cs="Times New Roman"/>
      <w:sz w:val="21"/>
      <w:szCs w:val="21"/>
    </w:rPr>
  </w:style>
  <w:style w:type="character" w:styleId="Marquedecommentaire">
    <w:name w:val="annotation reference"/>
    <w:basedOn w:val="Policepardfaut"/>
    <w:uiPriority w:val="99"/>
    <w:semiHidden/>
    <w:unhideWhenUsed/>
    <w:rsid w:val="008C63D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C63D7"/>
    <w:pPr>
      <w:spacing w:after="160"/>
    </w:pPr>
    <w:rPr>
      <w:rFonts w:asciiTheme="minorHAnsi" w:eastAsiaTheme="minorHAnsi" w:hAnsiTheme="minorHAnsi" w:cstheme="minorBidi"/>
      <w:sz w:val="20"/>
      <w:szCs w:val="20"/>
      <w:lang w:val="de-DE"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C63D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C63D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C63D7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C63D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63D7"/>
    <w:rPr>
      <w:rFonts w:ascii="Segoe UI" w:hAnsi="Segoe UI" w:cs="Segoe UI"/>
      <w:sz w:val="18"/>
      <w:szCs w:val="18"/>
    </w:rPr>
  </w:style>
  <w:style w:type="paragraph" w:customStyle="1" w:styleId="DecimalAligned">
    <w:name w:val="Decimal Aligned"/>
    <w:basedOn w:val="Normal"/>
    <w:uiPriority w:val="40"/>
    <w:qFormat/>
    <w:rsid w:val="00DC5311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fr-CH"/>
    </w:rPr>
  </w:style>
  <w:style w:type="character" w:styleId="Accentuationlgre">
    <w:name w:val="Subtle Emphasis"/>
    <w:basedOn w:val="Policepardfaut"/>
    <w:uiPriority w:val="19"/>
    <w:qFormat/>
    <w:rsid w:val="00DC5311"/>
    <w:rPr>
      <w:i/>
      <w:iCs/>
    </w:rPr>
  </w:style>
  <w:style w:type="table" w:styleId="Tramemoyenne2-Accent5">
    <w:name w:val="Medium Shading 2 Accent 5"/>
    <w:basedOn w:val="TableauNormal"/>
    <w:uiPriority w:val="64"/>
    <w:rsid w:val="00DC5311"/>
    <w:pPr>
      <w:spacing w:after="0" w:line="240" w:lineRule="auto"/>
    </w:pPr>
    <w:rPr>
      <w:rFonts w:eastAsiaTheme="minorEastAsia"/>
      <w:lang w:val="fr-CH" w:eastAsia="fr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Sansinterligne">
    <w:name w:val="No Spacing"/>
    <w:uiPriority w:val="1"/>
    <w:qFormat/>
    <w:rsid w:val="00A90003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A9000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character" w:customStyle="1" w:styleId="En-tteCar">
    <w:name w:val="En-tête Car"/>
    <w:basedOn w:val="Policepardfaut"/>
    <w:link w:val="En-tte"/>
    <w:uiPriority w:val="99"/>
    <w:rsid w:val="00A90003"/>
  </w:style>
  <w:style w:type="paragraph" w:styleId="Pieddepage">
    <w:name w:val="footer"/>
    <w:basedOn w:val="Normal"/>
    <w:link w:val="PieddepageCar"/>
    <w:uiPriority w:val="99"/>
    <w:unhideWhenUsed/>
    <w:rsid w:val="00A9000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A90003"/>
  </w:style>
  <w:style w:type="character" w:styleId="Textedelespacerserv">
    <w:name w:val="Placeholder Text"/>
    <w:basedOn w:val="Policepardfaut"/>
    <w:uiPriority w:val="99"/>
    <w:semiHidden/>
    <w:rsid w:val="00BB409B"/>
    <w:rPr>
      <w:color w:val="808080"/>
    </w:rPr>
  </w:style>
  <w:style w:type="table" w:styleId="Grilledutableau">
    <w:name w:val="Table Grid"/>
    <w:basedOn w:val="TableauNormal"/>
    <w:uiPriority w:val="39"/>
    <w:rsid w:val="005D6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90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1560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Wild, Beate</dc:creator>
  <cp:keywords/>
  <dc:description/>
  <cp:lastModifiedBy>Microsoft Office User</cp:lastModifiedBy>
  <cp:revision>57</cp:revision>
  <dcterms:created xsi:type="dcterms:W3CDTF">2023-06-22T12:18:00Z</dcterms:created>
  <dcterms:modified xsi:type="dcterms:W3CDTF">2024-01-21T12:59:00Z</dcterms:modified>
</cp:coreProperties>
</file>