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81406" w:rsidRDefault="00981406" w:rsidP="00E06195">
      <w:pPr>
        <w:autoSpaceDE w:val="0"/>
        <w:autoSpaceDN w:val="0"/>
        <w:adjustRightInd w:val="0"/>
        <w:spacing w:line="360" w:lineRule="auto"/>
        <w:jc w:val="left"/>
        <w:rPr>
          <w:rFonts w:asciiTheme="majorBidi" w:hAnsiTheme="majorBidi" w:cstheme="majorBidi"/>
          <w:b/>
          <w:bCs/>
          <w:color w:val="000000" w:themeColor="text1"/>
          <w:kern w:val="0"/>
          <w:sz w:val="24"/>
          <w:szCs w:val="24"/>
        </w:rPr>
      </w:pPr>
      <w:r w:rsidRPr="00E06195">
        <w:rPr>
          <w:rFonts w:asciiTheme="majorBidi" w:eastAsia="DengXian" w:hAnsiTheme="majorBidi" w:cstheme="majorBidi"/>
          <w:b/>
          <w:bCs/>
          <w:color w:val="000000" w:themeColor="text1"/>
          <w:kern w:val="0"/>
          <w:sz w:val="24"/>
          <w:szCs w:val="24"/>
        </w:rPr>
        <w:t>Supplementary Information</w:t>
      </w:r>
      <w:r w:rsidRPr="00E06195">
        <w:rPr>
          <w:rFonts w:asciiTheme="majorBidi" w:hAnsiTheme="majorBidi" w:cstheme="majorBidi"/>
          <w:b/>
          <w:bCs/>
          <w:color w:val="000000" w:themeColor="text1"/>
          <w:kern w:val="0"/>
          <w:sz w:val="24"/>
          <w:szCs w:val="24"/>
        </w:rPr>
        <w:t xml:space="preserve"> for</w:t>
      </w:r>
      <w:r w:rsidR="00E06195" w:rsidRPr="00E06195">
        <w:rPr>
          <w:rFonts w:asciiTheme="majorBidi" w:hAnsiTheme="majorBidi" w:cstheme="majorBidi"/>
          <w:b/>
          <w:bCs/>
          <w:color w:val="000000" w:themeColor="text1"/>
          <w:kern w:val="0"/>
          <w:sz w:val="24"/>
          <w:szCs w:val="24"/>
        </w:rPr>
        <w:t>:</w:t>
      </w:r>
    </w:p>
    <w:p w:rsidR="00E06195" w:rsidRPr="00E06195" w:rsidRDefault="00E06195" w:rsidP="00E06195">
      <w:pPr>
        <w:autoSpaceDE w:val="0"/>
        <w:autoSpaceDN w:val="0"/>
        <w:adjustRightInd w:val="0"/>
        <w:spacing w:line="360" w:lineRule="auto"/>
        <w:jc w:val="left"/>
        <w:rPr>
          <w:rFonts w:asciiTheme="majorBidi" w:hAnsiTheme="majorBidi" w:cstheme="majorBidi"/>
          <w:b/>
          <w:bCs/>
          <w:color w:val="000000" w:themeColor="text1"/>
          <w:kern w:val="0"/>
          <w:sz w:val="24"/>
          <w:szCs w:val="24"/>
        </w:rPr>
      </w:pPr>
    </w:p>
    <w:p w:rsidR="00E06195" w:rsidRPr="00E06195" w:rsidRDefault="00981406" w:rsidP="00E06195">
      <w:pPr>
        <w:widowControl/>
        <w:adjustRightInd w:val="0"/>
        <w:snapToGrid w:val="0"/>
        <w:spacing w:line="360" w:lineRule="auto"/>
        <w:jc w:val="left"/>
        <w:rPr>
          <w:rFonts w:asciiTheme="majorBidi" w:hAnsiTheme="majorBidi" w:cstheme="majorBidi"/>
          <w:b/>
          <w:bCs/>
          <w:color w:val="000000" w:themeColor="text1"/>
          <w:kern w:val="0"/>
          <w:sz w:val="24"/>
          <w:szCs w:val="24"/>
        </w:rPr>
      </w:pPr>
      <w:r w:rsidRPr="00E06195">
        <w:rPr>
          <w:rFonts w:asciiTheme="majorBidi" w:hAnsiTheme="majorBidi" w:cstheme="majorBidi"/>
          <w:b/>
          <w:bCs/>
          <w:color w:val="000000" w:themeColor="text1"/>
          <w:kern w:val="0"/>
          <w:sz w:val="24"/>
          <w:szCs w:val="24"/>
        </w:rPr>
        <w:t>Analysis of Reconfigurable Multi-Passband Metasurface Filters Designed by Deep Neural Networks for 6G Applications</w:t>
      </w:r>
    </w:p>
    <w:p w:rsidR="00981406" w:rsidRPr="00E06195" w:rsidRDefault="00981406" w:rsidP="00E06195">
      <w:pPr>
        <w:widowControl/>
        <w:adjustRightInd w:val="0"/>
        <w:snapToGrid w:val="0"/>
        <w:spacing w:line="360" w:lineRule="auto"/>
        <w:jc w:val="left"/>
        <w:rPr>
          <w:rFonts w:asciiTheme="majorBidi" w:hAnsiTheme="majorBidi" w:cstheme="majorBidi"/>
          <w:b/>
          <w:bCs/>
          <w:color w:val="000000" w:themeColor="text1"/>
          <w:kern w:val="0"/>
          <w:sz w:val="24"/>
          <w:szCs w:val="24"/>
        </w:rPr>
      </w:pPr>
      <w:proofErr w:type="spellStart"/>
      <w:r w:rsidRPr="00E06195">
        <w:rPr>
          <w:rFonts w:asciiTheme="majorBidi" w:eastAsia="SimSun" w:hAnsiTheme="majorBidi" w:cstheme="majorBidi"/>
          <w:kern w:val="0"/>
          <w:sz w:val="24"/>
          <w:szCs w:val="24"/>
        </w:rPr>
        <w:t>Vahid</w:t>
      </w:r>
      <w:proofErr w:type="spellEnd"/>
      <w:r w:rsidRPr="00E06195">
        <w:rPr>
          <w:rFonts w:asciiTheme="majorBidi" w:eastAsia="SimSun" w:hAnsiTheme="majorBidi" w:cstheme="majorBidi"/>
          <w:kern w:val="0"/>
          <w:sz w:val="24"/>
          <w:szCs w:val="24"/>
        </w:rPr>
        <w:t xml:space="preserve"> Jamshidiha</w:t>
      </w:r>
      <w:r w:rsidR="00E06195" w:rsidRPr="00E06195">
        <w:rPr>
          <w:rFonts w:asciiTheme="majorBidi" w:eastAsia="SimSun" w:hAnsiTheme="majorBidi" w:cstheme="majorBidi"/>
          <w:kern w:val="0"/>
          <w:sz w:val="24"/>
          <w:szCs w:val="24"/>
          <w:vertAlign w:val="superscript"/>
        </w:rPr>
        <w:t>1</w:t>
      </w:r>
      <w:r w:rsidRPr="00E06195">
        <w:rPr>
          <w:rFonts w:asciiTheme="majorBidi" w:eastAsia="SimSun" w:hAnsiTheme="majorBidi" w:cstheme="majorBidi"/>
          <w:kern w:val="0"/>
          <w:sz w:val="24"/>
          <w:szCs w:val="24"/>
        </w:rPr>
        <w:t xml:space="preserve">, </w:t>
      </w:r>
      <w:proofErr w:type="spellStart"/>
      <w:r w:rsidRPr="00E06195">
        <w:rPr>
          <w:rFonts w:asciiTheme="majorBidi" w:eastAsia="SimSun" w:hAnsiTheme="majorBidi" w:cstheme="majorBidi"/>
          <w:kern w:val="0"/>
          <w:sz w:val="24"/>
          <w:szCs w:val="24"/>
        </w:rPr>
        <w:t>Abdolali</w:t>
      </w:r>
      <w:proofErr w:type="spellEnd"/>
      <w:r w:rsidRPr="00E06195">
        <w:rPr>
          <w:rFonts w:asciiTheme="majorBidi" w:eastAsia="SimSun" w:hAnsiTheme="majorBidi" w:cstheme="majorBidi"/>
          <w:kern w:val="0"/>
          <w:sz w:val="24"/>
          <w:szCs w:val="24"/>
        </w:rPr>
        <w:t xml:space="preserve"> Abdipour</w:t>
      </w:r>
      <w:r w:rsidR="00E06195" w:rsidRPr="00E06195">
        <w:rPr>
          <w:rFonts w:asciiTheme="majorBidi" w:eastAsia="SimSun" w:hAnsiTheme="majorBidi" w:cstheme="majorBidi"/>
          <w:kern w:val="0"/>
          <w:sz w:val="24"/>
          <w:szCs w:val="24"/>
          <w:vertAlign w:val="superscript"/>
        </w:rPr>
        <w:t>1</w:t>
      </w:r>
      <w:r w:rsidR="00E06195" w:rsidRPr="00E06195">
        <w:rPr>
          <w:rFonts w:asciiTheme="majorBidi" w:eastAsia="SimSun" w:hAnsiTheme="majorBidi" w:cstheme="majorBidi"/>
          <w:kern w:val="0"/>
          <w:sz w:val="24"/>
          <w:szCs w:val="24"/>
        </w:rPr>
        <w:t>, Amir Nader Askarpour</w:t>
      </w:r>
      <w:proofErr w:type="gramStart"/>
      <w:r w:rsidR="00E06195" w:rsidRPr="00E06195">
        <w:rPr>
          <w:rFonts w:asciiTheme="majorBidi" w:eastAsia="SimSun" w:hAnsiTheme="majorBidi" w:cstheme="majorBidi"/>
          <w:kern w:val="0"/>
          <w:sz w:val="24"/>
          <w:szCs w:val="24"/>
          <w:vertAlign w:val="superscript"/>
        </w:rPr>
        <w:t>1,</w:t>
      </w:r>
      <w:r w:rsidRPr="00E06195">
        <w:rPr>
          <w:rFonts w:asciiTheme="majorBidi" w:eastAsia="SimSun" w:hAnsiTheme="majorBidi" w:cstheme="majorBidi"/>
          <w:kern w:val="0"/>
          <w:sz w:val="24"/>
          <w:szCs w:val="24"/>
          <w:vertAlign w:val="superscript"/>
          <w:lang w:val="en-GB"/>
        </w:rPr>
        <w:t>*</w:t>
      </w:r>
      <w:proofErr w:type="gramEnd"/>
    </w:p>
    <w:p w:rsidR="00981406" w:rsidRPr="00E06195" w:rsidRDefault="00E06195" w:rsidP="00E06195">
      <w:pPr>
        <w:spacing w:line="360" w:lineRule="auto"/>
        <w:jc w:val="left"/>
        <w:rPr>
          <w:rFonts w:asciiTheme="majorBidi" w:eastAsia="Arial Unicode MS" w:hAnsiTheme="majorBidi" w:cstheme="majorBidi"/>
          <w:i/>
          <w:iCs/>
          <w:kern w:val="0"/>
          <w:sz w:val="24"/>
          <w:szCs w:val="24"/>
        </w:rPr>
      </w:pPr>
      <w:r w:rsidRPr="00E06195">
        <w:rPr>
          <w:rStyle w:val="fontstyle01"/>
          <w:rFonts w:asciiTheme="majorBidi" w:hAnsiTheme="majorBidi" w:cstheme="majorBidi"/>
          <w:i w:val="0"/>
          <w:iCs w:val="0"/>
          <w:sz w:val="24"/>
          <w:szCs w:val="24"/>
          <w:vertAlign w:val="superscript"/>
        </w:rPr>
        <w:t>1</w:t>
      </w:r>
      <w:r w:rsidRPr="00E06195">
        <w:rPr>
          <w:rStyle w:val="fontstyle01"/>
          <w:rFonts w:asciiTheme="majorBidi" w:hAnsiTheme="majorBidi" w:cstheme="majorBidi"/>
          <w:i w:val="0"/>
          <w:iCs w:val="0"/>
          <w:sz w:val="24"/>
          <w:szCs w:val="24"/>
        </w:rPr>
        <w:t>Amirkabir University of Technology, Electrical Engineering Department, Tehran, 1591634311, Iran</w:t>
      </w:r>
      <w:r w:rsidR="00981406" w:rsidRPr="00E06195">
        <w:rPr>
          <w:rFonts w:asciiTheme="majorBidi" w:eastAsia="仿宋" w:hAnsiTheme="majorBidi" w:cstheme="majorBidi"/>
          <w:i/>
          <w:iCs/>
          <w:kern w:val="0"/>
          <w:sz w:val="24"/>
          <w:szCs w:val="24"/>
        </w:rPr>
        <w:t>.</w:t>
      </w:r>
    </w:p>
    <w:p w:rsidR="00981406" w:rsidRDefault="008A0EEB" w:rsidP="00E06195">
      <w:pPr>
        <w:spacing w:line="360" w:lineRule="auto"/>
        <w:rPr>
          <w:rFonts w:asciiTheme="majorBidi" w:eastAsia="Arial Unicode MS" w:hAnsiTheme="majorBidi" w:cstheme="majorBidi"/>
          <w:iCs/>
          <w:kern w:val="0"/>
          <w:sz w:val="24"/>
          <w:szCs w:val="24"/>
        </w:rPr>
      </w:pPr>
      <w:r>
        <w:rPr>
          <w:rFonts w:asciiTheme="majorBidi" w:eastAsia="Arial Unicode MS" w:hAnsiTheme="majorBidi" w:cstheme="majorBidi"/>
          <w:iCs/>
          <w:kern w:val="0"/>
          <w:sz w:val="24"/>
          <w:szCs w:val="24"/>
          <w:vertAlign w:val="superscript"/>
        </w:rPr>
        <w:t>*</w:t>
      </w:r>
      <w:r w:rsidR="00981406" w:rsidRPr="00E06195">
        <w:rPr>
          <w:rFonts w:asciiTheme="majorBidi" w:eastAsia="Arial Unicode MS" w:hAnsiTheme="majorBidi" w:cstheme="majorBidi"/>
          <w:iCs/>
          <w:kern w:val="0"/>
          <w:sz w:val="24"/>
          <w:szCs w:val="24"/>
        </w:rPr>
        <w:t xml:space="preserve">Corresponding Authors: Amir Nader </w:t>
      </w:r>
      <w:proofErr w:type="spellStart"/>
      <w:r w:rsidR="00981406" w:rsidRPr="00E06195">
        <w:rPr>
          <w:rFonts w:asciiTheme="majorBidi" w:eastAsia="Arial Unicode MS" w:hAnsiTheme="majorBidi" w:cstheme="majorBidi"/>
          <w:iCs/>
          <w:kern w:val="0"/>
          <w:sz w:val="24"/>
          <w:szCs w:val="24"/>
        </w:rPr>
        <w:t>Askarpour</w:t>
      </w:r>
      <w:proofErr w:type="spellEnd"/>
      <w:r w:rsidR="00230E4C" w:rsidRPr="00E06195">
        <w:rPr>
          <w:rFonts w:asciiTheme="majorBidi" w:eastAsia="Arial Unicode MS" w:hAnsiTheme="majorBidi" w:cstheme="majorBidi"/>
          <w:iCs/>
          <w:kern w:val="0"/>
          <w:sz w:val="24"/>
          <w:szCs w:val="24"/>
        </w:rPr>
        <w:t xml:space="preserve">, E-mail: </w:t>
      </w:r>
      <w:hyperlink r:id="rId5" w:history="1">
        <w:r w:rsidR="00E06195" w:rsidRPr="0053766D">
          <w:rPr>
            <w:rStyle w:val="Hyperlink"/>
            <w:rFonts w:asciiTheme="majorBidi" w:eastAsia="Arial Unicode MS" w:hAnsiTheme="majorBidi" w:cstheme="majorBidi"/>
            <w:iCs/>
            <w:kern w:val="0"/>
            <w:sz w:val="24"/>
            <w:szCs w:val="24"/>
          </w:rPr>
          <w:t>askarpour@aut.ac.ir</w:t>
        </w:r>
      </w:hyperlink>
    </w:p>
    <w:p w:rsidR="00E06195" w:rsidRDefault="00E06195" w:rsidP="00E06195">
      <w:pPr>
        <w:spacing w:line="360" w:lineRule="auto"/>
        <w:rPr>
          <w:rFonts w:asciiTheme="majorBidi" w:eastAsia="Arial Unicode MS" w:hAnsiTheme="majorBidi" w:cstheme="majorBidi"/>
          <w:iCs/>
          <w:kern w:val="0"/>
          <w:sz w:val="24"/>
          <w:szCs w:val="24"/>
        </w:rPr>
      </w:pPr>
    </w:p>
    <w:p w:rsidR="00E06195" w:rsidRDefault="00E06195" w:rsidP="00E06195">
      <w:pPr>
        <w:spacing w:line="360" w:lineRule="auto"/>
        <w:rPr>
          <w:rFonts w:asciiTheme="majorBidi" w:eastAsia="Arial Unicode MS" w:hAnsiTheme="majorBidi" w:cstheme="majorBidi"/>
          <w:b/>
          <w:bCs/>
          <w:iCs/>
          <w:kern w:val="0"/>
          <w:sz w:val="24"/>
          <w:szCs w:val="24"/>
        </w:rPr>
      </w:pPr>
      <w:r w:rsidRPr="00E06195">
        <w:rPr>
          <w:rFonts w:asciiTheme="majorBidi" w:eastAsia="Arial Unicode MS" w:hAnsiTheme="majorBidi" w:cstheme="majorBidi"/>
          <w:b/>
          <w:bCs/>
          <w:iCs/>
          <w:kern w:val="0"/>
          <w:sz w:val="24"/>
          <w:szCs w:val="24"/>
        </w:rPr>
        <w:t>Contents</w:t>
      </w:r>
    </w:p>
    <w:p w:rsidR="00E06195" w:rsidRDefault="00E06195" w:rsidP="00E06195">
      <w:pPr>
        <w:pStyle w:val="Heading1"/>
        <w:numPr>
          <w:ilvl w:val="0"/>
          <w:numId w:val="1"/>
        </w:numPr>
      </w:pPr>
      <w:r w:rsidRPr="00E06195">
        <w:t>Details of Auto-encoder Neural Network</w:t>
      </w:r>
    </w:p>
    <w:p w:rsidR="00E06195" w:rsidRPr="00E06195" w:rsidRDefault="00E06195" w:rsidP="00E06195">
      <w:pPr>
        <w:pStyle w:val="Heading1"/>
        <w:numPr>
          <w:ilvl w:val="0"/>
          <w:numId w:val="1"/>
        </w:numPr>
      </w:pPr>
      <w:r w:rsidRPr="00E06195">
        <w:t>Surface Current distribution in Resonant Frequencies</w:t>
      </w:r>
    </w:p>
    <w:p w:rsidR="00E06195" w:rsidRDefault="00E06195" w:rsidP="00E06195">
      <w:pPr>
        <w:rPr>
          <w:lang w:val="en-SG" w:eastAsia="x-none"/>
        </w:rPr>
      </w:pPr>
    </w:p>
    <w:p w:rsidR="00E06195" w:rsidRPr="00E06195" w:rsidRDefault="00E06195" w:rsidP="00E06195">
      <w:pPr>
        <w:rPr>
          <w:lang w:val="en-SG" w:eastAsia="x-none"/>
        </w:rPr>
      </w:pPr>
    </w:p>
    <w:p w:rsidR="00E06195" w:rsidRDefault="00E06195" w:rsidP="00E06195">
      <w:pPr>
        <w:spacing w:line="360" w:lineRule="auto"/>
        <w:rPr>
          <w:rFonts w:asciiTheme="majorBidi" w:eastAsia="Arial Unicode MS" w:hAnsiTheme="majorBidi" w:cstheme="majorBidi"/>
          <w:b/>
          <w:bCs/>
          <w:iCs/>
          <w:kern w:val="0"/>
          <w:sz w:val="24"/>
          <w:szCs w:val="24"/>
        </w:rPr>
      </w:pPr>
    </w:p>
    <w:p w:rsidR="00E06195" w:rsidRPr="00E06195" w:rsidRDefault="00E06195" w:rsidP="00E06195">
      <w:pPr>
        <w:spacing w:line="360" w:lineRule="auto"/>
        <w:rPr>
          <w:rFonts w:asciiTheme="majorBidi" w:eastAsia="Arial Unicode MS" w:hAnsiTheme="majorBidi" w:cstheme="majorBidi"/>
          <w:b/>
          <w:bCs/>
          <w:iCs/>
          <w:kern w:val="0"/>
          <w:sz w:val="24"/>
          <w:szCs w:val="24"/>
        </w:rPr>
      </w:pPr>
    </w:p>
    <w:p w:rsidR="00E06195" w:rsidRDefault="00E06195" w:rsidP="00E06195">
      <w:pPr>
        <w:spacing w:line="360" w:lineRule="auto"/>
        <w:rPr>
          <w:rFonts w:asciiTheme="majorBidi" w:eastAsia="Arial Unicode MS" w:hAnsiTheme="majorBidi" w:cstheme="majorBidi"/>
          <w:iCs/>
          <w:kern w:val="0"/>
          <w:sz w:val="24"/>
          <w:szCs w:val="24"/>
        </w:rPr>
      </w:pPr>
    </w:p>
    <w:p w:rsidR="00E06195" w:rsidRDefault="00E06195" w:rsidP="00E06195">
      <w:pPr>
        <w:spacing w:line="360" w:lineRule="auto"/>
        <w:rPr>
          <w:rFonts w:asciiTheme="majorBidi" w:eastAsia="Arial Unicode MS" w:hAnsiTheme="majorBidi" w:cstheme="majorBidi"/>
          <w:iCs/>
          <w:kern w:val="0"/>
          <w:sz w:val="24"/>
          <w:szCs w:val="24"/>
        </w:rPr>
      </w:pPr>
    </w:p>
    <w:p w:rsidR="00E06195" w:rsidRDefault="00E06195" w:rsidP="00E06195">
      <w:pPr>
        <w:spacing w:line="360" w:lineRule="auto"/>
        <w:rPr>
          <w:rFonts w:asciiTheme="majorBidi" w:eastAsia="SimSun" w:hAnsiTheme="majorBidi" w:cstheme="majorBidi"/>
          <w:color w:val="000000" w:themeColor="text1"/>
          <w:sz w:val="24"/>
          <w:szCs w:val="24"/>
        </w:rPr>
      </w:pPr>
    </w:p>
    <w:p w:rsidR="00E06195" w:rsidRDefault="00E06195" w:rsidP="00E06195">
      <w:pPr>
        <w:spacing w:line="360" w:lineRule="auto"/>
        <w:rPr>
          <w:rFonts w:asciiTheme="majorBidi" w:eastAsia="SimSun" w:hAnsiTheme="majorBidi" w:cstheme="majorBidi"/>
          <w:color w:val="000000" w:themeColor="text1"/>
          <w:sz w:val="24"/>
          <w:szCs w:val="24"/>
        </w:rPr>
      </w:pPr>
    </w:p>
    <w:p w:rsidR="00E06195" w:rsidRDefault="00E06195" w:rsidP="00E06195">
      <w:pPr>
        <w:spacing w:line="360" w:lineRule="auto"/>
        <w:rPr>
          <w:rFonts w:asciiTheme="majorBidi" w:eastAsia="SimSun" w:hAnsiTheme="majorBidi" w:cstheme="majorBidi"/>
          <w:color w:val="000000" w:themeColor="text1"/>
          <w:sz w:val="24"/>
          <w:szCs w:val="24"/>
        </w:rPr>
      </w:pPr>
    </w:p>
    <w:p w:rsidR="00E06195" w:rsidRDefault="00E06195" w:rsidP="00E06195">
      <w:pPr>
        <w:spacing w:line="360" w:lineRule="auto"/>
        <w:rPr>
          <w:rFonts w:asciiTheme="majorBidi" w:eastAsia="SimSun" w:hAnsiTheme="majorBidi" w:cstheme="majorBidi"/>
          <w:color w:val="000000" w:themeColor="text1"/>
          <w:sz w:val="24"/>
          <w:szCs w:val="24"/>
        </w:rPr>
      </w:pPr>
    </w:p>
    <w:p w:rsidR="00E06195" w:rsidRDefault="00E06195" w:rsidP="00E06195">
      <w:pPr>
        <w:spacing w:line="360" w:lineRule="auto"/>
        <w:rPr>
          <w:rFonts w:asciiTheme="majorBidi" w:eastAsia="SimSun" w:hAnsiTheme="majorBidi" w:cstheme="majorBidi"/>
          <w:color w:val="000000" w:themeColor="text1"/>
          <w:sz w:val="24"/>
          <w:szCs w:val="24"/>
        </w:rPr>
      </w:pPr>
    </w:p>
    <w:p w:rsidR="00E06195" w:rsidRDefault="00E06195" w:rsidP="00E06195">
      <w:pPr>
        <w:spacing w:line="360" w:lineRule="auto"/>
        <w:rPr>
          <w:rFonts w:asciiTheme="majorBidi" w:eastAsia="SimSun" w:hAnsiTheme="majorBidi" w:cstheme="majorBidi"/>
          <w:color w:val="000000" w:themeColor="text1"/>
          <w:sz w:val="24"/>
          <w:szCs w:val="24"/>
        </w:rPr>
      </w:pPr>
    </w:p>
    <w:p w:rsidR="00E06195" w:rsidRDefault="00E06195" w:rsidP="00E06195">
      <w:pPr>
        <w:spacing w:line="360" w:lineRule="auto"/>
        <w:rPr>
          <w:rFonts w:asciiTheme="majorBidi" w:eastAsia="SimSun" w:hAnsiTheme="majorBidi" w:cstheme="majorBidi"/>
          <w:color w:val="000000" w:themeColor="text1"/>
          <w:sz w:val="24"/>
          <w:szCs w:val="24"/>
        </w:rPr>
      </w:pPr>
    </w:p>
    <w:p w:rsidR="00E06195" w:rsidRDefault="00E06195" w:rsidP="00E06195">
      <w:pPr>
        <w:spacing w:line="360" w:lineRule="auto"/>
        <w:rPr>
          <w:rFonts w:asciiTheme="majorBidi" w:eastAsia="SimSun" w:hAnsiTheme="majorBidi" w:cstheme="majorBidi"/>
          <w:color w:val="000000" w:themeColor="text1"/>
          <w:sz w:val="24"/>
          <w:szCs w:val="24"/>
        </w:rPr>
      </w:pPr>
    </w:p>
    <w:p w:rsidR="00E06195" w:rsidRDefault="00E06195" w:rsidP="00E06195">
      <w:pPr>
        <w:spacing w:line="360" w:lineRule="auto"/>
        <w:rPr>
          <w:rFonts w:asciiTheme="majorBidi" w:eastAsia="SimSun" w:hAnsiTheme="majorBidi" w:cstheme="majorBidi"/>
          <w:color w:val="000000" w:themeColor="text1"/>
          <w:sz w:val="24"/>
          <w:szCs w:val="24"/>
        </w:rPr>
      </w:pPr>
    </w:p>
    <w:p w:rsidR="00E06195" w:rsidRDefault="00E06195" w:rsidP="00E06195">
      <w:pPr>
        <w:spacing w:line="360" w:lineRule="auto"/>
        <w:rPr>
          <w:rFonts w:asciiTheme="majorBidi" w:eastAsia="SimSun" w:hAnsiTheme="majorBidi" w:cstheme="majorBidi"/>
          <w:color w:val="000000" w:themeColor="text1"/>
          <w:sz w:val="24"/>
          <w:szCs w:val="24"/>
        </w:rPr>
      </w:pPr>
    </w:p>
    <w:p w:rsidR="00E06195" w:rsidRDefault="00E06195" w:rsidP="00E06195">
      <w:pPr>
        <w:spacing w:line="360" w:lineRule="auto"/>
        <w:rPr>
          <w:rFonts w:asciiTheme="majorBidi" w:eastAsia="SimSun" w:hAnsiTheme="majorBidi" w:cstheme="majorBidi"/>
          <w:color w:val="000000" w:themeColor="text1"/>
          <w:sz w:val="24"/>
          <w:szCs w:val="24"/>
        </w:rPr>
      </w:pPr>
    </w:p>
    <w:p w:rsidR="008A0EEB" w:rsidRPr="00E06195" w:rsidRDefault="008A0EEB" w:rsidP="00E06195">
      <w:pPr>
        <w:spacing w:line="360" w:lineRule="auto"/>
        <w:rPr>
          <w:rFonts w:asciiTheme="majorBidi" w:eastAsia="SimSun" w:hAnsiTheme="majorBidi" w:cstheme="majorBidi"/>
          <w:color w:val="000000" w:themeColor="text1"/>
          <w:sz w:val="24"/>
          <w:szCs w:val="24"/>
        </w:rPr>
      </w:pPr>
    </w:p>
    <w:p w:rsidR="00981406" w:rsidRPr="00E06195" w:rsidRDefault="00981406" w:rsidP="00E06195">
      <w:pPr>
        <w:pStyle w:val="Heading1"/>
      </w:pPr>
      <w:bookmarkStart w:id="0" w:name="_Hlk101939456"/>
      <w:r w:rsidRPr="00E06195">
        <w:lastRenderedPageBreak/>
        <w:t xml:space="preserve">1. </w:t>
      </w:r>
      <w:bookmarkEnd w:id="0"/>
      <w:r w:rsidRPr="00E06195">
        <w:t>Details of Auto-encoder Neural Network</w:t>
      </w:r>
    </w:p>
    <w:p w:rsidR="00981406" w:rsidRPr="00E06195" w:rsidRDefault="00981406" w:rsidP="00E75DD0">
      <w:pPr>
        <w:spacing w:line="360" w:lineRule="auto"/>
        <w:rPr>
          <w:rFonts w:asciiTheme="majorBidi" w:hAnsiTheme="majorBidi" w:cstheme="majorBidi"/>
          <w:sz w:val="24"/>
          <w:szCs w:val="24"/>
          <w:lang w:bidi="fa-IR"/>
        </w:rPr>
      </w:pPr>
      <w:bookmarkStart w:id="1" w:name="_Toc522819759"/>
      <w:bookmarkStart w:id="2" w:name="_Hlk101939481"/>
      <w:r w:rsidRPr="00E06195">
        <w:rPr>
          <w:rFonts w:asciiTheme="majorBidi" w:hAnsiTheme="majorBidi" w:cstheme="majorBidi"/>
          <w:sz w:val="24"/>
          <w:szCs w:val="24"/>
          <w:lang w:bidi="fa-IR"/>
        </w:rPr>
        <w:t xml:space="preserve">As shown in </w:t>
      </w:r>
      <w:r w:rsidR="00E06195">
        <w:rPr>
          <w:rFonts w:asciiTheme="majorBidi" w:hAnsiTheme="majorBidi" w:cstheme="majorBidi"/>
          <w:sz w:val="24"/>
          <w:szCs w:val="24"/>
        </w:rPr>
        <w:t xml:space="preserve">Fig. </w:t>
      </w:r>
      <w:r w:rsidRPr="00E06195">
        <w:rPr>
          <w:rFonts w:asciiTheme="majorBidi" w:hAnsiTheme="majorBidi" w:cstheme="majorBidi"/>
          <w:sz w:val="24"/>
          <w:szCs w:val="24"/>
        </w:rPr>
        <w:t>S1</w:t>
      </w:r>
      <w:r w:rsidRPr="00E06195">
        <w:rPr>
          <w:rFonts w:asciiTheme="majorBidi" w:hAnsiTheme="majorBidi" w:cstheme="majorBidi"/>
          <w:sz w:val="24"/>
          <w:szCs w:val="24"/>
          <w:lang w:bidi="fa-IR"/>
        </w:rPr>
        <w:t xml:space="preserve">, we first randomly generate structural parameters for 20,000 different metasurfaces based on our desired multi-layer metasurface. </w:t>
      </w:r>
      <w:r w:rsidRPr="00E06195">
        <w:rPr>
          <w:rFonts w:asciiTheme="majorBidi" w:hAnsiTheme="majorBidi" w:cstheme="majorBidi"/>
          <w:sz w:val="24"/>
          <w:szCs w:val="24"/>
        </w:rPr>
        <w:t xml:space="preserve">This multi-layer metasurface consists of three metal </w:t>
      </w:r>
      <w:proofErr w:type="spellStart"/>
      <w:r w:rsidRPr="00E06195">
        <w:rPr>
          <w:rFonts w:asciiTheme="majorBidi" w:hAnsiTheme="majorBidi" w:cstheme="majorBidi"/>
          <w:sz w:val="24"/>
          <w:szCs w:val="24"/>
        </w:rPr>
        <w:t>scatterers</w:t>
      </w:r>
      <w:proofErr w:type="spellEnd"/>
      <w:r w:rsidRPr="00E06195">
        <w:rPr>
          <w:rFonts w:asciiTheme="majorBidi" w:hAnsiTheme="majorBidi" w:cstheme="majorBidi"/>
          <w:sz w:val="24"/>
          <w:szCs w:val="24"/>
        </w:rPr>
        <w:t xml:space="preserve"> that are located in equal distances from each other in a double height dielectric in comparison with the single layer </w:t>
      </w:r>
      <w:proofErr w:type="spellStart"/>
      <w:r w:rsidRPr="00E06195">
        <w:rPr>
          <w:rFonts w:asciiTheme="majorBidi" w:hAnsiTheme="majorBidi" w:cstheme="majorBidi"/>
          <w:sz w:val="24"/>
          <w:szCs w:val="24"/>
        </w:rPr>
        <w:t>scatterer</w:t>
      </w:r>
      <w:proofErr w:type="spellEnd"/>
      <w:r w:rsidRPr="00E06195">
        <w:rPr>
          <w:rFonts w:asciiTheme="majorBidi" w:hAnsiTheme="majorBidi" w:cstheme="majorBidi"/>
          <w:sz w:val="24"/>
          <w:szCs w:val="24"/>
          <w:lang w:bidi="fa-IR"/>
        </w:rPr>
        <w:t>. Next, we simulate all 20,000 metasurfaces by linking MATLAB with CST MWS to calculate and save the magnitude of S</w:t>
      </w:r>
      <w:r w:rsidRPr="00E06195">
        <w:rPr>
          <w:rFonts w:asciiTheme="majorBidi" w:hAnsiTheme="majorBidi" w:cstheme="majorBidi"/>
          <w:sz w:val="24"/>
          <w:szCs w:val="24"/>
          <w:vertAlign w:val="subscript"/>
          <w:lang w:bidi="fa-IR"/>
        </w:rPr>
        <w:t>12</w:t>
      </w:r>
      <w:r w:rsidRPr="00E06195">
        <w:rPr>
          <w:rFonts w:asciiTheme="majorBidi" w:hAnsiTheme="majorBidi" w:cstheme="majorBidi"/>
          <w:sz w:val="24"/>
          <w:szCs w:val="24"/>
          <w:lang w:bidi="fa-IR"/>
        </w:rPr>
        <w:t xml:space="preserve"> parameter. In the process of making the dataset, we have changed the length of the unit cell, the dielectric thickness, the metal width, and the radii of both the outer and inner rings. It is crucial to note that the changes in all layers are identical. Then, we have normalized the data to increase the convergence speed of the models and distributed the dataset into train, test, and cross-validation sets. Finally, the desired neural networks have been trained in the Google </w:t>
      </w:r>
      <w:proofErr w:type="spellStart"/>
      <w:r w:rsidRPr="00E06195">
        <w:rPr>
          <w:rFonts w:asciiTheme="majorBidi" w:hAnsiTheme="majorBidi" w:cstheme="majorBidi"/>
          <w:sz w:val="24"/>
          <w:szCs w:val="24"/>
          <w:lang w:bidi="fa-IR"/>
        </w:rPr>
        <w:t>Colab</w:t>
      </w:r>
      <w:proofErr w:type="spellEnd"/>
      <w:r w:rsidRPr="00E06195">
        <w:rPr>
          <w:rFonts w:asciiTheme="majorBidi" w:hAnsiTheme="majorBidi" w:cstheme="majorBidi"/>
          <w:sz w:val="24"/>
          <w:szCs w:val="24"/>
          <w:lang w:bidi="fa-IR"/>
        </w:rPr>
        <w:t xml:space="preserve"> environment with the model of Tesla T4. </w:t>
      </w:r>
    </w:p>
    <w:p w:rsidR="00981406" w:rsidRPr="00E06195" w:rsidRDefault="00981406" w:rsidP="00E06195">
      <w:pPr>
        <w:keepNext/>
        <w:spacing w:line="360" w:lineRule="auto"/>
        <w:jc w:val="center"/>
        <w:rPr>
          <w:rFonts w:asciiTheme="majorBidi" w:hAnsiTheme="majorBidi" w:cstheme="majorBidi"/>
          <w:sz w:val="24"/>
          <w:szCs w:val="24"/>
        </w:rPr>
      </w:pPr>
      <w:r w:rsidRPr="00E06195">
        <w:rPr>
          <w:rFonts w:asciiTheme="majorBidi" w:hAnsiTheme="majorBidi" w:cstheme="majorBidi"/>
          <w:noProof/>
          <w:sz w:val="24"/>
          <w:szCs w:val="24"/>
          <w:lang w:eastAsia="en-US"/>
        </w:rPr>
        <w:drawing>
          <wp:inline distT="0" distB="0" distL="0" distR="0" wp14:anchorId="13959FA6" wp14:editId="6E1A623E">
            <wp:extent cx="4516120" cy="1577975"/>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6"/>
                    <a:srcRect r="900"/>
                    <a:stretch/>
                  </pic:blipFill>
                  <pic:spPr>
                    <a:xfrm>
                      <a:off x="0" y="0"/>
                      <a:ext cx="4516200" cy="1577880"/>
                    </a:xfrm>
                    <a:prstGeom prst="rect">
                      <a:avLst/>
                    </a:prstGeom>
                    <a:ln w="0">
                      <a:noFill/>
                    </a:ln>
                  </pic:spPr>
                </pic:pic>
              </a:graphicData>
            </a:graphic>
          </wp:inline>
        </w:drawing>
      </w:r>
    </w:p>
    <w:p w:rsidR="00981406" w:rsidRPr="00E06195" w:rsidRDefault="00230E4C" w:rsidP="00E06195">
      <w:pPr>
        <w:pStyle w:val="Caption"/>
        <w:spacing w:line="360" w:lineRule="auto"/>
        <w:rPr>
          <w:rFonts w:asciiTheme="majorBidi" w:hAnsiTheme="majorBidi" w:cstheme="majorBidi"/>
          <w:i w:val="0"/>
          <w:iCs w:val="0"/>
          <w:color w:val="auto"/>
          <w:sz w:val="24"/>
          <w:szCs w:val="24"/>
        </w:rPr>
      </w:pPr>
      <w:r w:rsidRPr="00E06195">
        <w:rPr>
          <w:rFonts w:asciiTheme="majorBidi" w:hAnsiTheme="majorBidi" w:cstheme="majorBidi"/>
          <w:i w:val="0"/>
          <w:iCs w:val="0"/>
          <w:color w:val="auto"/>
          <w:sz w:val="24"/>
          <w:szCs w:val="24"/>
        </w:rPr>
        <w:t>Fig</w:t>
      </w:r>
      <w:r w:rsidR="00E06195">
        <w:rPr>
          <w:rFonts w:asciiTheme="majorBidi" w:hAnsiTheme="majorBidi" w:cstheme="majorBidi"/>
          <w:i w:val="0"/>
          <w:iCs w:val="0"/>
          <w:color w:val="auto"/>
          <w:sz w:val="24"/>
          <w:szCs w:val="24"/>
        </w:rPr>
        <w:t>ure</w:t>
      </w:r>
      <w:r w:rsidR="00981406" w:rsidRPr="00E06195">
        <w:rPr>
          <w:rFonts w:asciiTheme="majorBidi" w:hAnsiTheme="majorBidi" w:cstheme="majorBidi"/>
          <w:i w:val="0"/>
          <w:iCs w:val="0"/>
          <w:color w:val="auto"/>
          <w:sz w:val="24"/>
          <w:szCs w:val="24"/>
        </w:rPr>
        <w:t xml:space="preserve"> S</w:t>
      </w:r>
      <w:r w:rsidR="00981406" w:rsidRPr="00E06195">
        <w:rPr>
          <w:rFonts w:asciiTheme="majorBidi" w:hAnsiTheme="majorBidi" w:cstheme="majorBidi"/>
          <w:i w:val="0"/>
          <w:iCs w:val="0"/>
          <w:color w:val="auto"/>
          <w:sz w:val="24"/>
          <w:szCs w:val="24"/>
        </w:rPr>
        <w:fldChar w:fldCharType="begin"/>
      </w:r>
      <w:r w:rsidR="00981406" w:rsidRPr="00E06195">
        <w:rPr>
          <w:rFonts w:asciiTheme="majorBidi" w:hAnsiTheme="majorBidi" w:cstheme="majorBidi"/>
          <w:i w:val="0"/>
          <w:iCs w:val="0"/>
          <w:color w:val="auto"/>
          <w:sz w:val="24"/>
          <w:szCs w:val="24"/>
        </w:rPr>
        <w:instrText xml:space="preserve"> SEQ Figure \* ARABIC </w:instrText>
      </w:r>
      <w:r w:rsidR="00981406" w:rsidRPr="00E06195">
        <w:rPr>
          <w:rFonts w:asciiTheme="majorBidi" w:hAnsiTheme="majorBidi" w:cstheme="majorBidi"/>
          <w:i w:val="0"/>
          <w:iCs w:val="0"/>
          <w:color w:val="auto"/>
          <w:sz w:val="24"/>
          <w:szCs w:val="24"/>
        </w:rPr>
        <w:fldChar w:fldCharType="separate"/>
      </w:r>
      <w:r w:rsidR="00981406" w:rsidRPr="00E06195">
        <w:rPr>
          <w:rFonts w:asciiTheme="majorBidi" w:hAnsiTheme="majorBidi" w:cstheme="majorBidi"/>
          <w:i w:val="0"/>
          <w:iCs w:val="0"/>
          <w:noProof/>
          <w:color w:val="auto"/>
          <w:sz w:val="24"/>
          <w:szCs w:val="24"/>
        </w:rPr>
        <w:t>1</w:t>
      </w:r>
      <w:r w:rsidR="00981406" w:rsidRPr="00E06195">
        <w:rPr>
          <w:rFonts w:asciiTheme="majorBidi" w:hAnsiTheme="majorBidi" w:cstheme="majorBidi"/>
          <w:i w:val="0"/>
          <w:iCs w:val="0"/>
          <w:color w:val="auto"/>
          <w:sz w:val="24"/>
          <w:szCs w:val="24"/>
        </w:rPr>
        <w:fldChar w:fldCharType="end"/>
      </w:r>
      <w:r w:rsidR="00981406" w:rsidRPr="00E06195">
        <w:rPr>
          <w:rFonts w:asciiTheme="majorBidi" w:hAnsiTheme="majorBidi" w:cstheme="majorBidi"/>
          <w:i w:val="0"/>
          <w:iCs w:val="0"/>
          <w:color w:val="auto"/>
          <w:sz w:val="24"/>
          <w:szCs w:val="24"/>
        </w:rPr>
        <w:t>. Sketch representation of the deep neural network-based approach for forward and inverse design.</w:t>
      </w:r>
    </w:p>
    <w:p w:rsidR="00981406" w:rsidRPr="00E06195" w:rsidRDefault="00981406" w:rsidP="00E75DD0">
      <w:pPr>
        <w:spacing w:line="360" w:lineRule="auto"/>
        <w:rPr>
          <w:rFonts w:asciiTheme="majorBidi" w:hAnsiTheme="majorBidi" w:cstheme="majorBidi"/>
          <w:sz w:val="24"/>
          <w:szCs w:val="24"/>
          <w:lang w:bidi="fa-IR"/>
        </w:rPr>
      </w:pPr>
      <w:r w:rsidRPr="00E06195">
        <w:rPr>
          <w:rFonts w:asciiTheme="majorBidi" w:eastAsia="Times New Roman" w:hAnsiTheme="majorBidi" w:cstheme="majorBidi"/>
          <w:color w:val="1F1F1F"/>
          <w:sz w:val="24"/>
          <w:szCs w:val="24"/>
          <w:lang w:bidi="fa-IR"/>
        </w:rPr>
        <w:t>Details of forward and full auto-encoder architecture is illustrated in</w:t>
      </w:r>
      <w:r w:rsidR="00230E4C" w:rsidRPr="00E06195">
        <w:rPr>
          <w:rFonts w:asciiTheme="majorBidi" w:hAnsiTheme="majorBidi" w:cstheme="majorBidi"/>
          <w:sz w:val="24"/>
          <w:szCs w:val="24"/>
          <w:lang w:bidi="fa-IR"/>
        </w:rPr>
        <w:t xml:space="preserve"> Figs.</w:t>
      </w:r>
      <w:r w:rsidRPr="00E06195">
        <w:rPr>
          <w:rFonts w:asciiTheme="majorBidi" w:hAnsiTheme="majorBidi" w:cstheme="majorBidi"/>
          <w:sz w:val="24"/>
          <w:szCs w:val="24"/>
          <w:lang w:bidi="fa-IR"/>
        </w:rPr>
        <w:t xml:space="preserve"> S2</w:t>
      </w:r>
      <w:r w:rsidR="00E06195">
        <w:rPr>
          <w:rFonts w:asciiTheme="majorBidi" w:hAnsiTheme="majorBidi" w:cstheme="majorBidi"/>
          <w:sz w:val="24"/>
          <w:szCs w:val="24"/>
          <w:lang w:bidi="fa-IR"/>
        </w:rPr>
        <w:t>(</w:t>
      </w:r>
      <w:r w:rsidR="00230E4C" w:rsidRPr="00E06195">
        <w:rPr>
          <w:rFonts w:asciiTheme="majorBidi" w:hAnsiTheme="majorBidi" w:cstheme="majorBidi"/>
          <w:sz w:val="24"/>
          <w:szCs w:val="24"/>
          <w:lang w:bidi="fa-IR"/>
        </w:rPr>
        <w:t>a</w:t>
      </w:r>
      <w:r w:rsidR="00E06195">
        <w:rPr>
          <w:rFonts w:asciiTheme="majorBidi" w:hAnsiTheme="majorBidi" w:cstheme="majorBidi"/>
          <w:sz w:val="24"/>
          <w:szCs w:val="24"/>
          <w:lang w:bidi="fa-IR"/>
        </w:rPr>
        <w:t>)</w:t>
      </w:r>
      <w:r w:rsidR="00230E4C" w:rsidRPr="00E06195">
        <w:rPr>
          <w:rFonts w:asciiTheme="majorBidi" w:hAnsiTheme="majorBidi" w:cstheme="majorBidi"/>
          <w:sz w:val="24"/>
          <w:szCs w:val="24"/>
          <w:lang w:bidi="fa-IR"/>
        </w:rPr>
        <w:t xml:space="preserve"> and S2</w:t>
      </w:r>
      <w:r w:rsidR="00E06195">
        <w:rPr>
          <w:rFonts w:asciiTheme="majorBidi" w:hAnsiTheme="majorBidi" w:cstheme="majorBidi"/>
          <w:sz w:val="24"/>
          <w:szCs w:val="24"/>
          <w:lang w:bidi="fa-IR"/>
        </w:rPr>
        <w:t>(</w:t>
      </w:r>
      <w:r w:rsidRPr="00E06195">
        <w:rPr>
          <w:rFonts w:asciiTheme="majorBidi" w:hAnsiTheme="majorBidi" w:cstheme="majorBidi"/>
          <w:sz w:val="24"/>
          <w:szCs w:val="24"/>
          <w:lang w:bidi="fa-IR"/>
        </w:rPr>
        <w:t>b</w:t>
      </w:r>
      <w:r w:rsidR="00E06195">
        <w:rPr>
          <w:rFonts w:asciiTheme="majorBidi" w:hAnsiTheme="majorBidi" w:cstheme="majorBidi"/>
          <w:sz w:val="24"/>
          <w:szCs w:val="24"/>
          <w:lang w:bidi="fa-IR"/>
        </w:rPr>
        <w:t>)</w:t>
      </w:r>
      <w:r w:rsidRPr="00E06195">
        <w:rPr>
          <w:rFonts w:asciiTheme="majorBidi" w:eastAsia="Times New Roman" w:hAnsiTheme="majorBidi" w:cstheme="majorBidi"/>
          <w:color w:val="1F1F1F"/>
          <w:sz w:val="24"/>
          <w:szCs w:val="24"/>
          <w:lang w:bidi="fa-IR"/>
        </w:rPr>
        <w:t>. As it is shown, inverse design model and forward design model are not similar in number of units in each hidden layer. This is due to improve networks performance to make the best prediction for both spectrum and structural parameters. For all hidden layers in the network, the Rectified Linear Unit (</w:t>
      </w:r>
      <w:proofErr w:type="spellStart"/>
      <w:r w:rsidRPr="00E06195">
        <w:rPr>
          <w:rFonts w:asciiTheme="majorBidi" w:eastAsia="Times New Roman" w:hAnsiTheme="majorBidi" w:cstheme="majorBidi"/>
          <w:color w:val="1F1F1F"/>
          <w:sz w:val="24"/>
          <w:szCs w:val="24"/>
          <w:lang w:bidi="fa-IR"/>
        </w:rPr>
        <w:t>ReLU</w:t>
      </w:r>
      <w:proofErr w:type="spellEnd"/>
      <w:r w:rsidRPr="00E06195">
        <w:rPr>
          <w:rFonts w:asciiTheme="majorBidi" w:eastAsia="Times New Roman" w:hAnsiTheme="majorBidi" w:cstheme="majorBidi"/>
          <w:color w:val="1F1F1F"/>
          <w:sz w:val="24"/>
          <w:szCs w:val="24"/>
          <w:lang w:bidi="fa-IR"/>
        </w:rPr>
        <w:t xml:space="preserve">) activation function is employed. Both the forward and inverse design models </w:t>
      </w:r>
      <w:r w:rsidR="00E75DD0">
        <w:rPr>
          <w:rFonts w:asciiTheme="majorBidi" w:hAnsiTheme="majorBidi" w:cstheme="majorBidi"/>
          <w:sz w:val="24"/>
          <w:szCs w:val="24"/>
          <w:lang w:bidi="fa-IR"/>
        </w:rPr>
        <w:t xml:space="preserve">the learning rate is set 0.001 and decay rate of 0.1 for each 200 epochs, </w:t>
      </w:r>
      <w:r w:rsidRPr="00E06195">
        <w:rPr>
          <w:rFonts w:asciiTheme="majorBidi" w:eastAsia="Times New Roman" w:hAnsiTheme="majorBidi" w:cstheme="majorBidi"/>
          <w:color w:val="1F1F1F"/>
          <w:sz w:val="24"/>
          <w:szCs w:val="24"/>
          <w:lang w:bidi="fa-IR"/>
        </w:rPr>
        <w:t xml:space="preserve">employ </w:t>
      </w:r>
      <w:r w:rsidRPr="00E06195">
        <w:rPr>
          <w:rFonts w:asciiTheme="majorBidi" w:hAnsiTheme="majorBidi" w:cstheme="majorBidi"/>
          <w:sz w:val="24"/>
          <w:szCs w:val="24"/>
          <w:lang w:bidi="fa-IR"/>
        </w:rPr>
        <w:t xml:space="preserve">Adam optimization method and Mean Square Error as the loss function, given as follows: </w:t>
      </w:r>
    </w:p>
    <w:p w:rsidR="00981406" w:rsidRPr="00E06195" w:rsidRDefault="00230E4C" w:rsidP="00E06195">
      <w:pPr>
        <w:tabs>
          <w:tab w:val="right" w:pos="9000"/>
        </w:tabs>
        <w:spacing w:line="360" w:lineRule="auto"/>
        <w:rPr>
          <w:rFonts w:asciiTheme="majorBidi" w:hAnsiTheme="majorBidi" w:cstheme="majorBidi"/>
          <w:sz w:val="24"/>
          <w:szCs w:val="24"/>
          <w:lang w:bidi="fa-IR"/>
        </w:rPr>
      </w:pPr>
      <m:oMath>
        <m:r>
          <w:rPr>
            <w:rFonts w:ascii="Cambria Math" w:hAnsi="Cambria Math" w:cstheme="majorBidi"/>
            <w:sz w:val="24"/>
            <w:szCs w:val="24"/>
          </w:rPr>
          <m:t>MSE=</m:t>
        </m:r>
        <m:f>
          <m:fPr>
            <m:ctrlPr>
              <w:rPr>
                <w:rFonts w:ascii="Cambria Math" w:hAnsi="Cambria Math" w:cstheme="majorBidi"/>
                <w:sz w:val="24"/>
                <w:szCs w:val="24"/>
              </w:rPr>
            </m:ctrlPr>
          </m:fPr>
          <m:num>
            <m:r>
              <w:rPr>
                <w:rFonts w:ascii="Cambria Math" w:hAnsi="Cambria Math" w:cstheme="majorBidi"/>
                <w:sz w:val="24"/>
                <w:szCs w:val="24"/>
              </w:rPr>
              <m:t>1</m:t>
            </m:r>
          </m:num>
          <m:den>
            <m:r>
              <w:rPr>
                <w:rFonts w:ascii="Cambria Math" w:hAnsi="Cambria Math" w:cstheme="majorBidi"/>
                <w:sz w:val="24"/>
                <w:szCs w:val="24"/>
              </w:rPr>
              <m:t>N</m:t>
            </m:r>
          </m:den>
        </m:f>
        <m:nary>
          <m:naryPr>
            <m:chr m:val="∑"/>
            <m:ctrlPr>
              <w:rPr>
                <w:rFonts w:ascii="Cambria Math" w:hAnsi="Cambria Math" w:cstheme="majorBidi"/>
                <w:sz w:val="24"/>
                <w:szCs w:val="24"/>
              </w:rPr>
            </m:ctrlPr>
          </m:naryPr>
          <m:sub>
            <m:r>
              <w:rPr>
                <w:rFonts w:ascii="Cambria Math" w:hAnsi="Cambria Math" w:cstheme="majorBidi"/>
                <w:sz w:val="24"/>
                <w:szCs w:val="24"/>
              </w:rPr>
              <m:t>i=1</m:t>
            </m:r>
          </m:sub>
          <m:sup>
            <m:r>
              <w:rPr>
                <w:rFonts w:ascii="Cambria Math" w:hAnsi="Cambria Math" w:cstheme="majorBidi"/>
                <w:sz w:val="24"/>
                <w:szCs w:val="24"/>
              </w:rPr>
              <m:t>N</m:t>
            </m:r>
          </m:sup>
          <m:e>
            <m:sSup>
              <m:sSupPr>
                <m:ctrlPr>
                  <w:rPr>
                    <w:rFonts w:ascii="Cambria Math" w:hAnsi="Cambria Math" w:cstheme="majorBidi"/>
                    <w:sz w:val="24"/>
                    <w:szCs w:val="24"/>
                  </w:rPr>
                </m:ctrlPr>
              </m:sSupPr>
              <m:e>
                <m:d>
                  <m:dPr>
                    <m:ctrlPr>
                      <w:rPr>
                        <w:rFonts w:ascii="Cambria Math" w:hAnsi="Cambria Math" w:cstheme="majorBidi"/>
                        <w:sz w:val="24"/>
                        <w:szCs w:val="24"/>
                      </w:rPr>
                    </m:ctrlPr>
                  </m:dPr>
                  <m:e>
                    <m:sSubSup>
                      <m:sSubSupPr>
                        <m:ctrlPr>
                          <w:rPr>
                            <w:rFonts w:ascii="Cambria Math" w:hAnsi="Cambria Math" w:cstheme="majorBidi"/>
                            <w:sz w:val="24"/>
                            <w:szCs w:val="24"/>
                          </w:rPr>
                        </m:ctrlPr>
                      </m:sSubSupPr>
                      <m:e>
                        <m:r>
                          <w:rPr>
                            <w:rFonts w:ascii="Cambria Math" w:hAnsi="Cambria Math" w:cstheme="majorBidi"/>
                            <w:sz w:val="24"/>
                            <w:szCs w:val="24"/>
                          </w:rPr>
                          <m:t>S</m:t>
                        </m:r>
                      </m:e>
                      <m:sub>
                        <m:r>
                          <w:rPr>
                            <w:rFonts w:ascii="Cambria Math" w:hAnsi="Cambria Math" w:cstheme="majorBidi"/>
                            <w:sz w:val="24"/>
                            <w:szCs w:val="24"/>
                          </w:rPr>
                          <m:t>12</m:t>
                        </m:r>
                      </m:sub>
                      <m:sup>
                        <m:r>
                          <w:rPr>
                            <w:rFonts w:ascii="Cambria Math" w:hAnsi="Cambria Math" w:cstheme="majorBidi"/>
                            <w:sz w:val="24"/>
                            <w:szCs w:val="24"/>
                          </w:rPr>
                          <m:t>desired</m:t>
                        </m:r>
                      </m:sup>
                    </m:sSubSup>
                    <m:r>
                      <w:rPr>
                        <w:rFonts w:ascii="Cambria Math" w:hAnsi="Cambria Math" w:cstheme="majorBidi"/>
                        <w:sz w:val="24"/>
                        <w:szCs w:val="24"/>
                      </w:rPr>
                      <m:t>-</m:t>
                    </m:r>
                    <m:sSubSup>
                      <m:sSubSupPr>
                        <m:ctrlPr>
                          <w:rPr>
                            <w:rFonts w:ascii="Cambria Math" w:hAnsi="Cambria Math" w:cstheme="majorBidi"/>
                            <w:sz w:val="24"/>
                            <w:szCs w:val="24"/>
                          </w:rPr>
                        </m:ctrlPr>
                      </m:sSubSupPr>
                      <m:e>
                        <m:r>
                          <w:rPr>
                            <w:rFonts w:ascii="Cambria Math" w:hAnsi="Cambria Math" w:cstheme="majorBidi"/>
                            <w:sz w:val="24"/>
                            <w:szCs w:val="24"/>
                          </w:rPr>
                          <m:t>S</m:t>
                        </m:r>
                      </m:e>
                      <m:sub>
                        <m:r>
                          <w:rPr>
                            <w:rFonts w:ascii="Cambria Math" w:hAnsi="Cambria Math" w:cstheme="majorBidi"/>
                            <w:sz w:val="24"/>
                            <w:szCs w:val="24"/>
                          </w:rPr>
                          <m:t>12</m:t>
                        </m:r>
                      </m:sub>
                      <m:sup>
                        <m:r>
                          <w:rPr>
                            <w:rFonts w:ascii="Cambria Math" w:hAnsi="Cambria Math" w:cstheme="majorBidi"/>
                            <w:sz w:val="24"/>
                            <w:szCs w:val="24"/>
                          </w:rPr>
                          <m:t>predicted</m:t>
                        </m:r>
                      </m:sup>
                    </m:sSubSup>
                  </m:e>
                </m:d>
              </m:e>
              <m:sup>
                <m:r>
                  <w:rPr>
                    <w:rFonts w:ascii="Cambria Math" w:hAnsi="Cambria Math" w:cstheme="majorBidi"/>
                    <w:sz w:val="24"/>
                    <w:szCs w:val="24"/>
                  </w:rPr>
                  <m:t>2</m:t>
                </m:r>
              </m:sup>
            </m:sSup>
          </m:e>
        </m:nary>
      </m:oMath>
      <w:r w:rsidR="00981406" w:rsidRPr="00E06195">
        <w:rPr>
          <w:rFonts w:asciiTheme="majorBidi" w:hAnsiTheme="majorBidi" w:cstheme="majorBidi"/>
          <w:sz w:val="24"/>
          <w:szCs w:val="24"/>
          <w:lang w:bidi="fa-IR"/>
        </w:rPr>
        <w:tab/>
        <w:t>(1)</w:t>
      </w:r>
    </w:p>
    <w:tbl>
      <w:tblPr>
        <w:tblStyle w:val="TableGrid"/>
        <w:tblW w:w="9026" w:type="dxa"/>
        <w:jc w:val="center"/>
        <w:tblLayout w:type="fixed"/>
        <w:tblLook w:val="04A0" w:firstRow="1" w:lastRow="0" w:firstColumn="1" w:lastColumn="0" w:noHBand="0" w:noVBand="1"/>
      </w:tblPr>
      <w:tblGrid>
        <w:gridCol w:w="9026"/>
      </w:tblGrid>
      <w:tr w:rsidR="00981406" w:rsidRPr="00E06195" w:rsidTr="00980722">
        <w:trPr>
          <w:jc w:val="center"/>
        </w:trPr>
        <w:tc>
          <w:tcPr>
            <w:tcW w:w="9026" w:type="dxa"/>
            <w:tcBorders>
              <w:top w:val="nil"/>
              <w:left w:val="nil"/>
              <w:bottom w:val="nil"/>
              <w:right w:val="nil"/>
            </w:tcBorders>
            <w:vAlign w:val="center"/>
          </w:tcPr>
          <w:p w:rsidR="00981406" w:rsidRPr="00E06195" w:rsidRDefault="00981406" w:rsidP="00E06195">
            <w:pPr>
              <w:bidi/>
              <w:spacing w:line="360" w:lineRule="auto"/>
              <w:jc w:val="center"/>
              <w:rPr>
                <w:rFonts w:asciiTheme="majorBidi" w:eastAsia="Times New Roman" w:hAnsiTheme="majorBidi" w:cstheme="majorBidi"/>
                <w:color w:val="1F1F1F"/>
                <w:sz w:val="24"/>
                <w:szCs w:val="24"/>
                <w:lang w:bidi="fa-IR"/>
              </w:rPr>
            </w:pPr>
            <w:r w:rsidRPr="00E06195">
              <w:rPr>
                <w:rFonts w:asciiTheme="majorBidi" w:hAnsiTheme="majorBidi" w:cstheme="majorBidi"/>
                <w:noProof/>
                <w:sz w:val="24"/>
                <w:szCs w:val="24"/>
                <w:rtl/>
                <w:lang w:eastAsia="en-US"/>
              </w:rPr>
              <w:lastRenderedPageBreak/>
              <w:drawing>
                <wp:inline distT="0" distB="0" distL="0" distR="0" wp14:anchorId="0537D48C" wp14:editId="49E1A140">
                  <wp:extent cx="4043045" cy="1371600"/>
                  <wp:effectExtent l="0" t="0" r="0" b="0"/>
                  <wp:docPr id="5" name="Picture 5"/>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7"/>
                          <a:stretch/>
                        </pic:blipFill>
                        <pic:spPr>
                          <a:xfrm>
                            <a:off x="0" y="0"/>
                            <a:ext cx="4043045" cy="1371600"/>
                          </a:xfrm>
                          <a:prstGeom prst="rect">
                            <a:avLst/>
                          </a:prstGeom>
                          <a:ln w="0">
                            <a:noFill/>
                          </a:ln>
                        </pic:spPr>
                      </pic:pic>
                    </a:graphicData>
                  </a:graphic>
                </wp:inline>
              </w:drawing>
            </w:r>
          </w:p>
        </w:tc>
      </w:tr>
      <w:tr w:rsidR="00981406" w:rsidRPr="00E06195" w:rsidTr="00980722">
        <w:trPr>
          <w:jc w:val="center"/>
        </w:trPr>
        <w:tc>
          <w:tcPr>
            <w:tcW w:w="9026" w:type="dxa"/>
            <w:tcBorders>
              <w:top w:val="nil"/>
              <w:left w:val="nil"/>
              <w:bottom w:val="nil"/>
              <w:right w:val="nil"/>
            </w:tcBorders>
          </w:tcPr>
          <w:p w:rsidR="00981406" w:rsidRPr="00E06195" w:rsidRDefault="00981406" w:rsidP="00E06195">
            <w:pPr>
              <w:bidi/>
              <w:spacing w:line="360" w:lineRule="auto"/>
              <w:jc w:val="center"/>
              <w:rPr>
                <w:rFonts w:asciiTheme="majorBidi" w:eastAsia="Times New Roman" w:hAnsiTheme="majorBidi" w:cstheme="majorBidi"/>
                <w:color w:val="1F1F1F"/>
                <w:sz w:val="24"/>
                <w:szCs w:val="24"/>
                <w:lang w:bidi="fa-IR"/>
              </w:rPr>
            </w:pPr>
            <w:r w:rsidRPr="00E06195">
              <w:rPr>
                <w:rFonts w:asciiTheme="majorBidi" w:eastAsia="Times New Roman" w:hAnsiTheme="majorBidi" w:cstheme="majorBidi"/>
                <w:color w:val="1F1F1F"/>
                <w:sz w:val="24"/>
                <w:szCs w:val="24"/>
                <w:rtl/>
                <w:lang w:bidi="fa-IR"/>
              </w:rPr>
              <w:t>(</w:t>
            </w:r>
            <w:r w:rsidRPr="00E06195">
              <w:rPr>
                <w:rFonts w:asciiTheme="majorBidi" w:eastAsia="Times New Roman" w:hAnsiTheme="majorBidi" w:cstheme="majorBidi"/>
                <w:color w:val="1F1F1F"/>
                <w:sz w:val="24"/>
                <w:szCs w:val="24"/>
                <w:lang w:bidi="fa-IR"/>
              </w:rPr>
              <w:t>a</w:t>
            </w:r>
            <w:r w:rsidRPr="00E06195">
              <w:rPr>
                <w:rFonts w:asciiTheme="majorBidi" w:eastAsia="Times New Roman" w:hAnsiTheme="majorBidi" w:cstheme="majorBidi"/>
                <w:color w:val="1F1F1F"/>
                <w:sz w:val="24"/>
                <w:szCs w:val="24"/>
                <w:rtl/>
                <w:lang w:bidi="fa-IR"/>
              </w:rPr>
              <w:t>)</w:t>
            </w:r>
          </w:p>
        </w:tc>
      </w:tr>
      <w:tr w:rsidR="00981406" w:rsidRPr="00E06195" w:rsidTr="00980722">
        <w:trPr>
          <w:jc w:val="center"/>
        </w:trPr>
        <w:tc>
          <w:tcPr>
            <w:tcW w:w="9026" w:type="dxa"/>
            <w:tcBorders>
              <w:top w:val="nil"/>
              <w:left w:val="nil"/>
              <w:bottom w:val="nil"/>
              <w:right w:val="nil"/>
            </w:tcBorders>
          </w:tcPr>
          <w:p w:rsidR="00981406" w:rsidRPr="00E06195" w:rsidRDefault="00981406" w:rsidP="00E06195">
            <w:pPr>
              <w:bidi/>
              <w:spacing w:line="360" w:lineRule="auto"/>
              <w:jc w:val="center"/>
              <w:rPr>
                <w:rFonts w:asciiTheme="majorBidi" w:eastAsia="Times New Roman" w:hAnsiTheme="majorBidi" w:cstheme="majorBidi"/>
                <w:color w:val="1F1F1F"/>
                <w:sz w:val="24"/>
                <w:szCs w:val="24"/>
                <w:lang w:bidi="fa-IR"/>
              </w:rPr>
            </w:pPr>
            <w:r w:rsidRPr="00E06195">
              <w:rPr>
                <w:rFonts w:asciiTheme="majorBidi" w:hAnsiTheme="majorBidi" w:cstheme="majorBidi"/>
                <w:noProof/>
                <w:sz w:val="24"/>
                <w:szCs w:val="24"/>
                <w:rtl/>
                <w:lang w:eastAsia="en-US"/>
              </w:rPr>
              <w:drawing>
                <wp:inline distT="0" distB="0" distL="0" distR="0" wp14:anchorId="6FF3FC66" wp14:editId="7E26C153">
                  <wp:extent cx="3732530" cy="1372870"/>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8"/>
                          <a:stretch/>
                        </pic:blipFill>
                        <pic:spPr>
                          <a:xfrm>
                            <a:off x="0" y="0"/>
                            <a:ext cx="3732480" cy="1373040"/>
                          </a:xfrm>
                          <a:prstGeom prst="rect">
                            <a:avLst/>
                          </a:prstGeom>
                          <a:ln w="0">
                            <a:noFill/>
                          </a:ln>
                        </pic:spPr>
                      </pic:pic>
                    </a:graphicData>
                  </a:graphic>
                </wp:inline>
              </w:drawing>
            </w:r>
          </w:p>
        </w:tc>
      </w:tr>
      <w:tr w:rsidR="00981406" w:rsidRPr="00E06195" w:rsidTr="00980722">
        <w:trPr>
          <w:jc w:val="center"/>
        </w:trPr>
        <w:tc>
          <w:tcPr>
            <w:tcW w:w="9026" w:type="dxa"/>
            <w:tcBorders>
              <w:top w:val="nil"/>
              <w:left w:val="nil"/>
              <w:bottom w:val="nil"/>
              <w:right w:val="nil"/>
            </w:tcBorders>
          </w:tcPr>
          <w:p w:rsidR="00981406" w:rsidRPr="00E06195" w:rsidRDefault="00981406" w:rsidP="00E06195">
            <w:pPr>
              <w:spacing w:line="360" w:lineRule="auto"/>
              <w:jc w:val="center"/>
              <w:rPr>
                <w:rFonts w:asciiTheme="majorBidi" w:eastAsia="Times New Roman" w:hAnsiTheme="majorBidi" w:cstheme="majorBidi"/>
                <w:color w:val="1F1F1F"/>
                <w:sz w:val="24"/>
                <w:szCs w:val="24"/>
                <w:lang w:bidi="fa-IR"/>
              </w:rPr>
            </w:pPr>
            <w:r w:rsidRPr="00E06195">
              <w:rPr>
                <w:rFonts w:asciiTheme="majorBidi" w:eastAsia="Times New Roman" w:hAnsiTheme="majorBidi" w:cstheme="majorBidi"/>
                <w:color w:val="1F1F1F"/>
                <w:sz w:val="24"/>
                <w:szCs w:val="24"/>
                <w:lang w:bidi="fa-IR"/>
              </w:rPr>
              <w:t>(b)</w:t>
            </w:r>
          </w:p>
        </w:tc>
      </w:tr>
    </w:tbl>
    <w:p w:rsidR="00981406" w:rsidRPr="00E06195" w:rsidRDefault="00981406" w:rsidP="00E06195">
      <w:pPr>
        <w:pStyle w:val="Caption"/>
        <w:spacing w:line="360" w:lineRule="auto"/>
        <w:rPr>
          <w:rFonts w:asciiTheme="majorBidi" w:hAnsiTheme="majorBidi" w:cstheme="majorBidi"/>
          <w:i w:val="0"/>
          <w:iCs w:val="0"/>
          <w:color w:val="auto"/>
          <w:sz w:val="24"/>
          <w:szCs w:val="24"/>
        </w:rPr>
      </w:pPr>
      <w:r w:rsidRPr="00E06195">
        <w:rPr>
          <w:rFonts w:asciiTheme="majorBidi" w:hAnsiTheme="majorBidi" w:cstheme="majorBidi"/>
          <w:i w:val="0"/>
          <w:iCs w:val="0"/>
          <w:color w:val="auto"/>
          <w:sz w:val="24"/>
          <w:szCs w:val="24"/>
        </w:rPr>
        <w:t>Figure S</w:t>
      </w:r>
      <w:r w:rsidRPr="00E06195">
        <w:rPr>
          <w:rFonts w:asciiTheme="majorBidi" w:hAnsiTheme="majorBidi" w:cstheme="majorBidi"/>
          <w:i w:val="0"/>
          <w:iCs w:val="0"/>
          <w:color w:val="auto"/>
          <w:sz w:val="24"/>
          <w:szCs w:val="24"/>
        </w:rPr>
        <w:fldChar w:fldCharType="begin"/>
      </w:r>
      <w:r w:rsidRPr="00E06195">
        <w:rPr>
          <w:rFonts w:asciiTheme="majorBidi" w:hAnsiTheme="majorBidi" w:cstheme="majorBidi"/>
          <w:i w:val="0"/>
          <w:iCs w:val="0"/>
          <w:color w:val="auto"/>
          <w:sz w:val="24"/>
          <w:szCs w:val="24"/>
        </w:rPr>
        <w:instrText xml:space="preserve"> SEQ Figure \* ARABIC </w:instrText>
      </w:r>
      <w:r w:rsidRPr="00E06195">
        <w:rPr>
          <w:rFonts w:asciiTheme="majorBidi" w:hAnsiTheme="majorBidi" w:cstheme="majorBidi"/>
          <w:i w:val="0"/>
          <w:iCs w:val="0"/>
          <w:color w:val="auto"/>
          <w:sz w:val="24"/>
          <w:szCs w:val="24"/>
        </w:rPr>
        <w:fldChar w:fldCharType="separate"/>
      </w:r>
      <w:r w:rsidRPr="00E06195">
        <w:rPr>
          <w:rFonts w:asciiTheme="majorBidi" w:hAnsiTheme="majorBidi" w:cstheme="majorBidi"/>
          <w:i w:val="0"/>
          <w:iCs w:val="0"/>
          <w:noProof/>
          <w:color w:val="auto"/>
          <w:sz w:val="24"/>
          <w:szCs w:val="24"/>
        </w:rPr>
        <w:t>2</w:t>
      </w:r>
      <w:r w:rsidRPr="00E06195">
        <w:rPr>
          <w:rFonts w:asciiTheme="majorBidi" w:hAnsiTheme="majorBidi" w:cstheme="majorBidi"/>
          <w:i w:val="0"/>
          <w:iCs w:val="0"/>
          <w:color w:val="auto"/>
          <w:sz w:val="24"/>
          <w:szCs w:val="24"/>
        </w:rPr>
        <w:fldChar w:fldCharType="end"/>
      </w:r>
      <w:r w:rsidRPr="00E06195">
        <w:rPr>
          <w:rFonts w:asciiTheme="majorBidi" w:hAnsiTheme="majorBidi" w:cstheme="majorBidi"/>
          <w:i w:val="0"/>
          <w:iCs w:val="0"/>
          <w:color w:val="auto"/>
          <w:sz w:val="24"/>
          <w:szCs w:val="24"/>
        </w:rPr>
        <w:t>. (a) forward design model and (b) full auto-encoder model based on cascading of inverse design part (green box) and forward model (red-dotted box).</w:t>
      </w:r>
    </w:p>
    <w:p w:rsidR="00981406" w:rsidRPr="00E06195" w:rsidRDefault="00981406" w:rsidP="00E06195">
      <w:pPr>
        <w:pStyle w:val="Heading1"/>
      </w:pPr>
      <w:r w:rsidRPr="00E06195">
        <w:t xml:space="preserve">2. </w:t>
      </w:r>
      <w:bookmarkEnd w:id="1"/>
      <w:r w:rsidRPr="00E06195">
        <w:t>Surface Current distribution in Resonant Frequencies</w:t>
      </w:r>
    </w:p>
    <w:bookmarkEnd w:id="2"/>
    <w:p w:rsidR="00981406" w:rsidRPr="00E06195" w:rsidRDefault="00981406" w:rsidP="00E06195">
      <w:pPr>
        <w:spacing w:line="360" w:lineRule="auto"/>
        <w:rPr>
          <w:rFonts w:asciiTheme="majorBidi" w:hAnsiTheme="majorBidi" w:cstheme="majorBidi"/>
          <w:sz w:val="24"/>
          <w:szCs w:val="24"/>
        </w:rPr>
      </w:pPr>
      <w:r w:rsidRPr="00E06195">
        <w:rPr>
          <w:rFonts w:asciiTheme="majorBidi" w:hAnsiTheme="majorBidi" w:cstheme="majorBidi"/>
          <w:sz w:val="24"/>
          <w:szCs w:val="24"/>
        </w:rPr>
        <w:t xml:space="preserve">Each of determined resonant frequencies in </w:t>
      </w:r>
      <w:r w:rsidRPr="00E06195">
        <w:rPr>
          <w:rFonts w:asciiTheme="majorBidi" w:hAnsiTheme="majorBidi" w:cstheme="majorBidi"/>
          <w:sz w:val="24"/>
          <w:szCs w:val="24"/>
          <w:lang w:bidi="fa-IR"/>
        </w:rPr>
        <w:t xml:space="preserve">Figure </w:t>
      </w:r>
      <w:r w:rsidRPr="00E06195">
        <w:rPr>
          <w:rFonts w:asciiTheme="majorBidi" w:hAnsiTheme="majorBidi" w:cstheme="majorBidi"/>
          <w:sz w:val="24"/>
          <w:szCs w:val="24"/>
        </w:rPr>
        <w:t xml:space="preserve">5 are attributed to a mode based on the surface current distribution. We have calculated surface currents in resonant frequencies and listed them in Table S1. This table is valid for the </w:t>
      </w:r>
      <w:r w:rsidRPr="00E06195">
        <w:rPr>
          <w:rFonts w:asciiTheme="majorBidi" w:hAnsiTheme="majorBidi" w:cstheme="majorBidi"/>
          <w:i/>
          <w:iCs/>
          <w:sz w:val="24"/>
          <w:szCs w:val="24"/>
        </w:rPr>
        <w:t>y</w:t>
      </w:r>
      <w:r w:rsidRPr="00E06195">
        <w:rPr>
          <w:rFonts w:asciiTheme="majorBidi" w:hAnsiTheme="majorBidi" w:cstheme="majorBidi"/>
          <w:sz w:val="24"/>
          <w:szCs w:val="24"/>
        </w:rPr>
        <w:t xml:space="preserve">-polarization, and for the </w:t>
      </w:r>
      <w:r w:rsidRPr="00E06195">
        <w:rPr>
          <w:rFonts w:asciiTheme="majorBidi" w:hAnsiTheme="majorBidi" w:cstheme="majorBidi"/>
          <w:i/>
          <w:iCs/>
          <w:sz w:val="24"/>
          <w:szCs w:val="24"/>
        </w:rPr>
        <w:t>x</w:t>
      </w:r>
      <w:r w:rsidRPr="00E06195">
        <w:rPr>
          <w:rFonts w:asciiTheme="majorBidi" w:hAnsiTheme="majorBidi" w:cstheme="majorBidi"/>
          <w:sz w:val="24"/>
          <w:szCs w:val="24"/>
        </w:rPr>
        <w:t>-polarization, all of the currents should be rotated by 90 degrees. As it can be seen, all modes have different surface current distributions in comparison with one another.</w:t>
      </w:r>
    </w:p>
    <w:p w:rsidR="00981406" w:rsidRPr="00E06195" w:rsidRDefault="00981406" w:rsidP="00E06195">
      <w:pPr>
        <w:spacing w:line="360" w:lineRule="auto"/>
        <w:rPr>
          <w:rFonts w:asciiTheme="majorBidi" w:hAnsiTheme="majorBidi" w:cstheme="majorBidi"/>
          <w:sz w:val="24"/>
          <w:szCs w:val="24"/>
        </w:rPr>
      </w:pPr>
    </w:p>
    <w:p w:rsidR="00981406" w:rsidRPr="00E06195" w:rsidRDefault="00981406" w:rsidP="00E06195">
      <w:pPr>
        <w:spacing w:line="360" w:lineRule="auto"/>
        <w:rPr>
          <w:rFonts w:asciiTheme="majorBidi" w:hAnsiTheme="majorBidi" w:cstheme="majorBidi"/>
          <w:sz w:val="24"/>
          <w:szCs w:val="24"/>
        </w:rPr>
      </w:pPr>
    </w:p>
    <w:p w:rsidR="00981406" w:rsidRDefault="00981406" w:rsidP="00E06195">
      <w:pPr>
        <w:spacing w:line="360" w:lineRule="auto"/>
        <w:rPr>
          <w:rFonts w:asciiTheme="majorBidi" w:hAnsiTheme="majorBidi" w:cstheme="majorBidi"/>
          <w:sz w:val="24"/>
          <w:szCs w:val="24"/>
        </w:rPr>
      </w:pPr>
    </w:p>
    <w:p w:rsidR="00E75DD0" w:rsidRDefault="00E75DD0" w:rsidP="00E06195">
      <w:pPr>
        <w:spacing w:line="360" w:lineRule="auto"/>
        <w:rPr>
          <w:rFonts w:asciiTheme="majorBidi" w:hAnsiTheme="majorBidi" w:cstheme="majorBidi"/>
          <w:sz w:val="24"/>
          <w:szCs w:val="24"/>
        </w:rPr>
      </w:pPr>
    </w:p>
    <w:p w:rsidR="00E75DD0" w:rsidRDefault="00E75DD0" w:rsidP="00E06195">
      <w:pPr>
        <w:spacing w:line="360" w:lineRule="auto"/>
        <w:rPr>
          <w:rFonts w:asciiTheme="majorBidi" w:hAnsiTheme="majorBidi" w:cstheme="majorBidi"/>
          <w:sz w:val="24"/>
          <w:szCs w:val="24"/>
        </w:rPr>
      </w:pPr>
    </w:p>
    <w:p w:rsidR="00E75DD0" w:rsidRDefault="00E75DD0" w:rsidP="00E06195">
      <w:pPr>
        <w:spacing w:line="360" w:lineRule="auto"/>
        <w:rPr>
          <w:rFonts w:asciiTheme="majorBidi" w:hAnsiTheme="majorBidi" w:cstheme="majorBidi"/>
          <w:sz w:val="24"/>
          <w:szCs w:val="24"/>
        </w:rPr>
      </w:pPr>
    </w:p>
    <w:p w:rsidR="00E75DD0" w:rsidRDefault="00E75DD0" w:rsidP="00E06195">
      <w:pPr>
        <w:spacing w:line="360" w:lineRule="auto"/>
        <w:rPr>
          <w:rFonts w:asciiTheme="majorBidi" w:hAnsiTheme="majorBidi" w:cstheme="majorBidi"/>
          <w:sz w:val="24"/>
          <w:szCs w:val="24"/>
        </w:rPr>
      </w:pPr>
    </w:p>
    <w:p w:rsidR="00E75DD0" w:rsidRDefault="00E75DD0" w:rsidP="00E06195">
      <w:pPr>
        <w:spacing w:line="360" w:lineRule="auto"/>
        <w:rPr>
          <w:rFonts w:asciiTheme="majorBidi" w:hAnsiTheme="majorBidi" w:cstheme="majorBidi"/>
          <w:sz w:val="24"/>
          <w:szCs w:val="24"/>
        </w:rPr>
      </w:pPr>
    </w:p>
    <w:p w:rsidR="00E75DD0" w:rsidRPr="00E06195" w:rsidRDefault="00E75DD0" w:rsidP="00E06195">
      <w:pPr>
        <w:spacing w:line="360" w:lineRule="auto"/>
        <w:rPr>
          <w:rFonts w:asciiTheme="majorBidi" w:hAnsiTheme="majorBidi" w:cstheme="majorBidi"/>
          <w:sz w:val="24"/>
          <w:szCs w:val="24"/>
        </w:rPr>
      </w:pPr>
    </w:p>
    <w:p w:rsidR="00981406" w:rsidRPr="00E06195" w:rsidRDefault="00981406" w:rsidP="00065415">
      <w:pPr>
        <w:pStyle w:val="Caption"/>
        <w:keepNext/>
        <w:rPr>
          <w:rFonts w:asciiTheme="majorBidi" w:hAnsiTheme="majorBidi" w:cstheme="majorBidi"/>
          <w:i w:val="0"/>
          <w:iCs w:val="0"/>
          <w:color w:val="auto"/>
          <w:sz w:val="24"/>
          <w:szCs w:val="24"/>
        </w:rPr>
      </w:pPr>
      <w:bookmarkStart w:id="3" w:name="_GoBack"/>
      <w:r w:rsidRPr="00E06195">
        <w:rPr>
          <w:rFonts w:asciiTheme="majorBidi" w:hAnsiTheme="majorBidi" w:cstheme="majorBidi"/>
          <w:i w:val="0"/>
          <w:iCs w:val="0"/>
          <w:color w:val="auto"/>
          <w:sz w:val="24"/>
          <w:szCs w:val="24"/>
        </w:rPr>
        <w:lastRenderedPageBreak/>
        <w:t>Table S</w:t>
      </w:r>
      <w:r w:rsidRPr="00E06195">
        <w:rPr>
          <w:rFonts w:asciiTheme="majorBidi" w:hAnsiTheme="majorBidi" w:cstheme="majorBidi"/>
          <w:i w:val="0"/>
          <w:iCs w:val="0"/>
          <w:color w:val="auto"/>
          <w:sz w:val="24"/>
          <w:szCs w:val="24"/>
        </w:rPr>
        <w:fldChar w:fldCharType="begin"/>
      </w:r>
      <w:r w:rsidRPr="00E06195">
        <w:rPr>
          <w:rFonts w:asciiTheme="majorBidi" w:hAnsiTheme="majorBidi" w:cstheme="majorBidi"/>
          <w:i w:val="0"/>
          <w:iCs w:val="0"/>
          <w:color w:val="auto"/>
          <w:sz w:val="24"/>
          <w:szCs w:val="24"/>
        </w:rPr>
        <w:instrText xml:space="preserve"> SEQ Table \* ARABIC </w:instrText>
      </w:r>
      <w:r w:rsidRPr="00E06195">
        <w:rPr>
          <w:rFonts w:asciiTheme="majorBidi" w:hAnsiTheme="majorBidi" w:cstheme="majorBidi"/>
          <w:i w:val="0"/>
          <w:iCs w:val="0"/>
          <w:color w:val="auto"/>
          <w:sz w:val="24"/>
          <w:szCs w:val="24"/>
        </w:rPr>
        <w:fldChar w:fldCharType="separate"/>
      </w:r>
      <w:r w:rsidRPr="00E06195">
        <w:rPr>
          <w:rFonts w:asciiTheme="majorBidi" w:hAnsiTheme="majorBidi" w:cstheme="majorBidi"/>
          <w:i w:val="0"/>
          <w:iCs w:val="0"/>
          <w:noProof/>
          <w:color w:val="auto"/>
          <w:sz w:val="24"/>
          <w:szCs w:val="24"/>
        </w:rPr>
        <w:t>1</w:t>
      </w:r>
      <w:r w:rsidRPr="00E06195">
        <w:rPr>
          <w:rFonts w:asciiTheme="majorBidi" w:hAnsiTheme="majorBidi" w:cstheme="majorBidi"/>
          <w:i w:val="0"/>
          <w:iCs w:val="0"/>
          <w:color w:val="auto"/>
          <w:sz w:val="24"/>
          <w:szCs w:val="24"/>
        </w:rPr>
        <w:fldChar w:fldCharType="end"/>
      </w:r>
      <w:r w:rsidRPr="00E06195">
        <w:rPr>
          <w:rFonts w:asciiTheme="majorBidi" w:hAnsiTheme="majorBidi" w:cstheme="majorBidi"/>
          <w:i w:val="0"/>
          <w:iCs w:val="0"/>
          <w:color w:val="auto"/>
          <w:sz w:val="24"/>
          <w:szCs w:val="24"/>
        </w:rPr>
        <w:t xml:space="preserve">. </w:t>
      </w:r>
      <w:r w:rsidRPr="00E06195">
        <w:rPr>
          <w:rFonts w:asciiTheme="majorBidi" w:eastAsia="Calibri" w:hAnsiTheme="majorBidi" w:cstheme="majorBidi"/>
          <w:i w:val="0"/>
          <w:iCs w:val="0"/>
          <w:color w:val="auto"/>
          <w:sz w:val="24"/>
          <w:szCs w:val="24"/>
        </w:rPr>
        <w:t>Surface current distribution calculated at central frequency of each mode.</w:t>
      </w:r>
      <w:r w:rsidRPr="00E06195">
        <w:rPr>
          <w:rFonts w:asciiTheme="majorBidi" w:hAnsiTheme="majorBidi" w:cstheme="majorBidi"/>
          <w:i w:val="0"/>
          <w:iCs w:val="0"/>
          <w:color w:val="auto"/>
          <w:sz w:val="24"/>
          <w:szCs w:val="24"/>
        </w:rPr>
        <w:t xml:space="preserve"> </w:t>
      </w:r>
    </w:p>
    <w:tbl>
      <w:tblPr>
        <w:tblStyle w:val="TableGrid"/>
        <w:tblW w:w="5000" w:type="pct"/>
        <w:jc w:val="center"/>
        <w:tblLayout w:type="fixed"/>
        <w:tblLook w:val="04A0" w:firstRow="1" w:lastRow="0" w:firstColumn="1" w:lastColumn="0" w:noHBand="0" w:noVBand="1"/>
      </w:tblPr>
      <w:tblGrid>
        <w:gridCol w:w="1496"/>
        <w:gridCol w:w="2744"/>
        <w:gridCol w:w="2691"/>
        <w:gridCol w:w="2707"/>
      </w:tblGrid>
      <w:tr w:rsidR="00981406" w:rsidRPr="00E06195" w:rsidTr="00980722">
        <w:trPr>
          <w:trHeight w:val="516"/>
          <w:jc w:val="center"/>
        </w:trPr>
        <w:tc>
          <w:tcPr>
            <w:tcW w:w="1408" w:type="dxa"/>
            <w:tcBorders>
              <w:top w:val="nil"/>
              <w:left w:val="nil"/>
              <w:bottom w:val="nil"/>
              <w:right w:val="nil"/>
            </w:tcBorders>
            <w:vAlign w:val="center"/>
          </w:tcPr>
          <w:p w:rsidR="00981406" w:rsidRPr="00E06195" w:rsidRDefault="00981406" w:rsidP="00065415">
            <w:pPr>
              <w:jc w:val="center"/>
              <w:rPr>
                <w:rFonts w:asciiTheme="majorBidi" w:hAnsiTheme="majorBidi" w:cstheme="majorBidi"/>
                <w:sz w:val="24"/>
                <w:szCs w:val="24"/>
              </w:rPr>
            </w:pPr>
            <w:r w:rsidRPr="00E06195">
              <w:rPr>
                <w:rFonts w:asciiTheme="majorBidi" w:eastAsia="Calibri" w:hAnsiTheme="majorBidi" w:cstheme="majorBidi"/>
                <w:sz w:val="24"/>
                <w:szCs w:val="24"/>
              </w:rPr>
              <w:t>Resonance ID</w:t>
            </w:r>
          </w:p>
        </w:tc>
        <w:tc>
          <w:tcPr>
            <w:tcW w:w="2583" w:type="dxa"/>
            <w:tcBorders>
              <w:top w:val="nil"/>
              <w:left w:val="nil"/>
              <w:bottom w:val="nil"/>
              <w:right w:val="nil"/>
            </w:tcBorders>
            <w:vAlign w:val="center"/>
          </w:tcPr>
          <w:p w:rsidR="00981406" w:rsidRPr="00E06195" w:rsidRDefault="00981406" w:rsidP="00065415">
            <w:pPr>
              <w:jc w:val="center"/>
              <w:rPr>
                <w:rFonts w:asciiTheme="majorBidi" w:hAnsiTheme="majorBidi" w:cstheme="majorBidi"/>
                <w:sz w:val="24"/>
                <w:szCs w:val="24"/>
              </w:rPr>
            </w:pPr>
            <w:r w:rsidRPr="00E06195">
              <w:rPr>
                <w:rFonts w:asciiTheme="majorBidi" w:eastAsia="Calibri" w:hAnsiTheme="majorBidi" w:cstheme="majorBidi"/>
                <w:sz w:val="24"/>
                <w:szCs w:val="24"/>
              </w:rPr>
              <w:t>Upper layer</w:t>
            </w:r>
          </w:p>
        </w:tc>
        <w:tc>
          <w:tcPr>
            <w:tcW w:w="2533" w:type="dxa"/>
            <w:tcBorders>
              <w:top w:val="nil"/>
              <w:left w:val="nil"/>
              <w:bottom w:val="nil"/>
              <w:right w:val="nil"/>
            </w:tcBorders>
            <w:vAlign w:val="center"/>
          </w:tcPr>
          <w:p w:rsidR="00981406" w:rsidRPr="00E06195" w:rsidRDefault="00981406" w:rsidP="00065415">
            <w:pPr>
              <w:jc w:val="center"/>
              <w:rPr>
                <w:rFonts w:asciiTheme="majorBidi" w:hAnsiTheme="majorBidi" w:cstheme="majorBidi"/>
                <w:sz w:val="24"/>
                <w:szCs w:val="24"/>
              </w:rPr>
            </w:pPr>
            <w:r w:rsidRPr="00E06195">
              <w:rPr>
                <w:rFonts w:asciiTheme="majorBidi" w:eastAsia="Calibri" w:hAnsiTheme="majorBidi" w:cstheme="majorBidi"/>
                <w:sz w:val="24"/>
                <w:szCs w:val="24"/>
              </w:rPr>
              <w:t>Middle layer</w:t>
            </w:r>
          </w:p>
        </w:tc>
        <w:tc>
          <w:tcPr>
            <w:tcW w:w="2548" w:type="dxa"/>
            <w:tcBorders>
              <w:top w:val="nil"/>
              <w:left w:val="nil"/>
              <w:bottom w:val="nil"/>
              <w:right w:val="nil"/>
            </w:tcBorders>
            <w:vAlign w:val="center"/>
          </w:tcPr>
          <w:p w:rsidR="00981406" w:rsidRPr="00E06195" w:rsidRDefault="00981406" w:rsidP="00065415">
            <w:pPr>
              <w:jc w:val="center"/>
              <w:rPr>
                <w:rFonts w:asciiTheme="majorBidi" w:hAnsiTheme="majorBidi" w:cstheme="majorBidi"/>
                <w:sz w:val="24"/>
                <w:szCs w:val="24"/>
              </w:rPr>
            </w:pPr>
            <w:r w:rsidRPr="00E06195">
              <w:rPr>
                <w:rFonts w:asciiTheme="majorBidi" w:eastAsia="Calibri" w:hAnsiTheme="majorBidi" w:cstheme="majorBidi"/>
                <w:sz w:val="24"/>
                <w:szCs w:val="24"/>
              </w:rPr>
              <w:t>Lower layer</w:t>
            </w:r>
          </w:p>
        </w:tc>
      </w:tr>
      <w:bookmarkEnd w:id="3"/>
      <w:tr w:rsidR="00981406" w:rsidRPr="00E06195" w:rsidTr="00980722">
        <w:trPr>
          <w:jc w:val="center"/>
        </w:trPr>
        <w:tc>
          <w:tcPr>
            <w:tcW w:w="1408" w:type="dxa"/>
            <w:tcBorders>
              <w:top w:val="nil"/>
              <w:left w:val="nil"/>
              <w:bottom w:val="nil"/>
              <w:right w:val="nil"/>
            </w:tcBorders>
            <w:vAlign w:val="center"/>
          </w:tcPr>
          <w:p w:rsidR="00981406" w:rsidRPr="00E06195" w:rsidRDefault="00981406" w:rsidP="00E06195">
            <w:pPr>
              <w:spacing w:line="360" w:lineRule="auto"/>
              <w:jc w:val="center"/>
              <w:rPr>
                <w:rFonts w:asciiTheme="majorBidi" w:hAnsiTheme="majorBidi" w:cstheme="majorBidi"/>
                <w:sz w:val="24"/>
                <w:szCs w:val="24"/>
              </w:rPr>
            </w:pPr>
            <w:r w:rsidRPr="00E06195">
              <w:rPr>
                <w:rFonts w:asciiTheme="majorBidi" w:eastAsia="Calibri" w:hAnsiTheme="majorBidi" w:cstheme="majorBidi"/>
                <w:sz w:val="24"/>
                <w:szCs w:val="24"/>
              </w:rPr>
              <w:t>(1)</w:t>
            </w:r>
          </w:p>
        </w:tc>
        <w:tc>
          <w:tcPr>
            <w:tcW w:w="2583" w:type="dxa"/>
            <w:tcBorders>
              <w:top w:val="nil"/>
              <w:left w:val="nil"/>
              <w:bottom w:val="nil"/>
              <w:right w:val="nil"/>
            </w:tcBorders>
            <w:vAlign w:val="center"/>
          </w:tcPr>
          <w:p w:rsidR="00981406" w:rsidRPr="00E06195" w:rsidRDefault="00981406" w:rsidP="00E06195">
            <w:pPr>
              <w:spacing w:line="360" w:lineRule="auto"/>
              <w:jc w:val="center"/>
              <w:rPr>
                <w:rFonts w:asciiTheme="majorBidi" w:hAnsiTheme="majorBidi" w:cstheme="majorBidi"/>
                <w:sz w:val="24"/>
                <w:szCs w:val="24"/>
              </w:rPr>
            </w:pPr>
            <w:r w:rsidRPr="00E06195">
              <w:rPr>
                <w:rFonts w:asciiTheme="majorBidi" w:eastAsia="Calibri" w:hAnsiTheme="majorBidi" w:cstheme="majorBidi"/>
                <w:noProof/>
                <w:sz w:val="24"/>
                <w:szCs w:val="24"/>
                <w:lang w:eastAsia="en-US"/>
              </w:rPr>
              <w:drawing>
                <wp:inline distT="0" distB="0" distL="0" distR="0" wp14:anchorId="2F3FAC1A" wp14:editId="38BA384A">
                  <wp:extent cx="1381760" cy="1371600"/>
                  <wp:effectExtent l="0" t="0" r="0" b="0"/>
                  <wp:docPr id="2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2"/>
                          <pic:cNvPicPr>
                            <a:picLocks noChangeAspect="1" noChangeArrowheads="1"/>
                          </pic:cNvPicPr>
                        </pic:nvPicPr>
                        <pic:blipFill>
                          <a:blip r:embed="rId9"/>
                          <a:srcRect t="14253" r="38403" b="24619"/>
                          <a:stretch>
                            <a:fillRect/>
                          </a:stretch>
                        </pic:blipFill>
                        <pic:spPr bwMode="auto">
                          <a:xfrm>
                            <a:off x="0" y="0"/>
                            <a:ext cx="1381760" cy="1371600"/>
                          </a:xfrm>
                          <a:prstGeom prst="rect">
                            <a:avLst/>
                          </a:prstGeom>
                        </pic:spPr>
                      </pic:pic>
                    </a:graphicData>
                  </a:graphic>
                </wp:inline>
              </w:drawing>
            </w:r>
          </w:p>
        </w:tc>
        <w:tc>
          <w:tcPr>
            <w:tcW w:w="2533" w:type="dxa"/>
            <w:tcBorders>
              <w:top w:val="nil"/>
              <w:left w:val="nil"/>
              <w:bottom w:val="nil"/>
              <w:right w:val="nil"/>
            </w:tcBorders>
            <w:vAlign w:val="center"/>
          </w:tcPr>
          <w:p w:rsidR="00981406" w:rsidRPr="00E06195" w:rsidRDefault="00981406" w:rsidP="00E06195">
            <w:pPr>
              <w:spacing w:line="360" w:lineRule="auto"/>
              <w:jc w:val="center"/>
              <w:rPr>
                <w:rFonts w:asciiTheme="majorBidi" w:hAnsiTheme="majorBidi" w:cstheme="majorBidi"/>
                <w:sz w:val="24"/>
                <w:szCs w:val="24"/>
              </w:rPr>
            </w:pPr>
            <w:r w:rsidRPr="00E06195">
              <w:rPr>
                <w:rFonts w:asciiTheme="majorBidi" w:eastAsia="Calibri" w:hAnsiTheme="majorBidi" w:cstheme="majorBidi"/>
                <w:noProof/>
                <w:sz w:val="24"/>
                <w:szCs w:val="24"/>
                <w:lang w:eastAsia="en-US"/>
              </w:rPr>
              <w:drawing>
                <wp:inline distT="0" distB="0" distL="0" distR="0" wp14:anchorId="5B0E365D" wp14:editId="4B487290">
                  <wp:extent cx="1399540" cy="1371600"/>
                  <wp:effectExtent l="0" t="0" r="0" b="0"/>
                  <wp:docPr id="2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7"/>
                          <pic:cNvPicPr>
                            <a:picLocks noChangeAspect="1" noChangeArrowheads="1"/>
                          </pic:cNvPicPr>
                        </pic:nvPicPr>
                        <pic:blipFill>
                          <a:blip r:embed="rId10"/>
                          <a:srcRect l="528" t="14984" r="37967" b="24752"/>
                          <a:stretch>
                            <a:fillRect/>
                          </a:stretch>
                        </pic:blipFill>
                        <pic:spPr bwMode="auto">
                          <a:xfrm>
                            <a:off x="0" y="0"/>
                            <a:ext cx="1399540" cy="1371600"/>
                          </a:xfrm>
                          <a:prstGeom prst="rect">
                            <a:avLst/>
                          </a:prstGeom>
                        </pic:spPr>
                      </pic:pic>
                    </a:graphicData>
                  </a:graphic>
                </wp:inline>
              </w:drawing>
            </w:r>
          </w:p>
        </w:tc>
        <w:tc>
          <w:tcPr>
            <w:tcW w:w="2548" w:type="dxa"/>
            <w:tcBorders>
              <w:top w:val="nil"/>
              <w:left w:val="nil"/>
              <w:bottom w:val="nil"/>
              <w:right w:val="nil"/>
            </w:tcBorders>
            <w:vAlign w:val="center"/>
          </w:tcPr>
          <w:p w:rsidR="00981406" w:rsidRPr="00E06195" w:rsidRDefault="00981406" w:rsidP="00E06195">
            <w:pPr>
              <w:spacing w:line="360" w:lineRule="auto"/>
              <w:jc w:val="center"/>
              <w:rPr>
                <w:rFonts w:asciiTheme="majorBidi" w:hAnsiTheme="majorBidi" w:cstheme="majorBidi"/>
                <w:sz w:val="24"/>
                <w:szCs w:val="24"/>
              </w:rPr>
            </w:pPr>
            <w:r w:rsidRPr="00E06195">
              <w:rPr>
                <w:rFonts w:asciiTheme="majorBidi" w:eastAsia="Calibri" w:hAnsiTheme="majorBidi" w:cstheme="majorBidi"/>
                <w:noProof/>
                <w:sz w:val="24"/>
                <w:szCs w:val="24"/>
                <w:lang w:eastAsia="en-US"/>
              </w:rPr>
              <w:drawing>
                <wp:inline distT="0" distB="0" distL="0" distR="0" wp14:anchorId="355FE3EB" wp14:editId="3AB76D89">
                  <wp:extent cx="1374775" cy="1374775"/>
                  <wp:effectExtent l="0" t="0" r="0" b="0"/>
                  <wp:docPr id="23" name="Picture 23"/>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11"/>
                          <a:srcRect l="919" t="15139" r="28141" b="14475"/>
                          <a:stretch/>
                        </pic:blipFill>
                        <pic:spPr>
                          <a:xfrm>
                            <a:off x="0" y="0"/>
                            <a:ext cx="1374840" cy="1374840"/>
                          </a:xfrm>
                          <a:prstGeom prst="rect">
                            <a:avLst/>
                          </a:prstGeom>
                          <a:ln w="0">
                            <a:noFill/>
                          </a:ln>
                        </pic:spPr>
                      </pic:pic>
                    </a:graphicData>
                  </a:graphic>
                </wp:inline>
              </w:drawing>
            </w:r>
          </w:p>
        </w:tc>
      </w:tr>
      <w:tr w:rsidR="00981406" w:rsidRPr="00E06195" w:rsidTr="00980722">
        <w:trPr>
          <w:jc w:val="center"/>
        </w:trPr>
        <w:tc>
          <w:tcPr>
            <w:tcW w:w="1408" w:type="dxa"/>
            <w:tcBorders>
              <w:top w:val="nil"/>
              <w:left w:val="nil"/>
              <w:bottom w:val="nil"/>
              <w:right w:val="nil"/>
            </w:tcBorders>
            <w:vAlign w:val="center"/>
          </w:tcPr>
          <w:p w:rsidR="00981406" w:rsidRPr="00E06195" w:rsidRDefault="00981406" w:rsidP="00E06195">
            <w:pPr>
              <w:spacing w:line="360" w:lineRule="auto"/>
              <w:jc w:val="center"/>
              <w:rPr>
                <w:rFonts w:asciiTheme="majorBidi" w:hAnsiTheme="majorBidi" w:cstheme="majorBidi"/>
                <w:sz w:val="24"/>
                <w:szCs w:val="24"/>
              </w:rPr>
            </w:pPr>
            <w:r w:rsidRPr="00E06195">
              <w:rPr>
                <w:rFonts w:asciiTheme="majorBidi" w:eastAsia="Calibri" w:hAnsiTheme="majorBidi" w:cstheme="majorBidi"/>
                <w:sz w:val="24"/>
                <w:szCs w:val="24"/>
              </w:rPr>
              <w:t>(2)</w:t>
            </w:r>
          </w:p>
        </w:tc>
        <w:tc>
          <w:tcPr>
            <w:tcW w:w="2583" w:type="dxa"/>
            <w:tcBorders>
              <w:top w:val="nil"/>
              <w:left w:val="nil"/>
              <w:bottom w:val="nil"/>
              <w:right w:val="nil"/>
            </w:tcBorders>
            <w:vAlign w:val="center"/>
          </w:tcPr>
          <w:p w:rsidR="00981406" w:rsidRPr="00E06195" w:rsidRDefault="00981406" w:rsidP="00E06195">
            <w:pPr>
              <w:spacing w:line="360" w:lineRule="auto"/>
              <w:jc w:val="center"/>
              <w:rPr>
                <w:rFonts w:asciiTheme="majorBidi" w:hAnsiTheme="majorBidi" w:cstheme="majorBidi"/>
                <w:sz w:val="24"/>
                <w:szCs w:val="24"/>
              </w:rPr>
            </w:pPr>
            <w:r w:rsidRPr="00E06195">
              <w:rPr>
                <w:rFonts w:asciiTheme="majorBidi" w:eastAsia="Calibri" w:hAnsiTheme="majorBidi" w:cstheme="majorBidi"/>
                <w:noProof/>
                <w:sz w:val="24"/>
                <w:szCs w:val="24"/>
                <w:lang w:eastAsia="en-US"/>
              </w:rPr>
              <w:drawing>
                <wp:inline distT="0" distB="0" distL="0" distR="0" wp14:anchorId="29F1FF55" wp14:editId="43DD1C32">
                  <wp:extent cx="1360805" cy="1371600"/>
                  <wp:effectExtent l="0" t="0" r="0" b="0"/>
                  <wp:docPr id="2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3"/>
                          <pic:cNvPicPr>
                            <a:picLocks noChangeAspect="1" noChangeArrowheads="1"/>
                          </pic:cNvPicPr>
                        </pic:nvPicPr>
                        <pic:blipFill>
                          <a:blip r:embed="rId12"/>
                          <a:srcRect l="952" t="14788" r="39584" b="25272"/>
                          <a:stretch>
                            <a:fillRect/>
                          </a:stretch>
                        </pic:blipFill>
                        <pic:spPr bwMode="auto">
                          <a:xfrm>
                            <a:off x="0" y="0"/>
                            <a:ext cx="1360805" cy="1371600"/>
                          </a:xfrm>
                          <a:prstGeom prst="rect">
                            <a:avLst/>
                          </a:prstGeom>
                        </pic:spPr>
                      </pic:pic>
                    </a:graphicData>
                  </a:graphic>
                </wp:inline>
              </w:drawing>
            </w:r>
          </w:p>
        </w:tc>
        <w:tc>
          <w:tcPr>
            <w:tcW w:w="2533" w:type="dxa"/>
            <w:tcBorders>
              <w:top w:val="nil"/>
              <w:left w:val="nil"/>
              <w:bottom w:val="nil"/>
              <w:right w:val="nil"/>
            </w:tcBorders>
            <w:vAlign w:val="center"/>
          </w:tcPr>
          <w:p w:rsidR="00981406" w:rsidRPr="00E06195" w:rsidRDefault="00981406" w:rsidP="00E06195">
            <w:pPr>
              <w:spacing w:line="360" w:lineRule="auto"/>
              <w:jc w:val="center"/>
              <w:rPr>
                <w:rFonts w:asciiTheme="majorBidi" w:hAnsiTheme="majorBidi" w:cstheme="majorBidi"/>
                <w:sz w:val="24"/>
                <w:szCs w:val="24"/>
              </w:rPr>
            </w:pPr>
            <w:r w:rsidRPr="00E06195">
              <w:rPr>
                <w:rFonts w:asciiTheme="majorBidi" w:eastAsia="Calibri" w:hAnsiTheme="majorBidi" w:cstheme="majorBidi"/>
                <w:noProof/>
                <w:sz w:val="24"/>
                <w:szCs w:val="24"/>
                <w:lang w:eastAsia="en-US"/>
              </w:rPr>
              <w:drawing>
                <wp:inline distT="0" distB="0" distL="0" distR="0" wp14:anchorId="148F8C79" wp14:editId="620CBD6B">
                  <wp:extent cx="1395095" cy="1371600"/>
                  <wp:effectExtent l="0" t="0" r="0" b="0"/>
                  <wp:docPr id="2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8"/>
                          <pic:cNvPicPr>
                            <a:picLocks noChangeAspect="1" noChangeArrowheads="1"/>
                          </pic:cNvPicPr>
                        </pic:nvPicPr>
                        <pic:blipFill>
                          <a:blip r:embed="rId13"/>
                          <a:srcRect l="425" t="14659" r="38211" b="25025"/>
                          <a:stretch>
                            <a:fillRect/>
                          </a:stretch>
                        </pic:blipFill>
                        <pic:spPr bwMode="auto">
                          <a:xfrm>
                            <a:off x="0" y="0"/>
                            <a:ext cx="1395095" cy="1371600"/>
                          </a:xfrm>
                          <a:prstGeom prst="rect">
                            <a:avLst/>
                          </a:prstGeom>
                        </pic:spPr>
                      </pic:pic>
                    </a:graphicData>
                  </a:graphic>
                </wp:inline>
              </w:drawing>
            </w:r>
          </w:p>
        </w:tc>
        <w:tc>
          <w:tcPr>
            <w:tcW w:w="2548" w:type="dxa"/>
            <w:tcBorders>
              <w:top w:val="nil"/>
              <w:left w:val="nil"/>
              <w:bottom w:val="nil"/>
              <w:right w:val="nil"/>
            </w:tcBorders>
            <w:vAlign w:val="center"/>
          </w:tcPr>
          <w:p w:rsidR="00981406" w:rsidRPr="00E06195" w:rsidRDefault="00981406" w:rsidP="00E06195">
            <w:pPr>
              <w:spacing w:line="360" w:lineRule="auto"/>
              <w:jc w:val="center"/>
              <w:rPr>
                <w:rFonts w:asciiTheme="majorBidi" w:hAnsiTheme="majorBidi" w:cstheme="majorBidi"/>
                <w:sz w:val="24"/>
                <w:szCs w:val="24"/>
              </w:rPr>
            </w:pPr>
            <w:r w:rsidRPr="00E06195">
              <w:rPr>
                <w:rFonts w:asciiTheme="majorBidi" w:eastAsia="Calibri" w:hAnsiTheme="majorBidi" w:cstheme="majorBidi"/>
                <w:noProof/>
                <w:sz w:val="24"/>
                <w:szCs w:val="24"/>
                <w:lang w:eastAsia="en-US"/>
              </w:rPr>
              <w:drawing>
                <wp:inline distT="0" distB="0" distL="0" distR="0" wp14:anchorId="1DCBAC4E" wp14:editId="299DFE89">
                  <wp:extent cx="1402080" cy="1371600"/>
                  <wp:effectExtent l="0" t="0" r="0" b="0"/>
                  <wp:docPr id="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3"/>
                          <pic:cNvPicPr>
                            <a:picLocks noChangeAspect="1" noChangeArrowheads="1"/>
                          </pic:cNvPicPr>
                        </pic:nvPicPr>
                        <pic:blipFill>
                          <a:blip r:embed="rId14"/>
                          <a:srcRect l="1008" t="15888" r="28480" b="15128"/>
                          <a:stretch>
                            <a:fillRect/>
                          </a:stretch>
                        </pic:blipFill>
                        <pic:spPr bwMode="auto">
                          <a:xfrm>
                            <a:off x="0" y="0"/>
                            <a:ext cx="1402080" cy="1371600"/>
                          </a:xfrm>
                          <a:prstGeom prst="rect">
                            <a:avLst/>
                          </a:prstGeom>
                        </pic:spPr>
                      </pic:pic>
                    </a:graphicData>
                  </a:graphic>
                </wp:inline>
              </w:drawing>
            </w:r>
          </w:p>
        </w:tc>
      </w:tr>
      <w:tr w:rsidR="00981406" w:rsidRPr="00E06195" w:rsidTr="00980722">
        <w:trPr>
          <w:jc w:val="center"/>
        </w:trPr>
        <w:tc>
          <w:tcPr>
            <w:tcW w:w="1408" w:type="dxa"/>
            <w:tcBorders>
              <w:top w:val="nil"/>
              <w:left w:val="nil"/>
              <w:bottom w:val="nil"/>
              <w:right w:val="nil"/>
            </w:tcBorders>
            <w:vAlign w:val="center"/>
          </w:tcPr>
          <w:p w:rsidR="00981406" w:rsidRPr="00E06195" w:rsidRDefault="00981406" w:rsidP="00E06195">
            <w:pPr>
              <w:spacing w:line="360" w:lineRule="auto"/>
              <w:jc w:val="center"/>
              <w:rPr>
                <w:rFonts w:asciiTheme="majorBidi" w:hAnsiTheme="majorBidi" w:cstheme="majorBidi"/>
                <w:sz w:val="24"/>
                <w:szCs w:val="24"/>
              </w:rPr>
            </w:pPr>
            <w:r w:rsidRPr="00E06195">
              <w:rPr>
                <w:rFonts w:asciiTheme="majorBidi" w:eastAsia="Calibri" w:hAnsiTheme="majorBidi" w:cstheme="majorBidi"/>
                <w:sz w:val="24"/>
                <w:szCs w:val="24"/>
              </w:rPr>
              <w:t>(3)</w:t>
            </w:r>
          </w:p>
        </w:tc>
        <w:tc>
          <w:tcPr>
            <w:tcW w:w="2583" w:type="dxa"/>
            <w:tcBorders>
              <w:top w:val="nil"/>
              <w:left w:val="nil"/>
              <w:bottom w:val="nil"/>
              <w:right w:val="nil"/>
            </w:tcBorders>
            <w:vAlign w:val="center"/>
          </w:tcPr>
          <w:p w:rsidR="00981406" w:rsidRPr="00E06195" w:rsidRDefault="00981406" w:rsidP="00E06195">
            <w:pPr>
              <w:spacing w:line="360" w:lineRule="auto"/>
              <w:jc w:val="center"/>
              <w:rPr>
                <w:rFonts w:asciiTheme="majorBidi" w:hAnsiTheme="majorBidi" w:cstheme="majorBidi"/>
                <w:sz w:val="24"/>
                <w:szCs w:val="24"/>
              </w:rPr>
            </w:pPr>
            <w:r w:rsidRPr="00E06195">
              <w:rPr>
                <w:rFonts w:asciiTheme="majorBidi" w:eastAsia="Calibri" w:hAnsiTheme="majorBidi" w:cstheme="majorBidi"/>
                <w:noProof/>
                <w:sz w:val="24"/>
                <w:szCs w:val="24"/>
                <w:lang w:eastAsia="en-US"/>
              </w:rPr>
              <w:drawing>
                <wp:inline distT="0" distB="0" distL="0" distR="0" wp14:anchorId="2D3A8B36" wp14:editId="39FB6E5C">
                  <wp:extent cx="1393825" cy="1371600"/>
                  <wp:effectExtent l="0" t="0" r="0" b="0"/>
                  <wp:docPr id="2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4"/>
                          <pic:cNvPicPr>
                            <a:picLocks noChangeAspect="1" noChangeArrowheads="1"/>
                          </pic:cNvPicPr>
                        </pic:nvPicPr>
                        <pic:blipFill>
                          <a:blip r:embed="rId15"/>
                          <a:srcRect l="535" t="14962" r="38894" b="25427"/>
                          <a:stretch>
                            <a:fillRect/>
                          </a:stretch>
                        </pic:blipFill>
                        <pic:spPr bwMode="auto">
                          <a:xfrm>
                            <a:off x="0" y="0"/>
                            <a:ext cx="1393825" cy="1371600"/>
                          </a:xfrm>
                          <a:prstGeom prst="rect">
                            <a:avLst/>
                          </a:prstGeom>
                        </pic:spPr>
                      </pic:pic>
                    </a:graphicData>
                  </a:graphic>
                </wp:inline>
              </w:drawing>
            </w:r>
          </w:p>
        </w:tc>
        <w:tc>
          <w:tcPr>
            <w:tcW w:w="2533" w:type="dxa"/>
            <w:tcBorders>
              <w:top w:val="nil"/>
              <w:left w:val="nil"/>
              <w:bottom w:val="nil"/>
              <w:right w:val="nil"/>
            </w:tcBorders>
            <w:vAlign w:val="center"/>
          </w:tcPr>
          <w:p w:rsidR="00981406" w:rsidRPr="00E06195" w:rsidRDefault="00981406" w:rsidP="00E06195">
            <w:pPr>
              <w:spacing w:line="360" w:lineRule="auto"/>
              <w:jc w:val="center"/>
              <w:rPr>
                <w:rFonts w:asciiTheme="majorBidi" w:hAnsiTheme="majorBidi" w:cstheme="majorBidi"/>
                <w:sz w:val="24"/>
                <w:szCs w:val="24"/>
              </w:rPr>
            </w:pPr>
            <w:r w:rsidRPr="00E06195">
              <w:rPr>
                <w:rFonts w:asciiTheme="majorBidi" w:eastAsia="Calibri" w:hAnsiTheme="majorBidi" w:cstheme="majorBidi"/>
                <w:noProof/>
                <w:sz w:val="24"/>
                <w:szCs w:val="24"/>
                <w:lang w:eastAsia="en-US"/>
              </w:rPr>
              <w:drawing>
                <wp:inline distT="0" distB="0" distL="0" distR="0" wp14:anchorId="7DC58DCB" wp14:editId="1EDDA4CD">
                  <wp:extent cx="1384935" cy="1371600"/>
                  <wp:effectExtent l="0" t="0" r="0" b="0"/>
                  <wp:docPr id="2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9"/>
                          <pic:cNvPicPr>
                            <a:picLocks noChangeAspect="1" noChangeArrowheads="1"/>
                          </pic:cNvPicPr>
                        </pic:nvPicPr>
                        <pic:blipFill>
                          <a:blip r:embed="rId16"/>
                          <a:srcRect l="1502" t="15257" r="38979" b="25793"/>
                          <a:stretch>
                            <a:fillRect/>
                          </a:stretch>
                        </pic:blipFill>
                        <pic:spPr bwMode="auto">
                          <a:xfrm>
                            <a:off x="0" y="0"/>
                            <a:ext cx="1384935" cy="1371600"/>
                          </a:xfrm>
                          <a:prstGeom prst="rect">
                            <a:avLst/>
                          </a:prstGeom>
                        </pic:spPr>
                      </pic:pic>
                    </a:graphicData>
                  </a:graphic>
                </wp:inline>
              </w:drawing>
            </w:r>
          </w:p>
        </w:tc>
        <w:tc>
          <w:tcPr>
            <w:tcW w:w="2548" w:type="dxa"/>
            <w:tcBorders>
              <w:top w:val="nil"/>
              <w:left w:val="nil"/>
              <w:bottom w:val="nil"/>
              <w:right w:val="nil"/>
            </w:tcBorders>
            <w:vAlign w:val="center"/>
          </w:tcPr>
          <w:p w:rsidR="00981406" w:rsidRPr="00E06195" w:rsidRDefault="00981406" w:rsidP="00E06195">
            <w:pPr>
              <w:spacing w:line="360" w:lineRule="auto"/>
              <w:jc w:val="center"/>
              <w:rPr>
                <w:rFonts w:asciiTheme="majorBidi" w:hAnsiTheme="majorBidi" w:cstheme="majorBidi"/>
                <w:sz w:val="24"/>
                <w:szCs w:val="24"/>
              </w:rPr>
            </w:pPr>
            <w:r w:rsidRPr="00E06195">
              <w:rPr>
                <w:rFonts w:asciiTheme="majorBidi" w:eastAsia="Calibri" w:hAnsiTheme="majorBidi" w:cstheme="majorBidi"/>
                <w:noProof/>
                <w:sz w:val="24"/>
                <w:szCs w:val="24"/>
                <w:lang w:eastAsia="en-US"/>
              </w:rPr>
              <w:drawing>
                <wp:inline distT="0" distB="0" distL="0" distR="0" wp14:anchorId="38081049" wp14:editId="286582C2">
                  <wp:extent cx="1404620" cy="1371600"/>
                  <wp:effectExtent l="0" t="0" r="0" b="0"/>
                  <wp:docPr id="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7"/>
                          <pic:cNvPicPr>
                            <a:picLocks noChangeAspect="1" noChangeArrowheads="1"/>
                          </pic:cNvPicPr>
                        </pic:nvPicPr>
                        <pic:blipFill>
                          <a:blip r:embed="rId17"/>
                          <a:srcRect l="1115" t="16169" r="28624" b="15231"/>
                          <a:stretch>
                            <a:fillRect/>
                          </a:stretch>
                        </pic:blipFill>
                        <pic:spPr bwMode="auto">
                          <a:xfrm>
                            <a:off x="0" y="0"/>
                            <a:ext cx="1404620" cy="1371600"/>
                          </a:xfrm>
                          <a:prstGeom prst="rect">
                            <a:avLst/>
                          </a:prstGeom>
                        </pic:spPr>
                      </pic:pic>
                    </a:graphicData>
                  </a:graphic>
                </wp:inline>
              </w:drawing>
            </w:r>
          </w:p>
        </w:tc>
      </w:tr>
      <w:tr w:rsidR="00981406" w:rsidRPr="00E06195" w:rsidTr="00980722">
        <w:trPr>
          <w:jc w:val="center"/>
        </w:trPr>
        <w:tc>
          <w:tcPr>
            <w:tcW w:w="1408" w:type="dxa"/>
            <w:tcBorders>
              <w:top w:val="nil"/>
              <w:left w:val="nil"/>
              <w:bottom w:val="nil"/>
              <w:right w:val="nil"/>
            </w:tcBorders>
            <w:vAlign w:val="center"/>
          </w:tcPr>
          <w:p w:rsidR="00981406" w:rsidRPr="00E06195" w:rsidRDefault="00981406" w:rsidP="00E06195">
            <w:pPr>
              <w:spacing w:line="360" w:lineRule="auto"/>
              <w:jc w:val="center"/>
              <w:rPr>
                <w:rFonts w:asciiTheme="majorBidi" w:hAnsiTheme="majorBidi" w:cstheme="majorBidi"/>
                <w:sz w:val="24"/>
                <w:szCs w:val="24"/>
              </w:rPr>
            </w:pPr>
            <w:r w:rsidRPr="00E06195">
              <w:rPr>
                <w:rFonts w:asciiTheme="majorBidi" w:eastAsia="Calibri" w:hAnsiTheme="majorBidi" w:cstheme="majorBidi"/>
                <w:sz w:val="24"/>
                <w:szCs w:val="24"/>
              </w:rPr>
              <w:t>(4)</w:t>
            </w:r>
          </w:p>
        </w:tc>
        <w:tc>
          <w:tcPr>
            <w:tcW w:w="2583" w:type="dxa"/>
            <w:tcBorders>
              <w:top w:val="nil"/>
              <w:left w:val="nil"/>
              <w:bottom w:val="nil"/>
              <w:right w:val="nil"/>
            </w:tcBorders>
            <w:vAlign w:val="center"/>
          </w:tcPr>
          <w:p w:rsidR="00981406" w:rsidRPr="00E06195" w:rsidRDefault="00981406" w:rsidP="00E06195">
            <w:pPr>
              <w:spacing w:line="360" w:lineRule="auto"/>
              <w:jc w:val="center"/>
              <w:rPr>
                <w:rFonts w:asciiTheme="majorBidi" w:hAnsiTheme="majorBidi" w:cstheme="majorBidi"/>
                <w:sz w:val="24"/>
                <w:szCs w:val="24"/>
              </w:rPr>
            </w:pPr>
            <w:r w:rsidRPr="00E06195">
              <w:rPr>
                <w:rFonts w:asciiTheme="majorBidi" w:eastAsia="Calibri" w:hAnsiTheme="majorBidi" w:cstheme="majorBidi"/>
                <w:noProof/>
                <w:sz w:val="24"/>
                <w:szCs w:val="24"/>
                <w:lang w:eastAsia="en-US"/>
              </w:rPr>
              <w:drawing>
                <wp:inline distT="0" distB="0" distL="0" distR="0" wp14:anchorId="595615D5" wp14:editId="56905F8C">
                  <wp:extent cx="1389380" cy="1371600"/>
                  <wp:effectExtent l="0" t="0" r="0" b="0"/>
                  <wp:docPr id="3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25"/>
                          <pic:cNvPicPr>
                            <a:picLocks noChangeAspect="1" noChangeArrowheads="1"/>
                          </pic:cNvPicPr>
                        </pic:nvPicPr>
                        <pic:blipFill>
                          <a:blip r:embed="rId18"/>
                          <a:srcRect l="399" t="14748" r="38769" b="25213"/>
                          <a:stretch>
                            <a:fillRect/>
                          </a:stretch>
                        </pic:blipFill>
                        <pic:spPr bwMode="auto">
                          <a:xfrm>
                            <a:off x="0" y="0"/>
                            <a:ext cx="1389380" cy="1371600"/>
                          </a:xfrm>
                          <a:prstGeom prst="rect">
                            <a:avLst/>
                          </a:prstGeom>
                        </pic:spPr>
                      </pic:pic>
                    </a:graphicData>
                  </a:graphic>
                </wp:inline>
              </w:drawing>
            </w:r>
          </w:p>
        </w:tc>
        <w:tc>
          <w:tcPr>
            <w:tcW w:w="2533" w:type="dxa"/>
            <w:tcBorders>
              <w:top w:val="nil"/>
              <w:left w:val="nil"/>
              <w:bottom w:val="nil"/>
              <w:right w:val="nil"/>
            </w:tcBorders>
            <w:vAlign w:val="center"/>
          </w:tcPr>
          <w:p w:rsidR="00981406" w:rsidRPr="00E06195" w:rsidRDefault="00981406" w:rsidP="00E06195">
            <w:pPr>
              <w:spacing w:line="360" w:lineRule="auto"/>
              <w:jc w:val="center"/>
              <w:rPr>
                <w:rFonts w:asciiTheme="majorBidi" w:hAnsiTheme="majorBidi" w:cstheme="majorBidi"/>
                <w:sz w:val="24"/>
                <w:szCs w:val="24"/>
              </w:rPr>
            </w:pPr>
            <w:r w:rsidRPr="00E06195">
              <w:rPr>
                <w:rFonts w:asciiTheme="majorBidi" w:eastAsia="Calibri" w:hAnsiTheme="majorBidi" w:cstheme="majorBidi"/>
                <w:noProof/>
                <w:sz w:val="24"/>
                <w:szCs w:val="24"/>
                <w:lang w:eastAsia="en-US"/>
              </w:rPr>
              <w:drawing>
                <wp:inline distT="0" distB="0" distL="0" distR="0" wp14:anchorId="7BAE6F86" wp14:editId="6DF95692">
                  <wp:extent cx="1357630" cy="1371600"/>
                  <wp:effectExtent l="0" t="0" r="0" b="0"/>
                  <wp:docPr id="3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20"/>
                          <pic:cNvPicPr>
                            <a:picLocks noChangeAspect="1" noChangeArrowheads="1"/>
                          </pic:cNvPicPr>
                        </pic:nvPicPr>
                        <pic:blipFill>
                          <a:blip r:embed="rId19"/>
                          <a:srcRect l="1399" t="14799" r="39193" b="25191"/>
                          <a:stretch>
                            <a:fillRect/>
                          </a:stretch>
                        </pic:blipFill>
                        <pic:spPr bwMode="auto">
                          <a:xfrm>
                            <a:off x="0" y="0"/>
                            <a:ext cx="1357630" cy="1371600"/>
                          </a:xfrm>
                          <a:prstGeom prst="rect">
                            <a:avLst/>
                          </a:prstGeom>
                        </pic:spPr>
                      </pic:pic>
                    </a:graphicData>
                  </a:graphic>
                </wp:inline>
              </w:drawing>
            </w:r>
          </w:p>
        </w:tc>
        <w:tc>
          <w:tcPr>
            <w:tcW w:w="2548" w:type="dxa"/>
            <w:tcBorders>
              <w:top w:val="nil"/>
              <w:left w:val="nil"/>
              <w:bottom w:val="nil"/>
              <w:right w:val="nil"/>
            </w:tcBorders>
            <w:vAlign w:val="center"/>
          </w:tcPr>
          <w:p w:rsidR="00981406" w:rsidRPr="00E06195" w:rsidRDefault="00981406" w:rsidP="00E06195">
            <w:pPr>
              <w:spacing w:line="360" w:lineRule="auto"/>
              <w:jc w:val="center"/>
              <w:rPr>
                <w:rFonts w:asciiTheme="majorBidi" w:hAnsiTheme="majorBidi" w:cstheme="majorBidi"/>
                <w:sz w:val="24"/>
                <w:szCs w:val="24"/>
              </w:rPr>
            </w:pPr>
            <w:r w:rsidRPr="00E06195">
              <w:rPr>
                <w:rFonts w:asciiTheme="majorBidi" w:eastAsia="Calibri" w:hAnsiTheme="majorBidi" w:cstheme="majorBidi"/>
                <w:noProof/>
                <w:sz w:val="24"/>
                <w:szCs w:val="24"/>
                <w:lang w:eastAsia="en-US"/>
              </w:rPr>
              <w:drawing>
                <wp:inline distT="0" distB="0" distL="0" distR="0" wp14:anchorId="117B18A7" wp14:editId="3A6D6AA7">
                  <wp:extent cx="1386205" cy="1371600"/>
                  <wp:effectExtent l="0" t="0" r="0" b="0"/>
                  <wp:docPr id="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8"/>
                          <pic:cNvPicPr>
                            <a:picLocks noChangeAspect="1" noChangeArrowheads="1"/>
                          </pic:cNvPicPr>
                        </pic:nvPicPr>
                        <pic:blipFill>
                          <a:blip r:embed="rId20"/>
                          <a:srcRect l="1451" t="15822" r="28728" b="15095"/>
                          <a:stretch>
                            <a:fillRect/>
                          </a:stretch>
                        </pic:blipFill>
                        <pic:spPr bwMode="auto">
                          <a:xfrm>
                            <a:off x="0" y="0"/>
                            <a:ext cx="1386205" cy="1371600"/>
                          </a:xfrm>
                          <a:prstGeom prst="rect">
                            <a:avLst/>
                          </a:prstGeom>
                        </pic:spPr>
                      </pic:pic>
                    </a:graphicData>
                  </a:graphic>
                </wp:inline>
              </w:drawing>
            </w:r>
          </w:p>
        </w:tc>
      </w:tr>
      <w:tr w:rsidR="00981406" w:rsidRPr="00E06195" w:rsidTr="00980722">
        <w:trPr>
          <w:jc w:val="center"/>
        </w:trPr>
        <w:tc>
          <w:tcPr>
            <w:tcW w:w="1408" w:type="dxa"/>
            <w:tcBorders>
              <w:top w:val="nil"/>
              <w:left w:val="nil"/>
              <w:bottom w:val="nil"/>
              <w:right w:val="nil"/>
            </w:tcBorders>
            <w:vAlign w:val="center"/>
          </w:tcPr>
          <w:p w:rsidR="00981406" w:rsidRPr="00E06195" w:rsidRDefault="00981406" w:rsidP="00E06195">
            <w:pPr>
              <w:spacing w:line="360" w:lineRule="auto"/>
              <w:jc w:val="center"/>
              <w:rPr>
                <w:rFonts w:asciiTheme="majorBidi" w:hAnsiTheme="majorBidi" w:cstheme="majorBidi"/>
                <w:sz w:val="24"/>
                <w:szCs w:val="24"/>
              </w:rPr>
            </w:pPr>
            <w:r w:rsidRPr="00E06195">
              <w:rPr>
                <w:rFonts w:asciiTheme="majorBidi" w:eastAsia="Calibri" w:hAnsiTheme="majorBidi" w:cstheme="majorBidi"/>
                <w:sz w:val="24"/>
                <w:szCs w:val="24"/>
              </w:rPr>
              <w:t>(5)</w:t>
            </w:r>
          </w:p>
        </w:tc>
        <w:tc>
          <w:tcPr>
            <w:tcW w:w="2583" w:type="dxa"/>
            <w:tcBorders>
              <w:top w:val="nil"/>
              <w:left w:val="nil"/>
              <w:bottom w:val="nil"/>
              <w:right w:val="nil"/>
            </w:tcBorders>
            <w:vAlign w:val="center"/>
          </w:tcPr>
          <w:p w:rsidR="00981406" w:rsidRPr="00E06195" w:rsidRDefault="00981406" w:rsidP="00E06195">
            <w:pPr>
              <w:spacing w:line="360" w:lineRule="auto"/>
              <w:jc w:val="center"/>
              <w:rPr>
                <w:rFonts w:asciiTheme="majorBidi" w:hAnsiTheme="majorBidi" w:cstheme="majorBidi"/>
                <w:sz w:val="24"/>
                <w:szCs w:val="24"/>
              </w:rPr>
            </w:pPr>
            <w:r w:rsidRPr="00E06195">
              <w:rPr>
                <w:rFonts w:asciiTheme="majorBidi" w:eastAsia="Calibri" w:hAnsiTheme="majorBidi" w:cstheme="majorBidi"/>
                <w:noProof/>
                <w:sz w:val="24"/>
                <w:szCs w:val="24"/>
                <w:lang w:eastAsia="en-US"/>
              </w:rPr>
              <w:drawing>
                <wp:inline distT="0" distB="0" distL="0" distR="0" wp14:anchorId="12A1540D" wp14:editId="52221FDC">
                  <wp:extent cx="1427480" cy="1371600"/>
                  <wp:effectExtent l="0" t="0" r="0" b="0"/>
                  <wp:docPr id="3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26"/>
                          <pic:cNvPicPr>
                            <a:picLocks noChangeAspect="1" noChangeArrowheads="1"/>
                          </pic:cNvPicPr>
                        </pic:nvPicPr>
                        <pic:blipFill>
                          <a:blip r:embed="rId21"/>
                          <a:srcRect t="15209" r="38488" b="25689"/>
                          <a:stretch>
                            <a:fillRect/>
                          </a:stretch>
                        </pic:blipFill>
                        <pic:spPr bwMode="auto">
                          <a:xfrm>
                            <a:off x="0" y="0"/>
                            <a:ext cx="1427480" cy="1371600"/>
                          </a:xfrm>
                          <a:prstGeom prst="rect">
                            <a:avLst/>
                          </a:prstGeom>
                        </pic:spPr>
                      </pic:pic>
                    </a:graphicData>
                  </a:graphic>
                </wp:inline>
              </w:drawing>
            </w:r>
          </w:p>
        </w:tc>
        <w:tc>
          <w:tcPr>
            <w:tcW w:w="2533" w:type="dxa"/>
            <w:tcBorders>
              <w:top w:val="nil"/>
              <w:left w:val="nil"/>
              <w:bottom w:val="nil"/>
              <w:right w:val="nil"/>
            </w:tcBorders>
            <w:vAlign w:val="center"/>
          </w:tcPr>
          <w:p w:rsidR="00981406" w:rsidRPr="00E06195" w:rsidRDefault="00981406" w:rsidP="00E06195">
            <w:pPr>
              <w:spacing w:line="360" w:lineRule="auto"/>
              <w:jc w:val="center"/>
              <w:rPr>
                <w:rFonts w:asciiTheme="majorBidi" w:hAnsiTheme="majorBidi" w:cstheme="majorBidi"/>
                <w:sz w:val="24"/>
                <w:szCs w:val="24"/>
              </w:rPr>
            </w:pPr>
            <w:r w:rsidRPr="00E06195">
              <w:rPr>
                <w:rFonts w:asciiTheme="majorBidi" w:eastAsia="Calibri" w:hAnsiTheme="majorBidi" w:cstheme="majorBidi"/>
                <w:noProof/>
                <w:sz w:val="24"/>
                <w:szCs w:val="24"/>
                <w:lang w:eastAsia="en-US"/>
              </w:rPr>
              <w:drawing>
                <wp:inline distT="0" distB="0" distL="0" distR="0" wp14:anchorId="022D0A0D" wp14:editId="14E74102">
                  <wp:extent cx="1376045" cy="1371600"/>
                  <wp:effectExtent l="0" t="0" r="0" b="0"/>
                  <wp:docPr id="3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1"/>
                          <pic:cNvPicPr>
                            <a:picLocks noChangeAspect="1" noChangeArrowheads="1"/>
                          </pic:cNvPicPr>
                        </pic:nvPicPr>
                        <pic:blipFill>
                          <a:blip r:embed="rId22"/>
                          <a:srcRect l="1362" t="15316" r="39149" b="25387"/>
                          <a:stretch>
                            <a:fillRect/>
                          </a:stretch>
                        </pic:blipFill>
                        <pic:spPr bwMode="auto">
                          <a:xfrm>
                            <a:off x="0" y="0"/>
                            <a:ext cx="1376045" cy="1371600"/>
                          </a:xfrm>
                          <a:prstGeom prst="rect">
                            <a:avLst/>
                          </a:prstGeom>
                        </pic:spPr>
                      </pic:pic>
                    </a:graphicData>
                  </a:graphic>
                </wp:inline>
              </w:drawing>
            </w:r>
          </w:p>
        </w:tc>
        <w:tc>
          <w:tcPr>
            <w:tcW w:w="2548" w:type="dxa"/>
            <w:tcBorders>
              <w:top w:val="nil"/>
              <w:left w:val="nil"/>
              <w:bottom w:val="nil"/>
              <w:right w:val="nil"/>
            </w:tcBorders>
            <w:vAlign w:val="center"/>
          </w:tcPr>
          <w:p w:rsidR="00981406" w:rsidRPr="00E06195" w:rsidRDefault="00981406" w:rsidP="00E06195">
            <w:pPr>
              <w:spacing w:line="360" w:lineRule="auto"/>
              <w:jc w:val="center"/>
              <w:rPr>
                <w:rFonts w:asciiTheme="majorBidi" w:hAnsiTheme="majorBidi" w:cstheme="majorBidi"/>
                <w:sz w:val="24"/>
                <w:szCs w:val="24"/>
              </w:rPr>
            </w:pPr>
            <w:r w:rsidRPr="00E06195">
              <w:rPr>
                <w:rFonts w:asciiTheme="majorBidi" w:eastAsia="Calibri" w:hAnsiTheme="majorBidi" w:cstheme="majorBidi"/>
                <w:noProof/>
                <w:sz w:val="24"/>
                <w:szCs w:val="24"/>
                <w:lang w:eastAsia="en-US"/>
              </w:rPr>
              <w:drawing>
                <wp:inline distT="0" distB="0" distL="0" distR="0" wp14:anchorId="06B5AA9F" wp14:editId="025F456C">
                  <wp:extent cx="1396365" cy="1371600"/>
                  <wp:effectExtent l="0" t="0" r="0" b="0"/>
                  <wp:docPr id="3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9"/>
                          <pic:cNvPicPr>
                            <a:picLocks noChangeAspect="1" noChangeArrowheads="1"/>
                          </pic:cNvPicPr>
                        </pic:nvPicPr>
                        <pic:blipFill>
                          <a:blip r:embed="rId23"/>
                          <a:srcRect l="1251" t="16213" r="28668" b="14951"/>
                          <a:stretch>
                            <a:fillRect/>
                          </a:stretch>
                        </pic:blipFill>
                        <pic:spPr bwMode="auto">
                          <a:xfrm>
                            <a:off x="0" y="0"/>
                            <a:ext cx="1396365" cy="1371600"/>
                          </a:xfrm>
                          <a:prstGeom prst="rect">
                            <a:avLst/>
                          </a:prstGeom>
                        </pic:spPr>
                      </pic:pic>
                    </a:graphicData>
                  </a:graphic>
                </wp:inline>
              </w:drawing>
            </w:r>
          </w:p>
        </w:tc>
      </w:tr>
      <w:tr w:rsidR="00981406" w:rsidRPr="00E06195" w:rsidTr="00980722">
        <w:trPr>
          <w:jc w:val="center"/>
        </w:trPr>
        <w:tc>
          <w:tcPr>
            <w:tcW w:w="9072" w:type="dxa"/>
            <w:gridSpan w:val="4"/>
            <w:tcBorders>
              <w:top w:val="nil"/>
              <w:left w:val="nil"/>
              <w:bottom w:val="nil"/>
              <w:right w:val="nil"/>
            </w:tcBorders>
            <w:vAlign w:val="center"/>
          </w:tcPr>
          <w:p w:rsidR="00981406" w:rsidRPr="00E06195" w:rsidRDefault="00981406" w:rsidP="00E06195">
            <w:pPr>
              <w:spacing w:line="360" w:lineRule="auto"/>
              <w:jc w:val="center"/>
              <w:rPr>
                <w:rFonts w:asciiTheme="majorBidi" w:eastAsia="Calibri" w:hAnsiTheme="majorBidi" w:cstheme="majorBidi"/>
                <w:sz w:val="24"/>
                <w:szCs w:val="24"/>
              </w:rPr>
            </w:pPr>
            <w:r w:rsidRPr="00E06195">
              <w:rPr>
                <w:rFonts w:asciiTheme="majorBidi" w:eastAsia="Calibri" w:hAnsiTheme="majorBidi" w:cstheme="majorBidi"/>
                <w:noProof/>
                <w:sz w:val="24"/>
                <w:szCs w:val="24"/>
                <w:lang w:eastAsia="en-US"/>
              </w:rPr>
              <w:drawing>
                <wp:inline distT="0" distB="0" distL="0" distR="0" wp14:anchorId="1BF6E16E" wp14:editId="6932FE58">
                  <wp:extent cx="2437130" cy="381000"/>
                  <wp:effectExtent l="0" t="0" r="0" b="0"/>
                  <wp:docPr id="37" name="Picture 37"/>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24"/>
                          <a:srcRect l="2013"/>
                          <a:stretch/>
                        </pic:blipFill>
                        <pic:spPr>
                          <a:xfrm>
                            <a:off x="0" y="0"/>
                            <a:ext cx="2437200" cy="380880"/>
                          </a:xfrm>
                          <a:prstGeom prst="rect">
                            <a:avLst/>
                          </a:prstGeom>
                          <a:ln w="0">
                            <a:noFill/>
                          </a:ln>
                        </pic:spPr>
                      </pic:pic>
                    </a:graphicData>
                  </a:graphic>
                </wp:inline>
              </w:drawing>
            </w:r>
          </w:p>
        </w:tc>
      </w:tr>
    </w:tbl>
    <w:p w:rsidR="002C0104" w:rsidRPr="00E06195" w:rsidRDefault="002C0104" w:rsidP="00E06195">
      <w:pPr>
        <w:rPr>
          <w:rFonts w:asciiTheme="majorBidi" w:hAnsiTheme="majorBidi" w:cstheme="majorBidi"/>
          <w:sz w:val="24"/>
          <w:szCs w:val="24"/>
        </w:rPr>
      </w:pPr>
    </w:p>
    <w:sectPr w:rsidR="002C0104" w:rsidRPr="00E06195" w:rsidSect="00A0139D">
      <w:pgSz w:w="11906" w:h="16838"/>
      <w:pgMar w:top="1418" w:right="1134" w:bottom="1418" w:left="1134"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FangSong_GB2312">
    <w:altName w:val="Malgun Gothic Semilight"/>
    <w:charset w:val="86"/>
    <w:family w:val="modern"/>
    <w:pitch w:val="fixed"/>
    <w:sig w:usb0="00000000" w:usb1="080E0000" w:usb2="00000010" w:usb3="00000000" w:csb0="00040000"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MTI10">
    <w:altName w:val="Times New Roman"/>
    <w:panose1 w:val="00000000000000000000"/>
    <w:charset w:val="00"/>
    <w:family w:val="roman"/>
    <w:notTrueType/>
    <w:pitch w:val="default"/>
  </w:font>
  <w:font w:name="DengXian">
    <w:altName w:val="等线"/>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6"/>
    <w:family w:val="swiss"/>
    <w:pitch w:val="variable"/>
    <w:sig w:usb0="00000000" w:usb1="E9DFFFFF" w:usb2="0000003F" w:usb3="00000000" w:csb0="003F01FF" w:csb1="00000000"/>
  </w:font>
  <w:font w:name="仿宋">
    <w:altName w:val="Malgun Gothic Semilight"/>
    <w:charset w:val="86"/>
    <w:family w:val="modern"/>
    <w:pitch w:val="fixed"/>
    <w:sig w:usb0="00000000" w:usb1="38CF7CFA"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61E3DA4"/>
    <w:multiLevelType w:val="hybridMultilevel"/>
    <w:tmpl w:val="8D0CA2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81406"/>
    <w:rsid w:val="00065415"/>
    <w:rsid w:val="00115EF7"/>
    <w:rsid w:val="00141175"/>
    <w:rsid w:val="00163E09"/>
    <w:rsid w:val="00230E4C"/>
    <w:rsid w:val="002C0104"/>
    <w:rsid w:val="008A0EEB"/>
    <w:rsid w:val="00903211"/>
    <w:rsid w:val="00981406"/>
    <w:rsid w:val="00A00E41"/>
    <w:rsid w:val="00E06195"/>
    <w:rsid w:val="00E75DD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F274011-8F41-4629-8C6D-B69A51F01C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81406"/>
    <w:pPr>
      <w:widowControl w:val="0"/>
      <w:spacing w:after="0" w:line="240" w:lineRule="auto"/>
      <w:jc w:val="both"/>
    </w:pPr>
    <w:rPr>
      <w:rFonts w:ascii="Times New Roman" w:eastAsia="FangSong_GB2312" w:hAnsi="Times New Roman" w:cs="Times New Roman"/>
      <w:kern w:val="2"/>
      <w:sz w:val="21"/>
      <w:lang w:eastAsia="zh-CN"/>
    </w:rPr>
  </w:style>
  <w:style w:type="paragraph" w:styleId="Heading1">
    <w:name w:val="heading 1"/>
    <w:basedOn w:val="Normal"/>
    <w:next w:val="Normal"/>
    <w:link w:val="Heading1Char"/>
    <w:autoRedefine/>
    <w:uiPriority w:val="9"/>
    <w:qFormat/>
    <w:rsid w:val="00E06195"/>
    <w:pPr>
      <w:spacing w:before="120" w:after="120" w:line="360" w:lineRule="auto"/>
      <w:outlineLvl w:val="0"/>
    </w:pPr>
    <w:rPr>
      <w:rFonts w:asciiTheme="majorBidi" w:hAnsiTheme="majorBidi" w:cstheme="majorBidi"/>
      <w:b/>
      <w:bCs/>
      <w:kern w:val="44"/>
      <w:sz w:val="24"/>
      <w:szCs w:val="24"/>
      <w:lang w:val="en-SG"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06195"/>
    <w:rPr>
      <w:rFonts w:asciiTheme="majorBidi" w:eastAsia="FangSong_GB2312" w:hAnsiTheme="majorBidi" w:cstheme="majorBidi"/>
      <w:b/>
      <w:bCs/>
      <w:kern w:val="44"/>
      <w:sz w:val="24"/>
      <w:szCs w:val="24"/>
      <w:lang w:val="en-SG" w:eastAsia="x-none"/>
    </w:rPr>
  </w:style>
  <w:style w:type="character" w:styleId="Hyperlink">
    <w:name w:val="Hyperlink"/>
    <w:uiPriority w:val="99"/>
    <w:unhideWhenUsed/>
    <w:rsid w:val="00981406"/>
    <w:rPr>
      <w:color w:val="0000FF"/>
      <w:u w:val="single"/>
    </w:rPr>
  </w:style>
  <w:style w:type="table" w:styleId="TableGrid">
    <w:name w:val="Table Grid"/>
    <w:basedOn w:val="TableNormal"/>
    <w:uiPriority w:val="39"/>
    <w:rsid w:val="00981406"/>
    <w:pPr>
      <w:spacing w:after="0" w:line="240" w:lineRule="auto"/>
    </w:pPr>
    <w:rPr>
      <w:rFonts w:ascii="Wingdings" w:eastAsia="MS Mincho" w:hAnsi="Wingdings" w:cs="Times New Roman"/>
      <w:sz w:val="20"/>
      <w:szCs w:val="20"/>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DefaultParagraphFont"/>
    <w:rsid w:val="00981406"/>
    <w:rPr>
      <w:rFonts w:ascii="CMTI10" w:hAnsi="CMTI10" w:hint="default"/>
      <w:b w:val="0"/>
      <w:bCs w:val="0"/>
      <w:i/>
      <w:iCs/>
      <w:color w:val="000000"/>
      <w:sz w:val="20"/>
      <w:szCs w:val="20"/>
    </w:rPr>
  </w:style>
  <w:style w:type="paragraph" w:styleId="Caption">
    <w:name w:val="caption"/>
    <w:basedOn w:val="Normal"/>
    <w:next w:val="Normal"/>
    <w:uiPriority w:val="35"/>
    <w:unhideWhenUsed/>
    <w:qFormat/>
    <w:rsid w:val="00981406"/>
    <w:pPr>
      <w:widowControl/>
      <w:suppressAutoHyphens/>
      <w:spacing w:after="200"/>
      <w:jc w:val="left"/>
    </w:pPr>
    <w:rPr>
      <w:rFonts w:asciiTheme="minorHAnsi" w:eastAsiaTheme="minorHAnsi" w:hAnsiTheme="minorHAnsi" w:cstheme="minorBidi"/>
      <w:i/>
      <w:iCs/>
      <w:color w:val="44546A" w:themeColor="text2"/>
      <w:kern w:val="0"/>
      <w:sz w:val="18"/>
      <w:szCs w:val="18"/>
      <w:lang w:eastAsia="en-US"/>
    </w:rPr>
  </w:style>
  <w:style w:type="character" w:styleId="FollowedHyperlink">
    <w:name w:val="FollowedHyperlink"/>
    <w:basedOn w:val="DefaultParagraphFont"/>
    <w:uiPriority w:val="99"/>
    <w:semiHidden/>
    <w:unhideWhenUsed/>
    <w:rsid w:val="00981406"/>
    <w:rPr>
      <w:color w:val="954F72" w:themeColor="followedHyperlink"/>
      <w:u w:val="single"/>
    </w:rPr>
  </w:style>
  <w:style w:type="paragraph" w:styleId="ListParagraph">
    <w:name w:val="List Paragraph"/>
    <w:basedOn w:val="Normal"/>
    <w:uiPriority w:val="34"/>
    <w:qFormat/>
    <w:rsid w:val="00E0619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wmf"/><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6.png"/><Relationship Id="rId7" Type="http://schemas.openxmlformats.org/officeDocument/2006/relationships/image" Target="media/image2.wmf"/><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image" Target="media/image1.wmf"/><Relationship Id="rId11" Type="http://schemas.openxmlformats.org/officeDocument/2006/relationships/image" Target="media/image6.png"/><Relationship Id="rId24" Type="http://schemas.openxmlformats.org/officeDocument/2006/relationships/image" Target="media/image19.wmf"/><Relationship Id="rId5" Type="http://schemas.openxmlformats.org/officeDocument/2006/relationships/hyperlink" Target="mailto:askarpour@aut.ac.ir" TargetMode="External"/><Relationship Id="rId15" Type="http://schemas.openxmlformats.org/officeDocument/2006/relationships/image" Target="media/image10.png"/><Relationship Id="rId23" Type="http://schemas.openxmlformats.org/officeDocument/2006/relationships/image" Target="media/image18.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35</TotalTime>
  <Pages>4</Pages>
  <Words>501</Words>
  <Characters>2858</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shahiri</cp:lastModifiedBy>
  <cp:revision>5</cp:revision>
  <dcterms:created xsi:type="dcterms:W3CDTF">2024-03-03T10:29:00Z</dcterms:created>
  <dcterms:modified xsi:type="dcterms:W3CDTF">2024-03-09T11:00:00Z</dcterms:modified>
</cp:coreProperties>
</file>