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99734" w14:textId="77777777" w:rsidR="0011352B" w:rsidRPr="00683526" w:rsidRDefault="0011352B" w:rsidP="0011352B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83526">
        <w:rPr>
          <w:rFonts w:ascii="Times New Roman" w:hAnsi="Times New Roman" w:cs="Times New Roman"/>
          <w:sz w:val="20"/>
          <w:szCs w:val="20"/>
        </w:rPr>
        <w:t xml:space="preserve">Efficacy and safety of antithrombotic therapy with </w:t>
      </w:r>
      <w:r w:rsidRPr="00683526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non-vitamin K antagonist oral anticoagulants</w:t>
      </w:r>
      <w:r w:rsidRPr="00683526">
        <w:rPr>
          <w:rFonts w:ascii="Times New Roman" w:hAnsi="Times New Roman" w:cs="Times New Roman"/>
          <w:sz w:val="20"/>
          <w:szCs w:val="20"/>
        </w:rPr>
        <w:t xml:space="preserve"> after transcatheter aortic valve replacement: a systematic review and meta-analysis</w:t>
      </w:r>
    </w:p>
    <w:p w14:paraId="1CEA97B6" w14:textId="44063BBA" w:rsidR="0011352B" w:rsidRDefault="0011352B" w:rsidP="0011352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E2E391E" w14:textId="4E2B101F" w:rsidR="0011352B" w:rsidRPr="0011352B" w:rsidRDefault="0011352B" w:rsidP="0011352B">
      <w:pPr>
        <w:spacing w:line="480" w:lineRule="auto"/>
        <w:jc w:val="center"/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</w:pPr>
      <w:r w:rsidRPr="0011352B">
        <w:rPr>
          <w:rFonts w:ascii="Times New Roman" w:hAnsi="Times New Roman" w:cs="Times New Roman"/>
          <w:b/>
          <w:bCs/>
          <w:i/>
          <w:iCs/>
          <w:sz w:val="20"/>
          <w:szCs w:val="20"/>
        </w:rPr>
        <w:t>SUPPLEMENTAL MATERIAL</w:t>
      </w:r>
      <w:r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  <w:t>（</w:t>
      </w:r>
      <w:r w:rsidRPr="0011352B">
        <w:rPr>
          <w:rFonts w:ascii="Times New Roman" w:hAnsi="Times New Roman" w:cs="Times New Roman"/>
          <w:b/>
          <w:bCs/>
          <w:i/>
          <w:iCs/>
          <w:sz w:val="20"/>
          <w:szCs w:val="20"/>
        </w:rPr>
        <w:t>Cardiovascular Drugs and Therapy</w:t>
      </w:r>
      <w:r>
        <w:rPr>
          <w:rFonts w:ascii="Times New Roman" w:hAnsi="Times New Roman" w:cs="Times New Roman" w:hint="eastAsia"/>
          <w:b/>
          <w:bCs/>
          <w:i/>
          <w:iCs/>
          <w:sz w:val="20"/>
          <w:szCs w:val="20"/>
        </w:rPr>
        <w:t>）</w:t>
      </w:r>
    </w:p>
    <w:p w14:paraId="7E9509EE" w14:textId="77777777" w:rsidR="0011352B" w:rsidRPr="00683526" w:rsidRDefault="0011352B" w:rsidP="0011352B">
      <w:pPr>
        <w:spacing w:line="480" w:lineRule="auto"/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6ECAD138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Qing An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Shuwen Su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1,2,3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Yan Tu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Lingfeng Gao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1,2,3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Gaopeng Xian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1,2,3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Yujia Bai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1,2,3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Qiong Zhan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1,2,3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Xingbo Xu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4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Dingli Xu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1,2,3*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, Qingchun Zeng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  <w:vertAlign w:val="superscript"/>
        </w:rPr>
        <w:t>1,2,3*</w:t>
      </w:r>
    </w:p>
    <w:p w14:paraId="75C942B5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1. State Key Laboratory of Organ Failure Research, Department of Cardiology, Nanfang Hospital, First Clinical Medical College, Southern Medical University, 510515, Guangzhou, China</w:t>
      </w:r>
    </w:p>
    <w:p w14:paraId="45111336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2. Guangdong Provincial Key Laboratory of Shock and Microcirculation, Southern Medical University, 510515, Guangzhou, China</w:t>
      </w:r>
    </w:p>
    <w:p w14:paraId="3B1AE964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3. Bioland Laboratory (Guangzhou Regenerative Medicine and Health Guangdong Laboratory), 510005, Guangzhou, China</w:t>
      </w:r>
    </w:p>
    <w:p w14:paraId="127874F4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4. Department of Cardiology and Pneumology, University Medical Center of Göttingen, Georg-August-University, Göttingen, Germany</w:t>
      </w:r>
    </w:p>
    <w:p w14:paraId="322B5D07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 xml:space="preserve">* Correspondence: </w:t>
      </w:r>
    </w:p>
    <w:p w14:paraId="449CABB6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>Qingchun Zeng, M.D., Ph.D., Dingli Xu, M.D.,</w:t>
      </w:r>
    </w:p>
    <w:p w14:paraId="49743A9C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 xml:space="preserve">Department of Cardiology, Nanfang Hospital, Southern Medical University, 1838 Northern Guangzhou Ave, Guangzhou, 510515, China. </w:t>
      </w:r>
    </w:p>
    <w:p w14:paraId="0AF9562E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 xml:space="preserve">Fax: +86-020-61360416. Tel.: +86-020-61641493. </w:t>
      </w:r>
    </w:p>
    <w:p w14:paraId="1A6BDE95" w14:textId="77777777" w:rsidR="0011352B" w:rsidRPr="0011352B" w:rsidRDefault="0011352B" w:rsidP="0011352B">
      <w:pPr>
        <w:spacing w:line="480" w:lineRule="auto"/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</w:pP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 xml:space="preserve">E-mail: qingchunzeng@smu.edu.cn; </w:t>
      </w:r>
      <w:hyperlink r:id="rId6" w:history="1">
        <w:r w:rsidRPr="0011352B">
          <w:rPr>
            <w:rStyle w:val="a9"/>
            <w:rFonts w:ascii="Times New Roman" w:hAnsi="Times New Roman" w:cs="Times New Roman"/>
            <w:sz w:val="20"/>
            <w:szCs w:val="20"/>
          </w:rPr>
          <w:t>dinglixu@fimmu.com</w:t>
        </w:r>
      </w:hyperlink>
      <w:r w:rsidRPr="0011352B">
        <w:rPr>
          <w:rFonts w:ascii="Times New Roman" w:hAnsi="Times New Roman" w:cs="Times New Roman"/>
          <w:sz w:val="20"/>
          <w:szCs w:val="20"/>
        </w:rPr>
        <w:t>.</w:t>
      </w:r>
      <w:r w:rsidRPr="0011352B">
        <w:rPr>
          <w:rStyle w:val="ab"/>
          <w:rFonts w:ascii="Times New Roman" w:hAnsi="Times New Roman" w:cs="Times New Roman"/>
          <w:b w:val="0"/>
          <w:bCs w:val="0"/>
          <w:color w:val="212121"/>
          <w:sz w:val="20"/>
          <w:szCs w:val="20"/>
          <w:shd w:val="clear" w:color="auto" w:fill="FFFFFF"/>
        </w:rPr>
        <w:t xml:space="preserve"> </w:t>
      </w:r>
    </w:p>
    <w:p w14:paraId="3F276A06" w14:textId="77777777" w:rsidR="006F0E97" w:rsidRPr="008537DE" w:rsidRDefault="006F0E97" w:rsidP="0011352B">
      <w:pPr>
        <w:spacing w:line="480" w:lineRule="auto"/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3F4C3F2C" w14:textId="3B053319" w:rsidR="005624D4" w:rsidRPr="008537DE" w:rsidRDefault="005624D4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1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  <w:r w:rsidRPr="008537D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537DE">
        <w:rPr>
          <w:rFonts w:ascii="Times New Roman" w:hAnsi="Times New Roman" w:cs="Times New Roman"/>
          <w:sz w:val="20"/>
          <w:szCs w:val="20"/>
        </w:rPr>
        <w:t>CHA</w:t>
      </w:r>
      <w:r w:rsidRPr="008537DE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8537DE">
        <w:rPr>
          <w:rFonts w:ascii="Times New Roman" w:hAnsi="Times New Roman" w:cs="Times New Roman"/>
          <w:sz w:val="20"/>
          <w:szCs w:val="20"/>
        </w:rPr>
        <w:t>DS</w:t>
      </w:r>
      <w:r w:rsidRPr="008537DE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8537DE">
        <w:rPr>
          <w:rFonts w:ascii="Times New Roman" w:hAnsi="Times New Roman" w:cs="Times New Roman"/>
          <w:sz w:val="20"/>
          <w:szCs w:val="20"/>
        </w:rPr>
        <w:t>VASc scoring system</w:t>
      </w:r>
      <w:r w:rsidR="00F1632B" w:rsidRPr="008537DE"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PEVuZE5vdGU+PENpdGU+PEF1dGhvcj5TdWx6Z3J1YmVyPC9BdXRob3I+PFllYXI+MjAxOTwvWWVh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</w:fldData>
        </w:fldChar>
      </w:r>
      <w:r w:rsidR="000956DD"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 w:rsidR="000956DD"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PEVuZE5vdGU+PENpdGU+PEF1dGhvcj5TdWx6Z3J1YmVyPC9BdXRob3I+PFllYXI+MjAxOTwvWWVh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</w:fldData>
        </w:fldChar>
      </w:r>
      <w:r w:rsidR="000956DD"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 w:rsidR="000956DD">
        <w:rPr>
          <w:rFonts w:ascii="Times New Roman" w:hAnsi="Times New Roman" w:cs="Times New Roman"/>
          <w:sz w:val="20"/>
          <w:szCs w:val="20"/>
        </w:rPr>
      </w:r>
      <w:r w:rsidR="000956DD">
        <w:rPr>
          <w:rFonts w:ascii="Times New Roman" w:hAnsi="Times New Roman" w:cs="Times New Roman"/>
          <w:sz w:val="20"/>
          <w:szCs w:val="20"/>
        </w:rPr>
        <w:fldChar w:fldCharType="end"/>
      </w:r>
      <w:r w:rsidR="00F1632B" w:rsidRPr="008537DE">
        <w:rPr>
          <w:rFonts w:ascii="Times New Roman" w:hAnsi="Times New Roman" w:cs="Times New Roman"/>
          <w:sz w:val="20"/>
          <w:szCs w:val="20"/>
        </w:rPr>
      </w:r>
      <w:r w:rsidR="00F1632B" w:rsidRPr="008537DE">
        <w:rPr>
          <w:rFonts w:ascii="Times New Roman" w:hAnsi="Times New Roman" w:cs="Times New Roman"/>
          <w:sz w:val="20"/>
          <w:szCs w:val="20"/>
        </w:rPr>
        <w:fldChar w:fldCharType="separate"/>
      </w:r>
      <w:r w:rsidR="000956DD">
        <w:rPr>
          <w:rFonts w:ascii="Times New Roman" w:hAnsi="Times New Roman" w:cs="Times New Roman"/>
          <w:noProof/>
          <w:sz w:val="20"/>
          <w:szCs w:val="20"/>
        </w:rPr>
        <w:t>[1]</w:t>
      </w:r>
      <w:r w:rsidR="00F1632B" w:rsidRPr="008537DE">
        <w:rPr>
          <w:rFonts w:ascii="Times New Roman" w:hAnsi="Times New Roman" w:cs="Times New Roman"/>
          <w:sz w:val="20"/>
          <w:szCs w:val="20"/>
        </w:rPr>
        <w:fldChar w:fldCharType="end"/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  <w:r w:rsidRPr="008537D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5624D4" w:rsidRPr="008537DE" w14:paraId="363C27B4" w14:textId="77777777" w:rsidTr="008D533A">
        <w:tc>
          <w:tcPr>
            <w:tcW w:w="41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662B37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  <w:shd w:val="clear" w:color="auto" w:fill="FFFFFF"/>
              </w:rPr>
              <w:t>The variables</w:t>
            </w:r>
          </w:p>
        </w:tc>
        <w:tc>
          <w:tcPr>
            <w:tcW w:w="41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94B6F7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  <w:shd w:val="clear" w:color="auto" w:fill="FFFFFF"/>
              </w:rPr>
              <w:t>Points awarded</w:t>
            </w:r>
          </w:p>
        </w:tc>
      </w:tr>
      <w:tr w:rsidR="005624D4" w:rsidRPr="008537DE" w14:paraId="09CDBCE2" w14:textId="77777777" w:rsidTr="008D533A">
        <w:tc>
          <w:tcPr>
            <w:tcW w:w="4148" w:type="dxa"/>
            <w:tcBorders>
              <w:top w:val="single" w:sz="12" w:space="0" w:color="auto"/>
            </w:tcBorders>
            <w:shd w:val="clear" w:color="auto" w:fill="E7E6E6" w:themeFill="background2"/>
            <w:vAlign w:val="center"/>
          </w:tcPr>
          <w:p w14:paraId="3CCBF58A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Congestive heart failure</w:t>
            </w:r>
          </w:p>
        </w:tc>
        <w:tc>
          <w:tcPr>
            <w:tcW w:w="4148" w:type="dxa"/>
            <w:tcBorders>
              <w:top w:val="single" w:sz="12" w:space="0" w:color="auto"/>
            </w:tcBorders>
            <w:shd w:val="clear" w:color="auto" w:fill="E7E6E6" w:themeFill="background2"/>
            <w:vAlign w:val="center"/>
          </w:tcPr>
          <w:p w14:paraId="77977E1B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5624D4" w:rsidRPr="008537DE" w14:paraId="5BF3BE5E" w14:textId="77777777" w:rsidTr="008D533A">
        <w:tc>
          <w:tcPr>
            <w:tcW w:w="4148" w:type="dxa"/>
            <w:vAlign w:val="center"/>
          </w:tcPr>
          <w:p w14:paraId="34D3F34F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Hypertension</w:t>
            </w:r>
          </w:p>
        </w:tc>
        <w:tc>
          <w:tcPr>
            <w:tcW w:w="4148" w:type="dxa"/>
            <w:vAlign w:val="center"/>
          </w:tcPr>
          <w:p w14:paraId="4229E2EF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5624D4" w:rsidRPr="008537DE" w14:paraId="0EA891E4" w14:textId="77777777" w:rsidTr="008D533A">
        <w:tc>
          <w:tcPr>
            <w:tcW w:w="4148" w:type="dxa"/>
            <w:shd w:val="clear" w:color="auto" w:fill="E7E6E6" w:themeFill="background2"/>
            <w:vAlign w:val="center"/>
          </w:tcPr>
          <w:p w14:paraId="30DB0A4B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Age ≥ 75 years</w:t>
            </w:r>
          </w:p>
        </w:tc>
        <w:tc>
          <w:tcPr>
            <w:tcW w:w="4148" w:type="dxa"/>
            <w:shd w:val="clear" w:color="auto" w:fill="E7E6E6" w:themeFill="background2"/>
            <w:vAlign w:val="center"/>
          </w:tcPr>
          <w:p w14:paraId="5E26B988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624D4" w:rsidRPr="008537DE" w14:paraId="77EE5005" w14:textId="77777777" w:rsidTr="008D533A">
        <w:tc>
          <w:tcPr>
            <w:tcW w:w="4148" w:type="dxa"/>
            <w:vAlign w:val="center"/>
          </w:tcPr>
          <w:p w14:paraId="48972DFD" w14:textId="77777777" w:rsidR="00E42A4B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color w:val="2A2A2A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 xml:space="preserve">Diabetes mellitus </w:t>
            </w:r>
          </w:p>
          <w:p w14:paraId="73F1987D" w14:textId="6ACC2537" w:rsidR="005624D4" w:rsidRPr="008537DE" w:rsidRDefault="00E42A4B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(both type1 and t</w:t>
            </w:r>
            <w:r w:rsidR="005624D4"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 xml:space="preserve">ype </w:t>
            </w:r>
            <w:r w:rsidRPr="008537DE">
              <w:rPr>
                <w:rFonts w:ascii="Times New Roman" w:hAnsi="Times New Roman" w:cs="Times New Roman" w:hint="eastAsia"/>
                <w:color w:val="2A2A2A"/>
                <w:sz w:val="20"/>
                <w:szCs w:val="20"/>
              </w:rPr>
              <w:t>2</w:t>
            </w: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)</w:t>
            </w:r>
          </w:p>
        </w:tc>
        <w:tc>
          <w:tcPr>
            <w:tcW w:w="4148" w:type="dxa"/>
            <w:vAlign w:val="center"/>
          </w:tcPr>
          <w:p w14:paraId="1673EA40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5624D4" w:rsidRPr="008537DE" w14:paraId="603793E5" w14:textId="77777777" w:rsidTr="008D533A">
        <w:tc>
          <w:tcPr>
            <w:tcW w:w="4148" w:type="dxa"/>
            <w:shd w:val="clear" w:color="auto" w:fill="E7E6E6" w:themeFill="background2"/>
            <w:vAlign w:val="center"/>
          </w:tcPr>
          <w:p w14:paraId="0C80C78E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Stroke/transient ischaemic attack (TIA) or thromboembolism</w:t>
            </w:r>
          </w:p>
        </w:tc>
        <w:tc>
          <w:tcPr>
            <w:tcW w:w="4148" w:type="dxa"/>
            <w:shd w:val="clear" w:color="auto" w:fill="E7E6E6" w:themeFill="background2"/>
            <w:vAlign w:val="center"/>
          </w:tcPr>
          <w:p w14:paraId="43745041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624D4" w:rsidRPr="008537DE" w14:paraId="49E45BF2" w14:textId="77777777" w:rsidTr="008D533A">
        <w:tc>
          <w:tcPr>
            <w:tcW w:w="4148" w:type="dxa"/>
            <w:vAlign w:val="center"/>
          </w:tcPr>
          <w:p w14:paraId="4F31A091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Vascular disease</w:t>
            </w:r>
          </w:p>
        </w:tc>
        <w:tc>
          <w:tcPr>
            <w:tcW w:w="4148" w:type="dxa"/>
            <w:vAlign w:val="center"/>
          </w:tcPr>
          <w:p w14:paraId="3DE9B57D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624D4" w:rsidRPr="008537DE" w14:paraId="3C6CBA43" w14:textId="77777777" w:rsidTr="008D533A">
        <w:tc>
          <w:tcPr>
            <w:tcW w:w="4148" w:type="dxa"/>
            <w:shd w:val="clear" w:color="auto" w:fill="E7E6E6" w:themeFill="background2"/>
            <w:vAlign w:val="center"/>
          </w:tcPr>
          <w:p w14:paraId="58A81D18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Age 65-74 years</w:t>
            </w:r>
          </w:p>
        </w:tc>
        <w:tc>
          <w:tcPr>
            <w:tcW w:w="4148" w:type="dxa"/>
            <w:shd w:val="clear" w:color="auto" w:fill="E7E6E6" w:themeFill="background2"/>
            <w:vAlign w:val="center"/>
          </w:tcPr>
          <w:p w14:paraId="4470F4D0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624D4" w:rsidRPr="008537DE" w14:paraId="429C803C" w14:textId="77777777" w:rsidTr="008D533A">
        <w:tc>
          <w:tcPr>
            <w:tcW w:w="4148" w:type="dxa"/>
            <w:tcBorders>
              <w:bottom w:val="single" w:sz="12" w:space="0" w:color="auto"/>
            </w:tcBorders>
            <w:vAlign w:val="center"/>
          </w:tcPr>
          <w:p w14:paraId="323268FE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color w:val="2A2A2A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Sex (female)</w:t>
            </w:r>
          </w:p>
        </w:tc>
        <w:tc>
          <w:tcPr>
            <w:tcW w:w="4148" w:type="dxa"/>
            <w:tcBorders>
              <w:bottom w:val="single" w:sz="12" w:space="0" w:color="auto"/>
            </w:tcBorders>
            <w:vAlign w:val="center"/>
          </w:tcPr>
          <w:p w14:paraId="52F2AB25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08F056D1" w14:textId="2FB94FAF" w:rsidR="005624D4" w:rsidRPr="008537DE" w:rsidRDefault="005624D4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332B840" w14:textId="7BD35A9E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6486AD6" w14:textId="5337954B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6673A56" w14:textId="1135B1CA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3F23CDE" w14:textId="0F15EA1E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6C32FBA" w14:textId="190AE091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155E707" w14:textId="678CD4E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0D08833" w14:textId="5E031927" w:rsidR="00CA6A8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7E8D7A4" w14:textId="7AA58CAF" w:rsidR="0011352B" w:rsidRDefault="0011352B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C131B2C" w14:textId="77777777" w:rsidR="0011352B" w:rsidRPr="008537DE" w:rsidRDefault="0011352B" w:rsidP="004876BA">
      <w:pPr>
        <w:spacing w:line="480" w:lineRule="auto"/>
        <w:jc w:val="center"/>
        <w:rPr>
          <w:rFonts w:ascii="Times New Roman" w:hAnsi="Times New Roman" w:cs="Times New Roman" w:hint="eastAsia"/>
          <w:b/>
          <w:bCs/>
          <w:sz w:val="20"/>
          <w:szCs w:val="20"/>
        </w:rPr>
      </w:pPr>
    </w:p>
    <w:p w14:paraId="4D2434CD" w14:textId="699C20C1" w:rsidR="005624D4" w:rsidRPr="008537DE" w:rsidRDefault="005624D4" w:rsidP="004876BA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2</w:t>
      </w:r>
      <w:r w:rsidRPr="008537DE">
        <w:rPr>
          <w:rFonts w:ascii="Times New Roman" w:hAnsi="Times New Roman" w:cs="Times New Roman"/>
          <w:sz w:val="20"/>
          <w:szCs w:val="20"/>
        </w:rPr>
        <w:t>. Search strategies</w:t>
      </w:r>
      <w:r w:rsidR="005E7A59" w:rsidRPr="008537DE">
        <w:rPr>
          <w:rFonts w:ascii="Times New Roman" w:hAnsi="Times New Roman" w:cs="Times New Roman"/>
          <w:sz w:val="20"/>
          <w:szCs w:val="20"/>
        </w:rPr>
        <w:t xml:space="preserve"> (</w:t>
      </w:r>
      <w:r w:rsidRPr="008537DE">
        <w:rPr>
          <w:rFonts w:ascii="Times New Roman" w:hAnsi="Times New Roman" w:cs="Times New Roman"/>
          <w:sz w:val="20"/>
          <w:szCs w:val="20"/>
        </w:rPr>
        <w:t>Take the search strategies of PubMed for example</w:t>
      </w:r>
      <w:r w:rsidR="005E7A59" w:rsidRPr="008537DE">
        <w:rPr>
          <w:rFonts w:ascii="Times New Roman" w:hAnsi="Times New Roman" w:cs="Times New Roman"/>
          <w:sz w:val="20"/>
          <w:szCs w:val="20"/>
        </w:rPr>
        <w:t>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761"/>
        <w:gridCol w:w="8265"/>
      </w:tblGrid>
      <w:tr w:rsidR="005624D4" w:rsidRPr="008537DE" w14:paraId="3755FD8A" w14:textId="77777777" w:rsidTr="005624D4"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8E8528F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Search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B3E49B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Details of the query</w:t>
            </w:r>
          </w:p>
        </w:tc>
      </w:tr>
      <w:tr w:rsidR="005624D4" w:rsidRPr="008537DE" w14:paraId="4C491B41" w14:textId="77777777" w:rsidTr="005624D4">
        <w:tc>
          <w:tcPr>
            <w:tcW w:w="0" w:type="auto"/>
            <w:tcBorders>
              <w:top w:val="single" w:sz="12" w:space="0" w:color="auto"/>
            </w:tcBorders>
            <w:shd w:val="clear" w:color="auto" w:fill="E7E6E6" w:themeFill="background2"/>
            <w:vAlign w:val="center"/>
          </w:tcPr>
          <w:p w14:paraId="78EC7697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</w:t>
            </w:r>
          </w:p>
        </w:tc>
        <w:tc>
          <w:tcPr>
            <w:tcW w:w="0" w:type="auto"/>
            <w:tcBorders>
              <w:top w:val="single" w:sz="12" w:space="0" w:color="auto"/>
            </w:tcBorders>
            <w:shd w:val="clear" w:color="auto" w:fill="E7E6E6" w:themeFill="background2"/>
            <w:vAlign w:val="center"/>
          </w:tcPr>
          <w:p w14:paraId="228E686E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“Transcatheter Aortic Valve Replacement” [Mesh]</w:t>
            </w:r>
          </w:p>
        </w:tc>
      </w:tr>
      <w:tr w:rsidR="005624D4" w:rsidRPr="008537DE" w14:paraId="2EB751B6" w14:textId="77777777" w:rsidTr="007206B7">
        <w:tc>
          <w:tcPr>
            <w:tcW w:w="0" w:type="auto"/>
            <w:vAlign w:val="center"/>
          </w:tcPr>
          <w:p w14:paraId="2BA7578B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#2</w:t>
            </w:r>
          </w:p>
        </w:tc>
        <w:tc>
          <w:tcPr>
            <w:tcW w:w="0" w:type="auto"/>
            <w:vAlign w:val="center"/>
          </w:tcPr>
          <w:p w14:paraId="4DD63B8C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((transapical[All Fields] OR transventricular[All Fields] OR percutaneous[All Fields] OR transcatheter*[All Fields]) AND (valve*[All Fields] OR prosthe*[All Fields] OR bioprosthe*[All Fields]))</w:t>
            </w:r>
          </w:p>
        </w:tc>
      </w:tr>
      <w:tr w:rsidR="005624D4" w:rsidRPr="008537DE" w14:paraId="05ECFC04" w14:textId="77777777" w:rsidTr="007206B7">
        <w:tc>
          <w:tcPr>
            <w:tcW w:w="0" w:type="auto"/>
            <w:shd w:val="clear" w:color="auto" w:fill="E7E6E6" w:themeFill="background2"/>
            <w:vAlign w:val="center"/>
          </w:tcPr>
          <w:p w14:paraId="49C68384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#3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5FB034F8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(TAVI[All Fields] OR PAVR[All Fields] OR TAVR[All Fields])</w:t>
            </w:r>
          </w:p>
        </w:tc>
      </w:tr>
      <w:tr w:rsidR="005624D4" w:rsidRPr="008537DE" w14:paraId="5AE171AF" w14:textId="77777777" w:rsidTr="007206B7">
        <w:tc>
          <w:tcPr>
            <w:tcW w:w="0" w:type="auto"/>
            <w:vAlign w:val="center"/>
          </w:tcPr>
          <w:p w14:paraId="6F8CEAD6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#4</w:t>
            </w:r>
          </w:p>
        </w:tc>
        <w:tc>
          <w:tcPr>
            <w:tcW w:w="0" w:type="auto"/>
            <w:vAlign w:val="center"/>
          </w:tcPr>
          <w:p w14:paraId="0C19F53A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 OR #2 OR #3</w:t>
            </w:r>
          </w:p>
        </w:tc>
      </w:tr>
      <w:tr w:rsidR="005624D4" w:rsidRPr="008537DE" w14:paraId="0C985830" w14:textId="77777777" w:rsidTr="005624D4">
        <w:tc>
          <w:tcPr>
            <w:tcW w:w="0" w:type="auto"/>
            <w:shd w:val="clear" w:color="auto" w:fill="E7E6E6" w:themeFill="background2"/>
            <w:vAlign w:val="center"/>
          </w:tcPr>
          <w:p w14:paraId="15D32895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#5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60C8A615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"Factor Xa Inhibitors"[Mesh]</w:t>
            </w:r>
          </w:p>
        </w:tc>
      </w:tr>
      <w:tr w:rsidR="005624D4" w:rsidRPr="008537DE" w14:paraId="63354BF0" w14:textId="77777777" w:rsidTr="005624D4">
        <w:tc>
          <w:tcPr>
            <w:tcW w:w="0" w:type="auto"/>
            <w:vAlign w:val="center"/>
          </w:tcPr>
          <w:p w14:paraId="4B7BD3C6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#6</w:t>
            </w:r>
          </w:p>
        </w:tc>
        <w:tc>
          <w:tcPr>
            <w:tcW w:w="0" w:type="auto"/>
            <w:vAlign w:val="center"/>
          </w:tcPr>
          <w:p w14:paraId="68781E75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((factor Xa[All Fields] OR factor 10a[All Fields] OR factor 10[All Fields] OR factor X[All Fields] OR fXa[All Fields] OR autoprothrombin c[All Fields] OR thrombokinase[All Fields] OR FX[All Fields] OR FXa[All Fields]) AND (antag*[All Fields] OR inhib*[All Fields] OR block*[All Fields]))</w:t>
            </w:r>
          </w:p>
        </w:tc>
      </w:tr>
      <w:tr w:rsidR="005624D4" w:rsidRPr="008537DE" w14:paraId="45936F0D" w14:textId="77777777" w:rsidTr="005624D4">
        <w:tc>
          <w:tcPr>
            <w:tcW w:w="0" w:type="auto"/>
            <w:shd w:val="clear" w:color="auto" w:fill="E7E6E6" w:themeFill="background2"/>
            <w:vAlign w:val="center"/>
          </w:tcPr>
          <w:p w14:paraId="0EAF2370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#7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6FEF2CB8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xabans[All Fields]</w:t>
            </w:r>
          </w:p>
        </w:tc>
      </w:tr>
      <w:tr w:rsidR="005624D4" w:rsidRPr="008537DE" w14:paraId="706AA040" w14:textId="77777777" w:rsidTr="005624D4">
        <w:tc>
          <w:tcPr>
            <w:tcW w:w="0" w:type="auto"/>
            <w:vAlign w:val="center"/>
          </w:tcPr>
          <w:p w14:paraId="44182841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#8</w:t>
            </w:r>
          </w:p>
        </w:tc>
        <w:tc>
          <w:tcPr>
            <w:tcW w:w="0" w:type="auto"/>
            <w:vAlign w:val="center"/>
          </w:tcPr>
          <w:p w14:paraId="6DCD19FB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(rivaroxaban[All Fields] OR Xarelto[All Fields] OR Bay‐597939[All Fields] OR Bay597939[All Fields])</w:t>
            </w:r>
          </w:p>
        </w:tc>
      </w:tr>
      <w:tr w:rsidR="005624D4" w:rsidRPr="008537DE" w14:paraId="5F5E8839" w14:textId="77777777" w:rsidTr="005624D4">
        <w:tc>
          <w:tcPr>
            <w:tcW w:w="0" w:type="auto"/>
            <w:shd w:val="clear" w:color="auto" w:fill="E7E6E6" w:themeFill="background2"/>
            <w:vAlign w:val="center"/>
          </w:tcPr>
          <w:p w14:paraId="4592B102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#9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279D7A03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(betrixaban[All Fields] OR PRT‐054021[All Fields] OR PRT054021[All Fields])</w:t>
            </w:r>
          </w:p>
        </w:tc>
      </w:tr>
      <w:tr w:rsidR="005624D4" w:rsidRPr="008537DE" w14:paraId="5E0758CF" w14:textId="77777777" w:rsidTr="008537DE">
        <w:tc>
          <w:tcPr>
            <w:tcW w:w="0" w:type="auto"/>
            <w:vAlign w:val="center"/>
          </w:tcPr>
          <w:p w14:paraId="489CE951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#10</w:t>
            </w:r>
          </w:p>
        </w:tc>
        <w:tc>
          <w:tcPr>
            <w:tcW w:w="0" w:type="auto"/>
            <w:vAlign w:val="center"/>
          </w:tcPr>
          <w:p w14:paraId="46AFB6DF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(apixaban[All Fields] OR BMS‐562247[All Fields] OR BMS562247[All Fields] OR ELIQUIS[All Fields])</w:t>
            </w:r>
          </w:p>
        </w:tc>
      </w:tr>
      <w:tr w:rsidR="005624D4" w:rsidRPr="008537DE" w14:paraId="69487EAF" w14:textId="77777777" w:rsidTr="008537DE">
        <w:tc>
          <w:tcPr>
            <w:tcW w:w="0" w:type="auto"/>
            <w:shd w:val="clear" w:color="auto" w:fill="E7E6E6" w:themeFill="background2"/>
            <w:vAlign w:val="center"/>
          </w:tcPr>
          <w:p w14:paraId="5AE6E832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#11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6766AEB0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(edoxaban[All Fields] OR lixiana[All Fields] OR DU‐176b[All Fields] OR DU176*[All Fields])</w:t>
            </w:r>
          </w:p>
        </w:tc>
      </w:tr>
      <w:tr w:rsidR="005624D4" w:rsidRPr="008537DE" w14:paraId="01423AD7" w14:textId="77777777" w:rsidTr="008537DE">
        <w:tc>
          <w:tcPr>
            <w:tcW w:w="0" w:type="auto"/>
            <w:vAlign w:val="center"/>
          </w:tcPr>
          <w:p w14:paraId="1D30FD3B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#12</w:t>
            </w:r>
          </w:p>
        </w:tc>
        <w:tc>
          <w:tcPr>
            <w:tcW w:w="0" w:type="auto"/>
            <w:vAlign w:val="center"/>
          </w:tcPr>
          <w:p w14:paraId="7B6F8B5C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(darexaban[All Fields] OR YM150[All Fields] OR YM‐150[All Fields] OR LY517717[All Fields] OR LY‐517717[All Fields])</w:t>
            </w:r>
          </w:p>
        </w:tc>
      </w:tr>
      <w:tr w:rsidR="005624D4" w:rsidRPr="008537DE" w14:paraId="108276C6" w14:textId="77777777" w:rsidTr="008537DE">
        <w:tc>
          <w:tcPr>
            <w:tcW w:w="0" w:type="auto"/>
            <w:shd w:val="clear" w:color="auto" w:fill="E7E6E6" w:themeFill="background2"/>
            <w:vAlign w:val="center"/>
          </w:tcPr>
          <w:p w14:paraId="64D80BAA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#13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4F44767D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 xml:space="preserve">(antistasin[All Fields] OR eribaxaban[All Fields] OR fondaparin*[All Fields] OR idraparinux[All 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Fields] OR razaxaban[All Fields] OR yagin[All Fields] OR SSR126517E[All Fields] OR Arixtra[All Fields] OR Otamixaban[All Fields] OR vaso flux*[All Fields] OR Dx 9065*[All Fields] OR GW813893[All Fields] OR "Tak 442"[All Fields] OR TAK442[All Fields] OR PD0348292[All Fields])</w:t>
            </w:r>
          </w:p>
        </w:tc>
      </w:tr>
      <w:tr w:rsidR="005624D4" w:rsidRPr="008537DE" w14:paraId="2B863562" w14:textId="77777777" w:rsidTr="008537DE">
        <w:tc>
          <w:tcPr>
            <w:tcW w:w="0" w:type="auto"/>
            <w:vAlign w:val="center"/>
          </w:tcPr>
          <w:p w14:paraId="781349D7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#14</w:t>
            </w:r>
          </w:p>
        </w:tc>
        <w:tc>
          <w:tcPr>
            <w:tcW w:w="0" w:type="auto"/>
            <w:vAlign w:val="center"/>
          </w:tcPr>
          <w:p w14:paraId="1704BAFD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#5 OR #6 OR #7 OR #8 OR #9 OR #10 OR #11 OR #12 OR #13</w:t>
            </w:r>
          </w:p>
        </w:tc>
      </w:tr>
      <w:tr w:rsidR="005624D4" w:rsidRPr="008537DE" w14:paraId="3F4390C1" w14:textId="77777777" w:rsidTr="00CA6A8E">
        <w:tc>
          <w:tcPr>
            <w:tcW w:w="0" w:type="auto"/>
            <w:shd w:val="clear" w:color="auto" w:fill="E7E6E6" w:themeFill="background2"/>
            <w:vAlign w:val="center"/>
          </w:tcPr>
          <w:p w14:paraId="56BAB04A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#15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5309EFDB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(Antithrombins[Mesh] OR “Hirudin Therapy” [Mesh] OR Hirudins[Mesh])</w:t>
            </w:r>
          </w:p>
        </w:tc>
      </w:tr>
      <w:tr w:rsidR="005624D4" w:rsidRPr="008537DE" w14:paraId="6B592545" w14:textId="77777777" w:rsidTr="005624D4">
        <w:tc>
          <w:tcPr>
            <w:tcW w:w="0" w:type="auto"/>
            <w:vAlign w:val="center"/>
          </w:tcPr>
          <w:p w14:paraId="1E15210B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#16</w:t>
            </w:r>
          </w:p>
        </w:tc>
        <w:tc>
          <w:tcPr>
            <w:tcW w:w="0" w:type="auto"/>
            <w:vAlign w:val="center"/>
          </w:tcPr>
          <w:p w14:paraId="2BA1702C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((thrombin[All Fields] AND inhib*[All Fields]) OR DTI[All Fields])</w:t>
            </w:r>
          </w:p>
        </w:tc>
      </w:tr>
      <w:tr w:rsidR="005624D4" w:rsidRPr="008537DE" w14:paraId="6DF7260C" w14:textId="77777777" w:rsidTr="005624D4">
        <w:tc>
          <w:tcPr>
            <w:tcW w:w="0" w:type="auto"/>
            <w:shd w:val="clear" w:color="auto" w:fill="E7E6E6" w:themeFill="background2"/>
            <w:vAlign w:val="center"/>
          </w:tcPr>
          <w:p w14:paraId="55F7A760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#17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18DCE984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((dabigatran*[All Fields] OR Pradaxa[All Fields] OR Rendix[All Fields]) OR (BIBR‐953*[All Fields] OR BIBR953*[All Fields] OR BIBR‐1048[All Fields] OR BIBR1048[All Fields])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5624D4" w:rsidRPr="008537DE" w14:paraId="675F2CD3" w14:textId="77777777" w:rsidTr="005624D4">
        <w:tc>
          <w:tcPr>
            <w:tcW w:w="0" w:type="auto"/>
            <w:vAlign w:val="center"/>
          </w:tcPr>
          <w:p w14:paraId="3D7B83EF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#18</w:t>
            </w:r>
          </w:p>
        </w:tc>
        <w:tc>
          <w:tcPr>
            <w:tcW w:w="0" w:type="auto"/>
            <w:vAlign w:val="center"/>
          </w:tcPr>
          <w:p w14:paraId="46813F1E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((ximelagatran*[All Fields] OR Exanta[All Fields] OR melagatran*[All Fields]) OR (AZD0837[All Fields] OR AZD‐0837[All Fields]) OR S35972[All Fields])</w:t>
            </w:r>
          </w:p>
        </w:tc>
      </w:tr>
      <w:tr w:rsidR="005624D4" w:rsidRPr="008537DE" w14:paraId="4A29B5F1" w14:textId="77777777" w:rsidTr="008537DE">
        <w:tc>
          <w:tcPr>
            <w:tcW w:w="0" w:type="auto"/>
            <w:shd w:val="clear" w:color="auto" w:fill="E7E6E6" w:themeFill="background2"/>
            <w:vAlign w:val="center"/>
          </w:tcPr>
          <w:p w14:paraId="49478D11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#19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58FBAD06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(argatroban[All Fields] OR MD805[All Fields] OR MD‐805[All Fields] OR efegatran[All Fields] OR flovagatran[All Fields] OR inogatran[All Fields] OR napsagatran[All Fields] OR bivalirud*[All Fields] OR lepirudin[All Fields] OR desirudin[All Fields] OR desulfatohirudin[All Fields] OR hirudin*[All Fields] OR hirugen[All Fields] OR hirulog[All Fields] OR bothrojaracin[All Fields] OR odiparcil[All Fields])</w:t>
            </w:r>
          </w:p>
        </w:tc>
      </w:tr>
      <w:tr w:rsidR="005624D4" w:rsidRPr="008537DE" w14:paraId="1CB90EF8" w14:textId="77777777" w:rsidTr="008537DE">
        <w:tc>
          <w:tcPr>
            <w:tcW w:w="0" w:type="auto"/>
            <w:vAlign w:val="center"/>
          </w:tcPr>
          <w:p w14:paraId="3D35B492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#20</w:t>
            </w:r>
          </w:p>
        </w:tc>
        <w:tc>
          <w:tcPr>
            <w:tcW w:w="0" w:type="auto"/>
            <w:vAlign w:val="center"/>
          </w:tcPr>
          <w:p w14:paraId="505D0C98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#15 OR #16 OR #17 OR #18 OR #19</w:t>
            </w:r>
          </w:p>
        </w:tc>
      </w:tr>
      <w:tr w:rsidR="005624D4" w:rsidRPr="008537DE" w14:paraId="4719C55B" w14:textId="77777777" w:rsidTr="008537DE">
        <w:tc>
          <w:tcPr>
            <w:tcW w:w="0" w:type="auto"/>
            <w:shd w:val="clear" w:color="auto" w:fill="E7E6E6" w:themeFill="background2"/>
            <w:vAlign w:val="center"/>
          </w:tcPr>
          <w:p w14:paraId="027FFB37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#21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02D52C86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((novel[All Fields] OR new[All Fields]) AND anticoagulant*[All Fields])</w:t>
            </w:r>
          </w:p>
        </w:tc>
      </w:tr>
      <w:tr w:rsidR="005624D4" w:rsidRPr="008537DE" w14:paraId="54365F77" w14:textId="77777777" w:rsidTr="005624D4">
        <w:tc>
          <w:tcPr>
            <w:tcW w:w="0" w:type="auto"/>
            <w:vAlign w:val="center"/>
          </w:tcPr>
          <w:p w14:paraId="42B51922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#22</w:t>
            </w:r>
          </w:p>
        </w:tc>
        <w:tc>
          <w:tcPr>
            <w:tcW w:w="0" w:type="auto"/>
            <w:vAlign w:val="center"/>
          </w:tcPr>
          <w:p w14:paraId="389200D3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((non‐vitamin K[All Fields] OR direct[All Fields]) AND anticoagulant*[All Fields])</w:t>
            </w:r>
          </w:p>
        </w:tc>
      </w:tr>
      <w:tr w:rsidR="005624D4" w:rsidRPr="008537DE" w14:paraId="73A96256" w14:textId="77777777" w:rsidTr="005624D4">
        <w:tc>
          <w:tcPr>
            <w:tcW w:w="0" w:type="auto"/>
            <w:shd w:val="clear" w:color="auto" w:fill="E7E6E6" w:themeFill="background2"/>
            <w:vAlign w:val="center"/>
          </w:tcPr>
          <w:p w14:paraId="44F936A4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#23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27B20653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(NOAC*[All Fields] OR DOAC*[All Fields])</w:t>
            </w:r>
          </w:p>
        </w:tc>
      </w:tr>
      <w:tr w:rsidR="005624D4" w:rsidRPr="008537DE" w14:paraId="137158D6" w14:textId="77777777" w:rsidTr="008537DE">
        <w:tc>
          <w:tcPr>
            <w:tcW w:w="0" w:type="auto"/>
            <w:vAlign w:val="center"/>
          </w:tcPr>
          <w:p w14:paraId="442E6252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#24</w:t>
            </w:r>
          </w:p>
        </w:tc>
        <w:tc>
          <w:tcPr>
            <w:tcW w:w="0" w:type="auto"/>
            <w:vAlign w:val="center"/>
          </w:tcPr>
          <w:p w14:paraId="427EBEFA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#21 OR #22 OR #23</w:t>
            </w:r>
          </w:p>
        </w:tc>
      </w:tr>
      <w:tr w:rsidR="005624D4" w:rsidRPr="008537DE" w14:paraId="7C080AED" w14:textId="77777777" w:rsidTr="008537DE">
        <w:tc>
          <w:tcPr>
            <w:tcW w:w="0" w:type="auto"/>
            <w:shd w:val="clear" w:color="auto" w:fill="E7E6E6" w:themeFill="background2"/>
            <w:vAlign w:val="center"/>
          </w:tcPr>
          <w:p w14:paraId="7E69BF50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#25</w:t>
            </w:r>
          </w:p>
        </w:tc>
        <w:tc>
          <w:tcPr>
            <w:tcW w:w="0" w:type="auto"/>
            <w:shd w:val="clear" w:color="auto" w:fill="E7E6E6" w:themeFill="background2"/>
            <w:vAlign w:val="center"/>
          </w:tcPr>
          <w:p w14:paraId="39DD5B65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#14 OR #20 OR #24</w:t>
            </w:r>
          </w:p>
        </w:tc>
      </w:tr>
      <w:tr w:rsidR="005624D4" w:rsidRPr="008537DE" w14:paraId="5212F360" w14:textId="77777777" w:rsidTr="008537DE"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B98331D" w14:textId="77777777" w:rsidR="005624D4" w:rsidRPr="008537DE" w:rsidRDefault="005624D4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#26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78EDB3AD" w14:textId="77777777" w:rsidR="005624D4" w:rsidRPr="008537DE" w:rsidRDefault="005624D4" w:rsidP="004876B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#4 AND #25</w:t>
            </w:r>
          </w:p>
        </w:tc>
      </w:tr>
    </w:tbl>
    <w:p w14:paraId="6812303D" w14:textId="4E6954B3" w:rsidR="005624D4" w:rsidRPr="008537DE" w:rsidRDefault="005624D4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9E34240" w14:textId="5E716851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FBBC7D0" w14:textId="21ED4EFB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7FBB38C" w14:textId="7E23DCD2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0DB51C2" w14:textId="38DC67DA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A88F101" w14:textId="7292B942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1DA0999" w14:textId="24AEE65C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4C81E9B" w14:textId="6C4B0037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4542B01" w14:textId="7C0283ED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78C0EA4" w14:textId="231A60A7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5FAAD8D" w14:textId="3CE0CD9E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73D069C" w14:textId="1B334AD8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9CAEE7A" w14:textId="192B8608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5C18DDD" w14:textId="5D6C3086" w:rsidR="00CA6A8E" w:rsidRPr="008537D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A8E6B56" w14:textId="508E3012" w:rsidR="00CA6A8E" w:rsidRDefault="00CA6A8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9D70225" w14:textId="487A3CF4" w:rsidR="008537DE" w:rsidRDefault="008537D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4812BB1" w14:textId="3A75F0FB" w:rsidR="008537DE" w:rsidRDefault="008537D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9AA9231" w14:textId="7FB746CD" w:rsidR="008537DE" w:rsidRDefault="008537D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52420FB" w14:textId="4612166C" w:rsidR="008537DE" w:rsidRDefault="008537D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EF313E3" w14:textId="0E4EBF76" w:rsidR="008537DE" w:rsidRDefault="008537D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E13DD17" w14:textId="77777777" w:rsidR="008537DE" w:rsidRPr="008537DE" w:rsidRDefault="008537DE" w:rsidP="004876B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38CCFF2" w14:textId="155E2355" w:rsidR="00C51F0D" w:rsidRPr="008537DE" w:rsidRDefault="00C51F0D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3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  <w:r w:rsidRPr="008537DE">
        <w:rPr>
          <w:rFonts w:ascii="Times New Roman" w:hAnsi="Times New Roman" w:cs="Times New Roman"/>
          <w:sz w:val="20"/>
          <w:szCs w:val="20"/>
        </w:rPr>
        <w:t xml:space="preserve"> HAS-BLED scoring system</w:t>
      </w:r>
      <w:r w:rsidR="00F1632B" w:rsidRPr="008537DE"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PEVuZE5vdGU+PENpdGU+PEF1dGhvcj5QaXN0ZXJzPC9BdXRob3I+PFllYXI+MjAxMDwvWWVhcj48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</w:fldData>
        </w:fldChar>
      </w:r>
      <w:r w:rsidR="000956DD">
        <w:rPr>
          <w:rFonts w:ascii="Times New Roman" w:hAnsi="Times New Roman" w:cs="Times New Roman"/>
          <w:sz w:val="20"/>
          <w:szCs w:val="20"/>
        </w:rPr>
        <w:instrText xml:space="preserve"> ADDIN EN.CITE </w:instrText>
      </w:r>
      <w:r w:rsidR="000956DD">
        <w:rPr>
          <w:rFonts w:ascii="Times New Roman" w:hAnsi="Times New Roman" w:cs="Times New Roman"/>
          <w:sz w:val="20"/>
          <w:szCs w:val="20"/>
        </w:rPr>
        <w:fldChar w:fldCharType="begin">
          <w:fldData xml:space="preserve">PEVuZE5vdGU+PENpdGU+PEF1dGhvcj5QaXN0ZXJzPC9BdXRob3I+PFllYXI+MjAxMDwvWWVhcj48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</w:fldData>
        </w:fldChar>
      </w:r>
      <w:r w:rsidR="000956DD">
        <w:rPr>
          <w:rFonts w:ascii="Times New Roman" w:hAnsi="Times New Roman" w:cs="Times New Roman"/>
          <w:sz w:val="20"/>
          <w:szCs w:val="20"/>
        </w:rPr>
        <w:instrText xml:space="preserve"> ADDIN EN.CITE.DATA </w:instrText>
      </w:r>
      <w:r w:rsidR="000956DD">
        <w:rPr>
          <w:rFonts w:ascii="Times New Roman" w:hAnsi="Times New Roman" w:cs="Times New Roman"/>
          <w:sz w:val="20"/>
          <w:szCs w:val="20"/>
        </w:rPr>
      </w:r>
      <w:r w:rsidR="000956DD">
        <w:rPr>
          <w:rFonts w:ascii="Times New Roman" w:hAnsi="Times New Roman" w:cs="Times New Roman"/>
          <w:sz w:val="20"/>
          <w:szCs w:val="20"/>
        </w:rPr>
        <w:fldChar w:fldCharType="end"/>
      </w:r>
      <w:r w:rsidR="00F1632B" w:rsidRPr="008537DE">
        <w:rPr>
          <w:rFonts w:ascii="Times New Roman" w:hAnsi="Times New Roman" w:cs="Times New Roman"/>
          <w:sz w:val="20"/>
          <w:szCs w:val="20"/>
        </w:rPr>
      </w:r>
      <w:r w:rsidR="00F1632B" w:rsidRPr="008537DE">
        <w:rPr>
          <w:rFonts w:ascii="Times New Roman" w:hAnsi="Times New Roman" w:cs="Times New Roman"/>
          <w:sz w:val="20"/>
          <w:szCs w:val="20"/>
        </w:rPr>
        <w:fldChar w:fldCharType="separate"/>
      </w:r>
      <w:r w:rsidR="000956DD">
        <w:rPr>
          <w:rFonts w:ascii="Times New Roman" w:hAnsi="Times New Roman" w:cs="Times New Roman"/>
          <w:noProof/>
          <w:sz w:val="20"/>
          <w:szCs w:val="20"/>
        </w:rPr>
        <w:t>[2]</w:t>
      </w:r>
      <w:r w:rsidR="00F1632B" w:rsidRPr="008537DE">
        <w:rPr>
          <w:rFonts w:ascii="Times New Roman" w:hAnsi="Times New Roman" w:cs="Times New Roman"/>
          <w:sz w:val="20"/>
          <w:szCs w:val="20"/>
        </w:rPr>
        <w:fldChar w:fldCharType="end"/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95"/>
        <w:gridCol w:w="3901"/>
      </w:tblGrid>
      <w:tr w:rsidR="00C51F0D" w:rsidRPr="008537DE" w14:paraId="4EFB33C6" w14:textId="77777777" w:rsidTr="008D533A">
        <w:tc>
          <w:tcPr>
            <w:tcW w:w="43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265177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  <w:shd w:val="clear" w:color="auto" w:fill="FFFFFF"/>
              </w:rPr>
              <w:t>The variables</w:t>
            </w:r>
          </w:p>
        </w:tc>
        <w:tc>
          <w:tcPr>
            <w:tcW w:w="39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1100777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  <w:shd w:val="clear" w:color="auto" w:fill="FFFFFF"/>
              </w:rPr>
              <w:t>Points awarded</w:t>
            </w:r>
          </w:p>
        </w:tc>
      </w:tr>
      <w:tr w:rsidR="00C51F0D" w:rsidRPr="008537DE" w14:paraId="463F1CEB" w14:textId="77777777" w:rsidTr="008D533A">
        <w:tc>
          <w:tcPr>
            <w:tcW w:w="4395" w:type="dxa"/>
            <w:tcBorders>
              <w:top w:val="single" w:sz="12" w:space="0" w:color="auto"/>
            </w:tcBorders>
            <w:shd w:val="clear" w:color="auto" w:fill="E7E6E6" w:themeFill="background2"/>
            <w:vAlign w:val="center"/>
          </w:tcPr>
          <w:p w14:paraId="15FE2114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Hypertension</w:t>
            </w:r>
          </w:p>
        </w:tc>
        <w:tc>
          <w:tcPr>
            <w:tcW w:w="3901" w:type="dxa"/>
            <w:tcBorders>
              <w:top w:val="single" w:sz="12" w:space="0" w:color="auto"/>
            </w:tcBorders>
            <w:shd w:val="clear" w:color="auto" w:fill="E7E6E6" w:themeFill="background2"/>
            <w:vAlign w:val="center"/>
          </w:tcPr>
          <w:p w14:paraId="5147B031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</w:p>
        </w:tc>
      </w:tr>
      <w:tr w:rsidR="00C51F0D" w:rsidRPr="008537DE" w14:paraId="2215472E" w14:textId="77777777" w:rsidTr="008D533A">
        <w:tc>
          <w:tcPr>
            <w:tcW w:w="4395" w:type="dxa"/>
            <w:vAlign w:val="center"/>
          </w:tcPr>
          <w:p w14:paraId="7E454A65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Abnormal renal/liver function (1 point each)</w:t>
            </w:r>
          </w:p>
        </w:tc>
        <w:tc>
          <w:tcPr>
            <w:tcW w:w="3901" w:type="dxa"/>
            <w:vAlign w:val="center"/>
          </w:tcPr>
          <w:p w14:paraId="4343FB87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 or 2</w:t>
            </w:r>
          </w:p>
        </w:tc>
      </w:tr>
      <w:tr w:rsidR="00C51F0D" w:rsidRPr="008537DE" w14:paraId="3A03E7F0" w14:textId="77777777" w:rsidTr="008D533A">
        <w:tc>
          <w:tcPr>
            <w:tcW w:w="4395" w:type="dxa"/>
            <w:shd w:val="clear" w:color="auto" w:fill="E7E6E6" w:themeFill="background2"/>
            <w:vAlign w:val="center"/>
          </w:tcPr>
          <w:p w14:paraId="25588116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Stroke</w:t>
            </w:r>
          </w:p>
        </w:tc>
        <w:tc>
          <w:tcPr>
            <w:tcW w:w="3901" w:type="dxa"/>
            <w:shd w:val="clear" w:color="auto" w:fill="E7E6E6" w:themeFill="background2"/>
            <w:vAlign w:val="center"/>
          </w:tcPr>
          <w:p w14:paraId="4F5CE682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51F0D" w:rsidRPr="008537DE" w14:paraId="4B09501D" w14:textId="77777777" w:rsidTr="008D533A">
        <w:tc>
          <w:tcPr>
            <w:tcW w:w="4395" w:type="dxa"/>
            <w:vAlign w:val="center"/>
          </w:tcPr>
          <w:p w14:paraId="42E5AC71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Bleeding history or predisposition</w:t>
            </w:r>
          </w:p>
        </w:tc>
        <w:tc>
          <w:tcPr>
            <w:tcW w:w="3901" w:type="dxa"/>
            <w:vAlign w:val="center"/>
          </w:tcPr>
          <w:p w14:paraId="0015451E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51F0D" w:rsidRPr="008537DE" w14:paraId="44D6F768" w14:textId="77777777" w:rsidTr="008D533A">
        <w:tc>
          <w:tcPr>
            <w:tcW w:w="4395" w:type="dxa"/>
            <w:shd w:val="clear" w:color="auto" w:fill="E7E6E6" w:themeFill="background2"/>
            <w:vAlign w:val="center"/>
          </w:tcPr>
          <w:p w14:paraId="3F533590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Labile international normalized ratio (INR)</w:t>
            </w:r>
          </w:p>
        </w:tc>
        <w:tc>
          <w:tcPr>
            <w:tcW w:w="3901" w:type="dxa"/>
            <w:shd w:val="clear" w:color="auto" w:fill="E7E6E6" w:themeFill="background2"/>
            <w:vAlign w:val="center"/>
          </w:tcPr>
          <w:p w14:paraId="763AB24C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51F0D" w:rsidRPr="008537DE" w14:paraId="79795408" w14:textId="77777777" w:rsidTr="008D533A">
        <w:tc>
          <w:tcPr>
            <w:tcW w:w="4395" w:type="dxa"/>
            <w:vAlign w:val="center"/>
          </w:tcPr>
          <w:p w14:paraId="05DE3CE8" w14:textId="6338CC1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Elderly (</w:t>
            </w: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＞</w:t>
            </w: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65 years</w:t>
            </w:r>
            <w:r w:rsidR="00AE2112"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 xml:space="preserve"> or extreme frailty</w:t>
            </w: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)</w:t>
            </w:r>
          </w:p>
        </w:tc>
        <w:tc>
          <w:tcPr>
            <w:tcW w:w="3901" w:type="dxa"/>
            <w:vAlign w:val="center"/>
          </w:tcPr>
          <w:p w14:paraId="39D347E1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C51F0D" w:rsidRPr="008537DE" w14:paraId="4BDFF360" w14:textId="77777777" w:rsidTr="008D533A">
        <w:tc>
          <w:tcPr>
            <w:tcW w:w="4395" w:type="dxa"/>
            <w:tcBorders>
              <w:bottom w:val="single" w:sz="12" w:space="0" w:color="auto"/>
            </w:tcBorders>
            <w:shd w:val="clear" w:color="auto" w:fill="E7E6E6" w:themeFill="background2"/>
            <w:vAlign w:val="center"/>
          </w:tcPr>
          <w:p w14:paraId="3E99BA2E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color w:val="2A2A2A"/>
                <w:sz w:val="20"/>
                <w:szCs w:val="20"/>
              </w:rPr>
              <w:t>Drugs or alcohol (1 point each)</w:t>
            </w:r>
          </w:p>
        </w:tc>
        <w:tc>
          <w:tcPr>
            <w:tcW w:w="3901" w:type="dxa"/>
            <w:tcBorders>
              <w:bottom w:val="single" w:sz="12" w:space="0" w:color="auto"/>
            </w:tcBorders>
            <w:shd w:val="clear" w:color="auto" w:fill="E7E6E6" w:themeFill="background2"/>
            <w:vAlign w:val="center"/>
          </w:tcPr>
          <w:p w14:paraId="2A88598B" w14:textId="77777777" w:rsidR="00C51F0D" w:rsidRPr="008537DE" w:rsidRDefault="00C51F0D" w:rsidP="004876BA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 or 2</w:t>
            </w:r>
          </w:p>
        </w:tc>
      </w:tr>
    </w:tbl>
    <w:p w14:paraId="76AF71E8" w14:textId="77777777" w:rsidR="00D51FD0" w:rsidRPr="008537DE" w:rsidRDefault="00D51FD0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  <w:sectPr w:rsidR="00D51FD0" w:rsidRPr="008537DE" w:rsidSect="004876BA">
          <w:footerReference w:type="default" r:id="rId7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14:paraId="24ED847D" w14:textId="3901D21F" w:rsidR="003203BB" w:rsidRPr="008537DE" w:rsidRDefault="00D51FD0" w:rsidP="004876BA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4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  <w:r w:rsidRPr="008537D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537DE">
        <w:rPr>
          <w:rFonts w:ascii="Times New Roman" w:hAnsi="Times New Roman" w:cs="Times New Roman"/>
          <w:sz w:val="20"/>
          <w:szCs w:val="20"/>
        </w:rPr>
        <w:t>Quality evaluation of one CCT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</w:p>
    <w:p w14:paraId="17BB7400" w14:textId="77777777" w:rsidR="00D51FD0" w:rsidRPr="008537DE" w:rsidRDefault="00D51FD0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057"/>
        <w:gridCol w:w="1060"/>
        <w:gridCol w:w="1593"/>
        <w:gridCol w:w="1589"/>
        <w:gridCol w:w="1593"/>
        <w:gridCol w:w="1413"/>
        <w:gridCol w:w="1804"/>
        <w:gridCol w:w="956"/>
        <w:gridCol w:w="1493"/>
        <w:gridCol w:w="1202"/>
        <w:gridCol w:w="1785"/>
        <w:gridCol w:w="1520"/>
        <w:gridCol w:w="1275"/>
        <w:gridCol w:w="856"/>
      </w:tblGrid>
      <w:tr w:rsidR="00E16EB1" w:rsidRPr="008537DE" w14:paraId="437E87EE" w14:textId="77777777" w:rsidTr="00E16EB1">
        <w:trPr>
          <w:trHeight w:val="2199"/>
        </w:trPr>
        <w:tc>
          <w:tcPr>
            <w:tcW w:w="2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510445E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study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  <w:hideMark/>
          </w:tcPr>
          <w:p w14:paraId="1C1BAE8E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 clearly stated aim</w:t>
            </w:r>
          </w:p>
        </w:tc>
        <w:tc>
          <w:tcPr>
            <w:tcW w:w="41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D044058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Inclusion of consecutive patients</w:t>
            </w:r>
          </w:p>
        </w:tc>
        <w:tc>
          <w:tcPr>
            <w:tcW w:w="41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  <w:hideMark/>
          </w:tcPr>
          <w:p w14:paraId="57256A1A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Prospective collection of data</w:t>
            </w:r>
          </w:p>
        </w:tc>
        <w:tc>
          <w:tcPr>
            <w:tcW w:w="41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1644448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Endpoints appropriate to the aim of the study</w:t>
            </w:r>
          </w:p>
        </w:tc>
        <w:tc>
          <w:tcPr>
            <w:tcW w:w="36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  <w:hideMark/>
          </w:tcPr>
          <w:p w14:paraId="0E9C5A06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Unbiased assessment of the study endpoint</w:t>
            </w:r>
          </w:p>
        </w:tc>
        <w:tc>
          <w:tcPr>
            <w:tcW w:w="47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F363FD2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Follow‐up period appropriate to the aim of the study</w:t>
            </w:r>
          </w:p>
        </w:tc>
        <w:tc>
          <w:tcPr>
            <w:tcW w:w="24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  <w:hideMark/>
          </w:tcPr>
          <w:p w14:paraId="7F3B1222" w14:textId="091C47FD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Loss to follow up less than 5%</w:t>
            </w:r>
          </w:p>
        </w:tc>
        <w:tc>
          <w:tcPr>
            <w:tcW w:w="38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833A10F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Prospective calculation of the study size</w:t>
            </w:r>
          </w:p>
        </w:tc>
        <w:tc>
          <w:tcPr>
            <w:tcW w:w="31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  <w:hideMark/>
          </w:tcPr>
          <w:p w14:paraId="0FB675EC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 adequate control group</w:t>
            </w:r>
          </w:p>
        </w:tc>
        <w:tc>
          <w:tcPr>
            <w:tcW w:w="46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5D69E6C" w14:textId="1D027D4B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Contemporary groups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  <w:hideMark/>
          </w:tcPr>
          <w:p w14:paraId="75887E35" w14:textId="038D6B8F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Baseline equivalence of groups</w:t>
            </w:r>
          </w:p>
        </w:tc>
        <w:tc>
          <w:tcPr>
            <w:tcW w:w="33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05EA374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Adequate statistical analyses</w:t>
            </w:r>
          </w:p>
        </w:tc>
        <w:tc>
          <w:tcPr>
            <w:tcW w:w="22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vAlign w:val="center"/>
            <w:hideMark/>
          </w:tcPr>
          <w:p w14:paraId="19B157B5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Score</w:t>
            </w:r>
          </w:p>
        </w:tc>
      </w:tr>
      <w:tr w:rsidR="00E16EB1" w:rsidRPr="008537DE" w14:paraId="6A59E538" w14:textId="77777777" w:rsidTr="00E16EB1">
        <w:trPr>
          <w:trHeight w:val="271"/>
        </w:trPr>
        <w:tc>
          <w:tcPr>
            <w:tcW w:w="27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F0849D" w14:textId="77777777" w:rsidR="00E16EB1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Seeger</w:t>
            </w:r>
          </w:p>
          <w:p w14:paraId="683192BF" w14:textId="7B0312AE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0D788B2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1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7A3F04C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1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746996E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1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78FAB0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6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E35F0BB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7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60F1A6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4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0236498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8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8D6D549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4C148F5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18A703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ACBE6EC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3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66B47E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2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27078F" w14:textId="77777777" w:rsidR="00D51FD0" w:rsidRPr="008537DE" w:rsidRDefault="00D51FD0" w:rsidP="00E16EB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</w:tr>
    </w:tbl>
    <w:p w14:paraId="64D7C793" w14:textId="3FC1EB2C" w:rsidR="00D51FD0" w:rsidRPr="008537DE" w:rsidRDefault="00D51FD0" w:rsidP="00E16EB1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12A8AF9B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F26D862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E816D63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5378DE8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6D14840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C12120C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6D91BFF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353B052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3420D009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013B261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4FAEE63E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79854B3" w14:textId="77777777" w:rsidR="00CA6A8E" w:rsidRPr="008537DE" w:rsidRDefault="00CA6A8E" w:rsidP="004876BA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F0860B6" w14:textId="77777777" w:rsidR="00CA6A8E" w:rsidRPr="008537DE" w:rsidRDefault="00CA6A8E" w:rsidP="008537DE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D67DBC4" w14:textId="30906891" w:rsidR="00E16EB1" w:rsidRPr="008537DE" w:rsidRDefault="00E16EB1" w:rsidP="004876BA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5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  <w:r w:rsidRPr="008537D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537DE">
        <w:rPr>
          <w:rFonts w:ascii="Times New Roman" w:hAnsi="Times New Roman" w:cs="Times New Roman"/>
          <w:sz w:val="20"/>
          <w:szCs w:val="20"/>
        </w:rPr>
        <w:t>Quality evaluation of nine observational studies (cohort studies)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</w:p>
    <w:p w14:paraId="23EDC913" w14:textId="77777777" w:rsidR="00E16EB1" w:rsidRPr="008537DE" w:rsidRDefault="00E16EB1" w:rsidP="00E16EB1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338"/>
        <w:gridCol w:w="2576"/>
        <w:gridCol w:w="1401"/>
        <w:gridCol w:w="2108"/>
        <w:gridCol w:w="2138"/>
        <w:gridCol w:w="1547"/>
        <w:gridCol w:w="1547"/>
        <w:gridCol w:w="1705"/>
        <w:gridCol w:w="1248"/>
        <w:gridCol w:w="1536"/>
        <w:gridCol w:w="1052"/>
      </w:tblGrid>
      <w:tr w:rsidR="00E16EB1" w:rsidRPr="008537DE" w14:paraId="6853BDFD" w14:textId="77777777" w:rsidTr="00E16EB1">
        <w:trPr>
          <w:trHeight w:val="315"/>
        </w:trPr>
        <w:tc>
          <w:tcPr>
            <w:tcW w:w="609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A068926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Study</w:t>
            </w:r>
          </w:p>
        </w:tc>
        <w:tc>
          <w:tcPr>
            <w:tcW w:w="2142" w:type="pct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7C85F2D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Selection</w:t>
            </w:r>
            <w:r w:rsidRPr="008537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  <w:r w:rsidRPr="008537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806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CF84286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Comparability</w:t>
            </w:r>
            <w:r w:rsidRPr="008537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  <w:r w:rsidRPr="008537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169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B1CEE37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Outcome</w:t>
            </w:r>
            <w:r w:rsidRPr="008537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score</w:t>
            </w:r>
            <w:r w:rsidRPr="008537D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74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FEB7E28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 Score</w:t>
            </w:r>
          </w:p>
        </w:tc>
      </w:tr>
      <w:tr w:rsidR="00E16EB1" w:rsidRPr="008537DE" w14:paraId="08C54FF7" w14:textId="77777777" w:rsidTr="00E16EB1">
        <w:trPr>
          <w:trHeight w:val="488"/>
        </w:trPr>
        <w:tc>
          <w:tcPr>
            <w:tcW w:w="609" w:type="pct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6FAC7D9B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75B9653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representativeness of the exposed cohort</w:t>
            </w:r>
          </w:p>
        </w:tc>
        <w:tc>
          <w:tcPr>
            <w:tcW w:w="36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FA2C11A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Selection of the non-exposed cohort</w:t>
            </w:r>
          </w:p>
        </w:tc>
        <w:tc>
          <w:tcPr>
            <w:tcW w:w="54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1D6B8D8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Ascertainment of exposure</w:t>
            </w:r>
          </w:p>
        </w:tc>
        <w:tc>
          <w:tcPr>
            <w:tcW w:w="55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57E0B5C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Demonstration that outcome of interest was not present at start of study</w:t>
            </w:r>
          </w:p>
        </w:tc>
        <w:tc>
          <w:tcPr>
            <w:tcW w:w="40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F86C0E8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select the most important factor</w:t>
            </w:r>
          </w:p>
        </w:tc>
        <w:tc>
          <w:tcPr>
            <w:tcW w:w="40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FA3611E" w14:textId="0C88D294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any additional factor</w:t>
            </w:r>
          </w:p>
        </w:tc>
        <w:tc>
          <w:tcPr>
            <w:tcW w:w="44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9D197C3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Assessment of outcome</w:t>
            </w:r>
          </w:p>
        </w:tc>
        <w:tc>
          <w:tcPr>
            <w:tcW w:w="32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8B7E1D8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Follow-up period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15FD251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Adequacy of follow up of cohorts</w:t>
            </w:r>
          </w:p>
        </w:tc>
        <w:tc>
          <w:tcPr>
            <w:tcW w:w="274" w:type="pct"/>
            <w:vMerge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341445C4" w14:textId="77777777" w:rsidR="00E16EB1" w:rsidRPr="008537DE" w:rsidRDefault="00E16EB1" w:rsidP="00E16EB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B2AAF" w:rsidRPr="008537DE" w14:paraId="2360B0AF" w14:textId="77777777" w:rsidTr="000B2AAF">
        <w:trPr>
          <w:trHeight w:val="278"/>
        </w:trPr>
        <w:tc>
          <w:tcPr>
            <w:tcW w:w="609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4996F74" w14:textId="381EB169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Geis</w:t>
            </w:r>
            <w:r w:rsidRPr="008537D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671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D557BD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37E05D6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4B2A4D5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46A3ACC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A5E7F87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64F023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4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0158760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5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4F71D9A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3791D6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4" w:type="pct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E28DA5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E16EB1" w:rsidRPr="008537DE" w14:paraId="573C6AE5" w14:textId="77777777" w:rsidTr="00E16EB1">
        <w:trPr>
          <w:trHeight w:val="278"/>
        </w:trPr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4F66F6D3" w14:textId="6AC03331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Mangner</w:t>
            </w:r>
            <w:r w:rsidRPr="008537D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3C17E0E8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shd w:val="clear" w:color="auto" w:fill="auto"/>
            <w:noWrap/>
            <w:vAlign w:val="center"/>
            <w:hideMark/>
          </w:tcPr>
          <w:p w14:paraId="7B1BFF77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7C247A9A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14:paraId="1E80683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F2C0DEE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81F4386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026E19EA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54E4DC41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6AE296E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11C54032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0B2AAF" w:rsidRPr="008537DE" w14:paraId="50E852D1" w14:textId="77777777" w:rsidTr="000B2AAF">
        <w:trPr>
          <w:trHeight w:val="278"/>
        </w:trPr>
        <w:tc>
          <w:tcPr>
            <w:tcW w:w="609" w:type="pct"/>
            <w:shd w:val="clear" w:color="auto" w:fill="E7E6E6" w:themeFill="background2"/>
            <w:noWrap/>
            <w:vAlign w:val="center"/>
            <w:hideMark/>
          </w:tcPr>
          <w:p w14:paraId="43DDBDE4" w14:textId="0C094272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Butt</w:t>
            </w:r>
            <w:r w:rsidRPr="008537D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671" w:type="pct"/>
            <w:shd w:val="clear" w:color="auto" w:fill="E7E6E6" w:themeFill="background2"/>
            <w:noWrap/>
            <w:vAlign w:val="center"/>
            <w:hideMark/>
          </w:tcPr>
          <w:p w14:paraId="2CCAA07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shd w:val="clear" w:color="auto" w:fill="E7E6E6" w:themeFill="background2"/>
            <w:noWrap/>
            <w:vAlign w:val="center"/>
            <w:hideMark/>
          </w:tcPr>
          <w:p w14:paraId="747B618D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shd w:val="clear" w:color="auto" w:fill="E7E6E6" w:themeFill="background2"/>
            <w:noWrap/>
            <w:vAlign w:val="center"/>
            <w:hideMark/>
          </w:tcPr>
          <w:p w14:paraId="3C5A5A61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shd w:val="clear" w:color="auto" w:fill="E7E6E6" w:themeFill="background2"/>
            <w:noWrap/>
            <w:vAlign w:val="center"/>
            <w:hideMark/>
          </w:tcPr>
          <w:p w14:paraId="714A1453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41FAB33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49BABAAC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4" w:type="pct"/>
            <w:shd w:val="clear" w:color="auto" w:fill="E7E6E6" w:themeFill="background2"/>
            <w:noWrap/>
            <w:vAlign w:val="center"/>
            <w:hideMark/>
          </w:tcPr>
          <w:p w14:paraId="1B9822F7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5" w:type="pct"/>
            <w:shd w:val="clear" w:color="auto" w:fill="E7E6E6" w:themeFill="background2"/>
            <w:noWrap/>
            <w:vAlign w:val="center"/>
            <w:hideMark/>
          </w:tcPr>
          <w:p w14:paraId="36822656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pct"/>
            <w:shd w:val="clear" w:color="auto" w:fill="E7E6E6" w:themeFill="background2"/>
            <w:noWrap/>
            <w:vAlign w:val="center"/>
            <w:hideMark/>
          </w:tcPr>
          <w:p w14:paraId="3A058B75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74" w:type="pct"/>
            <w:shd w:val="clear" w:color="auto" w:fill="E7E6E6" w:themeFill="background2"/>
            <w:noWrap/>
            <w:vAlign w:val="center"/>
            <w:hideMark/>
          </w:tcPr>
          <w:p w14:paraId="01C3D5A9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E16EB1" w:rsidRPr="008537DE" w14:paraId="327A2B89" w14:textId="77777777" w:rsidTr="00E16EB1">
        <w:trPr>
          <w:trHeight w:val="278"/>
        </w:trPr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7BBDEC06" w14:textId="2475FF36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Jochheim</w:t>
            </w:r>
            <w:r w:rsidRPr="008537D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401499B1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shd w:val="clear" w:color="auto" w:fill="auto"/>
            <w:noWrap/>
            <w:vAlign w:val="center"/>
            <w:hideMark/>
          </w:tcPr>
          <w:p w14:paraId="7158EA59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7B234A5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14:paraId="13E90A09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6E32C7E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2D2C7B9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1E8EBF41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54BE133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B0B5166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6C3E70CC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0B2AAF" w:rsidRPr="008537DE" w14:paraId="42EB45FD" w14:textId="77777777" w:rsidTr="000B2AAF">
        <w:trPr>
          <w:trHeight w:val="278"/>
        </w:trPr>
        <w:tc>
          <w:tcPr>
            <w:tcW w:w="609" w:type="pct"/>
            <w:shd w:val="clear" w:color="auto" w:fill="E7E6E6" w:themeFill="background2"/>
            <w:noWrap/>
            <w:vAlign w:val="center"/>
            <w:hideMark/>
          </w:tcPr>
          <w:p w14:paraId="13E4F021" w14:textId="340BFEF9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Kosmidou,2019</w:t>
            </w:r>
          </w:p>
        </w:tc>
        <w:tc>
          <w:tcPr>
            <w:tcW w:w="671" w:type="pct"/>
            <w:shd w:val="clear" w:color="auto" w:fill="E7E6E6" w:themeFill="background2"/>
            <w:noWrap/>
            <w:vAlign w:val="center"/>
            <w:hideMark/>
          </w:tcPr>
          <w:p w14:paraId="50DCCEC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shd w:val="clear" w:color="auto" w:fill="E7E6E6" w:themeFill="background2"/>
            <w:noWrap/>
            <w:vAlign w:val="center"/>
            <w:hideMark/>
          </w:tcPr>
          <w:p w14:paraId="41F6336A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shd w:val="clear" w:color="auto" w:fill="E7E6E6" w:themeFill="background2"/>
            <w:noWrap/>
            <w:vAlign w:val="center"/>
            <w:hideMark/>
          </w:tcPr>
          <w:p w14:paraId="1D1F320A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shd w:val="clear" w:color="auto" w:fill="E7E6E6" w:themeFill="background2"/>
            <w:noWrap/>
            <w:vAlign w:val="center"/>
            <w:hideMark/>
          </w:tcPr>
          <w:p w14:paraId="50CF7CE1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42F69602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08E5B581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4" w:type="pct"/>
            <w:shd w:val="clear" w:color="auto" w:fill="E7E6E6" w:themeFill="background2"/>
            <w:noWrap/>
            <w:vAlign w:val="center"/>
            <w:hideMark/>
          </w:tcPr>
          <w:p w14:paraId="6F70C31E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5" w:type="pct"/>
            <w:shd w:val="clear" w:color="auto" w:fill="E7E6E6" w:themeFill="background2"/>
            <w:noWrap/>
            <w:vAlign w:val="center"/>
            <w:hideMark/>
          </w:tcPr>
          <w:p w14:paraId="53FA4B03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pct"/>
            <w:shd w:val="clear" w:color="auto" w:fill="E7E6E6" w:themeFill="background2"/>
            <w:noWrap/>
            <w:vAlign w:val="center"/>
            <w:hideMark/>
          </w:tcPr>
          <w:p w14:paraId="441C8855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E7E6E6" w:themeFill="background2"/>
            <w:noWrap/>
            <w:vAlign w:val="center"/>
            <w:hideMark/>
          </w:tcPr>
          <w:p w14:paraId="15A70158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</w:tr>
      <w:tr w:rsidR="00E16EB1" w:rsidRPr="008537DE" w14:paraId="28633D39" w14:textId="77777777" w:rsidTr="00E16EB1">
        <w:trPr>
          <w:trHeight w:val="278"/>
        </w:trPr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56E8DD84" w14:textId="6D236013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Tang</w:t>
            </w:r>
            <w:r w:rsidRPr="008537D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3E86EC4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shd w:val="clear" w:color="auto" w:fill="auto"/>
            <w:noWrap/>
            <w:vAlign w:val="center"/>
            <w:hideMark/>
          </w:tcPr>
          <w:p w14:paraId="5923BCD5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4B100B13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14:paraId="4185AD9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40627EC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1DA7A112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42DAE929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632F9785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33D4AA0D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008C7B4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0B2AAF" w:rsidRPr="008537DE" w14:paraId="3EAF18CB" w14:textId="77777777" w:rsidTr="000B2AAF">
        <w:trPr>
          <w:trHeight w:val="278"/>
        </w:trPr>
        <w:tc>
          <w:tcPr>
            <w:tcW w:w="609" w:type="pct"/>
            <w:shd w:val="clear" w:color="auto" w:fill="E7E6E6" w:themeFill="background2"/>
            <w:noWrap/>
            <w:vAlign w:val="center"/>
            <w:hideMark/>
          </w:tcPr>
          <w:p w14:paraId="02307E0B" w14:textId="79E9326A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Yanagisawa</w:t>
            </w:r>
            <w:r w:rsidRPr="008537D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2019</w:t>
            </w:r>
          </w:p>
        </w:tc>
        <w:tc>
          <w:tcPr>
            <w:tcW w:w="671" w:type="pct"/>
            <w:shd w:val="clear" w:color="auto" w:fill="E7E6E6" w:themeFill="background2"/>
            <w:noWrap/>
            <w:vAlign w:val="center"/>
            <w:hideMark/>
          </w:tcPr>
          <w:p w14:paraId="19600BCE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shd w:val="clear" w:color="auto" w:fill="E7E6E6" w:themeFill="background2"/>
            <w:noWrap/>
            <w:vAlign w:val="center"/>
            <w:hideMark/>
          </w:tcPr>
          <w:p w14:paraId="14B1A895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shd w:val="clear" w:color="auto" w:fill="E7E6E6" w:themeFill="background2"/>
            <w:noWrap/>
            <w:vAlign w:val="center"/>
            <w:hideMark/>
          </w:tcPr>
          <w:p w14:paraId="7E9D1A94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shd w:val="clear" w:color="auto" w:fill="E7E6E6" w:themeFill="background2"/>
            <w:noWrap/>
            <w:vAlign w:val="center"/>
            <w:hideMark/>
          </w:tcPr>
          <w:p w14:paraId="6C119C08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7A9BD5AA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3" w:type="pct"/>
            <w:shd w:val="clear" w:color="auto" w:fill="E7E6E6" w:themeFill="background2"/>
            <w:noWrap/>
            <w:vAlign w:val="center"/>
            <w:hideMark/>
          </w:tcPr>
          <w:p w14:paraId="4760D737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shd w:val="clear" w:color="auto" w:fill="E7E6E6" w:themeFill="background2"/>
            <w:noWrap/>
            <w:vAlign w:val="center"/>
            <w:hideMark/>
          </w:tcPr>
          <w:p w14:paraId="692D2794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5" w:type="pct"/>
            <w:shd w:val="clear" w:color="auto" w:fill="E7E6E6" w:themeFill="background2"/>
            <w:noWrap/>
            <w:vAlign w:val="center"/>
            <w:hideMark/>
          </w:tcPr>
          <w:p w14:paraId="0454475D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00" w:type="pct"/>
            <w:shd w:val="clear" w:color="auto" w:fill="E7E6E6" w:themeFill="background2"/>
            <w:noWrap/>
            <w:vAlign w:val="center"/>
            <w:hideMark/>
          </w:tcPr>
          <w:p w14:paraId="30427229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4" w:type="pct"/>
            <w:shd w:val="clear" w:color="auto" w:fill="E7E6E6" w:themeFill="background2"/>
            <w:noWrap/>
            <w:vAlign w:val="center"/>
            <w:hideMark/>
          </w:tcPr>
          <w:p w14:paraId="00224B4A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E16EB1" w:rsidRPr="008537DE" w14:paraId="05C54473" w14:textId="77777777" w:rsidTr="00E16EB1">
        <w:trPr>
          <w:trHeight w:val="278"/>
        </w:trPr>
        <w:tc>
          <w:tcPr>
            <w:tcW w:w="609" w:type="pct"/>
            <w:shd w:val="clear" w:color="auto" w:fill="auto"/>
            <w:noWrap/>
            <w:vAlign w:val="center"/>
            <w:hideMark/>
          </w:tcPr>
          <w:p w14:paraId="5E570574" w14:textId="2AD18A69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Kalogeras</w:t>
            </w:r>
            <w:r w:rsidRPr="008537D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2020</w:t>
            </w:r>
          </w:p>
        </w:tc>
        <w:tc>
          <w:tcPr>
            <w:tcW w:w="671" w:type="pct"/>
            <w:shd w:val="clear" w:color="auto" w:fill="auto"/>
            <w:noWrap/>
            <w:vAlign w:val="center"/>
            <w:hideMark/>
          </w:tcPr>
          <w:p w14:paraId="4B7915F8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shd w:val="clear" w:color="auto" w:fill="auto"/>
            <w:noWrap/>
            <w:vAlign w:val="center"/>
            <w:hideMark/>
          </w:tcPr>
          <w:p w14:paraId="7F4CBB55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shd w:val="clear" w:color="auto" w:fill="auto"/>
            <w:noWrap/>
            <w:vAlign w:val="center"/>
            <w:hideMark/>
          </w:tcPr>
          <w:p w14:paraId="3DBBAFD4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shd w:val="clear" w:color="auto" w:fill="auto"/>
            <w:noWrap/>
            <w:vAlign w:val="center"/>
            <w:hideMark/>
          </w:tcPr>
          <w:p w14:paraId="64552CE8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32A8B8C4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shd w:val="clear" w:color="auto" w:fill="auto"/>
            <w:noWrap/>
            <w:vAlign w:val="center"/>
            <w:hideMark/>
          </w:tcPr>
          <w:p w14:paraId="0DC5140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44" w:type="pct"/>
            <w:shd w:val="clear" w:color="auto" w:fill="auto"/>
            <w:noWrap/>
            <w:vAlign w:val="center"/>
            <w:hideMark/>
          </w:tcPr>
          <w:p w14:paraId="5C9E9F7E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25" w:type="pct"/>
            <w:shd w:val="clear" w:color="auto" w:fill="auto"/>
            <w:noWrap/>
            <w:vAlign w:val="center"/>
            <w:hideMark/>
          </w:tcPr>
          <w:p w14:paraId="4C599923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pct"/>
            <w:shd w:val="clear" w:color="auto" w:fill="auto"/>
            <w:noWrap/>
            <w:vAlign w:val="center"/>
            <w:hideMark/>
          </w:tcPr>
          <w:p w14:paraId="2454B0ED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74" w:type="pct"/>
            <w:shd w:val="clear" w:color="auto" w:fill="auto"/>
            <w:noWrap/>
            <w:vAlign w:val="center"/>
            <w:hideMark/>
          </w:tcPr>
          <w:p w14:paraId="60144C70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0B2AAF" w:rsidRPr="008537DE" w14:paraId="64B304F4" w14:textId="77777777" w:rsidTr="000B2AAF">
        <w:trPr>
          <w:trHeight w:val="278"/>
        </w:trPr>
        <w:tc>
          <w:tcPr>
            <w:tcW w:w="609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BDFA87F" w14:textId="49E2637D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Kawashima</w:t>
            </w:r>
            <w:r w:rsidRPr="008537D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2020</w:t>
            </w:r>
          </w:p>
        </w:tc>
        <w:tc>
          <w:tcPr>
            <w:tcW w:w="671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E4FFD3B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65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DB2AC41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9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87220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D32A1B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A73DF73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3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A50080F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44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B51F3A8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25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FD1D17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651E9E0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74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F860D24" w14:textId="77777777" w:rsidR="00E16EB1" w:rsidRPr="008537DE" w:rsidRDefault="00E16EB1" w:rsidP="00E16EB1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537D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</w:tbl>
    <w:p w14:paraId="4CFB2FC5" w14:textId="457BC542" w:rsidR="00E16EB1" w:rsidRPr="008537DE" w:rsidRDefault="00E16EB1">
      <w:pPr>
        <w:rPr>
          <w:rFonts w:ascii="Times New Roman" w:hAnsi="Times New Roman" w:cs="Times New Roman"/>
          <w:sz w:val="20"/>
          <w:szCs w:val="20"/>
        </w:rPr>
      </w:pPr>
    </w:p>
    <w:p w14:paraId="15DDDE4A" w14:textId="77777777" w:rsidR="00E15911" w:rsidRDefault="00E15911" w:rsidP="004876BA">
      <w:pPr>
        <w:rPr>
          <w:rFonts w:ascii="Times New Roman" w:hAnsi="Times New Roman" w:cs="Times New Roman"/>
          <w:b/>
          <w:bCs/>
          <w:sz w:val="24"/>
          <w:szCs w:val="24"/>
        </w:rPr>
        <w:sectPr w:rsidR="00E15911" w:rsidSect="00E16EB1">
          <w:pgSz w:w="20636" w:h="14570" w:orient="landscape" w:code="12"/>
          <w:pgMar w:top="720" w:right="720" w:bottom="720" w:left="720" w:header="851" w:footer="992" w:gutter="0"/>
          <w:cols w:space="425"/>
          <w:docGrid w:type="lines" w:linePitch="312"/>
        </w:sectPr>
      </w:pPr>
    </w:p>
    <w:p w14:paraId="18EA798C" w14:textId="3F3EEC2B" w:rsidR="008D533A" w:rsidRPr="008537DE" w:rsidRDefault="008D533A" w:rsidP="008D533A">
      <w:pPr>
        <w:tabs>
          <w:tab w:val="left" w:pos="1800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 Table 6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  <w:r w:rsidRPr="008537D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537DE">
        <w:rPr>
          <w:rFonts w:ascii="Times New Roman" w:hAnsi="Times New Roman" w:cs="Times New Roman"/>
          <w:sz w:val="20"/>
          <w:szCs w:val="20"/>
        </w:rPr>
        <w:t>Characteristics of patients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7"/>
        <w:tblW w:w="5000" w:type="pct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678"/>
        <w:gridCol w:w="769"/>
        <w:gridCol w:w="769"/>
        <w:gridCol w:w="814"/>
        <w:gridCol w:w="723"/>
        <w:gridCol w:w="814"/>
        <w:gridCol w:w="723"/>
        <w:gridCol w:w="773"/>
        <w:gridCol w:w="773"/>
        <w:gridCol w:w="863"/>
        <w:gridCol w:w="863"/>
        <w:gridCol w:w="785"/>
        <w:gridCol w:w="785"/>
        <w:gridCol w:w="785"/>
        <w:gridCol w:w="785"/>
        <w:gridCol w:w="785"/>
        <w:gridCol w:w="785"/>
        <w:gridCol w:w="1054"/>
        <w:gridCol w:w="1054"/>
        <w:gridCol w:w="723"/>
        <w:gridCol w:w="723"/>
        <w:gridCol w:w="619"/>
        <w:gridCol w:w="536"/>
        <w:gridCol w:w="452"/>
        <w:gridCol w:w="619"/>
        <w:gridCol w:w="536"/>
        <w:gridCol w:w="452"/>
      </w:tblGrid>
      <w:tr w:rsidR="006D30A0" w:rsidRPr="008537DE" w14:paraId="0B9A3144" w14:textId="77777777" w:rsidTr="008537DE">
        <w:trPr>
          <w:trHeight w:val="278"/>
        </w:trPr>
        <w:tc>
          <w:tcPr>
            <w:tcW w:w="798" w:type="pct"/>
            <w:tcBorders>
              <w:top w:val="single" w:sz="12" w:space="0" w:color="auto"/>
              <w:left w:val="nil"/>
              <w:bottom w:val="single" w:sz="12" w:space="0" w:color="auto"/>
            </w:tcBorders>
            <w:noWrap/>
            <w:vAlign w:val="center"/>
            <w:hideMark/>
          </w:tcPr>
          <w:p w14:paraId="452FB45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334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2256203" w14:textId="6F0767B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Butt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34" w:type="pct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F2DFE14" w14:textId="184673D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Dangas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34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79422C" w14:textId="7435689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De Backer O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36" w:type="pct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0EC6408" w14:textId="710EC35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Geis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375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C65CC7" w14:textId="07DCD3F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Jochheim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41" w:type="pct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7FE1F7E9" w14:textId="1DA2BE8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Kalogeras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41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AF099A3" w14:textId="2F95AB5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Kawashima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341" w:type="pct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1B42BC96" w14:textId="66FAAAE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Kosmidou</w:t>
            </w:r>
            <w:r w:rsidR="00CC23CC" w:rsidRPr="008537D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457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498D13" w14:textId="0843D0C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Mangner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14" w:type="pct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14:paraId="22B5EFCA" w14:textId="524C109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Seeger</w:t>
            </w:r>
            <w:r w:rsidR="00CC23CC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349" w:type="pct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8BCE2B6" w14:textId="47A3EF1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r w:rsidR="00CC23CC" w:rsidRPr="008537D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349" w:type="pct"/>
            <w:gridSpan w:val="3"/>
            <w:tcBorders>
              <w:top w:val="single" w:sz="12" w:space="0" w:color="auto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1524126" w14:textId="3C758B2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Yanagisawa</w:t>
            </w:r>
            <w:r w:rsidR="00CC23CC" w:rsidRPr="008537D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6D30A0" w:rsidRPr="008537DE" w14:paraId="64D47D76" w14:textId="77777777" w:rsidTr="008537DE">
        <w:trPr>
          <w:trHeight w:val="278"/>
        </w:trPr>
        <w:tc>
          <w:tcPr>
            <w:tcW w:w="798" w:type="pct"/>
            <w:tcBorders>
              <w:top w:val="single" w:sz="12" w:space="0" w:color="auto"/>
              <w:left w:val="nil"/>
            </w:tcBorders>
            <w:noWrap/>
            <w:vAlign w:val="center"/>
            <w:hideMark/>
          </w:tcPr>
          <w:p w14:paraId="3560A4BE" w14:textId="56C42D79" w:rsidR="008D533A" w:rsidRPr="008537DE" w:rsidRDefault="00564F2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8D533A" w:rsidRPr="008537DE">
              <w:rPr>
                <w:rFonts w:ascii="Times New Roman" w:hAnsi="Times New Roman" w:cs="Times New Roman"/>
                <w:sz w:val="20"/>
                <w:szCs w:val="20"/>
              </w:rPr>
              <w:t>stablished indications for OAC</w:t>
            </w:r>
          </w:p>
        </w:tc>
        <w:tc>
          <w:tcPr>
            <w:tcW w:w="334" w:type="pct"/>
            <w:gridSpan w:val="2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79CD8D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34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3737F62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34" w:type="pct"/>
            <w:gridSpan w:val="2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8EA9FD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36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5C02CFF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75" w:type="pct"/>
            <w:gridSpan w:val="2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2F2623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41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57ADFBF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41" w:type="pct"/>
            <w:gridSpan w:val="2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8A830D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41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7766501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57" w:type="pct"/>
            <w:gridSpan w:val="2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B1C689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14" w:type="pct"/>
            <w:gridSpan w:val="2"/>
            <w:tcBorders>
              <w:top w:val="single" w:sz="12" w:space="0" w:color="auto"/>
            </w:tcBorders>
            <w:noWrap/>
            <w:vAlign w:val="center"/>
            <w:hideMark/>
          </w:tcPr>
          <w:p w14:paraId="7BE52CA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49" w:type="pct"/>
            <w:gridSpan w:val="3"/>
            <w:tcBorders>
              <w:top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1EF5E5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top w:val="single" w:sz="12" w:space="0" w:color="auto"/>
              <w:right w:val="nil"/>
            </w:tcBorders>
            <w:noWrap/>
            <w:vAlign w:val="center"/>
            <w:hideMark/>
          </w:tcPr>
          <w:p w14:paraId="7703B8C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7336617A" w14:textId="77777777" w:rsidTr="008537DE">
        <w:trPr>
          <w:trHeight w:val="600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46DE09A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167" w:type="pct"/>
            <w:shd w:val="clear" w:color="auto" w:fill="E7E6E6" w:themeFill="background2"/>
            <w:vAlign w:val="center"/>
            <w:hideMark/>
          </w:tcPr>
          <w:p w14:paraId="4F26550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0C99520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177" w:type="pct"/>
            <w:vAlign w:val="center"/>
            <w:hideMark/>
          </w:tcPr>
          <w:p w14:paraId="70EB9D0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rivaroxaban</w:t>
            </w:r>
          </w:p>
        </w:tc>
        <w:tc>
          <w:tcPr>
            <w:tcW w:w="157" w:type="pct"/>
            <w:vAlign w:val="center"/>
            <w:hideMark/>
          </w:tcPr>
          <w:p w14:paraId="19F3AC8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aspirin</w:t>
            </w:r>
          </w:p>
        </w:tc>
        <w:tc>
          <w:tcPr>
            <w:tcW w:w="177" w:type="pct"/>
            <w:shd w:val="clear" w:color="auto" w:fill="E7E6E6" w:themeFill="background2"/>
            <w:vAlign w:val="center"/>
            <w:hideMark/>
          </w:tcPr>
          <w:p w14:paraId="342F47B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rivaroxaban</w:t>
            </w:r>
          </w:p>
        </w:tc>
        <w:tc>
          <w:tcPr>
            <w:tcW w:w="157" w:type="pct"/>
            <w:shd w:val="clear" w:color="auto" w:fill="E7E6E6" w:themeFill="background2"/>
            <w:vAlign w:val="center"/>
            <w:hideMark/>
          </w:tcPr>
          <w:p w14:paraId="14DEC43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aspirin</w:t>
            </w:r>
          </w:p>
        </w:tc>
        <w:tc>
          <w:tcPr>
            <w:tcW w:w="168" w:type="pct"/>
            <w:vAlign w:val="center"/>
            <w:hideMark/>
          </w:tcPr>
          <w:p w14:paraId="411A6D8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168" w:type="pct"/>
            <w:vAlign w:val="center"/>
            <w:hideMark/>
          </w:tcPr>
          <w:p w14:paraId="2DE90EC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187" w:type="pct"/>
            <w:shd w:val="clear" w:color="auto" w:fill="E7E6E6" w:themeFill="background2"/>
            <w:vAlign w:val="center"/>
            <w:hideMark/>
          </w:tcPr>
          <w:p w14:paraId="60E8418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4927C1F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170" w:type="pct"/>
            <w:vAlign w:val="center"/>
            <w:hideMark/>
          </w:tcPr>
          <w:p w14:paraId="1548473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170" w:type="pct"/>
            <w:noWrap/>
            <w:vAlign w:val="center"/>
            <w:hideMark/>
          </w:tcPr>
          <w:p w14:paraId="10DFFA5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7B92D54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4B0C2B0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170" w:type="pct"/>
            <w:vAlign w:val="center"/>
            <w:hideMark/>
          </w:tcPr>
          <w:p w14:paraId="2CDB94A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170" w:type="pct"/>
            <w:noWrap/>
            <w:vAlign w:val="center"/>
            <w:hideMark/>
          </w:tcPr>
          <w:p w14:paraId="7EE337E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229" w:type="pct"/>
            <w:shd w:val="clear" w:color="auto" w:fill="E7E6E6" w:themeFill="background2"/>
            <w:vAlign w:val="center"/>
            <w:hideMark/>
          </w:tcPr>
          <w:p w14:paraId="6DE4028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229" w:type="pct"/>
            <w:shd w:val="clear" w:color="auto" w:fill="E7E6E6" w:themeFill="background2"/>
            <w:vAlign w:val="center"/>
            <w:hideMark/>
          </w:tcPr>
          <w:p w14:paraId="5F414FF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157" w:type="pct"/>
            <w:vAlign w:val="center"/>
            <w:hideMark/>
          </w:tcPr>
          <w:p w14:paraId="67A520E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apixaban</w:t>
            </w:r>
          </w:p>
        </w:tc>
        <w:tc>
          <w:tcPr>
            <w:tcW w:w="157" w:type="pct"/>
            <w:vAlign w:val="center"/>
            <w:hideMark/>
          </w:tcPr>
          <w:p w14:paraId="44ED036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134" w:type="pct"/>
            <w:shd w:val="clear" w:color="auto" w:fill="E7E6E6" w:themeFill="background2"/>
            <w:vAlign w:val="center"/>
            <w:hideMark/>
          </w:tcPr>
          <w:p w14:paraId="53A8886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116" w:type="pct"/>
            <w:shd w:val="clear" w:color="auto" w:fill="E7E6E6" w:themeFill="background2"/>
            <w:noWrap/>
            <w:vAlign w:val="center"/>
            <w:hideMark/>
          </w:tcPr>
          <w:p w14:paraId="0386505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98" w:type="pct"/>
            <w:shd w:val="clear" w:color="auto" w:fill="E7E6E6" w:themeFill="background2"/>
            <w:noWrap/>
            <w:vAlign w:val="center"/>
            <w:hideMark/>
          </w:tcPr>
          <w:p w14:paraId="52C4901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APT</w:t>
            </w:r>
          </w:p>
        </w:tc>
        <w:tc>
          <w:tcPr>
            <w:tcW w:w="134" w:type="pct"/>
            <w:vAlign w:val="center"/>
            <w:hideMark/>
          </w:tcPr>
          <w:p w14:paraId="59D8999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NOACs</w:t>
            </w:r>
          </w:p>
        </w:tc>
        <w:tc>
          <w:tcPr>
            <w:tcW w:w="116" w:type="pct"/>
            <w:noWrap/>
            <w:vAlign w:val="center"/>
            <w:hideMark/>
          </w:tcPr>
          <w:p w14:paraId="6588605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VKAs</w:t>
            </w:r>
          </w:p>
        </w:tc>
        <w:tc>
          <w:tcPr>
            <w:tcW w:w="98" w:type="pct"/>
            <w:tcBorders>
              <w:right w:val="nil"/>
            </w:tcBorders>
            <w:noWrap/>
            <w:vAlign w:val="center"/>
            <w:hideMark/>
          </w:tcPr>
          <w:p w14:paraId="3BE59FF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APT</w:t>
            </w:r>
          </w:p>
        </w:tc>
      </w:tr>
      <w:tr w:rsidR="006D30A0" w:rsidRPr="008537DE" w14:paraId="5DB10A18" w14:textId="77777777" w:rsidTr="00F762A6">
        <w:trPr>
          <w:trHeight w:val="278"/>
        </w:trPr>
        <w:tc>
          <w:tcPr>
            <w:tcW w:w="798" w:type="pct"/>
            <w:tcBorders>
              <w:left w:val="nil"/>
            </w:tcBorders>
            <w:vAlign w:val="center"/>
            <w:hideMark/>
          </w:tcPr>
          <w:p w14:paraId="08467F9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Sample size</w:t>
            </w:r>
          </w:p>
        </w:tc>
        <w:tc>
          <w:tcPr>
            <w:tcW w:w="167" w:type="pct"/>
            <w:shd w:val="clear" w:color="auto" w:fill="E7E6E6" w:themeFill="background2"/>
            <w:vAlign w:val="center"/>
            <w:hideMark/>
          </w:tcPr>
          <w:p w14:paraId="139A219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219</w:t>
            </w:r>
          </w:p>
        </w:tc>
        <w:tc>
          <w:tcPr>
            <w:tcW w:w="167" w:type="pct"/>
            <w:shd w:val="clear" w:color="auto" w:fill="E7E6E6" w:themeFill="background2"/>
            <w:vAlign w:val="center"/>
            <w:hideMark/>
          </w:tcPr>
          <w:p w14:paraId="1B06A3B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516</w:t>
            </w:r>
          </w:p>
        </w:tc>
        <w:tc>
          <w:tcPr>
            <w:tcW w:w="177" w:type="pct"/>
            <w:vAlign w:val="center"/>
            <w:hideMark/>
          </w:tcPr>
          <w:p w14:paraId="68C3C73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826</w:t>
            </w:r>
          </w:p>
        </w:tc>
        <w:tc>
          <w:tcPr>
            <w:tcW w:w="157" w:type="pct"/>
            <w:vAlign w:val="center"/>
            <w:hideMark/>
          </w:tcPr>
          <w:p w14:paraId="39BDC4F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818</w:t>
            </w:r>
          </w:p>
        </w:tc>
        <w:tc>
          <w:tcPr>
            <w:tcW w:w="177" w:type="pct"/>
            <w:shd w:val="clear" w:color="auto" w:fill="E7E6E6" w:themeFill="background2"/>
            <w:vAlign w:val="center"/>
            <w:hideMark/>
          </w:tcPr>
          <w:p w14:paraId="4039547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57" w:type="pct"/>
            <w:shd w:val="clear" w:color="auto" w:fill="E7E6E6" w:themeFill="background2"/>
            <w:vAlign w:val="center"/>
            <w:hideMark/>
          </w:tcPr>
          <w:p w14:paraId="7269A62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116</w:t>
            </w:r>
          </w:p>
        </w:tc>
        <w:tc>
          <w:tcPr>
            <w:tcW w:w="168" w:type="pct"/>
            <w:vAlign w:val="center"/>
            <w:hideMark/>
          </w:tcPr>
          <w:p w14:paraId="5A171E7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68" w:type="pct"/>
            <w:vAlign w:val="center"/>
            <w:hideMark/>
          </w:tcPr>
          <w:p w14:paraId="43F8E3B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87" w:type="pct"/>
            <w:shd w:val="clear" w:color="auto" w:fill="E7E6E6" w:themeFill="background2"/>
            <w:vAlign w:val="center"/>
            <w:hideMark/>
          </w:tcPr>
          <w:p w14:paraId="3E45DD6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326</w:t>
            </w:r>
          </w:p>
        </w:tc>
        <w:tc>
          <w:tcPr>
            <w:tcW w:w="187" w:type="pct"/>
            <w:shd w:val="clear" w:color="auto" w:fill="E7E6E6" w:themeFill="background2"/>
            <w:vAlign w:val="center"/>
            <w:hideMark/>
          </w:tcPr>
          <w:p w14:paraId="194C333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636</w:t>
            </w:r>
          </w:p>
        </w:tc>
        <w:tc>
          <w:tcPr>
            <w:tcW w:w="170" w:type="pct"/>
            <w:vAlign w:val="center"/>
            <w:hideMark/>
          </w:tcPr>
          <w:p w14:paraId="1B5529D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170" w:type="pct"/>
            <w:vAlign w:val="center"/>
            <w:hideMark/>
          </w:tcPr>
          <w:p w14:paraId="2D3399D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2FA19A6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65AE592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176</w:t>
            </w:r>
          </w:p>
        </w:tc>
        <w:tc>
          <w:tcPr>
            <w:tcW w:w="170" w:type="pct"/>
            <w:vAlign w:val="center"/>
            <w:hideMark/>
          </w:tcPr>
          <w:p w14:paraId="6CA0372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933</w:t>
            </w:r>
          </w:p>
        </w:tc>
        <w:tc>
          <w:tcPr>
            <w:tcW w:w="170" w:type="pct"/>
            <w:vAlign w:val="center"/>
            <w:hideMark/>
          </w:tcPr>
          <w:p w14:paraId="59703C7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933</w:t>
            </w:r>
          </w:p>
        </w:tc>
        <w:tc>
          <w:tcPr>
            <w:tcW w:w="229" w:type="pct"/>
            <w:shd w:val="clear" w:color="auto" w:fill="E7E6E6" w:themeFill="background2"/>
            <w:vAlign w:val="center"/>
            <w:hideMark/>
          </w:tcPr>
          <w:p w14:paraId="41CC79B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229" w:type="pct"/>
            <w:shd w:val="clear" w:color="auto" w:fill="E7E6E6" w:themeFill="background2"/>
            <w:vAlign w:val="center"/>
            <w:hideMark/>
          </w:tcPr>
          <w:p w14:paraId="5C66758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57" w:type="pct"/>
            <w:vAlign w:val="center"/>
            <w:hideMark/>
          </w:tcPr>
          <w:p w14:paraId="61B805F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57" w:type="pct"/>
            <w:vAlign w:val="center"/>
            <w:hideMark/>
          </w:tcPr>
          <w:p w14:paraId="6BCA0F4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vAlign w:val="center"/>
            <w:hideMark/>
          </w:tcPr>
          <w:p w14:paraId="41B9E1C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287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1316686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485</w:t>
            </w:r>
          </w:p>
        </w:tc>
      </w:tr>
      <w:tr w:rsidR="006D30A0" w:rsidRPr="008537DE" w14:paraId="1B8EA4A2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6BDD152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Age (year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1B81829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83 (78–85)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527B936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82 (77–85)</w:t>
            </w:r>
          </w:p>
        </w:tc>
        <w:tc>
          <w:tcPr>
            <w:tcW w:w="177" w:type="pct"/>
            <w:vAlign w:val="center"/>
            <w:hideMark/>
          </w:tcPr>
          <w:p w14:paraId="69D39BC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80.4±7.1</w:t>
            </w:r>
          </w:p>
        </w:tc>
        <w:tc>
          <w:tcPr>
            <w:tcW w:w="157" w:type="pct"/>
            <w:vAlign w:val="center"/>
            <w:hideMark/>
          </w:tcPr>
          <w:p w14:paraId="760B2F2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80.8±6.0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261DB90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79.7±7.3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5D50EA2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80.5±6.2</w:t>
            </w:r>
          </w:p>
        </w:tc>
        <w:tc>
          <w:tcPr>
            <w:tcW w:w="168" w:type="pct"/>
            <w:vAlign w:val="center"/>
            <w:hideMark/>
          </w:tcPr>
          <w:p w14:paraId="0434EB5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83.1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168" w:type="pct"/>
            <w:vAlign w:val="center"/>
            <w:hideMark/>
          </w:tcPr>
          <w:p w14:paraId="7D35090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83.0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76A9042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81.6 ± 6.7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4D110A2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81.1 ± 6.1</w:t>
            </w:r>
          </w:p>
        </w:tc>
        <w:tc>
          <w:tcPr>
            <w:tcW w:w="170" w:type="pct"/>
            <w:noWrap/>
            <w:vAlign w:val="center"/>
            <w:hideMark/>
          </w:tcPr>
          <w:p w14:paraId="21BE9C9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81.9 ± 6.3</w:t>
            </w:r>
          </w:p>
        </w:tc>
        <w:tc>
          <w:tcPr>
            <w:tcW w:w="170" w:type="pct"/>
            <w:noWrap/>
            <w:vAlign w:val="center"/>
            <w:hideMark/>
          </w:tcPr>
          <w:p w14:paraId="2889DEF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82.5 ± 5.8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4C3C681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84.4 ± 4.7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44727F4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84.3 ± 4.9</w:t>
            </w:r>
          </w:p>
        </w:tc>
        <w:tc>
          <w:tcPr>
            <w:tcW w:w="170" w:type="pct"/>
            <w:noWrap/>
            <w:vAlign w:val="center"/>
            <w:hideMark/>
          </w:tcPr>
          <w:p w14:paraId="77893B0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82.8 ± 6.7</w:t>
            </w:r>
          </w:p>
        </w:tc>
        <w:tc>
          <w:tcPr>
            <w:tcW w:w="170" w:type="pct"/>
            <w:noWrap/>
            <w:vAlign w:val="center"/>
            <w:hideMark/>
          </w:tcPr>
          <w:p w14:paraId="66AA67E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82.8 ± 6.7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3260627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80 (77; 84)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36AEDB8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80 (77; 83)</w:t>
            </w:r>
          </w:p>
        </w:tc>
        <w:tc>
          <w:tcPr>
            <w:tcW w:w="157" w:type="pct"/>
            <w:noWrap/>
            <w:vAlign w:val="center"/>
            <w:hideMark/>
          </w:tcPr>
          <w:p w14:paraId="6D29AC6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82.1±5.3</w:t>
            </w:r>
          </w:p>
        </w:tc>
        <w:tc>
          <w:tcPr>
            <w:tcW w:w="157" w:type="pct"/>
            <w:noWrap/>
            <w:vAlign w:val="center"/>
            <w:hideMark/>
          </w:tcPr>
          <w:p w14:paraId="72C6DE4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80.5±6.3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5249355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81.1 ± 8.1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5D90EAD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6D30A0" w:rsidRPr="008537DE" w14:paraId="3E589A2F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4A4EA2D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Female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45CA9AC1" w14:textId="0B89565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46.1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089FA6DF" w14:textId="2EC1A9C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46.3</w:t>
            </w:r>
          </w:p>
        </w:tc>
        <w:tc>
          <w:tcPr>
            <w:tcW w:w="177" w:type="pct"/>
            <w:noWrap/>
            <w:vAlign w:val="center"/>
            <w:hideMark/>
          </w:tcPr>
          <w:p w14:paraId="6FD17ACC" w14:textId="569B529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48.4</w:t>
            </w:r>
          </w:p>
        </w:tc>
        <w:tc>
          <w:tcPr>
            <w:tcW w:w="157" w:type="pct"/>
            <w:noWrap/>
            <w:vAlign w:val="center"/>
            <w:hideMark/>
          </w:tcPr>
          <w:p w14:paraId="5260D061" w14:textId="1FBD65F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50.5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67270535" w14:textId="3FFE9F0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5EFFB8A4" w14:textId="2626F27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36.2</w:t>
            </w:r>
          </w:p>
        </w:tc>
        <w:tc>
          <w:tcPr>
            <w:tcW w:w="168" w:type="pct"/>
            <w:noWrap/>
            <w:vAlign w:val="center"/>
            <w:hideMark/>
          </w:tcPr>
          <w:p w14:paraId="135B451F" w14:textId="3F3141F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68" w:type="pct"/>
            <w:noWrap/>
            <w:vAlign w:val="center"/>
            <w:hideMark/>
          </w:tcPr>
          <w:p w14:paraId="2F776C10" w14:textId="5FBC35B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13796553" w14:textId="52655B9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52.1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3330EDE1" w14:textId="157671F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52.7</w:t>
            </w:r>
          </w:p>
        </w:tc>
        <w:tc>
          <w:tcPr>
            <w:tcW w:w="170" w:type="pct"/>
            <w:noWrap/>
            <w:vAlign w:val="center"/>
            <w:hideMark/>
          </w:tcPr>
          <w:p w14:paraId="7722AA93" w14:textId="7BFFC61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40.9</w:t>
            </w:r>
          </w:p>
        </w:tc>
        <w:tc>
          <w:tcPr>
            <w:tcW w:w="170" w:type="pct"/>
            <w:noWrap/>
            <w:vAlign w:val="center"/>
            <w:hideMark/>
          </w:tcPr>
          <w:p w14:paraId="07F6C171" w14:textId="1E5FF9C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2067BF3B" w14:textId="62FE772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69.6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471FF03B" w14:textId="572DD28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63.1</w:t>
            </w:r>
          </w:p>
        </w:tc>
        <w:tc>
          <w:tcPr>
            <w:tcW w:w="170" w:type="pct"/>
            <w:noWrap/>
            <w:vAlign w:val="center"/>
            <w:hideMark/>
          </w:tcPr>
          <w:p w14:paraId="2F4FF14F" w14:textId="13F3850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170" w:type="pct"/>
            <w:noWrap/>
            <w:vAlign w:val="center"/>
            <w:hideMark/>
          </w:tcPr>
          <w:p w14:paraId="28E9306D" w14:textId="00441A0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14F39F71" w14:textId="4FA7D51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51.1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61385D5C" w14:textId="74A5A21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52.1</w:t>
            </w:r>
          </w:p>
        </w:tc>
        <w:tc>
          <w:tcPr>
            <w:tcW w:w="157" w:type="pct"/>
            <w:noWrap/>
            <w:vAlign w:val="center"/>
            <w:hideMark/>
          </w:tcPr>
          <w:p w14:paraId="4A626BD0" w14:textId="1147A44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50.4</w:t>
            </w:r>
          </w:p>
        </w:tc>
        <w:tc>
          <w:tcPr>
            <w:tcW w:w="157" w:type="pct"/>
            <w:noWrap/>
            <w:vAlign w:val="center"/>
            <w:hideMark/>
          </w:tcPr>
          <w:p w14:paraId="3CCED8CA" w14:textId="0475BE2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48.1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665F8922" w14:textId="340D159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47.4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7A1CCFB0" w14:textId="2327B10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69.7</w:t>
            </w:r>
          </w:p>
        </w:tc>
      </w:tr>
      <w:tr w:rsidR="006D30A0" w:rsidRPr="008537DE" w14:paraId="3D9DFF0C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681FD1A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27BB69B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5BD4184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vAlign w:val="center"/>
            <w:hideMark/>
          </w:tcPr>
          <w:p w14:paraId="72B34FF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28.1±5.5</w:t>
            </w:r>
          </w:p>
        </w:tc>
        <w:tc>
          <w:tcPr>
            <w:tcW w:w="157" w:type="pct"/>
            <w:vAlign w:val="center"/>
            <w:hideMark/>
          </w:tcPr>
          <w:p w14:paraId="641005E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28.2±5.7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55BF784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27.7±6.5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2D757A2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27.8±5.1</w:t>
            </w:r>
          </w:p>
        </w:tc>
        <w:tc>
          <w:tcPr>
            <w:tcW w:w="168" w:type="pct"/>
            <w:vAlign w:val="center"/>
            <w:hideMark/>
          </w:tcPr>
          <w:p w14:paraId="0EDC25E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26.6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168" w:type="pct"/>
            <w:noWrap/>
            <w:vAlign w:val="center"/>
            <w:hideMark/>
          </w:tcPr>
          <w:p w14:paraId="2EA5D7F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27.0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2B5A230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26.3 ± 5.2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3BFE7B4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26.6 ± 4.9</w:t>
            </w:r>
          </w:p>
        </w:tc>
        <w:tc>
          <w:tcPr>
            <w:tcW w:w="170" w:type="pct"/>
            <w:noWrap/>
            <w:vAlign w:val="center"/>
            <w:hideMark/>
          </w:tcPr>
          <w:p w14:paraId="2CCCA51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27.3 ± 5.8</w:t>
            </w:r>
          </w:p>
        </w:tc>
        <w:tc>
          <w:tcPr>
            <w:tcW w:w="170" w:type="pct"/>
            <w:noWrap/>
            <w:vAlign w:val="center"/>
            <w:hideMark/>
          </w:tcPr>
          <w:p w14:paraId="41E7449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25.9 ± 5.8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603E524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22.6 ± 3.8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51E670D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21.7 ± 3.7</w:t>
            </w:r>
          </w:p>
        </w:tc>
        <w:tc>
          <w:tcPr>
            <w:tcW w:w="170" w:type="pct"/>
            <w:noWrap/>
            <w:vAlign w:val="center"/>
            <w:hideMark/>
          </w:tcPr>
          <w:p w14:paraId="1082B64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28.4 ± 6.1</w:t>
            </w:r>
          </w:p>
        </w:tc>
        <w:tc>
          <w:tcPr>
            <w:tcW w:w="170" w:type="pct"/>
            <w:noWrap/>
            <w:vAlign w:val="center"/>
            <w:hideMark/>
          </w:tcPr>
          <w:p w14:paraId="0198808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28.4 ± 6.1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5287FC6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27.7 (24.5; 31.6)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45EC010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27.8 (24.2; 31.2)</w:t>
            </w:r>
          </w:p>
        </w:tc>
        <w:tc>
          <w:tcPr>
            <w:tcW w:w="157" w:type="pct"/>
            <w:noWrap/>
            <w:vAlign w:val="center"/>
            <w:hideMark/>
          </w:tcPr>
          <w:p w14:paraId="09F0FCA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27.2±4.2</w:t>
            </w:r>
          </w:p>
        </w:tc>
        <w:tc>
          <w:tcPr>
            <w:tcW w:w="157" w:type="pct"/>
            <w:noWrap/>
            <w:vAlign w:val="center"/>
            <w:hideMark/>
          </w:tcPr>
          <w:p w14:paraId="7D1A787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27.4±5.1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7B8BBA6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29.9 ± 7.8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3A7BE21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</w:tr>
      <w:tr w:rsidR="006D30A0" w:rsidRPr="008537DE" w14:paraId="51358B26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714E560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Hypertension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65468515" w14:textId="2BAEB56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87.2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5D6C684B" w14:textId="3FC2B53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88.6</w:t>
            </w:r>
          </w:p>
        </w:tc>
        <w:tc>
          <w:tcPr>
            <w:tcW w:w="177" w:type="pct"/>
            <w:noWrap/>
            <w:vAlign w:val="center"/>
            <w:hideMark/>
          </w:tcPr>
          <w:p w14:paraId="22E9F424" w14:textId="102A3F1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87.2</w:t>
            </w:r>
          </w:p>
        </w:tc>
        <w:tc>
          <w:tcPr>
            <w:tcW w:w="157" w:type="pct"/>
            <w:noWrap/>
            <w:vAlign w:val="center"/>
            <w:hideMark/>
          </w:tcPr>
          <w:p w14:paraId="0447DC54" w14:textId="0CED8C4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85.2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53DC2E6C" w14:textId="1890FAA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85.2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40EDD002" w14:textId="766194A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81.9</w:t>
            </w:r>
          </w:p>
        </w:tc>
        <w:tc>
          <w:tcPr>
            <w:tcW w:w="168" w:type="pct"/>
            <w:noWrap/>
            <w:vAlign w:val="center"/>
            <w:hideMark/>
          </w:tcPr>
          <w:p w14:paraId="7E51B058" w14:textId="7A464F6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68" w:type="pct"/>
            <w:noWrap/>
            <w:vAlign w:val="center"/>
            <w:hideMark/>
          </w:tcPr>
          <w:p w14:paraId="1EE71516" w14:textId="78F8C26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22209CE0" w14:textId="3EAC745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89.9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582EF379" w14:textId="593E1B5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89.5</w:t>
            </w:r>
          </w:p>
        </w:tc>
        <w:tc>
          <w:tcPr>
            <w:tcW w:w="170" w:type="pct"/>
            <w:noWrap/>
            <w:vAlign w:val="center"/>
            <w:hideMark/>
          </w:tcPr>
          <w:p w14:paraId="1C3F485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42C7143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6A5F36F4" w14:textId="6DE0843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75.8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61CC1896" w14:textId="7C7349B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76.7</w:t>
            </w:r>
          </w:p>
        </w:tc>
        <w:tc>
          <w:tcPr>
            <w:tcW w:w="170" w:type="pct"/>
            <w:noWrap/>
            <w:vAlign w:val="center"/>
            <w:hideMark/>
          </w:tcPr>
          <w:p w14:paraId="6DD82C8C" w14:textId="12AFC70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91.7</w:t>
            </w:r>
          </w:p>
        </w:tc>
        <w:tc>
          <w:tcPr>
            <w:tcW w:w="170" w:type="pct"/>
            <w:noWrap/>
            <w:vAlign w:val="center"/>
            <w:hideMark/>
          </w:tcPr>
          <w:p w14:paraId="1931F2F1" w14:textId="49F9E41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91.7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2C41D999" w14:textId="50D9AE2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96.2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75459872" w14:textId="5425FFF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99.1</w:t>
            </w:r>
          </w:p>
        </w:tc>
        <w:tc>
          <w:tcPr>
            <w:tcW w:w="157" w:type="pct"/>
            <w:noWrap/>
            <w:vAlign w:val="center"/>
            <w:hideMark/>
          </w:tcPr>
          <w:p w14:paraId="09F653C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49F82D8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50F7EED5" w14:textId="733F081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83.3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52924A3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5375A49A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0E281DF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Diabetes Mellitus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3412CC40" w14:textId="5651886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17.8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50327137" w14:textId="10EA2F6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77" w:type="pct"/>
            <w:noWrap/>
            <w:vAlign w:val="center"/>
            <w:hideMark/>
          </w:tcPr>
          <w:p w14:paraId="3A2E2D23" w14:textId="032982C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</w:p>
        </w:tc>
        <w:tc>
          <w:tcPr>
            <w:tcW w:w="157" w:type="pct"/>
            <w:noWrap/>
            <w:vAlign w:val="center"/>
            <w:hideMark/>
          </w:tcPr>
          <w:p w14:paraId="18866F9C" w14:textId="6A8A9F2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7874699E" w14:textId="6309527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18.3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2504CA36" w14:textId="77AEB81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23.3</w:t>
            </w:r>
          </w:p>
        </w:tc>
        <w:tc>
          <w:tcPr>
            <w:tcW w:w="168" w:type="pct"/>
            <w:noWrap/>
            <w:vAlign w:val="center"/>
            <w:hideMark/>
          </w:tcPr>
          <w:p w14:paraId="43CE3E2D" w14:textId="04DA128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68" w:type="pct"/>
            <w:noWrap/>
            <w:vAlign w:val="center"/>
            <w:hideMark/>
          </w:tcPr>
          <w:p w14:paraId="5A3425E7" w14:textId="3D06287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1D9EFBCB" w14:textId="304AA85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28.8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772E4B4C" w14:textId="3B28959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34.1</w:t>
            </w:r>
          </w:p>
        </w:tc>
        <w:tc>
          <w:tcPr>
            <w:tcW w:w="170" w:type="pct"/>
            <w:noWrap/>
            <w:vAlign w:val="center"/>
            <w:hideMark/>
          </w:tcPr>
          <w:p w14:paraId="460B976C" w14:textId="1EFF1A4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24.3</w:t>
            </w:r>
          </w:p>
        </w:tc>
        <w:tc>
          <w:tcPr>
            <w:tcW w:w="170" w:type="pct"/>
            <w:noWrap/>
            <w:vAlign w:val="center"/>
            <w:hideMark/>
          </w:tcPr>
          <w:p w14:paraId="45BCEAF7" w14:textId="3BA08CA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7B8EF2AC" w14:textId="1941DC7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3600B4BC" w14:textId="0EB347E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24.4</w:t>
            </w:r>
          </w:p>
        </w:tc>
        <w:tc>
          <w:tcPr>
            <w:tcW w:w="170" w:type="pct"/>
            <w:noWrap/>
            <w:vAlign w:val="center"/>
            <w:hideMark/>
          </w:tcPr>
          <w:p w14:paraId="54225AB3" w14:textId="0EDA22C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170" w:type="pct"/>
            <w:noWrap/>
            <w:vAlign w:val="center"/>
            <w:hideMark/>
          </w:tcPr>
          <w:p w14:paraId="44FE6D07" w14:textId="6174755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6FA983E0" w14:textId="4BC791E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42.3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55351C83" w14:textId="423452C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157" w:type="pct"/>
            <w:noWrap/>
            <w:vAlign w:val="center"/>
            <w:hideMark/>
          </w:tcPr>
          <w:p w14:paraId="7193BC68" w14:textId="6C59A28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32.6</w:t>
            </w:r>
          </w:p>
        </w:tc>
        <w:tc>
          <w:tcPr>
            <w:tcW w:w="157" w:type="pct"/>
            <w:noWrap/>
            <w:vAlign w:val="center"/>
            <w:hideMark/>
          </w:tcPr>
          <w:p w14:paraId="4BAFD46C" w14:textId="45BCA18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32.1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337509C7" w14:textId="708EAB4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2C04E944" w14:textId="5BDE1E5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564F2A" w:rsidRPr="008537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D30A0" w:rsidRPr="008537DE" w14:paraId="14EC2816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63388C0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EuroSCORE II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0B619BF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3AA983B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vAlign w:val="center"/>
            <w:hideMark/>
          </w:tcPr>
          <w:p w14:paraId="142EB84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4.1±3.9</w:t>
            </w:r>
          </w:p>
        </w:tc>
        <w:tc>
          <w:tcPr>
            <w:tcW w:w="157" w:type="pct"/>
            <w:vAlign w:val="center"/>
            <w:hideMark/>
          </w:tcPr>
          <w:p w14:paraId="5F61645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4.1±3.7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3653864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3D52DA0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2E83645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20.4±11.4</w:t>
            </w:r>
          </w:p>
        </w:tc>
        <w:tc>
          <w:tcPr>
            <w:tcW w:w="168" w:type="pct"/>
            <w:noWrap/>
            <w:vAlign w:val="center"/>
            <w:hideMark/>
          </w:tcPr>
          <w:p w14:paraId="01ADF62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20.5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09C878F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6AD4F31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067FCBD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15 ± 10</w:t>
            </w:r>
          </w:p>
        </w:tc>
        <w:tc>
          <w:tcPr>
            <w:tcW w:w="170" w:type="pct"/>
            <w:noWrap/>
            <w:vAlign w:val="center"/>
            <w:hideMark/>
          </w:tcPr>
          <w:p w14:paraId="6FBC9F4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23.9 ± 13.2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3238016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299B6BC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4A822EB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7F48287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0E45E16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29E4394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3375457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18.9±14.5</w:t>
            </w:r>
          </w:p>
        </w:tc>
        <w:tc>
          <w:tcPr>
            <w:tcW w:w="157" w:type="pct"/>
            <w:noWrap/>
            <w:vAlign w:val="center"/>
            <w:hideMark/>
          </w:tcPr>
          <w:p w14:paraId="34F77BD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14.6±13.9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1556C02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3C15370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0B85C1C3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42CA9E1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STS risk score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721FF13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4E756D1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vAlign w:val="center"/>
            <w:hideMark/>
          </w:tcPr>
          <w:p w14:paraId="09E63E4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4.0±3.2</w:t>
            </w:r>
          </w:p>
        </w:tc>
        <w:tc>
          <w:tcPr>
            <w:tcW w:w="157" w:type="pct"/>
            <w:vAlign w:val="center"/>
            <w:hideMark/>
          </w:tcPr>
          <w:p w14:paraId="60EF20F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4.3±3.5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50D0D6B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2.8±1.5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76CAC1C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3.0±2.1</w:t>
            </w:r>
          </w:p>
        </w:tc>
        <w:tc>
          <w:tcPr>
            <w:tcW w:w="168" w:type="pct"/>
            <w:vAlign w:val="center"/>
            <w:hideMark/>
          </w:tcPr>
          <w:p w14:paraId="5B7A286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68" w:type="pct"/>
            <w:vAlign w:val="center"/>
            <w:hideMark/>
          </w:tcPr>
          <w:p w14:paraId="786C90D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77FC91D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4.5 (3.0–7.4)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2F74D9E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4.5 (3.0–7.3)</w:t>
            </w:r>
          </w:p>
        </w:tc>
        <w:tc>
          <w:tcPr>
            <w:tcW w:w="170" w:type="pct"/>
            <w:noWrap/>
            <w:vAlign w:val="center"/>
            <w:hideMark/>
          </w:tcPr>
          <w:p w14:paraId="30D7335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4AD8E5E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7DF86DD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7.7 ± 5.1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3E9B91C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9.5 ± 9.5</w:t>
            </w:r>
          </w:p>
        </w:tc>
        <w:tc>
          <w:tcPr>
            <w:tcW w:w="170" w:type="pct"/>
            <w:noWrap/>
            <w:vAlign w:val="center"/>
            <w:hideMark/>
          </w:tcPr>
          <w:p w14:paraId="7135292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8.2 ± 4.2</w:t>
            </w:r>
          </w:p>
        </w:tc>
        <w:tc>
          <w:tcPr>
            <w:tcW w:w="170" w:type="pct"/>
            <w:noWrap/>
            <w:vAlign w:val="center"/>
            <w:hideMark/>
          </w:tcPr>
          <w:p w14:paraId="1F77D80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8.2 ± 4.2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53A6E33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5.9 (3.6; 9.5)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4466FBE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6.7 (4.4; 10.8)</w:t>
            </w:r>
          </w:p>
        </w:tc>
        <w:tc>
          <w:tcPr>
            <w:tcW w:w="157" w:type="pct"/>
            <w:noWrap/>
            <w:vAlign w:val="center"/>
            <w:hideMark/>
          </w:tcPr>
          <w:p w14:paraId="3DD9FD9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7.5±5.2</w:t>
            </w:r>
          </w:p>
        </w:tc>
        <w:tc>
          <w:tcPr>
            <w:tcW w:w="157" w:type="pct"/>
            <w:noWrap/>
            <w:vAlign w:val="center"/>
            <w:hideMark/>
          </w:tcPr>
          <w:p w14:paraId="6EE1962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7.9±6.3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5F4AB81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4.4 ± 2.6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5084A39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76D0DE56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256715C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Congestive heart failure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7EBA64A0" w14:textId="505652F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47.5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4FB35452" w14:textId="1AB99DA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47.3</w:t>
            </w:r>
          </w:p>
        </w:tc>
        <w:tc>
          <w:tcPr>
            <w:tcW w:w="177" w:type="pct"/>
            <w:noWrap/>
            <w:vAlign w:val="center"/>
            <w:hideMark/>
          </w:tcPr>
          <w:p w14:paraId="2DB6B3EB" w14:textId="5DE2EEC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47.7</w:t>
            </w:r>
          </w:p>
        </w:tc>
        <w:tc>
          <w:tcPr>
            <w:tcW w:w="157" w:type="pct"/>
            <w:noWrap/>
            <w:vAlign w:val="center"/>
            <w:hideMark/>
          </w:tcPr>
          <w:p w14:paraId="552107F3" w14:textId="65EF4EF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46.5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6F3ADD5A" w14:textId="28B436B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45.2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404AAB00" w14:textId="24A2CE3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44.8</w:t>
            </w:r>
          </w:p>
        </w:tc>
        <w:tc>
          <w:tcPr>
            <w:tcW w:w="168" w:type="pct"/>
            <w:noWrap/>
            <w:vAlign w:val="center"/>
            <w:hideMark/>
          </w:tcPr>
          <w:p w14:paraId="0B8EE8A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04803DB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46CC504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2731640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2CD63F8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324FC44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3928E3E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70BB08A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5247C74F" w14:textId="14CCCF8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89.6</w:t>
            </w:r>
          </w:p>
        </w:tc>
        <w:tc>
          <w:tcPr>
            <w:tcW w:w="170" w:type="pct"/>
            <w:noWrap/>
            <w:vAlign w:val="center"/>
            <w:hideMark/>
          </w:tcPr>
          <w:p w14:paraId="26B5F70B" w14:textId="1041F11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89.6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2DD3369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1AE11CC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491A292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0BA8B63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62637D6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1DCDAF7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2CBC378E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45EE8A5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NYHA class III or IV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6B3E2A9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4AF577F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noWrap/>
            <w:vAlign w:val="center"/>
            <w:hideMark/>
          </w:tcPr>
          <w:p w14:paraId="4607274D" w14:textId="6251E59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30.3</w:t>
            </w:r>
          </w:p>
        </w:tc>
        <w:tc>
          <w:tcPr>
            <w:tcW w:w="157" w:type="pct"/>
            <w:noWrap/>
            <w:vAlign w:val="center"/>
            <w:hideMark/>
          </w:tcPr>
          <w:p w14:paraId="1B7B8B25" w14:textId="6C966FF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27.1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6D95B99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23FCF98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3AFE2BB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43E05D6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116D1D28" w14:textId="1B42CBF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85.6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220432FE" w14:textId="57560D2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74.5</w:t>
            </w:r>
          </w:p>
        </w:tc>
        <w:tc>
          <w:tcPr>
            <w:tcW w:w="170" w:type="pct"/>
            <w:noWrap/>
            <w:vAlign w:val="center"/>
            <w:hideMark/>
          </w:tcPr>
          <w:p w14:paraId="1624FB3D" w14:textId="48B4B37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78.3</w:t>
            </w:r>
          </w:p>
        </w:tc>
        <w:tc>
          <w:tcPr>
            <w:tcW w:w="170" w:type="pct"/>
            <w:noWrap/>
            <w:vAlign w:val="center"/>
            <w:hideMark/>
          </w:tcPr>
          <w:p w14:paraId="23C71925" w14:textId="4D407A7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85.3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281C6CF2" w14:textId="568BD39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51.5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658C44D9" w14:textId="330EB6E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63.6</w:t>
            </w:r>
          </w:p>
        </w:tc>
        <w:tc>
          <w:tcPr>
            <w:tcW w:w="170" w:type="pct"/>
            <w:noWrap/>
            <w:vAlign w:val="center"/>
            <w:hideMark/>
          </w:tcPr>
          <w:p w14:paraId="513A16D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3C8C1AE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65F15BCC" w14:textId="5BB4683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72.2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775B8450" w14:textId="420BD9E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78.2</w:t>
            </w:r>
          </w:p>
        </w:tc>
        <w:tc>
          <w:tcPr>
            <w:tcW w:w="157" w:type="pct"/>
            <w:noWrap/>
            <w:vAlign w:val="center"/>
            <w:hideMark/>
          </w:tcPr>
          <w:p w14:paraId="0CEFDDC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691C311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7993838F" w14:textId="4CCBD08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79.4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2B2B071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5ADA8F90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4BAC048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Coronary artery disease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21365C87" w14:textId="7AE0C45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54.3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3D886456" w14:textId="746C321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54.5</w:t>
            </w:r>
          </w:p>
        </w:tc>
        <w:tc>
          <w:tcPr>
            <w:tcW w:w="177" w:type="pct"/>
            <w:noWrap/>
            <w:vAlign w:val="center"/>
            <w:hideMark/>
          </w:tcPr>
          <w:p w14:paraId="347E010C" w14:textId="75CB3E6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39.3</w:t>
            </w:r>
          </w:p>
        </w:tc>
        <w:tc>
          <w:tcPr>
            <w:tcW w:w="157" w:type="pct"/>
            <w:noWrap/>
            <w:vAlign w:val="center"/>
            <w:hideMark/>
          </w:tcPr>
          <w:p w14:paraId="60FAFFFA" w14:textId="1125D45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37.3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183AF2C3" w14:textId="73505FE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36.5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287FED9F" w14:textId="6D7D022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31.0</w:t>
            </w:r>
          </w:p>
        </w:tc>
        <w:tc>
          <w:tcPr>
            <w:tcW w:w="168" w:type="pct"/>
            <w:noWrap/>
            <w:vAlign w:val="center"/>
            <w:hideMark/>
          </w:tcPr>
          <w:p w14:paraId="4ECBAAE0" w14:textId="6FC78FB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68" w:type="pct"/>
            <w:noWrap/>
            <w:vAlign w:val="center"/>
            <w:hideMark/>
          </w:tcPr>
          <w:p w14:paraId="76674377" w14:textId="55E156B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7294223D" w14:textId="40C79DD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56.9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37F281A9" w14:textId="44FF1D4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55.4</w:t>
            </w:r>
          </w:p>
        </w:tc>
        <w:tc>
          <w:tcPr>
            <w:tcW w:w="170" w:type="pct"/>
            <w:noWrap/>
            <w:vAlign w:val="center"/>
            <w:hideMark/>
          </w:tcPr>
          <w:p w14:paraId="6D6501D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57047FF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62AD8E61" w14:textId="0A12A39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26.0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373BF7CE" w14:textId="081A317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35.2</w:t>
            </w:r>
          </w:p>
        </w:tc>
        <w:tc>
          <w:tcPr>
            <w:tcW w:w="170" w:type="pct"/>
            <w:noWrap/>
            <w:vAlign w:val="center"/>
            <w:hideMark/>
          </w:tcPr>
          <w:p w14:paraId="129E6824" w14:textId="6FE9889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76.3</w:t>
            </w:r>
          </w:p>
        </w:tc>
        <w:tc>
          <w:tcPr>
            <w:tcW w:w="170" w:type="pct"/>
            <w:noWrap/>
            <w:vAlign w:val="center"/>
            <w:hideMark/>
          </w:tcPr>
          <w:p w14:paraId="620DD96F" w14:textId="6D2AC0B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76.3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485B658B" w14:textId="1C2FB94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39.2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755366C0" w14:textId="6DE44E7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47.0</w:t>
            </w:r>
          </w:p>
        </w:tc>
        <w:tc>
          <w:tcPr>
            <w:tcW w:w="157" w:type="pct"/>
            <w:noWrap/>
            <w:vAlign w:val="center"/>
            <w:hideMark/>
          </w:tcPr>
          <w:p w14:paraId="1B99CB1D" w14:textId="6AA3B58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66.0</w:t>
            </w:r>
          </w:p>
        </w:tc>
        <w:tc>
          <w:tcPr>
            <w:tcW w:w="157" w:type="pct"/>
            <w:noWrap/>
            <w:vAlign w:val="center"/>
            <w:hideMark/>
          </w:tcPr>
          <w:p w14:paraId="7611D8A5" w14:textId="2577C4C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58.8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25B12C3A" w14:textId="7EC5AE4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53.7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18FA715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0AEE9C53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0DC25E4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Previous stroke or intracerebral bleeding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74A8ABC0" w14:textId="2D5270F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34.7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05D1E7A7" w14:textId="6D8BF56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25.2</w:t>
            </w:r>
          </w:p>
        </w:tc>
        <w:tc>
          <w:tcPr>
            <w:tcW w:w="177" w:type="pct"/>
            <w:noWrap/>
            <w:vAlign w:val="center"/>
            <w:hideMark/>
          </w:tcPr>
          <w:p w14:paraId="60B0B1BB" w14:textId="148FD93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157" w:type="pct"/>
            <w:noWrap/>
            <w:vAlign w:val="center"/>
            <w:hideMark/>
          </w:tcPr>
          <w:p w14:paraId="759F3862" w14:textId="5E16322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7843058E" w14:textId="62F14CA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3E38FF77" w14:textId="70BB77D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168" w:type="pct"/>
            <w:noWrap/>
            <w:vAlign w:val="center"/>
            <w:hideMark/>
          </w:tcPr>
          <w:p w14:paraId="2BAD3AD8" w14:textId="08B7080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68" w:type="pct"/>
            <w:noWrap/>
            <w:vAlign w:val="center"/>
            <w:hideMark/>
          </w:tcPr>
          <w:p w14:paraId="2FB7364E" w14:textId="588F337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22AB0CE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171AC71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7954C10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437D22A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32A7FC1F" w14:textId="64A9939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718010B8" w14:textId="5E0AF01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19.3</w:t>
            </w:r>
          </w:p>
        </w:tc>
        <w:tc>
          <w:tcPr>
            <w:tcW w:w="170" w:type="pct"/>
            <w:noWrap/>
            <w:vAlign w:val="center"/>
            <w:hideMark/>
          </w:tcPr>
          <w:p w14:paraId="590E4C6B" w14:textId="756FD35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22.0</w:t>
            </w:r>
          </w:p>
        </w:tc>
        <w:tc>
          <w:tcPr>
            <w:tcW w:w="170" w:type="pct"/>
            <w:noWrap/>
            <w:vAlign w:val="center"/>
            <w:hideMark/>
          </w:tcPr>
          <w:p w14:paraId="14967C2A" w14:textId="78A5385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22.0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6C26222F" w14:textId="10D93A7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0DFA577E" w14:textId="7B268C1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18.8</w:t>
            </w:r>
          </w:p>
        </w:tc>
        <w:tc>
          <w:tcPr>
            <w:tcW w:w="157" w:type="pct"/>
            <w:noWrap/>
            <w:vAlign w:val="center"/>
            <w:hideMark/>
          </w:tcPr>
          <w:p w14:paraId="57FB3E56" w14:textId="6B641FD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157" w:type="pct"/>
            <w:noWrap/>
            <w:vAlign w:val="center"/>
            <w:hideMark/>
          </w:tcPr>
          <w:p w14:paraId="5C93409B" w14:textId="526442D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18227292" w14:textId="00BB064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14.6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7C9212F8" w14:textId="4F42F47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C23CC" w:rsidRPr="008537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6D30A0" w:rsidRPr="008537DE" w14:paraId="5E84A238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7EEFC2B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Peripheral or cerebral vascular disease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4F0EBB67" w14:textId="4EC5B4C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03384A3E" w14:textId="11B56E2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177" w:type="pct"/>
            <w:noWrap/>
            <w:vAlign w:val="center"/>
            <w:hideMark/>
          </w:tcPr>
          <w:p w14:paraId="2184EE9D" w14:textId="785037B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157" w:type="pct"/>
            <w:noWrap/>
            <w:vAlign w:val="center"/>
            <w:hideMark/>
          </w:tcPr>
          <w:p w14:paraId="03C2B876" w14:textId="60013D6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602B2C8E" w14:textId="2A9DB8B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73592B6F" w14:textId="7FC3261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168" w:type="pct"/>
            <w:noWrap/>
            <w:vAlign w:val="center"/>
            <w:hideMark/>
          </w:tcPr>
          <w:p w14:paraId="3EE4381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54487A1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7B806C84" w14:textId="7C98CDE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22.4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08CFEB95" w14:textId="0D20859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28.0</w:t>
            </w:r>
          </w:p>
        </w:tc>
        <w:tc>
          <w:tcPr>
            <w:tcW w:w="170" w:type="pct"/>
            <w:noWrap/>
            <w:vAlign w:val="center"/>
            <w:hideMark/>
          </w:tcPr>
          <w:p w14:paraId="2B8D6EB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6BDC8C0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06F437C5" w14:textId="33B0D36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15.0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620C2A99" w14:textId="21AA29E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18.8</w:t>
            </w:r>
          </w:p>
        </w:tc>
        <w:tc>
          <w:tcPr>
            <w:tcW w:w="170" w:type="pct"/>
            <w:noWrap/>
            <w:vAlign w:val="center"/>
            <w:hideMark/>
          </w:tcPr>
          <w:p w14:paraId="07CB2BF7" w14:textId="18171BF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52.2</w:t>
            </w:r>
          </w:p>
        </w:tc>
        <w:tc>
          <w:tcPr>
            <w:tcW w:w="170" w:type="pct"/>
            <w:noWrap/>
            <w:vAlign w:val="center"/>
            <w:hideMark/>
          </w:tcPr>
          <w:p w14:paraId="18626A4A" w14:textId="4999061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52.2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12945E45" w14:textId="0E8C342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60F1382F" w14:textId="33BA20D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157" w:type="pct"/>
            <w:noWrap/>
            <w:vAlign w:val="center"/>
            <w:hideMark/>
          </w:tcPr>
          <w:p w14:paraId="210548FB" w14:textId="068B0CC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82.9</w:t>
            </w:r>
          </w:p>
        </w:tc>
        <w:tc>
          <w:tcPr>
            <w:tcW w:w="157" w:type="pct"/>
            <w:noWrap/>
            <w:vAlign w:val="center"/>
            <w:hideMark/>
          </w:tcPr>
          <w:p w14:paraId="62CD79DB" w14:textId="1F7545D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88.5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7FC8BAFE" w14:textId="7105415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18.1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52BAACD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4B47C72F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2150257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Previous venous thromboembolism or arterial thromboembolism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1AB95DDC" w14:textId="68F14AB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33.8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5452736C" w14:textId="5581A05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77" w:type="pct"/>
            <w:noWrap/>
            <w:vAlign w:val="center"/>
            <w:hideMark/>
          </w:tcPr>
          <w:p w14:paraId="7A22E068" w14:textId="5148160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57" w:type="pct"/>
            <w:noWrap/>
            <w:vAlign w:val="center"/>
            <w:hideMark/>
          </w:tcPr>
          <w:p w14:paraId="2707DE62" w14:textId="3FEF101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73EB1EF4" w14:textId="5E2EAEA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1E0F702D" w14:textId="17ACE08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68" w:type="pct"/>
            <w:noWrap/>
            <w:vAlign w:val="center"/>
            <w:hideMark/>
          </w:tcPr>
          <w:p w14:paraId="514F39C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676943F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4C603F8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2372FD9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0D78070B" w14:textId="37B78D1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  <w:tc>
          <w:tcPr>
            <w:tcW w:w="170" w:type="pct"/>
            <w:noWrap/>
            <w:vAlign w:val="center"/>
            <w:hideMark/>
          </w:tcPr>
          <w:p w14:paraId="50B2DB68" w14:textId="00EDA3F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40.2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7897F74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vAlign w:val="center"/>
            <w:hideMark/>
          </w:tcPr>
          <w:p w14:paraId="78F6381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18D3516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7DE7B8E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3DAD9537" w14:textId="6F112CB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47423F6A" w14:textId="0DE3967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157" w:type="pct"/>
            <w:noWrap/>
            <w:vAlign w:val="center"/>
            <w:hideMark/>
          </w:tcPr>
          <w:p w14:paraId="5387969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13A89A2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462DF98C" w14:textId="71A97B1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6CCB389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7EAEBC1D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1BB1427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Permanent pacemaker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7A50D59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0A1F827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noWrap/>
            <w:vAlign w:val="center"/>
            <w:hideMark/>
          </w:tcPr>
          <w:p w14:paraId="75DDAD87" w14:textId="0BCBA31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157" w:type="pct"/>
            <w:noWrap/>
            <w:vAlign w:val="center"/>
            <w:hideMark/>
          </w:tcPr>
          <w:p w14:paraId="5457161E" w14:textId="1E3CC96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2BF86354" w14:textId="1D074DA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73074C9A" w14:textId="3C3B0CA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168" w:type="pct"/>
            <w:noWrap/>
            <w:vAlign w:val="center"/>
            <w:hideMark/>
          </w:tcPr>
          <w:p w14:paraId="7A12ADE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39A6376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38A95FF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54D2400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20EEE4BF" w14:textId="40626992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32.3</w:t>
            </w:r>
          </w:p>
        </w:tc>
        <w:tc>
          <w:tcPr>
            <w:tcW w:w="170" w:type="pct"/>
            <w:noWrap/>
            <w:vAlign w:val="center"/>
            <w:hideMark/>
          </w:tcPr>
          <w:p w14:paraId="07CA4091" w14:textId="1A78D14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45.1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751BB198" w14:textId="280105A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427919E4" w14:textId="4A41C8D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70" w:type="pct"/>
            <w:noWrap/>
            <w:vAlign w:val="center"/>
            <w:hideMark/>
          </w:tcPr>
          <w:p w14:paraId="3AE31B7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35A183B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1045E08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63C2D8C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45044129" w14:textId="58C34B7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157" w:type="pct"/>
            <w:noWrap/>
            <w:vAlign w:val="center"/>
            <w:hideMark/>
          </w:tcPr>
          <w:p w14:paraId="4F449211" w14:textId="57328F6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13.7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14A47DA8" w14:textId="49B57D8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11.1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0575439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1AD1C87F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1073909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COPD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3C7E7B45" w14:textId="42BCBE9F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21.0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5B4BE96C" w14:textId="0BBF10F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16.9</w:t>
            </w:r>
          </w:p>
        </w:tc>
        <w:tc>
          <w:tcPr>
            <w:tcW w:w="177" w:type="pct"/>
            <w:noWrap/>
            <w:vAlign w:val="center"/>
            <w:hideMark/>
          </w:tcPr>
          <w:p w14:paraId="0A46A888" w14:textId="2F5284D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13.3</w:t>
            </w:r>
          </w:p>
        </w:tc>
        <w:tc>
          <w:tcPr>
            <w:tcW w:w="157" w:type="pct"/>
            <w:noWrap/>
            <w:vAlign w:val="center"/>
            <w:hideMark/>
          </w:tcPr>
          <w:p w14:paraId="53BC2A25" w14:textId="003C95F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74A9A4E1" w14:textId="62A8C93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16.5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2B274AF8" w14:textId="3E08621D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13.8</w:t>
            </w:r>
          </w:p>
        </w:tc>
        <w:tc>
          <w:tcPr>
            <w:tcW w:w="168" w:type="pct"/>
            <w:noWrap/>
            <w:vAlign w:val="center"/>
            <w:hideMark/>
          </w:tcPr>
          <w:p w14:paraId="1D73D00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7F01794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7695C073" w14:textId="4ADDE78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6A04F622" w14:textId="6037770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21.9</w:t>
            </w:r>
          </w:p>
        </w:tc>
        <w:tc>
          <w:tcPr>
            <w:tcW w:w="170" w:type="pct"/>
            <w:noWrap/>
            <w:vAlign w:val="center"/>
            <w:hideMark/>
          </w:tcPr>
          <w:p w14:paraId="5B63680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noWrap/>
            <w:vAlign w:val="center"/>
            <w:hideMark/>
          </w:tcPr>
          <w:p w14:paraId="0F9A505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2E093994" w14:textId="7DE1F31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13.2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32F2B50A" w14:textId="513F210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19.3</w:t>
            </w:r>
          </w:p>
        </w:tc>
        <w:tc>
          <w:tcPr>
            <w:tcW w:w="170" w:type="pct"/>
            <w:noWrap/>
            <w:vAlign w:val="center"/>
            <w:hideMark/>
          </w:tcPr>
          <w:p w14:paraId="2418050B" w14:textId="5D34E4E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45.9</w:t>
            </w:r>
          </w:p>
        </w:tc>
        <w:tc>
          <w:tcPr>
            <w:tcW w:w="170" w:type="pct"/>
            <w:noWrap/>
            <w:vAlign w:val="center"/>
            <w:hideMark/>
          </w:tcPr>
          <w:p w14:paraId="48864A9E" w14:textId="300F7CD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45.9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62E95E25" w14:textId="166B5E5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2DCDADF9" w14:textId="1F8041D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17.9</w:t>
            </w:r>
          </w:p>
        </w:tc>
        <w:tc>
          <w:tcPr>
            <w:tcW w:w="157" w:type="pct"/>
            <w:noWrap/>
            <w:vAlign w:val="center"/>
            <w:hideMark/>
          </w:tcPr>
          <w:p w14:paraId="4697FEF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501C93C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735E41E2" w14:textId="529E571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0212805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453E4F5D" w14:textId="77777777" w:rsidTr="00F762A6">
        <w:trPr>
          <w:trHeight w:val="263"/>
        </w:trPr>
        <w:tc>
          <w:tcPr>
            <w:tcW w:w="798" w:type="pct"/>
            <w:tcBorders>
              <w:left w:val="nil"/>
            </w:tcBorders>
            <w:noWrap/>
            <w:vAlign w:val="center"/>
            <w:hideMark/>
          </w:tcPr>
          <w:p w14:paraId="7D056988" w14:textId="1DD6181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Chronic renal failure</w:t>
            </w:r>
            <w:r w:rsidR="00564F2A" w:rsidRPr="008537DE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53AE7C7E" w14:textId="3967423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167" w:type="pct"/>
            <w:shd w:val="clear" w:color="auto" w:fill="E7E6E6" w:themeFill="background2"/>
            <w:noWrap/>
            <w:vAlign w:val="center"/>
            <w:hideMark/>
          </w:tcPr>
          <w:p w14:paraId="67EAD1CD" w14:textId="4964D8C1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14.2</w:t>
            </w:r>
          </w:p>
        </w:tc>
        <w:tc>
          <w:tcPr>
            <w:tcW w:w="177" w:type="pct"/>
            <w:noWrap/>
            <w:vAlign w:val="center"/>
            <w:hideMark/>
          </w:tcPr>
          <w:p w14:paraId="367F921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noWrap/>
            <w:vAlign w:val="center"/>
            <w:hideMark/>
          </w:tcPr>
          <w:p w14:paraId="5715714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shd w:val="clear" w:color="auto" w:fill="E7E6E6" w:themeFill="background2"/>
            <w:noWrap/>
            <w:vAlign w:val="center"/>
            <w:hideMark/>
          </w:tcPr>
          <w:p w14:paraId="6CA7653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shd w:val="clear" w:color="auto" w:fill="E7E6E6" w:themeFill="background2"/>
            <w:noWrap/>
            <w:vAlign w:val="center"/>
            <w:hideMark/>
          </w:tcPr>
          <w:p w14:paraId="6CE3DB0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7C5798B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noWrap/>
            <w:vAlign w:val="center"/>
            <w:hideMark/>
          </w:tcPr>
          <w:p w14:paraId="478A0B8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15E927AA" w14:textId="3CDC3F9A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53.3</w:t>
            </w:r>
          </w:p>
        </w:tc>
        <w:tc>
          <w:tcPr>
            <w:tcW w:w="187" w:type="pct"/>
            <w:shd w:val="clear" w:color="auto" w:fill="E7E6E6" w:themeFill="background2"/>
            <w:noWrap/>
            <w:vAlign w:val="center"/>
            <w:hideMark/>
          </w:tcPr>
          <w:p w14:paraId="2CA374A2" w14:textId="6880C8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44.3</w:t>
            </w:r>
          </w:p>
        </w:tc>
        <w:tc>
          <w:tcPr>
            <w:tcW w:w="170" w:type="pct"/>
            <w:noWrap/>
            <w:vAlign w:val="center"/>
            <w:hideMark/>
          </w:tcPr>
          <w:p w14:paraId="15BE3675" w14:textId="2F976F0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70" w:type="pct"/>
            <w:noWrap/>
            <w:vAlign w:val="center"/>
            <w:hideMark/>
          </w:tcPr>
          <w:p w14:paraId="3D3BE48C" w14:textId="5F8BF5D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3DBB919F" w14:textId="1762910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74.4</w:t>
            </w:r>
          </w:p>
        </w:tc>
        <w:tc>
          <w:tcPr>
            <w:tcW w:w="170" w:type="pct"/>
            <w:shd w:val="clear" w:color="auto" w:fill="E7E6E6" w:themeFill="background2"/>
            <w:noWrap/>
            <w:vAlign w:val="center"/>
            <w:hideMark/>
          </w:tcPr>
          <w:p w14:paraId="5FCE5488" w14:textId="3B623FD6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77.8</w:t>
            </w:r>
          </w:p>
        </w:tc>
        <w:tc>
          <w:tcPr>
            <w:tcW w:w="170" w:type="pct"/>
            <w:noWrap/>
            <w:vAlign w:val="center"/>
            <w:hideMark/>
          </w:tcPr>
          <w:p w14:paraId="098DC219" w14:textId="4337D87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170" w:type="pct"/>
            <w:noWrap/>
            <w:vAlign w:val="center"/>
            <w:hideMark/>
          </w:tcPr>
          <w:p w14:paraId="1E5BE0A6" w14:textId="50786AB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45C5F02F" w14:textId="36A35A6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27.6</w:t>
            </w:r>
          </w:p>
        </w:tc>
        <w:tc>
          <w:tcPr>
            <w:tcW w:w="229" w:type="pct"/>
            <w:shd w:val="clear" w:color="auto" w:fill="E7E6E6" w:themeFill="background2"/>
            <w:noWrap/>
            <w:vAlign w:val="center"/>
            <w:hideMark/>
          </w:tcPr>
          <w:p w14:paraId="559C1789" w14:textId="33D1074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38.8</w:t>
            </w:r>
          </w:p>
        </w:tc>
        <w:tc>
          <w:tcPr>
            <w:tcW w:w="157" w:type="pct"/>
            <w:noWrap/>
            <w:vAlign w:val="center"/>
            <w:hideMark/>
          </w:tcPr>
          <w:p w14:paraId="603FC227" w14:textId="7510F60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44.7</w:t>
            </w:r>
          </w:p>
        </w:tc>
        <w:tc>
          <w:tcPr>
            <w:tcW w:w="157" w:type="pct"/>
            <w:noWrap/>
            <w:vAlign w:val="center"/>
            <w:hideMark/>
          </w:tcPr>
          <w:p w14:paraId="090834C7" w14:textId="26BC2099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48.9</w:t>
            </w:r>
          </w:p>
        </w:tc>
        <w:tc>
          <w:tcPr>
            <w:tcW w:w="349" w:type="pct"/>
            <w:gridSpan w:val="3"/>
            <w:shd w:val="clear" w:color="auto" w:fill="E7E6E6" w:themeFill="background2"/>
            <w:noWrap/>
            <w:vAlign w:val="center"/>
            <w:hideMark/>
          </w:tcPr>
          <w:p w14:paraId="1ADD6B4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right w:val="nil"/>
            </w:tcBorders>
            <w:noWrap/>
            <w:vAlign w:val="center"/>
            <w:hideMark/>
          </w:tcPr>
          <w:p w14:paraId="3B68F9A7" w14:textId="13B1B93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  <w:r w:rsidR="00564F2A" w:rsidRPr="008537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6D30A0" w:rsidRPr="008537DE" w14:paraId="298BF26D" w14:textId="77777777" w:rsidTr="008537DE">
        <w:trPr>
          <w:trHeight w:val="263"/>
        </w:trPr>
        <w:tc>
          <w:tcPr>
            <w:tcW w:w="798" w:type="pct"/>
            <w:tcBorders>
              <w:left w:val="nil"/>
              <w:bottom w:val="dashed" w:sz="4" w:space="0" w:color="auto"/>
            </w:tcBorders>
            <w:noWrap/>
            <w:vAlign w:val="center"/>
            <w:hideMark/>
          </w:tcPr>
          <w:p w14:paraId="0277788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GFR (ml/min/1.73 m</w:t>
            </w:r>
            <w:r w:rsidRPr="008537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C56BEE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6E6C68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tcBorders>
              <w:bottom w:val="dashed" w:sz="4" w:space="0" w:color="auto"/>
            </w:tcBorders>
            <w:vAlign w:val="center"/>
            <w:hideMark/>
          </w:tcPr>
          <w:p w14:paraId="3E5A869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73.4±23.8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vAlign w:val="center"/>
            <w:hideMark/>
          </w:tcPr>
          <w:p w14:paraId="31E9A05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73.2±23.2</w:t>
            </w:r>
          </w:p>
        </w:tc>
        <w:tc>
          <w:tcPr>
            <w:tcW w:w="17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B871B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73.6±19.2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0EF19A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76.6±19.4</w:t>
            </w:r>
          </w:p>
        </w:tc>
        <w:tc>
          <w:tcPr>
            <w:tcW w:w="168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2FB6E60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50.3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  <w:tc>
          <w:tcPr>
            <w:tcW w:w="168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16A4027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47.9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  <w:tc>
          <w:tcPr>
            <w:tcW w:w="18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CFEB01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1B5888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C4311F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414D45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0E22326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50F50A8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3A2178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5C6DE6F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F41954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56 (43; 71)</w:t>
            </w:r>
          </w:p>
        </w:tc>
        <w:tc>
          <w:tcPr>
            <w:tcW w:w="229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208839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 (37; 72)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BACCD5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5F4F214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9BC9F7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63.4 ± 18.8</w:t>
            </w:r>
          </w:p>
        </w:tc>
        <w:tc>
          <w:tcPr>
            <w:tcW w:w="349" w:type="pct"/>
            <w:gridSpan w:val="3"/>
            <w:tcBorders>
              <w:bottom w:val="dashed" w:sz="4" w:space="0" w:color="auto"/>
              <w:right w:val="nil"/>
            </w:tcBorders>
            <w:noWrap/>
            <w:vAlign w:val="center"/>
            <w:hideMark/>
          </w:tcPr>
          <w:p w14:paraId="543FAAE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491053C3" w14:textId="77777777" w:rsidTr="008537DE">
        <w:trPr>
          <w:trHeight w:val="263"/>
        </w:trPr>
        <w:tc>
          <w:tcPr>
            <w:tcW w:w="798" w:type="pct"/>
            <w:tcBorders>
              <w:left w:val="nil"/>
              <w:bottom w:val="dashed" w:sz="4" w:space="0" w:color="auto"/>
            </w:tcBorders>
            <w:noWrap/>
            <w:vAlign w:val="center"/>
            <w:hideMark/>
          </w:tcPr>
          <w:p w14:paraId="78E0144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Aortic valve area (cm</w:t>
            </w:r>
            <w:r w:rsidRPr="008537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776584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25AB6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tcBorders>
              <w:bottom w:val="dashed" w:sz="4" w:space="0" w:color="auto"/>
            </w:tcBorders>
            <w:vAlign w:val="center"/>
            <w:hideMark/>
          </w:tcPr>
          <w:p w14:paraId="1A2E7CA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1.8±0.6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vAlign w:val="center"/>
            <w:hideMark/>
          </w:tcPr>
          <w:p w14:paraId="0471809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1.9±0.5</w:t>
            </w:r>
          </w:p>
        </w:tc>
        <w:tc>
          <w:tcPr>
            <w:tcW w:w="17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15E095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1.8±0.5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F9990E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1.8±0.5</w:t>
            </w:r>
          </w:p>
        </w:tc>
        <w:tc>
          <w:tcPr>
            <w:tcW w:w="168" w:type="pct"/>
            <w:tcBorders>
              <w:bottom w:val="dashed" w:sz="4" w:space="0" w:color="auto"/>
            </w:tcBorders>
            <w:vAlign w:val="center"/>
            <w:hideMark/>
          </w:tcPr>
          <w:p w14:paraId="21587AC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68" w:type="pct"/>
            <w:tcBorders>
              <w:bottom w:val="dashed" w:sz="4" w:space="0" w:color="auto"/>
            </w:tcBorders>
            <w:vAlign w:val="center"/>
            <w:hideMark/>
          </w:tcPr>
          <w:p w14:paraId="5A6C13F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8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F46D07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0.7 ± 0.2</w:t>
            </w:r>
          </w:p>
        </w:tc>
        <w:tc>
          <w:tcPr>
            <w:tcW w:w="18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B8F22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0.7 ± 0.2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042E723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0.68 ± 0.30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04DFD29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0.67 ± 0.29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199DB57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5247067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09D10A6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338A051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0F10E4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0.7 (0.6; 0.9)</w:t>
            </w:r>
          </w:p>
        </w:tc>
        <w:tc>
          <w:tcPr>
            <w:tcW w:w="229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ABCAC7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0.7 (0.6; 0.8)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4331AE7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400005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F1B2C3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bottom w:val="dashed" w:sz="4" w:space="0" w:color="auto"/>
              <w:right w:val="nil"/>
            </w:tcBorders>
            <w:noWrap/>
            <w:vAlign w:val="center"/>
            <w:hideMark/>
          </w:tcPr>
          <w:p w14:paraId="007CA69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49A683BC" w14:textId="77777777" w:rsidTr="008537DE">
        <w:trPr>
          <w:trHeight w:val="263"/>
        </w:trPr>
        <w:tc>
          <w:tcPr>
            <w:tcW w:w="798" w:type="pct"/>
            <w:tcBorders>
              <w:top w:val="dashed" w:sz="4" w:space="0" w:color="auto"/>
              <w:left w:val="nil"/>
            </w:tcBorders>
            <w:noWrap/>
            <w:vAlign w:val="center"/>
            <w:hideMark/>
          </w:tcPr>
          <w:p w14:paraId="126A365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Mean aortic valve gradient (mm Hg)</w:t>
            </w:r>
          </w:p>
        </w:tc>
        <w:tc>
          <w:tcPr>
            <w:tcW w:w="167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FB24B2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5FA7BA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tcBorders>
              <w:top w:val="dashed" w:sz="4" w:space="0" w:color="auto"/>
            </w:tcBorders>
            <w:vAlign w:val="center"/>
            <w:hideMark/>
          </w:tcPr>
          <w:p w14:paraId="35657C2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10.0±4.7</w:t>
            </w:r>
          </w:p>
        </w:tc>
        <w:tc>
          <w:tcPr>
            <w:tcW w:w="157" w:type="pct"/>
            <w:tcBorders>
              <w:top w:val="dashed" w:sz="4" w:space="0" w:color="auto"/>
            </w:tcBorders>
            <w:vAlign w:val="center"/>
            <w:hideMark/>
          </w:tcPr>
          <w:p w14:paraId="11587B2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10.1±4.6</w:t>
            </w:r>
          </w:p>
        </w:tc>
        <w:tc>
          <w:tcPr>
            <w:tcW w:w="177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A7A17C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11±5</w:t>
            </w:r>
          </w:p>
        </w:tc>
        <w:tc>
          <w:tcPr>
            <w:tcW w:w="157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8EE3FF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11±4</w:t>
            </w:r>
          </w:p>
        </w:tc>
        <w:tc>
          <w:tcPr>
            <w:tcW w:w="168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37190CC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34.1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13.0</w:t>
            </w:r>
          </w:p>
        </w:tc>
        <w:tc>
          <w:tcPr>
            <w:tcW w:w="168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570BCF2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36.1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14.4</w:t>
            </w:r>
          </w:p>
        </w:tc>
        <w:tc>
          <w:tcPr>
            <w:tcW w:w="187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B18344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9BACA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713BDA3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41.3 ± 17.7</w:t>
            </w:r>
          </w:p>
        </w:tc>
        <w:tc>
          <w:tcPr>
            <w:tcW w:w="170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20301FE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42.4 ± 16.8</w:t>
            </w:r>
          </w:p>
        </w:tc>
        <w:tc>
          <w:tcPr>
            <w:tcW w:w="170" w:type="pct"/>
            <w:tcBorders>
              <w:top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71443D7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F74E6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6786D02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39EC5E1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BE307E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38 (29; 48)</w:t>
            </w:r>
          </w:p>
        </w:tc>
        <w:tc>
          <w:tcPr>
            <w:tcW w:w="229" w:type="pct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FB2F77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36 (27; 43)</w:t>
            </w:r>
          </w:p>
        </w:tc>
        <w:tc>
          <w:tcPr>
            <w:tcW w:w="157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5FCB91A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top w:val="dashed" w:sz="4" w:space="0" w:color="auto"/>
            </w:tcBorders>
            <w:noWrap/>
            <w:vAlign w:val="center"/>
            <w:hideMark/>
          </w:tcPr>
          <w:p w14:paraId="1FA07BB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top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B68AC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top w:val="dashed" w:sz="4" w:space="0" w:color="auto"/>
              <w:right w:val="nil"/>
            </w:tcBorders>
            <w:noWrap/>
            <w:vAlign w:val="center"/>
            <w:hideMark/>
          </w:tcPr>
          <w:p w14:paraId="77F6945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12ADAF48" w14:textId="77777777" w:rsidTr="008537DE">
        <w:trPr>
          <w:trHeight w:val="263"/>
        </w:trPr>
        <w:tc>
          <w:tcPr>
            <w:tcW w:w="798" w:type="pct"/>
            <w:tcBorders>
              <w:left w:val="nil"/>
              <w:bottom w:val="dashed" w:sz="4" w:space="0" w:color="auto"/>
            </w:tcBorders>
            <w:noWrap/>
            <w:vAlign w:val="center"/>
            <w:hideMark/>
          </w:tcPr>
          <w:p w14:paraId="141895F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LVEF (%)</w:t>
            </w:r>
          </w:p>
        </w:tc>
        <w:tc>
          <w:tcPr>
            <w:tcW w:w="16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E3D25C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E00ED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0A691D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57.4±10.9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7134E9D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58.2±11.2</w:t>
            </w:r>
          </w:p>
        </w:tc>
        <w:tc>
          <w:tcPr>
            <w:tcW w:w="17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5FC0B6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55±11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14DC1F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56±10</w:t>
            </w:r>
          </w:p>
        </w:tc>
        <w:tc>
          <w:tcPr>
            <w:tcW w:w="168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1F17C56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168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DFCC6A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49.0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</w:p>
        </w:tc>
        <w:tc>
          <w:tcPr>
            <w:tcW w:w="18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55CD50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565818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4226E7E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99BEDF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054DD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57.4 ± 12.5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C88DA0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56.8 ± 14.4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3921D22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52.8 ± 13.8</w:t>
            </w:r>
          </w:p>
        </w:tc>
        <w:tc>
          <w:tcPr>
            <w:tcW w:w="170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618718A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52.8 ± 13.8</w:t>
            </w:r>
          </w:p>
        </w:tc>
        <w:tc>
          <w:tcPr>
            <w:tcW w:w="229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6CA72C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55 (43; 64)</w:t>
            </w:r>
          </w:p>
        </w:tc>
        <w:tc>
          <w:tcPr>
            <w:tcW w:w="229" w:type="pct"/>
            <w:tcBorders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FA1EC2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56 (44; 64)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31EE3072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bottom w:val="dashed" w:sz="4" w:space="0" w:color="auto"/>
            </w:tcBorders>
            <w:noWrap/>
            <w:vAlign w:val="center"/>
            <w:hideMark/>
          </w:tcPr>
          <w:p w14:paraId="19C564F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bottom w:val="dashed" w:sz="4" w:space="0" w:color="auto"/>
            </w:tcBorders>
            <w:noWrap/>
            <w:vAlign w:val="center"/>
            <w:hideMark/>
          </w:tcPr>
          <w:p w14:paraId="44BE887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bottom w:val="dashed" w:sz="4" w:space="0" w:color="auto"/>
              <w:right w:val="nil"/>
            </w:tcBorders>
            <w:noWrap/>
            <w:vAlign w:val="center"/>
            <w:hideMark/>
          </w:tcPr>
          <w:p w14:paraId="5C85C39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5BCFDBB6" w14:textId="77777777" w:rsidTr="008537DE">
        <w:trPr>
          <w:trHeight w:val="263"/>
        </w:trPr>
        <w:tc>
          <w:tcPr>
            <w:tcW w:w="798" w:type="pct"/>
            <w:tcBorders>
              <w:left w:val="nil"/>
              <w:bottom w:val="single" w:sz="12" w:space="0" w:color="auto"/>
            </w:tcBorders>
            <w:noWrap/>
            <w:vAlign w:val="center"/>
            <w:hideMark/>
          </w:tcPr>
          <w:p w14:paraId="2C2A29CF" w14:textId="3D0C5023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HAS-BLED score</w:t>
            </w:r>
            <w:r w:rsidR="00F25474" w:rsidRPr="008537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25474" w:rsidRPr="008537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892BD1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3.4±0.9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06C315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3.3±1.0</w:t>
            </w:r>
          </w:p>
        </w:tc>
        <w:tc>
          <w:tcPr>
            <w:tcW w:w="17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1AD62E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3B7BCF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AD8238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0D87BF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C187ED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2C7866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8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B7B038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942B55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F33DB5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3737C4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074063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2.6 ± 0.8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E20267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2.9 ± 0.9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270173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1387CF6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F1EE89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 (3; 4)</w:t>
            </w:r>
          </w:p>
        </w:tc>
        <w:tc>
          <w:tcPr>
            <w:tcW w:w="229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FCDF98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 (3; 4)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BEB19A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3.2±1.1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5449CC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3.1±1.1</w:t>
            </w:r>
          </w:p>
        </w:tc>
        <w:tc>
          <w:tcPr>
            <w:tcW w:w="349" w:type="pct"/>
            <w:gridSpan w:val="3"/>
            <w:tcBorders>
              <w:bottom w:val="single" w:sz="12" w:space="0" w:color="auto"/>
            </w:tcBorders>
            <w:noWrap/>
            <w:vAlign w:val="center"/>
            <w:hideMark/>
          </w:tcPr>
          <w:p w14:paraId="543E2D3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05A85E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706A40C9" w14:textId="77777777" w:rsidTr="008537DE">
        <w:trPr>
          <w:trHeight w:val="263"/>
        </w:trPr>
        <w:tc>
          <w:tcPr>
            <w:tcW w:w="798" w:type="pct"/>
            <w:tcBorders>
              <w:top w:val="single" w:sz="12" w:space="0" w:color="auto"/>
              <w:left w:val="nil"/>
              <w:bottom w:val="dashed" w:sz="4" w:space="0" w:color="auto"/>
            </w:tcBorders>
            <w:noWrap/>
            <w:vAlign w:val="center"/>
            <w:hideMark/>
          </w:tcPr>
          <w:p w14:paraId="502CCB6E" w14:textId="4D1E75C0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CHA2DS2-VASc Score</w:t>
            </w:r>
            <w:r w:rsidR="00F25474" w:rsidRPr="008537D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F25474" w:rsidRPr="008537D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7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850D8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5.0±1.4</w:t>
            </w:r>
          </w:p>
        </w:tc>
        <w:tc>
          <w:tcPr>
            <w:tcW w:w="167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864FAB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4.9±1.3</w:t>
            </w:r>
          </w:p>
        </w:tc>
        <w:tc>
          <w:tcPr>
            <w:tcW w:w="177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64F21B6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371367F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872A4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6D68D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5A5CD15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68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35D87F8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eastAsia="等线" w:hAnsi="Times New Roman" w:cs="Times New Roman"/>
                <w:sz w:val="20"/>
                <w:szCs w:val="20"/>
              </w:rPr>
              <w:t>±</w:t>
            </w:r>
            <w:r w:rsidRPr="008537DE">
              <w:rPr>
                <w:rFonts w:ascii="Times New Roman" w:eastAsia="MS Gothic" w:hAnsi="Times New Roman" w:cs="Times New Roman"/>
                <w:sz w:val="20"/>
                <w:szCs w:val="20"/>
              </w:rPr>
              <w:t> </w:t>
            </w: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187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DA228D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060AD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3FDB87B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63F16F1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0406EE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5.1 ± 1.0</w:t>
            </w:r>
          </w:p>
        </w:tc>
        <w:tc>
          <w:tcPr>
            <w:tcW w:w="170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2EB2C5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5.2 ± 1.1</w:t>
            </w:r>
          </w:p>
        </w:tc>
        <w:tc>
          <w:tcPr>
            <w:tcW w:w="170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13110E0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5.6 ± 1.3</w:t>
            </w:r>
          </w:p>
        </w:tc>
        <w:tc>
          <w:tcPr>
            <w:tcW w:w="170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1054D9A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5.6 ± 1.3</w:t>
            </w:r>
          </w:p>
        </w:tc>
        <w:tc>
          <w:tcPr>
            <w:tcW w:w="229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2E8661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 (5; 6)</w:t>
            </w:r>
          </w:p>
        </w:tc>
        <w:tc>
          <w:tcPr>
            <w:tcW w:w="229" w:type="pct"/>
            <w:tcBorders>
              <w:top w:val="single" w:sz="12" w:space="0" w:color="auto"/>
              <w:bottom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DE5FF3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 (5; 6)</w:t>
            </w:r>
          </w:p>
        </w:tc>
        <w:tc>
          <w:tcPr>
            <w:tcW w:w="157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2B7DDCB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5.0±1.2</w:t>
            </w:r>
          </w:p>
        </w:tc>
        <w:tc>
          <w:tcPr>
            <w:tcW w:w="157" w:type="pct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1689479A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4.9±1.1</w:t>
            </w:r>
          </w:p>
        </w:tc>
        <w:tc>
          <w:tcPr>
            <w:tcW w:w="349" w:type="pct"/>
            <w:gridSpan w:val="3"/>
            <w:tcBorders>
              <w:top w:val="single" w:sz="12" w:space="0" w:color="auto"/>
              <w:bottom w:val="dashed" w:sz="4" w:space="0" w:color="auto"/>
            </w:tcBorders>
            <w:noWrap/>
            <w:vAlign w:val="center"/>
            <w:hideMark/>
          </w:tcPr>
          <w:p w14:paraId="2B8CA0B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top w:val="single" w:sz="12" w:space="0" w:color="auto"/>
              <w:bottom w:val="dashed" w:sz="4" w:space="0" w:color="auto"/>
              <w:right w:val="nil"/>
            </w:tcBorders>
            <w:noWrap/>
            <w:vAlign w:val="center"/>
            <w:hideMark/>
          </w:tcPr>
          <w:p w14:paraId="4CFF123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6D30A0" w:rsidRPr="008537DE" w14:paraId="692A0BB2" w14:textId="77777777" w:rsidTr="00F762A6">
        <w:trPr>
          <w:trHeight w:val="263"/>
        </w:trPr>
        <w:tc>
          <w:tcPr>
            <w:tcW w:w="798" w:type="pct"/>
            <w:tcBorders>
              <w:left w:val="nil"/>
              <w:bottom w:val="single" w:sz="12" w:space="0" w:color="auto"/>
            </w:tcBorders>
            <w:noWrap/>
            <w:vAlign w:val="center"/>
            <w:hideMark/>
          </w:tcPr>
          <w:p w14:paraId="37444E7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Paravalvular aortic regurgitation (%)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281FC6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FBD9DFD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862DC30" w14:textId="241BBAAB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20.2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3A5D8C8" w14:textId="56D4E85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21.8</w:t>
            </w:r>
          </w:p>
        </w:tc>
        <w:tc>
          <w:tcPr>
            <w:tcW w:w="17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C7A451A" w14:textId="40E34B78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18.2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B9C51F" w14:textId="6AD314F4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17.2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6CC0577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68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BFA597B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E47A6D1" w14:textId="3ED7D71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87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DD75F52" w14:textId="79637055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A707388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670CD85C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shd w:val="clear" w:color="auto" w:fill="E7E6E6" w:themeFill="background2"/>
            <w:vAlign w:val="center"/>
            <w:hideMark/>
          </w:tcPr>
          <w:p w14:paraId="72D524D9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5F39A74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1D795DA3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70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5409F5A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229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D22E848" w14:textId="76D96B0E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16.6</w:t>
            </w:r>
          </w:p>
        </w:tc>
        <w:tc>
          <w:tcPr>
            <w:tcW w:w="229" w:type="pct"/>
            <w:tcBorders>
              <w:bottom w:val="single" w:sz="12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F35E45A" w14:textId="0DECF3CC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14.5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1863480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498EA3F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bottom w:val="single" w:sz="12" w:space="0" w:color="auto"/>
            </w:tcBorders>
            <w:noWrap/>
            <w:vAlign w:val="center"/>
            <w:hideMark/>
          </w:tcPr>
          <w:p w14:paraId="795F1AE5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349" w:type="pct"/>
            <w:gridSpan w:val="3"/>
            <w:tcBorders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097C33E" w14:textId="77777777" w:rsidR="008D533A" w:rsidRPr="008537DE" w:rsidRDefault="008D533A" w:rsidP="00564F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37DE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38000AA6" w14:textId="0F403E55" w:rsidR="008D533A" w:rsidRPr="008537DE" w:rsidRDefault="00F25474" w:rsidP="00C75F5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a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The HAS-BLED score was calculated 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by hypertension (1point), abnormal renal/liver function (1point each), stroke (1point), bleeding history or predisposition (1point), labile international normalized ratio (1point), age &gt;65years or extreme frailty (1point), and drugs or alcohol (1point)</w:t>
      </w:r>
      <w:r w:rsidR="00F1632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begin">
          <w:fldData xml:space="preserve">PEVuZE5vdGU+PENpdGU+PEF1dGhvcj5QaXN0ZXJzPC9BdXRob3I+PFllYXI+MjAxMDwvWWVhcj48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</w:fldData>
        </w:fldChar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instrText xml:space="preserve"> ADDIN EN.CITE </w:instrText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begin">
          <w:fldData xml:space="preserve">PEVuZE5vdGU+PENpdGU+PEF1dGhvcj5QaXN0ZXJzPC9BdXRob3I+PFllYXI+MjAxMDwvWWVhcj48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</w:fldData>
        </w:fldChar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instrText xml:space="preserve"> ADDIN EN.CITE.DATA </w:instrText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end"/>
      </w:r>
      <w:r w:rsidR="00F1632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r>
      <w:r w:rsidR="00F1632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separate"/>
      </w:r>
      <w:r w:rsidR="000956DD">
        <w:rPr>
          <w:rFonts w:ascii="Times New Roman" w:hAnsi="Times New Roman" w:cs="Times New Roman"/>
          <w:noProof/>
          <w:color w:val="212121"/>
          <w:sz w:val="20"/>
          <w:szCs w:val="20"/>
          <w:shd w:val="clear" w:color="auto" w:fill="FFFFFF"/>
        </w:rPr>
        <w:t>[2]</w:t>
      </w:r>
      <w:r w:rsidR="00F1632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end"/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.</w:t>
      </w:r>
    </w:p>
    <w:p w14:paraId="2B4D9189" w14:textId="05D578BF" w:rsidR="005E7A59" w:rsidRPr="008537DE" w:rsidRDefault="00F25474" w:rsidP="00C75F5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b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The CHA2DS2-VASc score was calculated by congestive heart failure (1 point), hypertension (1 point), age </w:t>
      </w:r>
      <w:r w:rsidR="000537C4" w:rsidRPr="008537DE"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≥</w:t>
      </w:r>
      <w:r w:rsidR="000537C4" w:rsidRPr="008537DE"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 xml:space="preserve">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75 years (2 points), </w:t>
      </w:r>
      <w:r w:rsidR="00C75F57" w:rsidRPr="008537DE">
        <w:rPr>
          <w:rFonts w:ascii="Times New Roman" w:hAnsi="Times New Roman" w:cs="Times New Roman"/>
          <w:color w:val="2A2A2A"/>
          <w:sz w:val="20"/>
          <w:szCs w:val="20"/>
        </w:rPr>
        <w:t>d</w:t>
      </w:r>
      <w:r w:rsidR="000537C4" w:rsidRPr="008537DE">
        <w:rPr>
          <w:rFonts w:ascii="Times New Roman" w:hAnsi="Times New Roman" w:cs="Times New Roman"/>
          <w:color w:val="2A2A2A"/>
          <w:sz w:val="20"/>
          <w:szCs w:val="20"/>
        </w:rPr>
        <w:t xml:space="preserve">iabetes mellitus (both type1 and type </w:t>
      </w:r>
      <w:r w:rsidR="000537C4" w:rsidRPr="008537DE">
        <w:rPr>
          <w:rFonts w:ascii="Times New Roman" w:hAnsi="Times New Roman" w:cs="Times New Roman" w:hint="eastAsia"/>
          <w:color w:val="2A2A2A"/>
          <w:sz w:val="20"/>
          <w:szCs w:val="20"/>
        </w:rPr>
        <w:t>2</w:t>
      </w:r>
      <w:r w:rsidR="00C75F57" w:rsidRPr="008537DE">
        <w:rPr>
          <w:rFonts w:ascii="Times New Roman" w:hAnsi="Times New Roman" w:cs="Times New Roman"/>
          <w:color w:val="2A2A2A"/>
          <w:sz w:val="20"/>
          <w:szCs w:val="20"/>
        </w:rPr>
        <w:t>, 1point</w:t>
      </w:r>
      <w:r w:rsidR="000537C4" w:rsidRPr="008537DE">
        <w:rPr>
          <w:rFonts w:ascii="Times New Roman" w:hAnsi="Times New Roman" w:cs="Times New Roman"/>
          <w:color w:val="2A2A2A"/>
          <w:sz w:val="20"/>
          <w:szCs w:val="20"/>
        </w:rPr>
        <w:t>)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, </w:t>
      </w:r>
      <w:r w:rsidR="00C75F57" w:rsidRPr="008537DE">
        <w:rPr>
          <w:rFonts w:ascii="Times New Roman" w:hAnsi="Times New Roman" w:cs="Times New Roman"/>
          <w:color w:val="2A2A2A"/>
          <w:sz w:val="20"/>
          <w:szCs w:val="20"/>
        </w:rPr>
        <w:t>stroke/transient ischaemic attack (TIA) or thromboembolism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(2 points),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vascular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disease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(1 point)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,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age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65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-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74years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(1 point)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,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and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female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0537C4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sex</w:t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(1point)</w:t>
      </w:r>
      <w:r w:rsidR="00F1632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begin">
          <w:fldData xml:space="preserve">PEVuZE5vdGU+PENpdGU+PEF1dGhvcj5TdWx6Z3J1YmVyPC9BdXRob3I+PFllYXI+MjAxOTwvWWVh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</w:fldData>
        </w:fldChar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instrText xml:space="preserve"> ADDIN EN.CITE </w:instrText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begin">
          <w:fldData xml:space="preserve">PEVuZE5vdGU+PENpdGU+PEF1dGhvcj5TdWx6Z3J1YmVyPC9BdXRob3I+PFllYXI+MjAxOTwvWWVh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</w:fldData>
        </w:fldChar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instrText xml:space="preserve"> ADDIN EN.CITE.DATA </w:instrText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r>
      <w:r w:rsid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end"/>
      </w:r>
      <w:r w:rsidR="00F1632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r>
      <w:r w:rsidR="00F1632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separate"/>
      </w:r>
      <w:r w:rsidR="000956DD">
        <w:rPr>
          <w:rFonts w:ascii="Times New Roman" w:hAnsi="Times New Roman" w:cs="Times New Roman"/>
          <w:noProof/>
          <w:color w:val="212121"/>
          <w:sz w:val="20"/>
          <w:szCs w:val="20"/>
          <w:shd w:val="clear" w:color="auto" w:fill="FFFFFF"/>
        </w:rPr>
        <w:t>[1]</w:t>
      </w:r>
      <w:r w:rsidR="00F1632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fldChar w:fldCharType="end"/>
      </w:r>
      <w:r w:rsidR="00C75F57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.</w:t>
      </w:r>
    </w:p>
    <w:p w14:paraId="59349B2B" w14:textId="5FAF9D69" w:rsidR="005E7A59" w:rsidRPr="008537DE" w:rsidRDefault="00C75F57" w:rsidP="00C75F57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sz w:val="20"/>
          <w:szCs w:val="20"/>
        </w:rPr>
        <w:t>BMI = body mass index; COPD = chronic obstructive lung disease; GFR = glomerular filtration rate; LVEF = left ventricular ejection fraction; OAC = oral anticoagulation.</w:t>
      </w:r>
    </w:p>
    <w:p w14:paraId="552D44F5" w14:textId="77777777" w:rsidR="005E7A59" w:rsidRPr="008537DE" w:rsidRDefault="005E7A59" w:rsidP="00C75F5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3605532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6DC0D6D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11A4701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B6CC974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7396FD2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0EFE559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37FD318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51F95C5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A8F4C18" w14:textId="77777777" w:rsidR="005E7A59" w:rsidRPr="008537DE" w:rsidRDefault="005E7A59" w:rsidP="000537C4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D7746E0" w14:textId="77777777" w:rsidR="005E7A59" w:rsidRPr="008537DE" w:rsidRDefault="005E7A59" w:rsidP="000537C4">
      <w:pPr>
        <w:rPr>
          <w:rFonts w:ascii="Times New Roman" w:hAnsi="Times New Roman" w:cs="Times New Roman"/>
          <w:b/>
          <w:bCs/>
          <w:sz w:val="20"/>
          <w:szCs w:val="20"/>
        </w:rPr>
        <w:sectPr w:rsidR="005E7A59" w:rsidRPr="008537DE" w:rsidSect="00E15911">
          <w:pgSz w:w="24480" w:h="15840" w:orient="landscape" w:code="3"/>
          <w:pgMar w:top="720" w:right="720" w:bottom="720" w:left="720" w:header="851" w:footer="992" w:gutter="0"/>
          <w:cols w:space="425"/>
          <w:docGrid w:type="lines" w:linePitch="312"/>
        </w:sectPr>
      </w:pPr>
    </w:p>
    <w:p w14:paraId="384B42C1" w14:textId="53DF02B2" w:rsidR="00BA09BC" w:rsidRPr="008537DE" w:rsidRDefault="00BA09BC" w:rsidP="00BA09BC">
      <w:pPr>
        <w:jc w:val="center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 w:rsidR="008D533A" w:rsidRPr="008537DE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  <w:r w:rsidRPr="008537D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537DE">
        <w:rPr>
          <w:rFonts w:ascii="Times New Roman" w:hAnsi="Times New Roman" w:cs="Times New Roman"/>
          <w:sz w:val="20"/>
          <w:szCs w:val="20"/>
        </w:rPr>
        <w:t>Characteristics of studies</w:t>
      </w:r>
      <w:r w:rsidR="005E7A59" w:rsidRPr="008537DE">
        <w:rPr>
          <w:rFonts w:ascii="Times New Roman" w:hAnsi="Times New Roman" w:cs="Times New Roman"/>
          <w:sz w:val="20"/>
          <w:szCs w:val="20"/>
        </w:rPr>
        <w:t>.</w:t>
      </w:r>
    </w:p>
    <w:p w14:paraId="2ACC2394" w14:textId="4DE035C9" w:rsidR="00BA09BC" w:rsidRPr="008537DE" w:rsidRDefault="00BA09BC" w:rsidP="00BA09BC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0"/>
        <w:gridCol w:w="672"/>
        <w:gridCol w:w="551"/>
        <w:gridCol w:w="482"/>
        <w:gridCol w:w="672"/>
        <w:gridCol w:w="712"/>
        <w:gridCol w:w="499"/>
        <w:gridCol w:w="672"/>
        <w:gridCol w:w="712"/>
        <w:gridCol w:w="499"/>
        <w:gridCol w:w="672"/>
        <w:gridCol w:w="833"/>
        <w:gridCol w:w="833"/>
        <w:gridCol w:w="672"/>
        <w:gridCol w:w="551"/>
        <w:gridCol w:w="482"/>
        <w:gridCol w:w="672"/>
        <w:gridCol w:w="551"/>
        <w:gridCol w:w="482"/>
        <w:gridCol w:w="672"/>
        <w:gridCol w:w="551"/>
        <w:gridCol w:w="482"/>
        <w:gridCol w:w="672"/>
        <w:gridCol w:w="551"/>
        <w:gridCol w:w="482"/>
        <w:gridCol w:w="672"/>
        <w:gridCol w:w="551"/>
        <w:gridCol w:w="482"/>
        <w:gridCol w:w="672"/>
        <w:gridCol w:w="592"/>
        <w:gridCol w:w="482"/>
        <w:gridCol w:w="672"/>
        <w:gridCol w:w="551"/>
        <w:gridCol w:w="482"/>
        <w:gridCol w:w="672"/>
        <w:gridCol w:w="551"/>
        <w:gridCol w:w="482"/>
      </w:tblGrid>
      <w:tr w:rsidR="00BE2C7E" w:rsidRPr="006F6214" w14:paraId="70D69D85" w14:textId="77777777" w:rsidTr="00BE2C7E">
        <w:trPr>
          <w:trHeight w:val="278"/>
        </w:trPr>
        <w:tc>
          <w:tcPr>
            <w:tcW w:w="336" w:type="pct"/>
            <w:tcBorders>
              <w:top w:val="single" w:sz="12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0E62A25F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Variable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8FBE256" w14:textId="03F1A98A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Butt,2019</w:t>
            </w:r>
          </w:p>
        </w:tc>
        <w:tc>
          <w:tcPr>
            <w:tcW w:w="409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7226F68C" w14:textId="020DD8CA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Dangas,2020</w:t>
            </w:r>
          </w:p>
        </w:tc>
        <w:tc>
          <w:tcPr>
            <w:tcW w:w="409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CD5C0F" w14:textId="599CC653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De Backer O,2020</w:t>
            </w:r>
          </w:p>
        </w:tc>
        <w:tc>
          <w:tcPr>
            <w:tcW w:w="507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70518762" w14:textId="0BD67669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Geis,2018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2C3B5F0" w14:textId="57511FFC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Jochheim,2019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29276B11" w14:textId="14F93546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Kalogeras,2020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8432B77" w14:textId="66C07253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Kawashima,2020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73E75F3A" w14:textId="06EB8160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Kosmidou,2019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E3D1C99" w14:textId="06070D9D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Mangner,2019</w:t>
            </w:r>
          </w:p>
        </w:tc>
        <w:tc>
          <w:tcPr>
            <w:tcW w:w="379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597EDC0B" w14:textId="78671885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Seeger,2017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3BB4F47" w14:textId="3467B75E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Tang,2019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single" w:sz="12" w:space="0" w:color="auto"/>
            </w:tcBorders>
            <w:noWrap/>
            <w:vAlign w:val="center"/>
            <w:hideMark/>
          </w:tcPr>
          <w:p w14:paraId="6EA08E1E" w14:textId="5A89962E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Yanagisawa,2019</w:t>
            </w:r>
          </w:p>
        </w:tc>
      </w:tr>
      <w:tr w:rsidR="00BE2C7E" w:rsidRPr="006F6214" w14:paraId="4677DAD3" w14:textId="77777777" w:rsidTr="00BE2C7E">
        <w:trPr>
          <w:trHeight w:val="278"/>
        </w:trPr>
        <w:tc>
          <w:tcPr>
            <w:tcW w:w="336" w:type="pct"/>
            <w:tcBorders>
              <w:top w:val="single" w:sz="12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7465E29C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Study design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03B37F13" w14:textId="52EBB865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  <w:tc>
          <w:tcPr>
            <w:tcW w:w="409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181EADE2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RCT</w:t>
            </w:r>
          </w:p>
        </w:tc>
        <w:tc>
          <w:tcPr>
            <w:tcW w:w="409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6C01707F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RCT</w:t>
            </w:r>
          </w:p>
        </w:tc>
        <w:tc>
          <w:tcPr>
            <w:tcW w:w="507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0E459739" w14:textId="380DC9BE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1EC72C84" w14:textId="040149B4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5A039061" w14:textId="24910742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55C6BD91" w14:textId="6AD030C3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446345D5" w14:textId="4FEB951C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2F7AD445" w14:textId="1BC43F25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  <w:tc>
          <w:tcPr>
            <w:tcW w:w="379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162E3762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CCT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059708D9" w14:textId="4FCE1DF3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  <w:tc>
          <w:tcPr>
            <w:tcW w:w="370" w:type="pct"/>
            <w:gridSpan w:val="3"/>
            <w:tcBorders>
              <w:top w:val="single" w:sz="12" w:space="0" w:color="auto"/>
              <w:left w:val="dashed" w:sz="4" w:space="0" w:color="auto"/>
              <w:bottom w:val="dashed" w:sz="4" w:space="0" w:color="auto"/>
            </w:tcBorders>
            <w:noWrap/>
            <w:vAlign w:val="center"/>
          </w:tcPr>
          <w:p w14:paraId="6371A6F6" w14:textId="1C66488B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cohort study</w:t>
            </w:r>
          </w:p>
        </w:tc>
      </w:tr>
      <w:tr w:rsidR="006F2BD6" w:rsidRPr="006F6214" w14:paraId="78D36015" w14:textId="77777777" w:rsidTr="00BE2C7E">
        <w:trPr>
          <w:trHeight w:val="278"/>
        </w:trPr>
        <w:tc>
          <w:tcPr>
            <w:tcW w:w="336" w:type="pct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4F1D704E" w14:textId="3CC861C1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/>
                <w:sz w:val="11"/>
                <w:szCs w:val="11"/>
              </w:rPr>
              <w:t>M</w:t>
            </w: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ethodological description</w:t>
            </w:r>
          </w:p>
        </w:tc>
        <w:tc>
          <w:tcPr>
            <w:tcW w:w="370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376A52E7" w14:textId="50EF6992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regression-adjusted</w:t>
            </w:r>
          </w:p>
        </w:tc>
        <w:tc>
          <w:tcPr>
            <w:tcW w:w="409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04FB3759" w14:textId="6C24A018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N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/A</w:t>
            </w:r>
          </w:p>
        </w:tc>
        <w:tc>
          <w:tcPr>
            <w:tcW w:w="409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3486F320" w14:textId="2567C5EC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N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/A</w:t>
            </w:r>
          </w:p>
        </w:tc>
        <w:tc>
          <w:tcPr>
            <w:tcW w:w="507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3829E965" w14:textId="3EEC9AC7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unadjusted</w:t>
            </w:r>
          </w:p>
        </w:tc>
        <w:tc>
          <w:tcPr>
            <w:tcW w:w="370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3AEB8835" w14:textId="0D677270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I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PTW-adjusted</w:t>
            </w:r>
          </w:p>
        </w:tc>
        <w:tc>
          <w:tcPr>
            <w:tcW w:w="370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78D51BC9" w14:textId="1AD9D1E5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unadjusted</w:t>
            </w:r>
          </w:p>
        </w:tc>
        <w:tc>
          <w:tcPr>
            <w:tcW w:w="370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2297F99D" w14:textId="29F5004C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unadjusted</w:t>
            </w:r>
          </w:p>
        </w:tc>
        <w:tc>
          <w:tcPr>
            <w:tcW w:w="370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3B4FBECC" w14:textId="41CFA0EF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unadjusted</w:t>
            </w:r>
          </w:p>
        </w:tc>
        <w:tc>
          <w:tcPr>
            <w:tcW w:w="370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7D576BE0" w14:textId="2BA28910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unadjusted</w:t>
            </w:r>
          </w:p>
        </w:tc>
        <w:tc>
          <w:tcPr>
            <w:tcW w:w="379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</w:tcPr>
          <w:p w14:paraId="1DD2736D" w14:textId="65D112D2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unadjusted</w:t>
            </w:r>
          </w:p>
        </w:tc>
        <w:tc>
          <w:tcPr>
            <w:tcW w:w="370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</w:tcPr>
          <w:p w14:paraId="2DA2EA99" w14:textId="60735C1E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unadjusted</w:t>
            </w:r>
          </w:p>
        </w:tc>
        <w:tc>
          <w:tcPr>
            <w:tcW w:w="370" w:type="pct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noWrap/>
            <w:vAlign w:val="center"/>
          </w:tcPr>
          <w:p w14:paraId="5E0ECCCB" w14:textId="0FB3C037" w:rsidR="006F2BD6" w:rsidRPr="006F6214" w:rsidRDefault="006F2BD6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2BD6">
              <w:rPr>
                <w:rFonts w:ascii="Times New Roman" w:hAnsi="Times New Roman" w:cs="Times New Roman"/>
                <w:sz w:val="11"/>
                <w:szCs w:val="11"/>
              </w:rPr>
              <w:t>unadjusted</w:t>
            </w:r>
          </w:p>
        </w:tc>
      </w:tr>
      <w:tr w:rsidR="00E53F6C" w:rsidRPr="006F6214" w14:paraId="1C4C9B0C" w14:textId="77777777" w:rsidTr="00BE2C7E">
        <w:trPr>
          <w:trHeight w:val="1388"/>
        </w:trPr>
        <w:tc>
          <w:tcPr>
            <w:tcW w:w="336" w:type="pct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F129B47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Group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07DBEFB4" w14:textId="419B807C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1B877814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71646C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6CA5D38C" w14:textId="6EE75EC2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30B195DA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rivaroxaban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27CE869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aspirin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390D2F42" w14:textId="3B0B20E9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49DAD4D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rivaroxaban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6B24EC9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aspirin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02962412" w14:textId="051E9886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767F1531" w14:textId="77777777" w:rsidR="00B16435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  <w:p w14:paraId="54F282B5" w14:textId="41124F75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(monotherapy)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7A79732F" w14:textId="77777777" w:rsidR="00B16435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  <w:p w14:paraId="768D2E1F" w14:textId="045CE2E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(monotherapy)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212F6056" w14:textId="57D76578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318F8D7F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B341B33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49045A1B" w14:textId="62089436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47018AE9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13AE2F7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6B21DACB" w14:textId="4BFDE772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0CD39F60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D95E2A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6A249354" w14:textId="5D783FBB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1834F0FC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420DA380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204648EF" w14:textId="390F094E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4368ADB9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21DD753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47E58A41" w14:textId="323AE20F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4BF5B4F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apixaban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2C2BF093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2CB8FB83" w14:textId="330C3ED1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vAlign w:val="center"/>
            <w:hideMark/>
          </w:tcPr>
          <w:p w14:paraId="4F95AEB3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C5BE843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2DE75B4F" w14:textId="670C141E" w:rsidR="00E15911" w:rsidRPr="006F6214" w:rsidRDefault="006F6214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duration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/m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  <w:hideMark/>
          </w:tcPr>
          <w:p w14:paraId="1FA6A88A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NOACs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noWrap/>
            <w:vAlign w:val="center"/>
            <w:hideMark/>
          </w:tcPr>
          <w:p w14:paraId="579C6A82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VKAs</w:t>
            </w:r>
          </w:p>
        </w:tc>
      </w:tr>
      <w:tr w:rsidR="00E53F6C" w:rsidRPr="006F6214" w14:paraId="1DBF848A" w14:textId="77777777" w:rsidTr="00BE2C7E">
        <w:trPr>
          <w:trHeight w:val="278"/>
        </w:trPr>
        <w:tc>
          <w:tcPr>
            <w:tcW w:w="336" w:type="pct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41E4EE1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All-cause mortality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8E637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CBBE91E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15</w:t>
            </w:r>
          </w:p>
          <w:p w14:paraId="1F8B6D4E" w14:textId="3C6BC045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219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8692D84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54</w:t>
            </w:r>
          </w:p>
          <w:p w14:paraId="42ED1A55" w14:textId="4359D5BB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516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D181648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A7AEF27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56</w:t>
            </w:r>
          </w:p>
          <w:p w14:paraId="401B951C" w14:textId="618E485C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711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40BBD1C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35</w:t>
            </w:r>
          </w:p>
          <w:p w14:paraId="7D341B8D" w14:textId="49357D10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702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311DBE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B7283D5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8</w:t>
            </w:r>
          </w:p>
          <w:p w14:paraId="6F2DBAC7" w14:textId="133848BD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F9540E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</w:t>
            </w:r>
          </w:p>
          <w:p w14:paraId="48635549" w14:textId="58BFCAEF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5CBA810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0952CAA8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  <w:p w14:paraId="10FB3FCA" w14:textId="3E50C662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154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5D55464E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11</w:t>
            </w:r>
          </w:p>
          <w:p w14:paraId="11CAD0EC" w14:textId="10ED2790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172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CBDAB7A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22CB06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54</w:t>
            </w:r>
          </w:p>
          <w:p w14:paraId="03683493" w14:textId="07A44A45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326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6239134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78</w:t>
            </w:r>
          </w:p>
          <w:p w14:paraId="4FB5A94B" w14:textId="738D3507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636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072C7D70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24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D32638A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13</w:t>
            </w:r>
          </w:p>
          <w:p w14:paraId="50D4E756" w14:textId="7B2DFDDA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2935CF2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16</w:t>
            </w:r>
          </w:p>
          <w:p w14:paraId="12BBAA2F" w14:textId="1C36340B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102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47C7BAE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19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2E7C56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23</w:t>
            </w:r>
          </w:p>
          <w:p w14:paraId="76A19B4C" w14:textId="10BE34A2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227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47644FA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41</w:t>
            </w:r>
          </w:p>
          <w:p w14:paraId="30CFB1B0" w14:textId="75590B4D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176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AE0892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24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71D6069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33</w:t>
            </w:r>
          </w:p>
          <w:p w14:paraId="02FB4DD5" w14:textId="4510FF58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155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D697E18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207</w:t>
            </w:r>
          </w:p>
          <w:p w14:paraId="7DE5869E" w14:textId="79A89CBC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778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96A5BFA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1F5148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16</w:t>
            </w:r>
          </w:p>
          <w:p w14:paraId="30576B0D" w14:textId="47B1B207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182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A6FCD1B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16</w:t>
            </w:r>
          </w:p>
          <w:p w14:paraId="24B29469" w14:textId="5F6B0EDE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117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1F44CF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BD0E7DD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19</w:t>
            </w:r>
          </w:p>
          <w:p w14:paraId="4438C0B9" w14:textId="0A023EE8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81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F529347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</w:t>
            </w:r>
          </w:p>
          <w:p w14:paraId="504646C2" w14:textId="7CD112FD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50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3155A3E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533C73A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E6ED99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018CA7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021BCB17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noWrap/>
            <w:vAlign w:val="center"/>
            <w:hideMark/>
          </w:tcPr>
          <w:p w14:paraId="7F4AEA13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</w:tr>
      <w:tr w:rsidR="00E53F6C" w:rsidRPr="006F6214" w14:paraId="57AE70AA" w14:textId="77777777" w:rsidTr="00BE2C7E">
        <w:trPr>
          <w:trHeight w:val="278"/>
        </w:trPr>
        <w:tc>
          <w:tcPr>
            <w:tcW w:w="336" w:type="pct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574C6232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All-stroke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5FFD9E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4F7F8DB" w14:textId="77777777" w:rsidR="006F6214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8</w:t>
            </w:r>
          </w:p>
          <w:p w14:paraId="05916DFE" w14:textId="50B2C337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219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959871B" w14:textId="77777777" w:rsidR="006F6214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14</w:t>
            </w:r>
          </w:p>
          <w:p w14:paraId="373569B6" w14:textId="6812EEA1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516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7254D0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620C8B8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24</w:t>
            </w:r>
          </w:p>
          <w:p w14:paraId="0D09AEB6" w14:textId="609F9B97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711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24187DC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23</w:t>
            </w:r>
          </w:p>
          <w:p w14:paraId="47803E6E" w14:textId="1490CE28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702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DE7D249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71BA7B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</w:t>
            </w:r>
          </w:p>
          <w:p w14:paraId="617B0991" w14:textId="7D884D48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07E4CDE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</w:t>
            </w:r>
          </w:p>
          <w:p w14:paraId="482AF1B7" w14:textId="6857C43A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287E4DB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4E223021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5</w:t>
            </w:r>
          </w:p>
          <w:p w14:paraId="22636433" w14:textId="7B15A54C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154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4C26F8E2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</w:t>
            </w:r>
          </w:p>
          <w:p w14:paraId="5A07CCAC" w14:textId="022C606B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172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843BBA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8FA2D40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13</w:t>
            </w:r>
          </w:p>
          <w:p w14:paraId="5982AEFD" w14:textId="11CD404D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326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95C9111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18</w:t>
            </w:r>
          </w:p>
          <w:p w14:paraId="057FF81B" w14:textId="35F20FBE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636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95DCF4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EE54B08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D7C37E3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178F255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19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DD5ADE7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</w:t>
            </w:r>
          </w:p>
          <w:p w14:paraId="37F56BE4" w14:textId="0C895ADC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227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CB5FB8C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8</w:t>
            </w:r>
          </w:p>
          <w:p w14:paraId="5D38C877" w14:textId="54600F9D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176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66F77BC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24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D125441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  <w:p w14:paraId="5D5166D3" w14:textId="4DE9AA96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155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62A7A9B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41</w:t>
            </w:r>
          </w:p>
          <w:p w14:paraId="16E28C57" w14:textId="7FCA60EC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778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C2E975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21D75E8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</w:t>
            </w:r>
          </w:p>
          <w:p w14:paraId="72716F46" w14:textId="24644B1F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182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2D4BB96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</w:t>
            </w:r>
          </w:p>
          <w:p w14:paraId="04C6BBE1" w14:textId="0CEAFA31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57226C7F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867084C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  <w:p w14:paraId="5EA92218" w14:textId="4A384772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81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BCF76AF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  <w:p w14:paraId="198DEA62" w14:textId="355D998E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50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4656826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595CA2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C43A32C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D52A7EA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700A9C7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noWrap/>
            <w:vAlign w:val="center"/>
            <w:hideMark/>
          </w:tcPr>
          <w:p w14:paraId="1F7E152E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</w:tr>
      <w:tr w:rsidR="00E53F6C" w:rsidRPr="006F6214" w14:paraId="6DD54109" w14:textId="77777777" w:rsidTr="00BE2C7E">
        <w:trPr>
          <w:trHeight w:val="278"/>
        </w:trPr>
        <w:tc>
          <w:tcPr>
            <w:tcW w:w="336" w:type="pct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5F968C37" w14:textId="1F04D9EC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Valve thrombosis</w:t>
            </w:r>
            <w:r w:rsidR="00F25474">
              <w:rPr>
                <w:rFonts w:ascii="Times New Roman" w:hAnsi="Times New Roman" w:cs="Times New Roman"/>
                <w:sz w:val="11"/>
                <w:szCs w:val="11"/>
              </w:rPr>
              <w:t xml:space="preserve"> </w:t>
            </w:r>
            <w:r w:rsidR="00F25474">
              <w:rPr>
                <w:rFonts w:ascii="Times New Roman" w:hAnsi="Times New Roman" w:cs="Times New Roman"/>
                <w:sz w:val="11"/>
                <w:szCs w:val="11"/>
                <w:vertAlign w:val="superscript"/>
              </w:rPr>
              <w:t>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D8DF7F1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A6DA9D9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C19C6BF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3EA49DB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E20206F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1894645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59C052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5D4267" w14:textId="77777777" w:rsidR="005E7A59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14</w:t>
            </w:r>
          </w:p>
          <w:p w14:paraId="10340247" w14:textId="256B6091" w:rsidR="008D533A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8D533A" w:rsidRPr="006F6214">
              <w:rPr>
                <w:rFonts w:ascii="Times New Roman" w:hAnsi="Times New Roman" w:cs="Times New Roman"/>
                <w:sz w:val="11"/>
                <w:szCs w:val="11"/>
              </w:rPr>
              <w:t>97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3236C1" w14:textId="77777777" w:rsidR="005E7A59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44</w:t>
            </w:r>
          </w:p>
          <w:p w14:paraId="36481444" w14:textId="6BEEA1E7" w:rsidR="008D533A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8D533A" w:rsidRPr="006F6214">
              <w:rPr>
                <w:rFonts w:ascii="Times New Roman" w:hAnsi="Times New Roman" w:cs="Times New Roman"/>
                <w:sz w:val="11"/>
                <w:szCs w:val="11"/>
              </w:rPr>
              <w:t>101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063E5092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FA598AE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EDF020F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C5ED1CA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BFC976" w14:textId="77777777" w:rsidR="00A9277E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  <w:p w14:paraId="1CA31225" w14:textId="5F124057" w:rsidR="008D533A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8D533A" w:rsidRPr="006F6214">
              <w:rPr>
                <w:rFonts w:ascii="Times New Roman" w:hAnsi="Times New Roman" w:cs="Times New Roman"/>
                <w:sz w:val="11"/>
                <w:szCs w:val="11"/>
              </w:rPr>
              <w:t>326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EAA64F7" w14:textId="77777777" w:rsidR="00A9277E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</w:t>
            </w:r>
          </w:p>
          <w:p w14:paraId="36FBCE2A" w14:textId="6B7FE42E" w:rsidR="008D533A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8D533A" w:rsidRPr="006F6214">
              <w:rPr>
                <w:rFonts w:ascii="Times New Roman" w:hAnsi="Times New Roman" w:cs="Times New Roman"/>
                <w:sz w:val="11"/>
                <w:szCs w:val="11"/>
              </w:rPr>
              <w:t>636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520E7FD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0A70C0BC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29EAE76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C97A741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0F83FE8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B87235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5024DAC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46A810C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4E580B9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3883178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ADE909A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75E2CC8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42E8970C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FF78F82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07495A80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421A61C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AE100BE" w14:textId="77777777" w:rsidR="00A9277E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0</w:t>
            </w:r>
          </w:p>
          <w:p w14:paraId="39EE5032" w14:textId="3C5A46C7" w:rsidR="008D533A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8D533A" w:rsidRPr="006F6214">
              <w:rPr>
                <w:rFonts w:ascii="Times New Roman" w:hAnsi="Times New Roman" w:cs="Times New Roman"/>
                <w:sz w:val="11"/>
                <w:szCs w:val="11"/>
              </w:rPr>
              <w:t>21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A2F179" w14:textId="77777777" w:rsidR="00B16435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9</w:t>
            </w:r>
          </w:p>
          <w:p w14:paraId="068767B5" w14:textId="68FA0D2F" w:rsidR="008D533A" w:rsidRPr="006F6214" w:rsidRDefault="00B16435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8D533A" w:rsidRPr="006F6214">
              <w:rPr>
                <w:rFonts w:ascii="Times New Roman" w:hAnsi="Times New Roman" w:cs="Times New Roman"/>
                <w:sz w:val="11"/>
                <w:szCs w:val="11"/>
              </w:rPr>
              <w:t>83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3A2408E" w14:textId="77777777" w:rsidR="008D533A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3d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735B3FD6" w14:textId="77777777" w:rsidR="00B16435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</w:t>
            </w:r>
          </w:p>
          <w:p w14:paraId="52934B18" w14:textId="1A636F14" w:rsidR="008D533A" w:rsidRPr="006F6214" w:rsidRDefault="00B16435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8D533A" w:rsidRPr="006F6214">
              <w:rPr>
                <w:rFonts w:ascii="Times New Roman" w:hAnsi="Times New Roman" w:cs="Times New Roman"/>
                <w:sz w:val="11"/>
                <w:szCs w:val="11"/>
              </w:rPr>
              <w:t>53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noWrap/>
            <w:vAlign w:val="center"/>
            <w:hideMark/>
          </w:tcPr>
          <w:p w14:paraId="3A4376DD" w14:textId="77777777" w:rsidR="00B16435" w:rsidRPr="006F6214" w:rsidRDefault="008D533A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5</w:t>
            </w:r>
          </w:p>
          <w:p w14:paraId="77B4CACE" w14:textId="6628AA18" w:rsidR="008D533A" w:rsidRPr="006F6214" w:rsidRDefault="00B16435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8D533A" w:rsidRPr="006F6214">
              <w:rPr>
                <w:rFonts w:ascii="Times New Roman" w:hAnsi="Times New Roman" w:cs="Times New Roman"/>
                <w:sz w:val="11"/>
                <w:szCs w:val="11"/>
              </w:rPr>
              <w:t>62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</w:tr>
      <w:tr w:rsidR="00E53F6C" w:rsidRPr="006F6214" w14:paraId="732688DD" w14:textId="77777777" w:rsidTr="00BE2C7E">
        <w:trPr>
          <w:trHeight w:val="278"/>
        </w:trPr>
        <w:tc>
          <w:tcPr>
            <w:tcW w:w="336" w:type="pct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5A250C36" w14:textId="73A4577D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A composite endpoint</w:t>
            </w:r>
            <w:r w:rsidR="00F25474">
              <w:rPr>
                <w:rFonts w:ascii="Times New Roman" w:hAnsi="Times New Roman" w:cs="Times New Roman" w:hint="eastAsia"/>
                <w:sz w:val="11"/>
                <w:szCs w:val="11"/>
              </w:rPr>
              <w:t xml:space="preserve"> </w:t>
            </w:r>
            <w:r w:rsidR="00F25474">
              <w:rPr>
                <w:rFonts w:ascii="Times New Roman" w:hAnsi="Times New Roman" w:cs="Times New Roman" w:hint="eastAsia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A52676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654E66E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18DCE9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EDF8D0B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4BE3AEF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91</w:t>
            </w:r>
          </w:p>
          <w:p w14:paraId="5132B3E4" w14:textId="098E5778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711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B2EC0C8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73</w:t>
            </w:r>
          </w:p>
          <w:p w14:paraId="212C03F4" w14:textId="7FD22051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702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0A05E1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8761A6E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14</w:t>
            </w:r>
          </w:p>
          <w:p w14:paraId="13475A66" w14:textId="4C8E876F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3F4152D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5</w:t>
            </w:r>
          </w:p>
          <w:p w14:paraId="3363C90E" w14:textId="7135ABA3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624FB4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3719E7B2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  <w:p w14:paraId="23C96AF4" w14:textId="12A00F45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154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EF80D15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14</w:t>
            </w:r>
          </w:p>
          <w:p w14:paraId="0118CC0A" w14:textId="04B38A50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172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F58545B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F7426B6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69</w:t>
            </w:r>
          </w:p>
          <w:p w14:paraId="6AA8EDCA" w14:textId="23D92427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326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9294849" w14:textId="77777777" w:rsidR="00E15911" w:rsidRDefault="008B735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9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5</w:t>
            </w:r>
          </w:p>
          <w:p w14:paraId="6DB755B4" w14:textId="2365E5C9" w:rsidR="008B735E" w:rsidRPr="006F6214" w:rsidRDefault="008B735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hAnsi="Times New Roman" w:cs="Times New Roman" w:hint="eastAsia"/>
                <w:sz w:val="11"/>
                <w:szCs w:val="11"/>
              </w:rPr>
              <w:t>(</w:t>
            </w:r>
            <w:r>
              <w:rPr>
                <w:rFonts w:ascii="Times New Roman" w:hAnsi="Times New Roman" w:cs="Times New Roman"/>
                <w:sz w:val="11"/>
                <w:szCs w:val="11"/>
              </w:rPr>
              <w:t>636)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D5FD187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4FF5FAB0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A9F193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4962BD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01BC18E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3DD02C8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10C09438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24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488F0AD7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39</w:t>
            </w:r>
          </w:p>
          <w:p w14:paraId="4702D6E0" w14:textId="335CC15F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155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681D749D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234</w:t>
            </w:r>
          </w:p>
          <w:p w14:paraId="52FA217F" w14:textId="6A5A7529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778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0E3E1F9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4C912E9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24</w:t>
            </w:r>
          </w:p>
          <w:p w14:paraId="2160E952" w14:textId="161F2CAF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182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2797B0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23</w:t>
            </w:r>
          </w:p>
          <w:p w14:paraId="1DE3BCCB" w14:textId="76AA6560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117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44CE6E98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94E9670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20</w:t>
            </w:r>
          </w:p>
          <w:p w14:paraId="3E75958F" w14:textId="34B3D722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81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561F3CE2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7</w:t>
            </w:r>
          </w:p>
          <w:p w14:paraId="3FF76EB5" w14:textId="5B0EB2C4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50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25EF4D7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FE3A2D6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AEAD79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2136F5A0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noWrap/>
            <w:vAlign w:val="center"/>
            <w:hideMark/>
          </w:tcPr>
          <w:p w14:paraId="5479B02C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noWrap/>
            <w:vAlign w:val="center"/>
            <w:hideMark/>
          </w:tcPr>
          <w:p w14:paraId="5B6878E6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</w:tr>
      <w:tr w:rsidR="00E53F6C" w:rsidRPr="006F6214" w14:paraId="1737DADB" w14:textId="77777777" w:rsidTr="00BE2C7E">
        <w:trPr>
          <w:trHeight w:val="278"/>
        </w:trPr>
        <w:tc>
          <w:tcPr>
            <w:tcW w:w="336" w:type="pct"/>
            <w:tcBorders>
              <w:top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285D7B2D" w14:textId="2E65E342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Major/ life-threatening bleeding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54B2E9D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B458197" w14:textId="77777777" w:rsidR="006F6214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11</w:t>
            </w:r>
          </w:p>
          <w:p w14:paraId="5047F887" w14:textId="3AA0F0E0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219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20A8F73" w14:textId="77777777" w:rsidR="006F6214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28</w:t>
            </w:r>
          </w:p>
          <w:p w14:paraId="7416356C" w14:textId="44894AE2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516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130C5D09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1F3235FB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42</w:t>
            </w:r>
          </w:p>
          <w:p w14:paraId="5C59CBDA" w14:textId="26442452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711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1782FE06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30</w:t>
            </w:r>
          </w:p>
          <w:p w14:paraId="7BEE6320" w14:textId="1757F11E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702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5DC946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17</w:t>
            </w:r>
          </w:p>
        </w:tc>
        <w:tc>
          <w:tcPr>
            <w:tcW w:w="15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804835A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</w:t>
            </w:r>
          </w:p>
          <w:p w14:paraId="3FFF45A4" w14:textId="402FE704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8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DABA5A3" w14:textId="77777777" w:rsidR="005E7A59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  <w:p w14:paraId="3F1F7BCC" w14:textId="1D88BBFB" w:rsidR="00E15911" w:rsidRPr="006F6214" w:rsidRDefault="005E7A59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35DD0512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7A22CB50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</w:t>
            </w:r>
          </w:p>
          <w:p w14:paraId="7B1853B6" w14:textId="32ACF13E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154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81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0CD253E0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</w:t>
            </w:r>
          </w:p>
          <w:p w14:paraId="6F505497" w14:textId="1CF76D75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172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7CA1F36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F9585C8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67</w:t>
            </w:r>
          </w:p>
          <w:p w14:paraId="201C4C49" w14:textId="2864D6EA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326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E927F39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143</w:t>
            </w:r>
          </w:p>
          <w:p w14:paraId="78A7551F" w14:textId="5C3F4CDF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636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467986D7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3CA25455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9</w:t>
            </w:r>
          </w:p>
          <w:p w14:paraId="3F36B442" w14:textId="5BC8DDB3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16753E1D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6</w:t>
            </w:r>
          </w:p>
          <w:p w14:paraId="30AE0CC3" w14:textId="6D0DB569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102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02C64F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19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72CA02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8</w:t>
            </w:r>
          </w:p>
          <w:p w14:paraId="62292BB2" w14:textId="5CD83CF0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227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8A69F1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11</w:t>
            </w:r>
          </w:p>
          <w:p w14:paraId="607E23B4" w14:textId="73797440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176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622C9AA3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24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15963C5B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8</w:t>
            </w:r>
          </w:p>
          <w:p w14:paraId="64354EC8" w14:textId="7E1F2EC8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155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4E0CC8B3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43</w:t>
            </w:r>
          </w:p>
          <w:p w14:paraId="6C1C3A40" w14:textId="4CF00D63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778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1F3A329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18096B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25</w:t>
            </w:r>
          </w:p>
          <w:p w14:paraId="4AC723C0" w14:textId="1E328B46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182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9869E38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19</w:t>
            </w:r>
          </w:p>
          <w:p w14:paraId="54B35E02" w14:textId="3CAA1EF5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116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002A43BA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12</w:t>
            </w:r>
          </w:p>
        </w:tc>
        <w:tc>
          <w:tcPr>
            <w:tcW w:w="128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1C2362A9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4</w:t>
            </w:r>
          </w:p>
          <w:p w14:paraId="7074F79B" w14:textId="7642EBCC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81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38BE3F1C" w14:textId="77777777" w:rsidR="00A9277E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3</w:t>
            </w:r>
          </w:p>
          <w:p w14:paraId="524BE8A0" w14:textId="7A3655D5" w:rsidR="00E15911" w:rsidRPr="006F6214" w:rsidRDefault="00A9277E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(</w:t>
            </w:r>
            <w:r w:rsidR="00E15911" w:rsidRPr="006F6214">
              <w:rPr>
                <w:rFonts w:ascii="Times New Roman" w:hAnsi="Times New Roman" w:cs="Times New Roman"/>
                <w:sz w:val="11"/>
                <w:szCs w:val="11"/>
              </w:rPr>
              <w:t>50</w:t>
            </w: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)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52818F8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E52A994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440512F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46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5291DD97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20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noWrap/>
            <w:vAlign w:val="center"/>
            <w:hideMark/>
          </w:tcPr>
          <w:p w14:paraId="40EEC86A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  <w:tc>
          <w:tcPr>
            <w:tcW w:w="105" w:type="pct"/>
            <w:tcBorders>
              <w:top w:val="dashed" w:sz="4" w:space="0" w:color="auto"/>
              <w:left w:val="dashed" w:sz="4" w:space="0" w:color="auto"/>
              <w:bottom w:val="single" w:sz="12" w:space="0" w:color="auto"/>
            </w:tcBorders>
            <w:noWrap/>
            <w:vAlign w:val="center"/>
            <w:hideMark/>
          </w:tcPr>
          <w:p w14:paraId="238B6D31" w14:textId="77777777" w:rsidR="00E15911" w:rsidRPr="006F6214" w:rsidRDefault="00E15911" w:rsidP="006F6214">
            <w:pPr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6F6214">
              <w:rPr>
                <w:rFonts w:ascii="Times New Roman" w:hAnsi="Times New Roman" w:cs="Times New Roman"/>
                <w:sz w:val="11"/>
                <w:szCs w:val="11"/>
              </w:rPr>
              <w:t>N/A</w:t>
            </w:r>
          </w:p>
        </w:tc>
      </w:tr>
    </w:tbl>
    <w:p w14:paraId="5ED96B4B" w14:textId="09F66786" w:rsidR="00617358" w:rsidRPr="008537DE" w:rsidRDefault="00F25474" w:rsidP="00C75F57">
      <w:pPr>
        <w:tabs>
          <w:tab w:val="left" w:pos="1800"/>
        </w:tabs>
        <w:spacing w:line="480" w:lineRule="auto"/>
        <w:jc w:val="left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bookmarkStart w:id="0" w:name="OLE_LINK14"/>
      <w:bookmarkStart w:id="1" w:name="OLE_LINK15"/>
      <w:r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a </w:t>
      </w:r>
      <w:r w:rsidR="00617358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Valve thrombosis </w:t>
      </w:r>
      <w:r w:rsidR="00617358" w:rsidRPr="008537DE">
        <w:rPr>
          <w:rFonts w:ascii="Times New Roman" w:hAnsi="Times New Roman" w:cs="Times New Roman"/>
          <w:sz w:val="20"/>
          <w:szCs w:val="20"/>
        </w:rPr>
        <w:t>was defined as</w:t>
      </w:r>
      <w:r w:rsidR="00617358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reduced leaflet motion (≥50% reduction) or the presence of hypoattenuated leaﬂet thickening (HALT).</w:t>
      </w:r>
    </w:p>
    <w:p w14:paraId="55F6066B" w14:textId="1DC7EEEA" w:rsidR="00617358" w:rsidRPr="008537DE" w:rsidRDefault="00F25474" w:rsidP="00C75F57">
      <w:pPr>
        <w:tabs>
          <w:tab w:val="left" w:pos="1800"/>
        </w:tabs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sz w:val="20"/>
          <w:szCs w:val="20"/>
        </w:rPr>
        <w:t xml:space="preserve">b </w:t>
      </w:r>
      <w:r w:rsidR="00617358" w:rsidRPr="008537DE">
        <w:rPr>
          <w:rFonts w:ascii="Times New Roman" w:hAnsi="Times New Roman" w:cs="Times New Roman"/>
          <w:sz w:val="20"/>
          <w:szCs w:val="20"/>
        </w:rPr>
        <w:t>A composite endpoint was defined as the composite of death, stork or thromboembolic events.</w:t>
      </w:r>
    </w:p>
    <w:p w14:paraId="46DC771A" w14:textId="19E39211" w:rsidR="00617358" w:rsidRPr="008537DE" w:rsidRDefault="00617358" w:rsidP="00C75F57">
      <w:pPr>
        <w:tabs>
          <w:tab w:val="left" w:pos="1800"/>
        </w:tabs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Occurrence number (Total number).</w:t>
      </w:r>
    </w:p>
    <w:p w14:paraId="0EE342F9" w14:textId="0D42E1DA" w:rsidR="007A1FEB" w:rsidRPr="008537DE" w:rsidRDefault="00E53F6C" w:rsidP="00C75F57">
      <w:pPr>
        <w:tabs>
          <w:tab w:val="left" w:pos="1800"/>
        </w:tabs>
        <w:spacing w:line="480" w:lineRule="auto"/>
        <w:jc w:val="left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r w:rsidRPr="008537DE">
        <w:rPr>
          <w:rFonts w:ascii="Times New Roman" w:hAnsi="Times New Roman" w:cs="Times New Roman"/>
          <w:sz w:val="20"/>
          <w:szCs w:val="20"/>
        </w:rPr>
        <w:t xml:space="preserve">CCT = controlled (non-randomized) clinical trials; </w:t>
      </w:r>
      <w:r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d = day; </w:t>
      </w:r>
      <w:r w:rsidR="007A1FE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m</w:t>
      </w:r>
      <w:r w:rsidR="008D533A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7A1FE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=</w:t>
      </w:r>
      <w:r w:rsidR="008D533A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 w:rsidR="007A1FE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month; NOACs = non-vitamin K antagonist oral anticoagulants</w:t>
      </w:r>
      <w:bookmarkEnd w:id="0"/>
      <w:bookmarkEnd w:id="1"/>
      <w:r w:rsidR="007A1FE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; RCT = </w:t>
      </w:r>
      <w:r w:rsidR="007A1FEB" w:rsidRPr="008537DE">
        <w:rPr>
          <w:rFonts w:ascii="Times New Roman" w:hAnsi="Times New Roman" w:cs="Times New Roman"/>
          <w:sz w:val="20"/>
          <w:szCs w:val="20"/>
        </w:rPr>
        <w:t xml:space="preserve">randomized controlled trials; </w:t>
      </w:r>
      <w:r w:rsidR="007A1FEB"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VKAs = vitamin K antagonists</w:t>
      </w:r>
      <w:r w:rsidRPr="008537DE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.</w:t>
      </w:r>
    </w:p>
    <w:p w14:paraId="3C1A52E3" w14:textId="3612E5C2" w:rsidR="00BE7ED3" w:rsidRPr="008537DE" w:rsidRDefault="006F2BD6" w:rsidP="00C75F57">
      <w:pPr>
        <w:tabs>
          <w:tab w:val="left" w:pos="1800"/>
        </w:tabs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 w:hint="eastAsia"/>
          <w:sz w:val="20"/>
          <w:szCs w:val="20"/>
        </w:rPr>
        <w:t>I</w:t>
      </w:r>
      <w:r w:rsidRPr="008537DE">
        <w:rPr>
          <w:rFonts w:ascii="Times New Roman" w:hAnsi="Times New Roman" w:cs="Times New Roman"/>
          <w:sz w:val="20"/>
          <w:szCs w:val="20"/>
        </w:rPr>
        <w:t>PTW = inverse probability of treatment weighting</w:t>
      </w:r>
    </w:p>
    <w:p w14:paraId="3D4D49C0" w14:textId="59131BE5" w:rsidR="00BE7ED3" w:rsidRPr="008537DE" w:rsidRDefault="00BE7ED3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D221587" w14:textId="2FA0C71E" w:rsidR="00BE7ED3" w:rsidRPr="008537DE" w:rsidRDefault="00BE7ED3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6039307" w14:textId="122C582D" w:rsidR="00BE7ED3" w:rsidRPr="008537DE" w:rsidRDefault="00BE7ED3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A3F67A6" w14:textId="7D783912" w:rsidR="00BE7ED3" w:rsidRPr="008537DE" w:rsidRDefault="00BE7ED3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8326BB7" w14:textId="115B0ED8" w:rsidR="00BE7ED3" w:rsidRPr="008537DE" w:rsidRDefault="00BE7ED3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D553342" w14:textId="789C4D0E" w:rsidR="00BE7ED3" w:rsidRPr="008537DE" w:rsidRDefault="00BE7ED3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F450973" w14:textId="368841E4" w:rsidR="00BE7ED3" w:rsidRPr="008537DE" w:rsidRDefault="00BE7ED3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16ED883" w14:textId="77777777" w:rsidR="00BE7ED3" w:rsidRDefault="00BE7ED3" w:rsidP="007A1FE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  <w:sectPr w:rsidR="00BE7ED3" w:rsidSect="00E15911">
          <w:pgSz w:w="24480" w:h="15840" w:orient="landscape" w:code="3"/>
          <w:pgMar w:top="720" w:right="720" w:bottom="720" w:left="720" w:header="851" w:footer="992" w:gutter="0"/>
          <w:cols w:space="425"/>
          <w:docGrid w:type="lines" w:linePitch="312"/>
        </w:sectPr>
      </w:pPr>
    </w:p>
    <w:p w14:paraId="5DB5A227" w14:textId="1E3AF8F3" w:rsidR="00BE7ED3" w:rsidRDefault="00BE7ED3" w:rsidP="007A1FE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ED5D456" wp14:editId="5A62D1A5">
            <wp:extent cx="3808194" cy="4557091"/>
            <wp:effectExtent l="0" t="0" r="190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9737" cy="4558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A73D3" w14:textId="1D0C4DCC" w:rsidR="00BE7ED3" w:rsidRPr="008537DE" w:rsidRDefault="00BE7ED3" w:rsidP="008537DE">
      <w:pPr>
        <w:tabs>
          <w:tab w:val="left" w:pos="1800"/>
        </w:tabs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 w:rsidR="008537D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8537DE">
        <w:rPr>
          <w:rFonts w:ascii="Times New Roman" w:hAnsi="Times New Roman" w:cs="Times New Roman"/>
          <w:b/>
          <w:bCs/>
          <w:sz w:val="20"/>
          <w:szCs w:val="20"/>
        </w:rPr>
        <w:t xml:space="preserve"> 1</w:t>
      </w:r>
      <w:r w:rsidRPr="008537DE">
        <w:rPr>
          <w:rFonts w:ascii="Times New Roman" w:hAnsi="Times New Roman" w:cs="Times New Roman"/>
          <w:sz w:val="20"/>
          <w:szCs w:val="20"/>
        </w:rPr>
        <w:t xml:space="preserve"> Risk of bias summary and quality evaluation of two </w:t>
      </w:r>
      <w:r w:rsidR="00E53F6C" w:rsidRPr="008537DE">
        <w:rPr>
          <w:rFonts w:ascii="Times New Roman" w:hAnsi="Times New Roman" w:cs="Times New Roman"/>
          <w:sz w:val="20"/>
          <w:szCs w:val="20"/>
        </w:rPr>
        <w:t>randomized controlled trials</w:t>
      </w:r>
    </w:p>
    <w:p w14:paraId="3ED44161" w14:textId="42C32940" w:rsidR="00921A90" w:rsidRPr="008537DE" w:rsidRDefault="00921A90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4124E25" w14:textId="5D4CCFBC" w:rsidR="00617358" w:rsidRPr="008537DE" w:rsidRDefault="00617358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6CA4785" w14:textId="7926AC8E" w:rsidR="00617358" w:rsidRPr="008537DE" w:rsidRDefault="00617358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BB6AB5C" w14:textId="77777777" w:rsidR="00617358" w:rsidRPr="008537DE" w:rsidRDefault="00617358" w:rsidP="008537DE">
      <w:pPr>
        <w:tabs>
          <w:tab w:val="left" w:pos="1800"/>
        </w:tabs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1231CC1" w14:textId="669F128F" w:rsidR="00BE7ED3" w:rsidRDefault="00921A90" w:rsidP="007A1FEB">
      <w:pPr>
        <w:tabs>
          <w:tab w:val="left" w:pos="18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5BCCF1" wp14:editId="2057E2A8">
            <wp:extent cx="5731510" cy="26873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8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7D562" w14:textId="2EAF9FBC" w:rsidR="00921A90" w:rsidRPr="008537DE" w:rsidRDefault="00921A90" w:rsidP="004876BA">
      <w:pPr>
        <w:tabs>
          <w:tab w:val="left" w:pos="1800"/>
        </w:tabs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 w:rsidR="008537D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8537DE">
        <w:rPr>
          <w:rFonts w:ascii="Times New Roman" w:hAnsi="Times New Roman" w:cs="Times New Roman"/>
          <w:b/>
          <w:bCs/>
          <w:sz w:val="20"/>
          <w:szCs w:val="20"/>
        </w:rPr>
        <w:t xml:space="preserve"> 2 </w:t>
      </w:r>
      <w:r w:rsidRPr="008537DE">
        <w:rPr>
          <w:rFonts w:ascii="Times New Roman" w:hAnsi="Times New Roman" w:cs="Times New Roman"/>
          <w:sz w:val="20"/>
          <w:szCs w:val="20"/>
        </w:rPr>
        <w:t xml:space="preserve">Subgroup analysis of a composite endpoint according to </w:t>
      </w:r>
      <w:r w:rsidR="00E53F6C" w:rsidRPr="008537DE">
        <w:rPr>
          <w:rFonts w:ascii="Times New Roman" w:hAnsi="Times New Roman" w:cs="Times New Roman"/>
          <w:sz w:val="20"/>
          <w:szCs w:val="20"/>
        </w:rPr>
        <w:t>follow-up time</w:t>
      </w:r>
    </w:p>
    <w:p w14:paraId="728C9BFD" w14:textId="1727AA28" w:rsidR="00CD2143" w:rsidRPr="008537DE" w:rsidRDefault="00E53F6C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  <w:r w:rsidRPr="008537DE">
        <w:rPr>
          <w:rFonts w:ascii="Times New Roman" w:hAnsi="Times New Roman" w:cs="Times New Roman"/>
          <w:sz w:val="20"/>
          <w:szCs w:val="20"/>
        </w:rPr>
        <w:t>CI</w:t>
      </w:r>
      <w:r w:rsidR="008537DE">
        <w:rPr>
          <w:rFonts w:ascii="Times New Roman" w:hAnsi="Times New Roman" w:cs="Times New Roman"/>
          <w:sz w:val="20"/>
          <w:szCs w:val="20"/>
        </w:rPr>
        <w:t xml:space="preserve"> (</w:t>
      </w:r>
      <w:r w:rsidRPr="008537DE">
        <w:rPr>
          <w:rFonts w:ascii="Times New Roman" w:hAnsi="Times New Roman" w:cs="Times New Roman"/>
          <w:sz w:val="20"/>
          <w:szCs w:val="20"/>
        </w:rPr>
        <w:t>confidence intervals</w:t>
      </w:r>
      <w:r w:rsidR="008537DE">
        <w:rPr>
          <w:rFonts w:ascii="Times New Roman" w:hAnsi="Times New Roman" w:cs="Times New Roman"/>
          <w:sz w:val="20"/>
          <w:szCs w:val="20"/>
        </w:rPr>
        <w:t>),</w:t>
      </w:r>
      <w:r w:rsidRPr="008537DE">
        <w:rPr>
          <w:rFonts w:ascii="Times New Roman" w:hAnsi="Times New Roman" w:cs="Times New Roman"/>
          <w:sz w:val="20"/>
          <w:szCs w:val="20"/>
        </w:rPr>
        <w:t xml:space="preserve"> </w:t>
      </w:r>
      <w:r w:rsidR="00CD2143" w:rsidRPr="008537DE">
        <w:rPr>
          <w:rFonts w:ascii="Times New Roman" w:hAnsi="Times New Roman" w:cs="Times New Roman"/>
          <w:sz w:val="20"/>
          <w:szCs w:val="20"/>
        </w:rPr>
        <w:t xml:space="preserve">NOACs </w:t>
      </w:r>
      <w:r w:rsidR="008537DE">
        <w:rPr>
          <w:rFonts w:ascii="Times New Roman" w:hAnsi="Times New Roman" w:cs="Times New Roman"/>
          <w:sz w:val="20"/>
          <w:szCs w:val="20"/>
        </w:rPr>
        <w:t>(</w:t>
      </w:r>
      <w:r w:rsidR="00CD2143" w:rsidRPr="008537DE">
        <w:rPr>
          <w:rFonts w:ascii="Times New Roman" w:hAnsi="Times New Roman" w:cs="Times New Roman"/>
          <w:sz w:val="20"/>
          <w:szCs w:val="20"/>
        </w:rPr>
        <w:t>non-vitamin K antagonist oral anticoagulants</w:t>
      </w:r>
      <w:r w:rsidR="008537DE">
        <w:rPr>
          <w:rFonts w:ascii="Times New Roman" w:hAnsi="Times New Roman" w:cs="Times New Roman"/>
          <w:sz w:val="20"/>
          <w:szCs w:val="20"/>
        </w:rPr>
        <w:t>),</w:t>
      </w:r>
      <w:r w:rsidR="00CD2143" w:rsidRPr="008537DE">
        <w:rPr>
          <w:rFonts w:ascii="Times New Roman" w:hAnsi="Times New Roman" w:cs="Times New Roman"/>
          <w:sz w:val="20"/>
          <w:szCs w:val="20"/>
        </w:rPr>
        <w:t xml:space="preserve"> OAC </w:t>
      </w:r>
      <w:r w:rsidR="008537DE">
        <w:rPr>
          <w:rFonts w:ascii="Times New Roman" w:hAnsi="Times New Roman" w:cs="Times New Roman"/>
          <w:sz w:val="20"/>
          <w:szCs w:val="20"/>
        </w:rPr>
        <w:t>(</w:t>
      </w:r>
      <w:r w:rsidR="00CD2143" w:rsidRPr="008537DE">
        <w:rPr>
          <w:rFonts w:ascii="Times New Roman" w:hAnsi="Times New Roman" w:cs="Times New Roman"/>
          <w:sz w:val="20"/>
          <w:szCs w:val="20"/>
        </w:rPr>
        <w:t>oral anticoagulation</w:t>
      </w:r>
      <w:r w:rsidR="008537DE">
        <w:rPr>
          <w:rFonts w:ascii="Times New Roman" w:hAnsi="Times New Roman" w:cs="Times New Roman"/>
          <w:sz w:val="20"/>
          <w:szCs w:val="20"/>
        </w:rPr>
        <w:t>)</w:t>
      </w:r>
    </w:p>
    <w:p w14:paraId="73089EB9" w14:textId="79992870" w:rsidR="00E53F6C" w:rsidRPr="008537DE" w:rsidRDefault="00E53F6C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03B136BE" w14:textId="408DD9C9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1CE8C7CB" w14:textId="29456D12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67761976" w14:textId="38BBC079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15D3BE6C" w14:textId="773CEE40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778D1637" w14:textId="7A9A3DAE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0A3D263D" w14:textId="66F0A688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3931AE56" w14:textId="7F35D59B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4F508675" w14:textId="5F4306C0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2966E232" w14:textId="6B0067F6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0F214274" w14:textId="77777777" w:rsidR="009F2829" w:rsidRPr="008537DE" w:rsidRDefault="009F282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5EEE6FFD" w14:textId="406A4B7D" w:rsidR="00617358" w:rsidRDefault="00576BC4" w:rsidP="004876BA">
      <w:pPr>
        <w:widowControl/>
        <w:spacing w:line="48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DEE230" wp14:editId="219C9409">
            <wp:extent cx="5731135" cy="2870200"/>
            <wp:effectExtent l="0" t="0" r="3175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135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A7A85" w14:textId="3686883B" w:rsidR="00617358" w:rsidRPr="00C8386A" w:rsidRDefault="00D7370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  <w:r w:rsidRPr="00C8386A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 w:rsidR="00C8386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8386A">
        <w:rPr>
          <w:rFonts w:ascii="Times New Roman" w:hAnsi="Times New Roman" w:cs="Times New Roman"/>
          <w:b/>
          <w:bCs/>
          <w:sz w:val="20"/>
          <w:szCs w:val="20"/>
        </w:rPr>
        <w:t xml:space="preserve"> 3 </w:t>
      </w:r>
      <w:r w:rsidR="00F52975" w:rsidRPr="00C8386A">
        <w:rPr>
          <w:rFonts w:ascii="Times New Roman" w:hAnsi="Times New Roman" w:cs="Times New Roman"/>
          <w:sz w:val="20"/>
          <w:szCs w:val="20"/>
        </w:rPr>
        <w:t xml:space="preserve">Baujat plot. The </w:t>
      </w:r>
      <w:r w:rsidR="00D13052" w:rsidRPr="00C8386A">
        <w:rPr>
          <w:rFonts w:ascii="Times New Roman" w:hAnsi="Times New Roman" w:cs="Times New Roman"/>
          <w:sz w:val="20"/>
          <w:szCs w:val="20"/>
        </w:rPr>
        <w:t>study of Butt</w:t>
      </w:r>
      <w:r w:rsidR="00B23C49" w:rsidRPr="00C8386A">
        <w:rPr>
          <w:rFonts w:ascii="Times New Roman" w:hAnsi="Times New Roman" w:cs="Times New Roman"/>
          <w:sz w:val="20"/>
          <w:szCs w:val="20"/>
        </w:rPr>
        <w:t xml:space="preserve"> et al.</w:t>
      </w:r>
      <w:r w:rsidR="00F52975" w:rsidRPr="00C8386A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68544072"/>
      <w:r w:rsidR="00F52975" w:rsidRPr="00C8386A">
        <w:rPr>
          <w:rFonts w:ascii="Times New Roman" w:hAnsi="Times New Roman" w:cs="Times New Roman"/>
          <w:sz w:val="20"/>
          <w:szCs w:val="20"/>
        </w:rPr>
        <w:t>provided the highest</w:t>
      </w:r>
      <w:bookmarkEnd w:id="2"/>
      <w:r w:rsidR="00F52975" w:rsidRPr="00C8386A">
        <w:rPr>
          <w:rFonts w:ascii="Times New Roman" w:hAnsi="Times New Roman" w:cs="Times New Roman"/>
          <w:sz w:val="20"/>
          <w:szCs w:val="20"/>
        </w:rPr>
        <w:t xml:space="preserve"> </w:t>
      </w:r>
      <w:bookmarkStart w:id="3" w:name="_Hlk68543974"/>
      <w:r w:rsidR="00F52975" w:rsidRPr="00C8386A">
        <w:rPr>
          <w:rFonts w:ascii="Times New Roman" w:hAnsi="Times New Roman" w:cs="Times New Roman"/>
          <w:sz w:val="20"/>
          <w:szCs w:val="20"/>
        </w:rPr>
        <w:t>contribution to</w:t>
      </w:r>
      <w:bookmarkEnd w:id="3"/>
      <w:r w:rsidR="00F52975" w:rsidRPr="00C8386A">
        <w:rPr>
          <w:rFonts w:ascii="Times New Roman" w:hAnsi="Times New Roman" w:cs="Times New Roman"/>
          <w:sz w:val="20"/>
          <w:szCs w:val="20"/>
        </w:rPr>
        <w:t xml:space="preserve"> </w:t>
      </w:r>
      <w:bookmarkStart w:id="4" w:name="_Hlk68544007"/>
      <w:r w:rsidR="00F52975" w:rsidRPr="00C8386A">
        <w:rPr>
          <w:rFonts w:ascii="Times New Roman" w:hAnsi="Times New Roman" w:cs="Times New Roman"/>
          <w:sz w:val="20"/>
          <w:szCs w:val="20"/>
        </w:rPr>
        <w:t>heterogeneity</w:t>
      </w:r>
      <w:bookmarkEnd w:id="4"/>
      <w:r w:rsidR="00D13052" w:rsidRPr="00C8386A">
        <w:rPr>
          <w:rFonts w:ascii="Times New Roman" w:hAnsi="Times New Roman" w:cs="Times New Roman"/>
          <w:sz w:val="20"/>
          <w:szCs w:val="20"/>
        </w:rPr>
        <w:t xml:space="preserve"> of all-cause mortality (with indications for OAC and no more than 12m follow-up) (</w:t>
      </w:r>
      <w:r w:rsidR="006947F3">
        <w:rPr>
          <w:rFonts w:ascii="Times New Roman" w:hAnsi="Times New Roman" w:cs="Times New Roman" w:hint="eastAsia"/>
          <w:sz w:val="20"/>
          <w:szCs w:val="20"/>
        </w:rPr>
        <w:t>a</w:t>
      </w:r>
      <w:r w:rsidR="00D13052" w:rsidRPr="00C8386A">
        <w:rPr>
          <w:rFonts w:ascii="Times New Roman" w:hAnsi="Times New Roman" w:cs="Times New Roman"/>
          <w:sz w:val="20"/>
          <w:szCs w:val="20"/>
        </w:rPr>
        <w:t xml:space="preserve">); </w:t>
      </w:r>
      <w:r w:rsidR="00F52975" w:rsidRPr="00C8386A">
        <w:rPr>
          <w:rFonts w:ascii="Times New Roman" w:hAnsi="Times New Roman" w:cs="Times New Roman"/>
          <w:sz w:val="20"/>
          <w:szCs w:val="20"/>
        </w:rPr>
        <w:t>The</w:t>
      </w:r>
      <w:r w:rsidR="00D13052" w:rsidRPr="00C8386A">
        <w:rPr>
          <w:rFonts w:ascii="Times New Roman" w:hAnsi="Times New Roman" w:cs="Times New Roman"/>
          <w:sz w:val="20"/>
          <w:szCs w:val="20"/>
        </w:rPr>
        <w:t xml:space="preserve"> study of Jochheim </w:t>
      </w:r>
      <w:r w:rsidR="00B23C49" w:rsidRPr="00C8386A">
        <w:rPr>
          <w:rFonts w:ascii="Times New Roman" w:hAnsi="Times New Roman" w:cs="Times New Roman"/>
          <w:sz w:val="20"/>
          <w:szCs w:val="20"/>
        </w:rPr>
        <w:t>et al.</w:t>
      </w:r>
      <w:r w:rsidR="00D13052" w:rsidRPr="00C8386A">
        <w:rPr>
          <w:rFonts w:ascii="Times New Roman" w:hAnsi="Times New Roman" w:cs="Times New Roman"/>
          <w:sz w:val="20"/>
          <w:szCs w:val="20"/>
        </w:rPr>
        <w:t xml:space="preserve"> provided the highest contribution to heterogeneity of a composite endpoint (with indications for OAC) (</w:t>
      </w:r>
      <w:r w:rsidR="006947F3">
        <w:rPr>
          <w:rFonts w:ascii="Times New Roman" w:hAnsi="Times New Roman" w:cs="Times New Roman"/>
          <w:sz w:val="20"/>
          <w:szCs w:val="20"/>
        </w:rPr>
        <w:t>b</w:t>
      </w:r>
      <w:r w:rsidR="00D13052" w:rsidRPr="00C8386A">
        <w:rPr>
          <w:rFonts w:ascii="Times New Roman" w:hAnsi="Times New Roman" w:cs="Times New Roman"/>
          <w:sz w:val="20"/>
          <w:szCs w:val="20"/>
        </w:rPr>
        <w:t>)</w:t>
      </w:r>
    </w:p>
    <w:p w14:paraId="5BB19744" w14:textId="543C492B" w:rsidR="00617358" w:rsidRPr="00C8386A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27CFC646" w14:textId="68F62220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45881664" w14:textId="10CFE255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122A8EDA" w14:textId="05B70EFA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5AC62EC3" w14:textId="7FFCD38A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214C5A22" w14:textId="092A8DB7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408B6445" w14:textId="3E928D26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173DBBBB" w14:textId="3657AF01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5CE18A6F" w14:textId="5388B2B1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3E3C1F7F" w14:textId="239113E5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0FB4F9FB" w14:textId="77777777" w:rsidR="00B23C49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23C401B4" w14:textId="7E2FB057" w:rsidR="00617358" w:rsidRDefault="00B23C49" w:rsidP="004876BA">
      <w:pPr>
        <w:widowControl/>
        <w:spacing w:line="48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68CF949" wp14:editId="7147D5B4">
            <wp:extent cx="5731510" cy="5011819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11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750F9" w14:textId="65C99270" w:rsidR="00617358" w:rsidRPr="00C8386A" w:rsidRDefault="00B23C49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8386A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 w:rsidR="00C8386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C8386A">
        <w:rPr>
          <w:rFonts w:ascii="Times New Roman" w:hAnsi="Times New Roman" w:cs="Times New Roman"/>
          <w:b/>
          <w:bCs/>
          <w:sz w:val="20"/>
          <w:szCs w:val="20"/>
        </w:rPr>
        <w:t xml:space="preserve"> 4</w:t>
      </w:r>
      <w:r w:rsidRPr="00C8386A">
        <w:rPr>
          <w:rFonts w:ascii="Times New Roman" w:hAnsi="Times New Roman" w:cs="Times New Roman"/>
          <w:sz w:val="20"/>
          <w:szCs w:val="20"/>
        </w:rPr>
        <w:t xml:space="preserve"> Analysis of all-cause mortality (with indications for OAC and no more than 12m follow-up)</w:t>
      </w:r>
      <w:r w:rsidRPr="00C8386A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after excluded the study of </w:t>
      </w:r>
      <w:r w:rsidRPr="00C8386A">
        <w:rPr>
          <w:rFonts w:ascii="Times New Roman" w:hAnsi="Times New Roman" w:cs="Times New Roman"/>
          <w:sz w:val="20"/>
          <w:szCs w:val="20"/>
        </w:rPr>
        <w:t>Butt</w:t>
      </w:r>
      <w:r w:rsidRPr="00C8386A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et al. (</w:t>
      </w:r>
      <w:r w:rsidR="006947F3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a</w:t>
      </w:r>
      <w:r w:rsidRPr="00C8386A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);</w:t>
      </w:r>
      <w:r w:rsidRPr="00C8386A">
        <w:rPr>
          <w:rFonts w:ascii="Times New Roman" w:hAnsi="Times New Roman" w:cs="Times New Roman"/>
          <w:sz w:val="20"/>
          <w:szCs w:val="20"/>
        </w:rPr>
        <w:t xml:space="preserve"> analysis of a composite endpoint (with indications for OAC)</w:t>
      </w:r>
      <w:r w:rsidRPr="00C8386A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after excluded the study of </w:t>
      </w:r>
      <w:r w:rsidRPr="00C8386A">
        <w:rPr>
          <w:rFonts w:ascii="Times New Roman" w:hAnsi="Times New Roman" w:cs="Times New Roman"/>
          <w:sz w:val="20"/>
          <w:szCs w:val="20"/>
        </w:rPr>
        <w:t>Jochheim</w:t>
      </w:r>
      <w:r w:rsidRPr="00C8386A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et al. (</w:t>
      </w:r>
      <w:r w:rsidR="006947F3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b</w:t>
      </w:r>
      <w:r w:rsidRPr="00C8386A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)</w:t>
      </w:r>
    </w:p>
    <w:p w14:paraId="04D67CDD" w14:textId="5E9E53B5" w:rsidR="00B23C49" w:rsidRPr="00C8386A" w:rsidRDefault="00B23C49" w:rsidP="00B23C49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  <w:r w:rsidRPr="00C8386A">
        <w:rPr>
          <w:rFonts w:ascii="Times New Roman" w:hAnsi="Times New Roman" w:cs="Times New Roman"/>
          <w:sz w:val="20"/>
          <w:szCs w:val="20"/>
        </w:rPr>
        <w:t>CI</w:t>
      </w:r>
      <w:r w:rsidRPr="00C8386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8386A">
        <w:rPr>
          <w:rFonts w:ascii="Times New Roman" w:hAnsi="Times New Roman" w:cs="Times New Roman"/>
          <w:sz w:val="20"/>
          <w:szCs w:val="20"/>
        </w:rPr>
        <w:t>(</w:t>
      </w:r>
      <w:r w:rsidRPr="00C8386A">
        <w:rPr>
          <w:rFonts w:ascii="Times New Roman" w:hAnsi="Times New Roman" w:cs="Times New Roman"/>
          <w:sz w:val="20"/>
          <w:szCs w:val="20"/>
        </w:rPr>
        <w:t>confidence intervals</w:t>
      </w:r>
      <w:r w:rsidR="00C8386A">
        <w:rPr>
          <w:rFonts w:ascii="Times New Roman" w:hAnsi="Times New Roman" w:cs="Times New Roman"/>
          <w:sz w:val="20"/>
          <w:szCs w:val="20"/>
        </w:rPr>
        <w:t>),</w:t>
      </w:r>
      <w:r w:rsidRPr="00C8386A">
        <w:rPr>
          <w:rFonts w:ascii="Times New Roman" w:hAnsi="Times New Roman" w:cs="Times New Roman"/>
          <w:sz w:val="20"/>
          <w:szCs w:val="20"/>
        </w:rPr>
        <w:t xml:space="preserve"> NOACs </w:t>
      </w:r>
      <w:r w:rsidR="000956DD">
        <w:rPr>
          <w:rFonts w:ascii="Times New Roman" w:hAnsi="Times New Roman" w:cs="Times New Roman"/>
          <w:sz w:val="20"/>
          <w:szCs w:val="20"/>
        </w:rPr>
        <w:t>(</w:t>
      </w:r>
      <w:r w:rsidRPr="00C8386A">
        <w:rPr>
          <w:rFonts w:ascii="Times New Roman" w:hAnsi="Times New Roman" w:cs="Times New Roman"/>
          <w:sz w:val="20"/>
          <w:szCs w:val="20"/>
        </w:rPr>
        <w:t>non-vitamin K antagonist oral anticoagulants</w:t>
      </w:r>
      <w:r w:rsidR="000956DD">
        <w:rPr>
          <w:rFonts w:ascii="Times New Roman" w:hAnsi="Times New Roman" w:cs="Times New Roman"/>
          <w:sz w:val="20"/>
          <w:szCs w:val="20"/>
        </w:rPr>
        <w:t>)</w:t>
      </w:r>
      <w:r w:rsidRPr="00C8386A">
        <w:rPr>
          <w:rFonts w:ascii="Times New Roman" w:hAnsi="Times New Roman" w:cs="Times New Roman"/>
          <w:sz w:val="20"/>
          <w:szCs w:val="20"/>
        </w:rPr>
        <w:t xml:space="preserve"> OAC </w:t>
      </w:r>
      <w:r w:rsidR="000956DD">
        <w:rPr>
          <w:rFonts w:ascii="Times New Roman" w:hAnsi="Times New Roman" w:cs="Times New Roman"/>
          <w:sz w:val="20"/>
          <w:szCs w:val="20"/>
        </w:rPr>
        <w:t>(</w:t>
      </w:r>
      <w:r w:rsidRPr="00C8386A">
        <w:rPr>
          <w:rFonts w:ascii="Times New Roman" w:hAnsi="Times New Roman" w:cs="Times New Roman"/>
          <w:sz w:val="20"/>
          <w:szCs w:val="20"/>
        </w:rPr>
        <w:t>oral anticoagulation</w:t>
      </w:r>
      <w:r w:rsidR="000956DD">
        <w:rPr>
          <w:rFonts w:ascii="Times New Roman" w:hAnsi="Times New Roman" w:cs="Times New Roman"/>
          <w:sz w:val="20"/>
          <w:szCs w:val="20"/>
        </w:rPr>
        <w:t>)</w:t>
      </w:r>
    </w:p>
    <w:p w14:paraId="773FED28" w14:textId="6A79FC75" w:rsidR="00617358" w:rsidRPr="00C8386A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64D7081E" w14:textId="41F9E78B" w:rsidR="00617358" w:rsidRPr="00C8386A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438923F9" w14:textId="77777777" w:rsidR="009F2829" w:rsidRPr="00C8386A" w:rsidRDefault="009F2829" w:rsidP="00B23C49">
      <w:pPr>
        <w:widowControl/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C60DE9C" w14:textId="7330B83B" w:rsidR="001E68A0" w:rsidRDefault="001E68A0" w:rsidP="00CD2143">
      <w:pPr>
        <w:widowControl/>
        <w:spacing w:line="48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552CA7C8" wp14:editId="09FABCFC">
            <wp:extent cx="5731510" cy="16827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40B8C5" w14:textId="347BF5E9" w:rsidR="001E68A0" w:rsidRPr="000956DD" w:rsidRDefault="001E68A0" w:rsidP="004876BA">
      <w:pPr>
        <w:tabs>
          <w:tab w:val="left" w:pos="1800"/>
        </w:tabs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956DD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 w:rsidR="000956D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956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23C49" w:rsidRPr="000956DD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0956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956DD">
        <w:rPr>
          <w:rFonts w:ascii="Times New Roman" w:hAnsi="Times New Roman" w:cs="Times New Roman"/>
          <w:sz w:val="20"/>
          <w:szCs w:val="20"/>
        </w:rPr>
        <w:t xml:space="preserve">Analysis of the </w:t>
      </w:r>
      <w:bookmarkStart w:id="5" w:name="OLE_LINK1"/>
      <w:bookmarkStart w:id="6" w:name="OLE_LINK2"/>
      <w:r w:rsidRP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valve thrombosis</w:t>
      </w:r>
      <w:bookmarkEnd w:id="5"/>
      <w:bookmarkEnd w:id="6"/>
      <w:r w:rsidRP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after </w:t>
      </w:r>
      <w:bookmarkStart w:id="7" w:name="OLE_LINK5"/>
      <w:bookmarkStart w:id="8" w:name="OLE_LINK6"/>
      <w:r w:rsidRP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excluded</w:t>
      </w:r>
      <w:bookmarkEnd w:id="7"/>
      <w:bookmarkEnd w:id="8"/>
      <w:r w:rsidRPr="000956DD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the study of Yanagisawa et al</w:t>
      </w:r>
      <w:r w:rsidR="00835675"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.</w:t>
      </w:r>
    </w:p>
    <w:p w14:paraId="46FD33BC" w14:textId="7780E743" w:rsidR="001E68A0" w:rsidRPr="000956DD" w:rsidRDefault="00E53F6C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  <w:r w:rsidRPr="000956DD">
        <w:rPr>
          <w:rFonts w:ascii="Times New Roman" w:hAnsi="Times New Roman" w:cs="Times New Roman"/>
          <w:sz w:val="20"/>
          <w:szCs w:val="20"/>
        </w:rPr>
        <w:t>CI</w:t>
      </w:r>
      <w:r w:rsidRPr="000956D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956DD">
        <w:rPr>
          <w:rFonts w:ascii="Times New Roman" w:hAnsi="Times New Roman" w:cs="Times New Roman"/>
          <w:sz w:val="20"/>
          <w:szCs w:val="20"/>
        </w:rPr>
        <w:t>(</w:t>
      </w:r>
      <w:r w:rsidRPr="000956DD">
        <w:rPr>
          <w:rFonts w:ascii="Times New Roman" w:hAnsi="Times New Roman" w:cs="Times New Roman"/>
          <w:sz w:val="20"/>
          <w:szCs w:val="20"/>
        </w:rPr>
        <w:t>confidence intervals</w:t>
      </w:r>
      <w:r w:rsidR="000956DD">
        <w:rPr>
          <w:rFonts w:ascii="Times New Roman" w:hAnsi="Times New Roman" w:cs="Times New Roman"/>
          <w:sz w:val="20"/>
          <w:szCs w:val="20"/>
        </w:rPr>
        <w:t>),</w:t>
      </w:r>
      <w:r w:rsidRPr="000956DD">
        <w:rPr>
          <w:rFonts w:ascii="Times New Roman" w:hAnsi="Times New Roman" w:cs="Times New Roman"/>
          <w:sz w:val="20"/>
          <w:szCs w:val="20"/>
        </w:rPr>
        <w:t xml:space="preserve"> </w:t>
      </w:r>
      <w:r w:rsidR="001E68A0" w:rsidRPr="000956DD">
        <w:rPr>
          <w:rFonts w:ascii="Times New Roman" w:hAnsi="Times New Roman" w:cs="Times New Roman"/>
          <w:sz w:val="20"/>
          <w:szCs w:val="20"/>
        </w:rPr>
        <w:t xml:space="preserve">NOACs </w:t>
      </w:r>
      <w:r w:rsidR="000956DD">
        <w:rPr>
          <w:rFonts w:ascii="Times New Roman" w:hAnsi="Times New Roman" w:cs="Times New Roman"/>
          <w:sz w:val="20"/>
          <w:szCs w:val="20"/>
        </w:rPr>
        <w:t>(</w:t>
      </w:r>
      <w:r w:rsidR="001E68A0" w:rsidRPr="000956DD">
        <w:rPr>
          <w:rFonts w:ascii="Times New Roman" w:hAnsi="Times New Roman" w:cs="Times New Roman"/>
          <w:sz w:val="20"/>
          <w:szCs w:val="20"/>
        </w:rPr>
        <w:t>non-vitamin K antagonist oral anticoagulants</w:t>
      </w:r>
      <w:r w:rsidR="000956DD">
        <w:rPr>
          <w:rFonts w:ascii="Times New Roman" w:hAnsi="Times New Roman" w:cs="Times New Roman"/>
          <w:sz w:val="20"/>
          <w:szCs w:val="20"/>
        </w:rPr>
        <w:t>)</w:t>
      </w:r>
      <w:r w:rsidR="001E68A0" w:rsidRPr="000956DD">
        <w:rPr>
          <w:rFonts w:ascii="Times New Roman" w:hAnsi="Times New Roman" w:cs="Times New Roman"/>
          <w:sz w:val="20"/>
          <w:szCs w:val="20"/>
        </w:rPr>
        <w:t xml:space="preserve"> OAC </w:t>
      </w:r>
      <w:r w:rsidR="000956DD">
        <w:rPr>
          <w:rFonts w:ascii="Times New Roman" w:hAnsi="Times New Roman" w:cs="Times New Roman"/>
          <w:sz w:val="20"/>
          <w:szCs w:val="20"/>
        </w:rPr>
        <w:t>(</w:t>
      </w:r>
      <w:r w:rsidR="001E68A0" w:rsidRPr="000956DD">
        <w:rPr>
          <w:rFonts w:ascii="Times New Roman" w:hAnsi="Times New Roman" w:cs="Times New Roman"/>
          <w:sz w:val="20"/>
          <w:szCs w:val="20"/>
        </w:rPr>
        <w:t>oral anticoagulation</w:t>
      </w:r>
      <w:r w:rsidR="000956DD">
        <w:rPr>
          <w:rFonts w:ascii="Times New Roman" w:hAnsi="Times New Roman" w:cs="Times New Roman"/>
          <w:sz w:val="20"/>
          <w:szCs w:val="20"/>
        </w:rPr>
        <w:t>)</w:t>
      </w:r>
    </w:p>
    <w:p w14:paraId="6193C8D4" w14:textId="50A4D38C" w:rsidR="00A51F67" w:rsidRPr="000956DD" w:rsidRDefault="00A51F67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5E548630" w14:textId="6BACC197" w:rsidR="00617358" w:rsidRPr="000956DD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5D8BBC1C" w14:textId="54BC5A8F" w:rsidR="00617358" w:rsidRPr="000956DD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58EAF85D" w14:textId="4946EE83" w:rsidR="00617358" w:rsidRPr="000956DD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4138F28E" w14:textId="40BDF8B1" w:rsidR="00617358" w:rsidRPr="000956DD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52FA869A" w14:textId="700A95CA" w:rsidR="00617358" w:rsidRPr="000956DD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61214A09" w14:textId="55222B96" w:rsidR="00617358" w:rsidRPr="000956DD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1AEEFE0C" w14:textId="77777777" w:rsidR="00617358" w:rsidRPr="000956DD" w:rsidRDefault="0061735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2F18A17A" w14:textId="7D8C4E0B" w:rsidR="001E68A0" w:rsidRDefault="00A51F67" w:rsidP="00CD2143">
      <w:pPr>
        <w:widowControl/>
        <w:spacing w:line="48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13D0C0" wp14:editId="68EADDC1">
            <wp:extent cx="4933149" cy="3336043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3149" cy="3336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B04D2" w14:textId="56A24569" w:rsidR="00A51F67" w:rsidRPr="000956DD" w:rsidRDefault="00A51F67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  <w:r w:rsidRPr="000956DD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 w:rsidR="000956D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956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23C49" w:rsidRPr="000956DD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0956DD">
        <w:rPr>
          <w:rFonts w:ascii="Times New Roman" w:hAnsi="Times New Roman" w:cs="Times New Roman"/>
          <w:sz w:val="20"/>
          <w:szCs w:val="20"/>
        </w:rPr>
        <w:t xml:space="preserve"> Sensitivity analysis of all-cause mortality (with indications for OAC and more than 12m follow-up)</w:t>
      </w:r>
    </w:p>
    <w:p w14:paraId="3490D60C" w14:textId="2A4DC0D6" w:rsidR="009D3EE8" w:rsidRPr="000956DD" w:rsidRDefault="00E53F6C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  <w:r w:rsidRPr="000956DD">
        <w:rPr>
          <w:rFonts w:ascii="Times New Roman" w:hAnsi="Times New Roman" w:cs="Times New Roman"/>
          <w:sz w:val="20"/>
          <w:szCs w:val="20"/>
        </w:rPr>
        <w:t>CI</w:t>
      </w:r>
      <w:r w:rsidRPr="000956DD">
        <w:rPr>
          <w:rFonts w:ascii="Times New Roman" w:hAnsi="Times New Roman" w:cs="Times New Roman" w:hint="eastAsia"/>
          <w:sz w:val="20"/>
          <w:szCs w:val="20"/>
        </w:rPr>
        <w:t xml:space="preserve"> = </w:t>
      </w:r>
      <w:r w:rsidRPr="000956DD">
        <w:rPr>
          <w:rFonts w:ascii="Times New Roman" w:hAnsi="Times New Roman" w:cs="Times New Roman"/>
          <w:sz w:val="20"/>
          <w:szCs w:val="20"/>
        </w:rPr>
        <w:t>confidence intervals</w:t>
      </w:r>
    </w:p>
    <w:p w14:paraId="763752EF" w14:textId="32B961DF" w:rsidR="009D3EE8" w:rsidRPr="000956DD" w:rsidRDefault="009D3EE8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0CEC751E" w14:textId="0EBDB5E2" w:rsidR="002323E3" w:rsidRDefault="002323E3" w:rsidP="004876BA">
      <w:pPr>
        <w:widowControl/>
        <w:spacing w:line="48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F746E4" wp14:editId="00973BFD">
            <wp:extent cx="5279217" cy="40989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9217" cy="409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1285A" w14:textId="052D53DA" w:rsidR="002323E3" w:rsidRPr="000956DD" w:rsidRDefault="002323E3" w:rsidP="002323E3">
      <w:pPr>
        <w:widowControl/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956DD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 w:rsidR="000956D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0956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748CE" w:rsidRPr="000956DD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0956DD">
        <w:rPr>
          <w:rFonts w:ascii="Times New Roman" w:hAnsi="Times New Roman" w:cs="Times New Roman"/>
          <w:sz w:val="20"/>
          <w:szCs w:val="20"/>
        </w:rPr>
        <w:t xml:space="preserve"> Cumulative analyses with O’Brien-Fleming sequential monitoring boundaries in all-cause mortality (with follow-up time more than 12m)</w:t>
      </w:r>
    </w:p>
    <w:p w14:paraId="72A5CF9F" w14:textId="77777777" w:rsidR="002323E3" w:rsidRPr="000956DD" w:rsidRDefault="002323E3" w:rsidP="002323E3">
      <w:pPr>
        <w:widowControl/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956DD">
        <w:rPr>
          <w:rFonts w:ascii="Times New Roman" w:hAnsi="Times New Roman" w:cs="Times New Roman"/>
          <w:sz w:val="20"/>
          <w:szCs w:val="20"/>
        </w:rPr>
        <w:t>TSA (Trial Sequential Analysis)</w:t>
      </w:r>
    </w:p>
    <w:p w14:paraId="004821A1" w14:textId="6778B257" w:rsidR="002323E3" w:rsidRPr="000956DD" w:rsidRDefault="002323E3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1C5E8EF2" w14:textId="729E9D7F" w:rsidR="00423DBE" w:rsidRPr="000956DD" w:rsidRDefault="00423DBE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4A0D0B32" w14:textId="717352F4" w:rsidR="00423DBE" w:rsidRPr="000956DD" w:rsidRDefault="00423DBE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70425A04" w14:textId="3C844390" w:rsidR="00423DBE" w:rsidRPr="000956DD" w:rsidRDefault="00423DBE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3920CBBF" w14:textId="3A352F76" w:rsidR="00423DBE" w:rsidRPr="000956DD" w:rsidRDefault="00423DBE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256A89E0" w14:textId="03381F36" w:rsidR="00423DBE" w:rsidRPr="000956DD" w:rsidRDefault="00423DBE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1B11FD03" w14:textId="1C241DE2" w:rsidR="00423DBE" w:rsidRPr="000956DD" w:rsidRDefault="00423DBE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309B1DA7" w14:textId="49CD4C23" w:rsidR="00423DBE" w:rsidRPr="000956DD" w:rsidRDefault="00423DBE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63EEA498" w14:textId="77777777" w:rsidR="00423DBE" w:rsidRPr="000956DD" w:rsidRDefault="00423DBE" w:rsidP="004876BA">
      <w:pPr>
        <w:widowControl/>
        <w:spacing w:line="480" w:lineRule="auto"/>
        <w:ind w:firstLineChars="200" w:firstLine="400"/>
        <w:jc w:val="center"/>
        <w:rPr>
          <w:rFonts w:ascii="Times New Roman" w:hAnsi="Times New Roman" w:cs="Times New Roman"/>
          <w:sz w:val="20"/>
          <w:szCs w:val="20"/>
        </w:rPr>
      </w:pPr>
    </w:p>
    <w:p w14:paraId="08BA6D9A" w14:textId="57AF9B63" w:rsidR="00545479" w:rsidRPr="000956DD" w:rsidRDefault="00545479" w:rsidP="00F1632B">
      <w:pPr>
        <w:widowControl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956DD">
        <w:rPr>
          <w:rFonts w:ascii="Times New Roman" w:hAnsi="Times New Roman" w:cs="Times New Roman"/>
          <w:b/>
          <w:bCs/>
          <w:sz w:val="20"/>
          <w:szCs w:val="20"/>
        </w:rPr>
        <w:lastRenderedPageBreak/>
        <w:t>References:</w:t>
      </w:r>
    </w:p>
    <w:p w14:paraId="1D2506DE" w14:textId="39003C57" w:rsidR="000956DD" w:rsidRPr="000956DD" w:rsidRDefault="009D3EE8" w:rsidP="000956DD">
      <w:pPr>
        <w:pStyle w:val="EndNoteBibliography"/>
        <w:ind w:left="720" w:hanging="720"/>
      </w:pPr>
      <w:r>
        <w:rPr>
          <w:szCs w:val="24"/>
        </w:rPr>
        <w:fldChar w:fldCharType="begin"/>
      </w:r>
      <w:r>
        <w:rPr>
          <w:szCs w:val="24"/>
        </w:rPr>
        <w:instrText xml:space="preserve"> ADDIN EN.REFLIST </w:instrText>
      </w:r>
      <w:r>
        <w:rPr>
          <w:szCs w:val="24"/>
        </w:rPr>
        <w:fldChar w:fldCharType="separate"/>
      </w:r>
      <w:r w:rsidR="000956DD" w:rsidRPr="000956DD">
        <w:t>1.</w:t>
      </w:r>
      <w:r w:rsidR="000956DD" w:rsidRPr="000956DD">
        <w:tab/>
        <w:t xml:space="preserve">Sulzgruber P, Wassmann S, Semb AG, et al. Oral anticoagulation in patients with non-valvular atrial fibrillation and a CHA2DS2-VASc score of 1: a current opinion of the European Society of Cardiology Working Group on Cardiovascular Pharmacotherapy and European Society of Cardiology Council on Stroke. Eur Heart J Cardiovasc Pharmacother. 2019; </w:t>
      </w:r>
      <w:hyperlink r:id="rId15" w:history="1">
        <w:r w:rsidR="000956DD" w:rsidRPr="000956DD">
          <w:rPr>
            <w:rStyle w:val="a9"/>
          </w:rPr>
          <w:t>https://doi.org/10.1093/ehjcvp/pvz016</w:t>
        </w:r>
      </w:hyperlink>
      <w:r w:rsidR="000956DD" w:rsidRPr="000956DD">
        <w:t>.</w:t>
      </w:r>
    </w:p>
    <w:p w14:paraId="60E67910" w14:textId="2B3EB6BB" w:rsidR="000956DD" w:rsidRPr="000956DD" w:rsidRDefault="000956DD" w:rsidP="000956DD">
      <w:pPr>
        <w:pStyle w:val="EndNoteBibliography"/>
        <w:ind w:left="720" w:hanging="720"/>
      </w:pPr>
      <w:r w:rsidRPr="000956DD">
        <w:t>2.</w:t>
      </w:r>
      <w:r w:rsidRPr="000956DD">
        <w:tab/>
        <w:t xml:space="preserve">Pisters R, Lane DA, Nieuwlaat R, de Vos CB, Crijns HJ, Lip GY. A novel user-friendly score (HAS-BLED) to assess 1-year risk of major bleeding in patients with atrial fibrillation: the Euro Heart Survey. Chest. 2010; </w:t>
      </w:r>
      <w:hyperlink r:id="rId16" w:history="1">
        <w:r w:rsidRPr="000956DD">
          <w:rPr>
            <w:rStyle w:val="a9"/>
          </w:rPr>
          <w:t>https://doi.org/10.1378/chest.10-0134</w:t>
        </w:r>
      </w:hyperlink>
      <w:r w:rsidRPr="000956DD">
        <w:t>.</w:t>
      </w:r>
    </w:p>
    <w:p w14:paraId="2C16B371" w14:textId="32B7C2E1" w:rsidR="00E53F6C" w:rsidRPr="001E68A0" w:rsidRDefault="009D3EE8" w:rsidP="00F1632B">
      <w:pPr>
        <w:widowControl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E53F6C" w:rsidRPr="001E68A0" w:rsidSect="004876BA">
      <w:pgSz w:w="11906" w:h="16838" w:code="9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F35ECF" w14:textId="77777777" w:rsidR="004751D8" w:rsidRDefault="004751D8" w:rsidP="00C51F0D">
      <w:r>
        <w:separator/>
      </w:r>
    </w:p>
  </w:endnote>
  <w:endnote w:type="continuationSeparator" w:id="0">
    <w:p w14:paraId="4B37FFFE" w14:textId="77777777" w:rsidR="004751D8" w:rsidRDefault="004751D8" w:rsidP="00C51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36696973"/>
      <w:docPartObj>
        <w:docPartGallery w:val="Page Numbers (Bottom of Page)"/>
        <w:docPartUnique/>
      </w:docPartObj>
    </w:sdtPr>
    <w:sdtEndPr/>
    <w:sdtContent>
      <w:p w14:paraId="7E4BB8F7" w14:textId="414FCF30" w:rsidR="006947F3" w:rsidRDefault="006947F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93ABA14" w14:textId="77777777" w:rsidR="006947F3" w:rsidRDefault="006947F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DD6082" w14:textId="77777777" w:rsidR="004751D8" w:rsidRDefault="004751D8" w:rsidP="00C51F0D">
      <w:r>
        <w:separator/>
      </w:r>
    </w:p>
  </w:footnote>
  <w:footnote w:type="continuationSeparator" w:id="0">
    <w:p w14:paraId="7BFDAE4F" w14:textId="77777777" w:rsidR="004751D8" w:rsidRDefault="004751D8" w:rsidP="00C51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rculation J (JPN) Copy-finall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tr2ts05bxta0mev9fkxpz06zt9xz0eppwsx&quot;&gt;references&lt;record-ids&gt;&lt;item&gt;60&lt;/item&gt;&lt;item&gt;61&lt;/item&gt;&lt;/record-ids&gt;&lt;/item&gt;&lt;/Libraries&gt;"/>
  </w:docVars>
  <w:rsids>
    <w:rsidRoot w:val="005624D4"/>
    <w:rsid w:val="000537C4"/>
    <w:rsid w:val="000956DD"/>
    <w:rsid w:val="000B2AAF"/>
    <w:rsid w:val="0011352B"/>
    <w:rsid w:val="00144275"/>
    <w:rsid w:val="001C4B1D"/>
    <w:rsid w:val="001C5661"/>
    <w:rsid w:val="001E68A0"/>
    <w:rsid w:val="002059F6"/>
    <w:rsid w:val="002323E3"/>
    <w:rsid w:val="002A57FC"/>
    <w:rsid w:val="002D3B4E"/>
    <w:rsid w:val="003203BB"/>
    <w:rsid w:val="0035426D"/>
    <w:rsid w:val="003748DA"/>
    <w:rsid w:val="003C1149"/>
    <w:rsid w:val="00423DBE"/>
    <w:rsid w:val="00425231"/>
    <w:rsid w:val="004751D8"/>
    <w:rsid w:val="004758A7"/>
    <w:rsid w:val="0048415F"/>
    <w:rsid w:val="004876BA"/>
    <w:rsid w:val="004B2B71"/>
    <w:rsid w:val="00545479"/>
    <w:rsid w:val="005624D4"/>
    <w:rsid w:val="00564F2A"/>
    <w:rsid w:val="00576BC4"/>
    <w:rsid w:val="005E7A59"/>
    <w:rsid w:val="005F6E57"/>
    <w:rsid w:val="00617358"/>
    <w:rsid w:val="006208BF"/>
    <w:rsid w:val="0064458F"/>
    <w:rsid w:val="006947F3"/>
    <w:rsid w:val="006C59E1"/>
    <w:rsid w:val="006D30A0"/>
    <w:rsid w:val="006F0E97"/>
    <w:rsid w:val="006F2BD6"/>
    <w:rsid w:val="006F6214"/>
    <w:rsid w:val="007206B7"/>
    <w:rsid w:val="007748CE"/>
    <w:rsid w:val="007A1FEB"/>
    <w:rsid w:val="007D4626"/>
    <w:rsid w:val="00835675"/>
    <w:rsid w:val="008537DE"/>
    <w:rsid w:val="008B735E"/>
    <w:rsid w:val="008D533A"/>
    <w:rsid w:val="00921A90"/>
    <w:rsid w:val="00946110"/>
    <w:rsid w:val="009C47D9"/>
    <w:rsid w:val="009D0F7F"/>
    <w:rsid w:val="009D3EE8"/>
    <w:rsid w:val="009F2829"/>
    <w:rsid w:val="00A215CB"/>
    <w:rsid w:val="00A51F67"/>
    <w:rsid w:val="00A9277E"/>
    <w:rsid w:val="00AE2112"/>
    <w:rsid w:val="00AF6660"/>
    <w:rsid w:val="00B16435"/>
    <w:rsid w:val="00B23C49"/>
    <w:rsid w:val="00BA09BC"/>
    <w:rsid w:val="00BE2C7E"/>
    <w:rsid w:val="00BE6723"/>
    <w:rsid w:val="00BE7ED3"/>
    <w:rsid w:val="00C51F0D"/>
    <w:rsid w:val="00C75F57"/>
    <w:rsid w:val="00C80DDC"/>
    <w:rsid w:val="00C8386A"/>
    <w:rsid w:val="00CA02B6"/>
    <w:rsid w:val="00CA6A8E"/>
    <w:rsid w:val="00CB67B0"/>
    <w:rsid w:val="00CC23CC"/>
    <w:rsid w:val="00CC3BCD"/>
    <w:rsid w:val="00CD2143"/>
    <w:rsid w:val="00D11D46"/>
    <w:rsid w:val="00D13052"/>
    <w:rsid w:val="00D51FD0"/>
    <w:rsid w:val="00D73709"/>
    <w:rsid w:val="00D947D1"/>
    <w:rsid w:val="00E15911"/>
    <w:rsid w:val="00E16EB1"/>
    <w:rsid w:val="00E42A4B"/>
    <w:rsid w:val="00E53F6C"/>
    <w:rsid w:val="00E67611"/>
    <w:rsid w:val="00EB167B"/>
    <w:rsid w:val="00EE33C8"/>
    <w:rsid w:val="00F050AD"/>
    <w:rsid w:val="00F1632B"/>
    <w:rsid w:val="00F25474"/>
    <w:rsid w:val="00F26721"/>
    <w:rsid w:val="00F52975"/>
    <w:rsid w:val="00F762A6"/>
    <w:rsid w:val="00FF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021ECE"/>
  <w15:chartTrackingRefBased/>
  <w15:docId w15:val="{96F81D1A-B5FC-456F-864F-7EF55E3B2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24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-3">
    <w:name w:val="Grid Table 2 Accent 3"/>
    <w:basedOn w:val="a1"/>
    <w:uiPriority w:val="47"/>
    <w:rsid w:val="005624D4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3">
    <w:name w:val="header"/>
    <w:basedOn w:val="a"/>
    <w:link w:val="a4"/>
    <w:uiPriority w:val="99"/>
    <w:unhideWhenUsed/>
    <w:rsid w:val="00C51F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1F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1F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1F0D"/>
    <w:rPr>
      <w:sz w:val="18"/>
      <w:szCs w:val="18"/>
    </w:rPr>
  </w:style>
  <w:style w:type="table" w:styleId="a7">
    <w:name w:val="Table Grid"/>
    <w:basedOn w:val="a1"/>
    <w:uiPriority w:val="39"/>
    <w:rsid w:val="00BA0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564F2A"/>
  </w:style>
  <w:style w:type="paragraph" w:customStyle="1" w:styleId="EndNoteBibliographyTitle">
    <w:name w:val="EndNote Bibliography Title"/>
    <w:basedOn w:val="a"/>
    <w:link w:val="EndNoteBibliographyTitle0"/>
    <w:rsid w:val="009D3EE8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D3EE8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D3EE8"/>
    <w:pPr>
      <w:spacing w:line="480" w:lineRule="auto"/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D3EE8"/>
    <w:rPr>
      <w:rFonts w:ascii="Times New Roman" w:eastAsia="等线" w:hAnsi="Times New Roman" w:cs="Times New Roman"/>
      <w:noProof/>
      <w:sz w:val="20"/>
    </w:rPr>
  </w:style>
  <w:style w:type="character" w:styleId="a9">
    <w:name w:val="Hyperlink"/>
    <w:basedOn w:val="a0"/>
    <w:uiPriority w:val="99"/>
    <w:unhideWhenUsed/>
    <w:rsid w:val="000956DD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956DD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1135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doi.org/10.1378/chest.10-0134" TargetMode="External"/><Relationship Id="rId1" Type="http://schemas.openxmlformats.org/officeDocument/2006/relationships/styles" Target="styles.xml"/><Relationship Id="rId6" Type="http://schemas.openxmlformats.org/officeDocument/2006/relationships/hyperlink" Target="mailto:dinglixu@fimmu.com" TargetMode="External"/><Relationship Id="rId11" Type="http://schemas.openxmlformats.org/officeDocument/2006/relationships/image" Target="media/image4.tiff"/><Relationship Id="rId5" Type="http://schemas.openxmlformats.org/officeDocument/2006/relationships/endnotes" Target="endnotes.xml"/><Relationship Id="rId15" Type="http://schemas.openxmlformats.org/officeDocument/2006/relationships/hyperlink" Target="https://doi.org/10.1093/ehjcvp/pvz016" TargetMode="Externa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19</Pages>
  <Words>2417</Words>
  <Characters>13780</Characters>
  <Application>Microsoft Office Word</Application>
  <DocSecurity>0</DocSecurity>
  <Lines>114</Lines>
  <Paragraphs>32</Paragraphs>
  <ScaleCrop>false</ScaleCrop>
  <Company/>
  <LinksUpToDate>false</LinksUpToDate>
  <CharactersWithSpaces>16165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 qing</dc:creator>
  <cp:keywords/>
  <dc:description/>
  <cp:lastModifiedBy>an qing</cp:lastModifiedBy>
  <cp:revision>50</cp:revision>
  <dcterms:created xsi:type="dcterms:W3CDTF">2021-02-22T12:42:00Z</dcterms:created>
  <dcterms:modified xsi:type="dcterms:W3CDTF">2021-04-07T01:14:00Z</dcterms:modified>
</cp:coreProperties>
</file>