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C8229" w14:textId="1E044944" w:rsidR="00261A79" w:rsidRPr="00F208A1" w:rsidRDefault="00AD0FFA" w:rsidP="00261A79">
      <w:pPr>
        <w:snapToGrid w:val="0"/>
        <w:spacing w:line="480" w:lineRule="auto"/>
        <w:jc w:val="center"/>
        <w:rPr>
          <w:rFonts w:ascii="Arial" w:eastAsia="Arial" w:hAnsi="Arial" w:cs="Arial"/>
          <w:b/>
          <w:color w:val="000000" w:themeColor="text1"/>
          <w:sz w:val="28"/>
          <w:szCs w:val="28"/>
          <w:lang w:val="en-GB"/>
        </w:rPr>
      </w:pPr>
      <w:r w:rsidRPr="00F208A1"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>Supplementary</w:t>
      </w:r>
      <w:r w:rsidRPr="00F208A1">
        <w:rPr>
          <w:rFonts w:ascii="Arial" w:eastAsia="Arial" w:hAnsi="Arial" w:cs="Arial"/>
          <w:b/>
          <w:color w:val="000000" w:themeColor="text1"/>
          <w:sz w:val="28"/>
          <w:szCs w:val="28"/>
          <w:lang w:val="en-GB"/>
        </w:rPr>
        <w:t xml:space="preserve"> File</w:t>
      </w:r>
    </w:p>
    <w:p w14:paraId="3C5D2423" w14:textId="77777777" w:rsidR="00261A79" w:rsidRPr="00F208A1" w:rsidRDefault="00261A79" w:rsidP="00B56844">
      <w:pPr>
        <w:snapToGrid w:val="0"/>
        <w:spacing w:line="480" w:lineRule="auto"/>
        <w:jc w:val="left"/>
        <w:rPr>
          <w:rFonts w:ascii="Arial" w:eastAsia="Arial" w:hAnsi="Arial" w:cs="Arial"/>
          <w:b/>
          <w:color w:val="000000" w:themeColor="text1"/>
          <w:sz w:val="24"/>
          <w:szCs w:val="24"/>
          <w:lang w:val="en-GB"/>
        </w:rPr>
      </w:pPr>
    </w:p>
    <w:p w14:paraId="30F672E8" w14:textId="77777777" w:rsidR="008A2437" w:rsidRDefault="008A2437" w:rsidP="008A2437">
      <w:pPr>
        <w:tabs>
          <w:tab w:val="left" w:pos="1418"/>
        </w:tabs>
        <w:snapToGrid w:val="0"/>
        <w:spacing w:line="480" w:lineRule="auto"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A243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Clinical Manifestations and Biomarkers to Predict Mortality Risk in Adults with Invasive </w:t>
      </w:r>
      <w:r w:rsidRPr="008A2437"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>Streptococcus dysgalactiae</w:t>
      </w:r>
      <w:r w:rsidRPr="008A243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subsp. </w:t>
      </w:r>
      <w:r w:rsidRPr="008A2437"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>equisimilis</w:t>
      </w:r>
      <w:r w:rsidRPr="008A243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Infections</w:t>
      </w:r>
    </w:p>
    <w:p w14:paraId="24CC9E8F" w14:textId="77777777" w:rsidR="003F7466" w:rsidRPr="003F7466" w:rsidRDefault="003F7466" w:rsidP="008A2437">
      <w:pPr>
        <w:tabs>
          <w:tab w:val="left" w:pos="1418"/>
        </w:tabs>
        <w:snapToGrid w:val="0"/>
        <w:spacing w:line="480" w:lineRule="auto"/>
        <w:jc w:val="left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D851287" w14:textId="301F6F58" w:rsidR="00261A79" w:rsidRPr="00F208A1" w:rsidRDefault="00AD0FFA" w:rsidP="00261A79">
      <w:pPr>
        <w:snapToGrid w:val="0"/>
        <w:spacing w:line="480" w:lineRule="auto"/>
        <w:jc w:val="left"/>
        <w:rPr>
          <w:rFonts w:ascii="Arial" w:eastAsia="游明朝" w:hAnsi="Arial" w:cs="Arial"/>
          <w:color w:val="000000"/>
          <w:sz w:val="24"/>
          <w:szCs w:val="24"/>
          <w:lang w:val="en-GB"/>
        </w:rPr>
      </w:pPr>
      <w:r w:rsidRPr="00F208A1">
        <w:rPr>
          <w:rFonts w:ascii="Arial" w:eastAsia="游明朝" w:hAnsi="Arial" w:cs="Arial"/>
          <w:color w:val="000000"/>
          <w:sz w:val="24"/>
          <w:szCs w:val="24"/>
          <w:lang w:val="en-GB"/>
        </w:rPr>
        <w:t>Shigeo Hanada</w:t>
      </w:r>
      <w:r w:rsidRPr="00F208A1">
        <w:rPr>
          <w:rFonts w:ascii="Arial" w:eastAsia="游明朝" w:hAnsi="Arial" w:cs="Arial"/>
          <w:color w:val="000000"/>
          <w:sz w:val="24"/>
          <w:szCs w:val="24"/>
          <w:vertAlign w:val="superscript"/>
          <w:lang w:val="en-GB"/>
        </w:rPr>
        <w:t>1</w:t>
      </w:r>
      <w:r w:rsidR="00A357CF" w:rsidRPr="00F208A1">
        <w:rPr>
          <w:rFonts w:ascii="Arial" w:eastAsia="游明朝" w:hAnsi="Arial" w:cs="Arial"/>
          <w:color w:val="000000"/>
          <w:sz w:val="24"/>
          <w:szCs w:val="24"/>
          <w:vertAlign w:val="superscript"/>
          <w:lang w:val="en-GB"/>
        </w:rPr>
        <w:t>,2,</w:t>
      </w:r>
      <w:r w:rsidRPr="00F208A1">
        <w:rPr>
          <w:rFonts w:ascii="Arial" w:eastAsia="游明朝" w:hAnsi="Arial" w:cs="Arial"/>
          <w:color w:val="000000"/>
          <w:sz w:val="24"/>
          <w:szCs w:val="24"/>
          <w:vertAlign w:val="superscript"/>
          <w:lang w:val="en-GB"/>
        </w:rPr>
        <w:t>3</w:t>
      </w:r>
      <w:bookmarkStart w:id="0" w:name="_Hlk150677011"/>
      <w:r w:rsidRPr="00F208A1">
        <w:rPr>
          <w:rFonts w:ascii="Arial" w:eastAsia="游明朝" w:hAnsi="Arial" w:cs="Arial"/>
          <w:color w:val="000000"/>
          <w:sz w:val="24"/>
          <w:szCs w:val="24"/>
          <w:shd w:val="clear" w:color="auto" w:fill="FFFFFF"/>
          <w:lang w:val="en-GB"/>
        </w:rPr>
        <w:t>*</w:t>
      </w:r>
      <w:bookmarkEnd w:id="0"/>
      <w:r w:rsidRPr="00F208A1">
        <w:rPr>
          <w:rFonts w:ascii="Arial" w:eastAsia="游明朝" w:hAnsi="Arial" w:cs="Arial"/>
          <w:color w:val="000000"/>
          <w:sz w:val="24"/>
          <w:szCs w:val="24"/>
          <w:lang w:val="en-GB"/>
        </w:rPr>
        <w:t>, Takeaki Wajima</w:t>
      </w:r>
      <w:r w:rsidRPr="00F208A1">
        <w:rPr>
          <w:rFonts w:ascii="Arial" w:eastAsia="游明朝" w:hAnsi="Arial" w:cs="Arial"/>
          <w:color w:val="000000"/>
          <w:sz w:val="24"/>
          <w:szCs w:val="24"/>
          <w:vertAlign w:val="superscript"/>
          <w:lang w:val="en-GB"/>
        </w:rPr>
        <w:t>4</w:t>
      </w:r>
      <w:r w:rsidRPr="00F208A1">
        <w:rPr>
          <w:rFonts w:ascii="Arial" w:eastAsia="游明朝" w:hAnsi="Arial" w:cs="Arial"/>
          <w:color w:val="000000"/>
          <w:sz w:val="24"/>
          <w:szCs w:val="24"/>
          <w:lang w:val="en-GB"/>
        </w:rPr>
        <w:t>, Misako Takata</w:t>
      </w:r>
      <w:r w:rsidRPr="00F208A1">
        <w:rPr>
          <w:rFonts w:ascii="Arial" w:eastAsia="游明朝" w:hAnsi="Arial" w:cs="Arial"/>
          <w:color w:val="000000"/>
          <w:sz w:val="24"/>
          <w:szCs w:val="24"/>
          <w:vertAlign w:val="superscript"/>
          <w:lang w:val="en-GB"/>
        </w:rPr>
        <w:t>3</w:t>
      </w:r>
      <w:r w:rsidRPr="00F208A1">
        <w:rPr>
          <w:rFonts w:ascii="Arial" w:eastAsia="游明朝" w:hAnsi="Arial" w:cs="Arial"/>
          <w:color w:val="000000"/>
          <w:sz w:val="24"/>
          <w:szCs w:val="24"/>
          <w:lang w:val="en-GB"/>
        </w:rPr>
        <w:t>, Miyuki Morozumi</w:t>
      </w:r>
      <w:r w:rsidRPr="00F208A1">
        <w:rPr>
          <w:rFonts w:ascii="Arial" w:eastAsia="游明朝" w:hAnsi="Arial" w:cs="Arial"/>
          <w:color w:val="000000"/>
          <w:sz w:val="24"/>
          <w:szCs w:val="24"/>
          <w:vertAlign w:val="superscript"/>
          <w:lang w:val="en-GB"/>
        </w:rPr>
        <w:t>3</w:t>
      </w:r>
      <w:r w:rsidRPr="00F208A1">
        <w:rPr>
          <w:rFonts w:ascii="Arial" w:eastAsia="游明朝" w:hAnsi="Arial" w:cs="Arial"/>
          <w:color w:val="000000"/>
          <w:sz w:val="24"/>
          <w:szCs w:val="24"/>
          <w:lang w:val="en-GB"/>
        </w:rPr>
        <w:t>, Michi Shoji</w:t>
      </w:r>
      <w:r w:rsidRPr="00F208A1">
        <w:rPr>
          <w:rFonts w:ascii="Arial" w:eastAsia="游明朝" w:hAnsi="Arial" w:cs="Arial"/>
          <w:color w:val="000000"/>
          <w:sz w:val="24"/>
          <w:szCs w:val="24"/>
          <w:vertAlign w:val="superscript"/>
          <w:lang w:val="en-GB"/>
        </w:rPr>
        <w:t>5</w:t>
      </w:r>
      <w:r w:rsidRPr="00F208A1">
        <w:rPr>
          <w:rFonts w:ascii="Arial" w:eastAsia="游明朝" w:hAnsi="Arial" w:cs="Arial"/>
          <w:color w:val="000000"/>
          <w:sz w:val="24"/>
          <w:szCs w:val="24"/>
          <w:lang w:val="en-GB"/>
        </w:rPr>
        <w:t>, Satoshi Iwata</w:t>
      </w:r>
      <w:r w:rsidRPr="00F208A1">
        <w:rPr>
          <w:rFonts w:ascii="Arial" w:eastAsia="游明朝" w:hAnsi="Arial" w:cs="Arial"/>
          <w:color w:val="000000"/>
          <w:sz w:val="24"/>
          <w:szCs w:val="24"/>
          <w:vertAlign w:val="superscript"/>
          <w:lang w:val="en-GB"/>
        </w:rPr>
        <w:t>3</w:t>
      </w:r>
      <w:r w:rsidRPr="00F208A1">
        <w:rPr>
          <w:rFonts w:ascii="Arial" w:eastAsia="游明朝" w:hAnsi="Arial" w:cs="Arial"/>
          <w:color w:val="000000"/>
          <w:sz w:val="24"/>
          <w:szCs w:val="24"/>
          <w:lang w:val="en-GB"/>
        </w:rPr>
        <w:t>, Kimiko Ubukata</w:t>
      </w:r>
      <w:r w:rsidRPr="00F208A1">
        <w:rPr>
          <w:rFonts w:ascii="Arial" w:eastAsia="游明朝" w:hAnsi="Arial" w:cs="Arial"/>
          <w:color w:val="000000"/>
          <w:sz w:val="24"/>
          <w:szCs w:val="24"/>
          <w:vertAlign w:val="superscript"/>
          <w:lang w:val="en-GB"/>
        </w:rPr>
        <w:t>3,6</w:t>
      </w:r>
      <w:r w:rsidRPr="00F208A1">
        <w:rPr>
          <w:rFonts w:ascii="Arial" w:eastAsia="游明朝" w:hAnsi="Arial" w:cs="Arial"/>
          <w:sz w:val="24"/>
          <w:szCs w:val="24"/>
          <w:shd w:val="clear" w:color="auto" w:fill="FFFFFF"/>
          <w:lang w:val="en-GB"/>
        </w:rPr>
        <w:t>*</w:t>
      </w:r>
    </w:p>
    <w:p w14:paraId="2524AC99" w14:textId="77777777" w:rsidR="00261A79" w:rsidRPr="00F208A1" w:rsidRDefault="00261A79" w:rsidP="00261A79">
      <w:pPr>
        <w:snapToGrid w:val="0"/>
        <w:spacing w:line="480" w:lineRule="auto"/>
        <w:jc w:val="left"/>
        <w:rPr>
          <w:rFonts w:ascii="Arial" w:eastAsia="游明朝" w:hAnsi="Arial" w:cs="Arial"/>
          <w:color w:val="000000"/>
          <w:sz w:val="24"/>
          <w:szCs w:val="24"/>
          <w:lang w:val="en-GB"/>
        </w:rPr>
      </w:pPr>
    </w:p>
    <w:p w14:paraId="6FA5A531" w14:textId="25CB6B17" w:rsidR="00261A79" w:rsidRPr="00F208A1" w:rsidRDefault="00AD0FFA" w:rsidP="00261A79">
      <w:pPr>
        <w:snapToGrid w:val="0"/>
        <w:spacing w:line="480" w:lineRule="auto"/>
        <w:jc w:val="left"/>
        <w:rPr>
          <w:rFonts w:ascii="Arial" w:eastAsia="游明朝" w:hAnsi="Arial" w:cs="Arial"/>
          <w:b/>
          <w:bCs/>
          <w:color w:val="000000"/>
          <w:sz w:val="24"/>
          <w:szCs w:val="24"/>
          <w:lang w:val="en-GB"/>
        </w:rPr>
      </w:pPr>
      <w:r w:rsidRPr="00F208A1">
        <w:rPr>
          <w:rFonts w:ascii="Arial" w:eastAsia="游明朝" w:hAnsi="Arial" w:cs="Arial"/>
          <w:b/>
          <w:bCs/>
          <w:color w:val="000000"/>
          <w:sz w:val="24"/>
          <w:szCs w:val="24"/>
          <w:lang w:val="en-GB"/>
        </w:rPr>
        <w:t>Affiliations:</w:t>
      </w:r>
    </w:p>
    <w:p w14:paraId="0AFE1E43" w14:textId="77777777" w:rsidR="00261A79" w:rsidRPr="00F208A1" w:rsidRDefault="00AD0FFA" w:rsidP="00261A79">
      <w:pPr>
        <w:autoSpaceDE w:val="0"/>
        <w:autoSpaceDN w:val="0"/>
        <w:adjustRightInd w:val="0"/>
        <w:snapToGrid w:val="0"/>
        <w:spacing w:line="360" w:lineRule="auto"/>
        <w:ind w:left="240" w:hangingChars="100" w:hanging="240"/>
        <w:jc w:val="left"/>
        <w:rPr>
          <w:rFonts w:ascii="Arial" w:eastAsia="游明朝" w:hAnsi="Arial" w:cs="Arial"/>
          <w:kern w:val="0"/>
          <w:sz w:val="24"/>
          <w:szCs w:val="24"/>
          <w:lang w:val="en-GB"/>
        </w:rPr>
      </w:pPr>
      <w:r w:rsidRPr="00F208A1">
        <w:rPr>
          <w:rFonts w:ascii="Arial" w:eastAsia="游明朝" w:hAnsi="Arial" w:cs="Arial"/>
          <w:kern w:val="0"/>
          <w:sz w:val="24"/>
          <w:szCs w:val="24"/>
          <w:vertAlign w:val="superscript"/>
          <w:lang w:val="en-GB"/>
        </w:rPr>
        <w:t>1)</w:t>
      </w:r>
      <w:r w:rsidRPr="00F208A1">
        <w:rPr>
          <w:rFonts w:ascii="Arial" w:eastAsia="游明朝" w:hAnsi="Arial" w:cs="Arial"/>
          <w:kern w:val="0"/>
          <w:sz w:val="24"/>
          <w:szCs w:val="24"/>
          <w:lang w:val="en-GB"/>
        </w:rPr>
        <w:t xml:space="preserve"> Department of Respiratory Medicine, Respiratory Center, Toranomon Hospital, Tokyo, Japan</w:t>
      </w:r>
    </w:p>
    <w:p w14:paraId="51DB980D" w14:textId="77777777" w:rsidR="00261A79" w:rsidRPr="00F208A1" w:rsidRDefault="00AD0FFA" w:rsidP="00261A79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" w:eastAsia="游明朝" w:hAnsi="Arial" w:cs="Arial"/>
          <w:kern w:val="0"/>
          <w:sz w:val="24"/>
          <w:szCs w:val="24"/>
          <w:lang w:val="en-GB"/>
        </w:rPr>
      </w:pPr>
      <w:r w:rsidRPr="00F208A1">
        <w:rPr>
          <w:rFonts w:ascii="Arial" w:eastAsia="游明朝" w:hAnsi="Arial" w:cs="Arial"/>
          <w:kern w:val="0"/>
          <w:sz w:val="24"/>
          <w:szCs w:val="24"/>
          <w:vertAlign w:val="superscript"/>
          <w:lang w:val="en-GB"/>
        </w:rPr>
        <w:t xml:space="preserve">2) </w:t>
      </w:r>
      <w:r w:rsidRPr="00F208A1">
        <w:rPr>
          <w:rFonts w:ascii="Arial" w:eastAsia="游明朝" w:hAnsi="Arial" w:cs="Arial"/>
          <w:kern w:val="0"/>
          <w:sz w:val="24"/>
          <w:szCs w:val="24"/>
          <w:lang w:val="en-GB"/>
        </w:rPr>
        <w:t>Okinaka Memorial Institute for Medical Research, Tokyo, Japan</w:t>
      </w:r>
    </w:p>
    <w:p w14:paraId="70650EE6" w14:textId="77777777" w:rsidR="00261A79" w:rsidRPr="00F208A1" w:rsidRDefault="00AD0FFA" w:rsidP="00261A79">
      <w:pPr>
        <w:snapToGrid w:val="0"/>
        <w:spacing w:line="360" w:lineRule="auto"/>
        <w:jc w:val="left"/>
        <w:rPr>
          <w:rFonts w:ascii="Arial" w:eastAsia="游明朝" w:hAnsi="Arial" w:cs="Arial"/>
          <w:kern w:val="0"/>
          <w:sz w:val="24"/>
          <w:szCs w:val="24"/>
          <w:lang w:val="en-GB"/>
        </w:rPr>
      </w:pPr>
      <w:r w:rsidRPr="00F208A1">
        <w:rPr>
          <w:rFonts w:ascii="Arial" w:eastAsia="游明朝" w:hAnsi="Arial" w:cs="Arial"/>
          <w:kern w:val="0"/>
          <w:sz w:val="24"/>
          <w:szCs w:val="24"/>
          <w:vertAlign w:val="superscript"/>
          <w:lang w:val="en-GB"/>
        </w:rPr>
        <w:t>3)</w:t>
      </w:r>
      <w:r w:rsidRPr="00F208A1">
        <w:rPr>
          <w:rFonts w:ascii="Arial" w:eastAsia="游明朝" w:hAnsi="Arial" w:cs="Arial"/>
          <w:kern w:val="0"/>
          <w:sz w:val="24"/>
          <w:szCs w:val="24"/>
          <w:lang w:val="en-GB"/>
        </w:rPr>
        <w:t xml:space="preserve"> Department of Microbiology, Tokyo Medical University, Tokyo, Japan</w:t>
      </w:r>
    </w:p>
    <w:p w14:paraId="6FF98823" w14:textId="77777777" w:rsidR="00261A79" w:rsidRPr="00F208A1" w:rsidRDefault="00AD0FFA" w:rsidP="00261A79">
      <w:pPr>
        <w:snapToGrid w:val="0"/>
        <w:spacing w:line="360" w:lineRule="auto"/>
        <w:ind w:left="240" w:hangingChars="100" w:hanging="240"/>
        <w:jc w:val="left"/>
        <w:rPr>
          <w:rFonts w:ascii="Arial" w:eastAsia="游明朝" w:hAnsi="Arial" w:cs="Arial"/>
          <w:kern w:val="0"/>
          <w:sz w:val="24"/>
          <w:szCs w:val="24"/>
          <w:lang w:val="en-GB"/>
        </w:rPr>
      </w:pPr>
      <w:r w:rsidRPr="00F208A1">
        <w:rPr>
          <w:rFonts w:ascii="Arial" w:eastAsia="游明朝" w:hAnsi="Arial" w:cs="Arial"/>
          <w:kern w:val="0"/>
          <w:sz w:val="24"/>
          <w:szCs w:val="24"/>
          <w:vertAlign w:val="superscript"/>
          <w:lang w:val="en-GB"/>
        </w:rPr>
        <w:t>4)</w:t>
      </w:r>
      <w:r w:rsidRPr="00F208A1">
        <w:rPr>
          <w:rFonts w:ascii="Arial" w:eastAsia="游明朝" w:hAnsi="Arial" w:cs="Arial"/>
          <w:kern w:val="0"/>
          <w:sz w:val="24"/>
          <w:szCs w:val="24"/>
          <w:lang w:val="en-GB"/>
        </w:rPr>
        <w:t xml:space="preserve"> Department of Microbiology, Faculty of Pharmacy, Meijo University, Nagoya, Japan</w:t>
      </w:r>
    </w:p>
    <w:p w14:paraId="52E886D9" w14:textId="77777777" w:rsidR="00261A79" w:rsidRPr="00F208A1" w:rsidRDefault="00AD0FFA" w:rsidP="00261A79">
      <w:pPr>
        <w:autoSpaceDE w:val="0"/>
        <w:autoSpaceDN w:val="0"/>
        <w:adjustRightInd w:val="0"/>
        <w:snapToGrid w:val="0"/>
        <w:spacing w:line="360" w:lineRule="auto"/>
        <w:ind w:left="240" w:hangingChars="100" w:hanging="240"/>
        <w:jc w:val="left"/>
        <w:rPr>
          <w:rFonts w:ascii="Arial" w:eastAsia="游明朝" w:hAnsi="Arial" w:cs="Arial"/>
          <w:kern w:val="0"/>
          <w:sz w:val="24"/>
          <w:szCs w:val="24"/>
          <w:lang w:val="en-GB"/>
        </w:rPr>
      </w:pPr>
      <w:r w:rsidRPr="00F208A1">
        <w:rPr>
          <w:rFonts w:ascii="Arial" w:eastAsia="游明朝" w:hAnsi="Arial" w:cs="Arial"/>
          <w:kern w:val="0"/>
          <w:sz w:val="24"/>
          <w:szCs w:val="24"/>
          <w:vertAlign w:val="superscript"/>
          <w:lang w:val="en-GB"/>
        </w:rPr>
        <w:t xml:space="preserve">5) </w:t>
      </w:r>
      <w:r w:rsidRPr="00F208A1">
        <w:rPr>
          <w:rFonts w:ascii="Arial" w:eastAsia="游明朝" w:hAnsi="Arial" w:cs="Arial"/>
          <w:kern w:val="0"/>
          <w:sz w:val="24"/>
          <w:szCs w:val="24"/>
          <w:lang w:val="en-GB"/>
        </w:rPr>
        <w:t>Department of Infectious Disease, National Sanatorium Tamazenshoen, Tokyo Japan</w:t>
      </w:r>
    </w:p>
    <w:p w14:paraId="3D8A0E78" w14:textId="77777777" w:rsidR="00261A79" w:rsidRPr="00F208A1" w:rsidRDefault="00AD0FFA" w:rsidP="00261A79">
      <w:pPr>
        <w:snapToGrid w:val="0"/>
        <w:spacing w:line="360" w:lineRule="auto"/>
        <w:ind w:left="240" w:hangingChars="100" w:hanging="240"/>
        <w:jc w:val="left"/>
        <w:rPr>
          <w:rFonts w:ascii="Arial" w:eastAsia="游明朝" w:hAnsi="Arial" w:cs="Arial"/>
          <w:kern w:val="0"/>
          <w:sz w:val="24"/>
          <w:szCs w:val="24"/>
          <w:lang w:val="en-GB"/>
        </w:rPr>
      </w:pPr>
      <w:r w:rsidRPr="00F208A1">
        <w:rPr>
          <w:rFonts w:ascii="Arial" w:eastAsia="游明朝" w:hAnsi="Arial" w:cs="Arial"/>
          <w:kern w:val="0"/>
          <w:sz w:val="24"/>
          <w:szCs w:val="24"/>
          <w:vertAlign w:val="superscript"/>
          <w:lang w:val="en-GB"/>
        </w:rPr>
        <w:t>6)</w:t>
      </w:r>
      <w:r w:rsidRPr="00F208A1">
        <w:rPr>
          <w:rFonts w:ascii="Arial" w:eastAsia="游明朝" w:hAnsi="Arial" w:cs="Arial"/>
          <w:kern w:val="0"/>
          <w:sz w:val="24"/>
          <w:szCs w:val="24"/>
          <w:lang w:val="en-GB"/>
        </w:rPr>
        <w:t xml:space="preserve"> Center for General Medicine Education, Keio University School of Medicine, Tokyo, Japan</w:t>
      </w:r>
    </w:p>
    <w:p w14:paraId="7459F10D" w14:textId="77777777" w:rsidR="00261A79" w:rsidRPr="00F208A1" w:rsidRDefault="00261A79" w:rsidP="00261A79">
      <w:pPr>
        <w:snapToGrid w:val="0"/>
        <w:spacing w:line="480" w:lineRule="auto"/>
        <w:jc w:val="left"/>
        <w:rPr>
          <w:rFonts w:ascii="Arial" w:eastAsia="游明朝" w:hAnsi="Arial" w:cs="Arial"/>
          <w:color w:val="000000"/>
          <w:sz w:val="24"/>
          <w:szCs w:val="24"/>
          <w:lang w:val="en-GB"/>
        </w:rPr>
      </w:pPr>
    </w:p>
    <w:p w14:paraId="0A6B556F" w14:textId="77777777" w:rsidR="00261A79" w:rsidRPr="00F208A1" w:rsidRDefault="00AD0FFA" w:rsidP="00261A79">
      <w:pPr>
        <w:snapToGrid w:val="0"/>
        <w:spacing w:line="480" w:lineRule="auto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F208A1">
        <w:rPr>
          <w:rFonts w:ascii="Arial" w:eastAsia="游明朝" w:hAnsi="Arial" w:cs="Arial"/>
          <w:b/>
          <w:color w:val="000000"/>
          <w:sz w:val="24"/>
          <w:szCs w:val="24"/>
          <w:lang w:val="en-GB"/>
        </w:rPr>
        <w:t>Corresponding Author</w:t>
      </w:r>
      <w:r w:rsidRPr="00F208A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: </w:t>
      </w:r>
    </w:p>
    <w:p w14:paraId="3981694C" w14:textId="07D82760" w:rsidR="00261A79" w:rsidRPr="00F208A1" w:rsidRDefault="00AD0FFA" w:rsidP="00261A79">
      <w:pPr>
        <w:snapToGrid w:val="0"/>
        <w:spacing w:line="480" w:lineRule="auto"/>
        <w:rPr>
          <w:rFonts w:ascii="Arial" w:eastAsia="游明朝" w:hAnsi="Arial" w:cs="Arial"/>
          <w:color w:val="000000"/>
          <w:sz w:val="24"/>
          <w:szCs w:val="24"/>
          <w:lang w:val="en-GB"/>
        </w:rPr>
      </w:pPr>
      <w:r w:rsidRPr="00F208A1">
        <w:rPr>
          <w:rFonts w:ascii="Arial" w:eastAsia="游明朝" w:hAnsi="Arial" w:cs="Arial"/>
          <w:color w:val="000000"/>
          <w:sz w:val="24"/>
          <w:szCs w:val="24"/>
          <w:lang w:val="en-GB"/>
        </w:rPr>
        <w:t>Shigeo Hanada, M.D., Ph.D.</w:t>
      </w:r>
    </w:p>
    <w:p w14:paraId="34B15FE7" w14:textId="77777777" w:rsidR="00261A79" w:rsidRPr="00F208A1" w:rsidRDefault="00AD0FFA" w:rsidP="00261A79">
      <w:pPr>
        <w:snapToGrid w:val="0"/>
        <w:spacing w:line="480" w:lineRule="auto"/>
        <w:jc w:val="left"/>
        <w:rPr>
          <w:rFonts w:ascii="Arial" w:eastAsia="游明朝" w:hAnsi="Arial" w:cs="Arial"/>
          <w:color w:val="000000"/>
          <w:sz w:val="24"/>
          <w:szCs w:val="24"/>
          <w:lang w:val="en-GB"/>
        </w:rPr>
      </w:pPr>
      <w:r w:rsidRPr="00F208A1">
        <w:rPr>
          <w:rFonts w:ascii="Arial" w:eastAsia="游明朝" w:hAnsi="Arial" w:cs="Arial"/>
          <w:color w:val="000000"/>
          <w:sz w:val="24"/>
          <w:szCs w:val="24"/>
          <w:lang w:val="en-GB"/>
        </w:rPr>
        <w:t>Department of Respiratory Medicine, Respiratory Center, Toranomon Hospital, 2-2-2 Toranomon, Minato-ku, Tokyo 105-8470, Japan</w:t>
      </w:r>
    </w:p>
    <w:p w14:paraId="2927293D" w14:textId="3ECAE9FE" w:rsidR="00261A79" w:rsidRPr="006F757F" w:rsidRDefault="00AD0FFA" w:rsidP="00261A79">
      <w:pPr>
        <w:snapToGrid w:val="0"/>
        <w:spacing w:line="480" w:lineRule="auto"/>
        <w:jc w:val="left"/>
        <w:rPr>
          <w:rFonts w:ascii="Arial" w:eastAsia="Arial" w:hAnsi="Arial" w:cs="Arial"/>
          <w:color w:val="000000"/>
          <w:sz w:val="24"/>
          <w:szCs w:val="24"/>
          <w:u w:val="single"/>
          <w:lang w:val="de-DE"/>
        </w:rPr>
      </w:pPr>
      <w:r w:rsidRPr="006F757F">
        <w:rPr>
          <w:rFonts w:ascii="Arial" w:eastAsia="游明朝" w:hAnsi="Arial" w:cs="Arial"/>
          <w:color w:val="000000"/>
          <w:sz w:val="24"/>
          <w:szCs w:val="24"/>
          <w:lang w:val="de-DE"/>
        </w:rPr>
        <w:t xml:space="preserve">E-mail: </w:t>
      </w:r>
      <w:hyperlink r:id="rId7" w:history="1">
        <w:r w:rsidRPr="006F757F">
          <w:rPr>
            <w:rFonts w:ascii="Arial" w:eastAsia="游明朝" w:hAnsi="Arial" w:cs="Arial"/>
            <w:color w:val="000000"/>
            <w:sz w:val="24"/>
            <w:szCs w:val="24"/>
            <w:lang w:val="de-DE"/>
          </w:rPr>
          <w:t>gourouhanada@yahoo.co.jp</w:t>
        </w:r>
      </w:hyperlink>
    </w:p>
    <w:p w14:paraId="13B8EBD9" w14:textId="52B948B5" w:rsidR="00261A79" w:rsidRPr="00F208A1" w:rsidRDefault="00AD0FFA" w:rsidP="00261A79">
      <w:pPr>
        <w:snapToGrid w:val="0"/>
        <w:spacing w:line="480" w:lineRule="auto"/>
        <w:jc w:val="left"/>
        <w:rPr>
          <w:rFonts w:ascii="Arial" w:eastAsia="游明朝" w:hAnsi="Arial" w:cs="Arial"/>
          <w:color w:val="000000"/>
          <w:sz w:val="24"/>
          <w:szCs w:val="24"/>
          <w:lang w:val="en-GB"/>
        </w:rPr>
      </w:pPr>
      <w:r w:rsidRPr="00F208A1">
        <w:rPr>
          <w:rFonts w:ascii="Arial" w:eastAsia="游明朝" w:hAnsi="Arial" w:cs="Arial"/>
          <w:color w:val="000000"/>
          <w:sz w:val="24"/>
          <w:szCs w:val="24"/>
          <w:lang w:val="en-GB"/>
        </w:rPr>
        <w:t>Fax: +81-3-3582-7068</w:t>
      </w:r>
      <w:r w:rsidRPr="00F208A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; </w:t>
      </w:r>
      <w:r w:rsidRPr="00F208A1">
        <w:rPr>
          <w:rFonts w:ascii="Arial" w:eastAsia="游明朝" w:hAnsi="Arial" w:cs="Arial"/>
          <w:color w:val="000000"/>
          <w:sz w:val="24"/>
          <w:szCs w:val="24"/>
          <w:lang w:val="en-GB"/>
        </w:rPr>
        <w:t>Phone: +81-3-3588-1111</w:t>
      </w:r>
    </w:p>
    <w:p w14:paraId="01D15612" w14:textId="56DF9840" w:rsidR="00261A79" w:rsidRPr="00F208A1" w:rsidRDefault="00AD0FFA">
      <w:pPr>
        <w:widowControl/>
        <w:spacing w:after="160" w:line="259" w:lineRule="auto"/>
        <w:jc w:val="left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F208A1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br w:type="page"/>
      </w:r>
    </w:p>
    <w:p w14:paraId="59D2A7CC" w14:textId="6A77D2F2" w:rsidR="00715F23" w:rsidRPr="00F208A1" w:rsidRDefault="00AD0FFA" w:rsidP="00E97DA7">
      <w:pPr>
        <w:spacing w:line="360" w:lineRule="auto"/>
        <w:ind w:right="4"/>
        <w:jc w:val="left"/>
        <w:rPr>
          <w:rFonts w:ascii="Arial" w:eastAsia="Arial" w:hAnsi="Arial" w:cs="Arial"/>
          <w:sz w:val="24"/>
          <w:szCs w:val="24"/>
          <w:lang w:val="en-GB"/>
        </w:rPr>
      </w:pPr>
      <w:r w:rsidRPr="00D17A0D">
        <w:rPr>
          <w:rFonts w:ascii="Arial" w:eastAsia="Arial" w:hAnsi="Arial" w:cs="Arial"/>
          <w:b/>
          <w:sz w:val="24"/>
          <w:szCs w:val="24"/>
          <w:lang w:val="en-GB"/>
        </w:rPr>
        <w:lastRenderedPageBreak/>
        <w:t xml:space="preserve">Table </w:t>
      </w:r>
      <w:r w:rsidR="00E97DA7" w:rsidRPr="00D17A0D">
        <w:rPr>
          <w:rFonts w:ascii="Arial" w:eastAsia="Arial" w:hAnsi="Arial" w:cs="Arial"/>
          <w:b/>
          <w:sz w:val="24"/>
          <w:szCs w:val="24"/>
          <w:lang w:val="en-GB"/>
        </w:rPr>
        <w:t>S</w:t>
      </w:r>
      <w:r w:rsidR="00D17A0D" w:rsidRPr="00D17A0D">
        <w:rPr>
          <w:rFonts w:ascii="Arial" w:eastAsia="ＭＳ 明朝" w:hAnsi="Arial" w:cs="Arial"/>
          <w:b/>
          <w:sz w:val="24"/>
          <w:szCs w:val="24"/>
          <w:lang w:val="en-GB"/>
        </w:rPr>
        <w:t>1</w:t>
      </w:r>
      <w:r w:rsidRPr="00D17A0D">
        <w:rPr>
          <w:rFonts w:ascii="Arial" w:eastAsia="Arial" w:hAnsi="Arial" w:cs="Arial"/>
          <w:sz w:val="24"/>
          <w:szCs w:val="24"/>
          <w:lang w:val="en-GB"/>
        </w:rPr>
        <w:t>.</w:t>
      </w:r>
      <w:r w:rsidRPr="00F208A1">
        <w:rPr>
          <w:rFonts w:ascii="Arial" w:eastAsia="Arial" w:hAnsi="Arial" w:cs="Arial"/>
          <w:color w:val="FF0000"/>
          <w:sz w:val="24"/>
          <w:szCs w:val="24"/>
          <w:lang w:val="en-GB"/>
        </w:rPr>
        <w:t xml:space="preserve"> </w:t>
      </w:r>
      <w:r w:rsidRPr="00F208A1">
        <w:rPr>
          <w:rFonts w:ascii="Arial" w:eastAsia="Arial" w:hAnsi="Arial" w:cs="Arial"/>
          <w:sz w:val="24"/>
          <w:szCs w:val="24"/>
          <w:lang w:val="en-GB"/>
        </w:rPr>
        <w:t>MIC range, MIC</w:t>
      </w:r>
      <w:r w:rsidRPr="00F208A1">
        <w:rPr>
          <w:rFonts w:ascii="Arial" w:eastAsia="Arial" w:hAnsi="Arial" w:cs="Arial"/>
          <w:sz w:val="24"/>
          <w:szCs w:val="24"/>
          <w:vertAlign w:val="subscript"/>
          <w:lang w:val="en-GB"/>
        </w:rPr>
        <w:t>50</w:t>
      </w:r>
      <w:r w:rsidRPr="00F208A1">
        <w:rPr>
          <w:rFonts w:ascii="Arial" w:eastAsia="Arial" w:hAnsi="Arial" w:cs="Arial"/>
          <w:sz w:val="24"/>
          <w:szCs w:val="24"/>
          <w:lang w:val="en-GB"/>
        </w:rPr>
        <w:t>, and MIC</w:t>
      </w:r>
      <w:r w:rsidRPr="00F208A1">
        <w:rPr>
          <w:rFonts w:ascii="Arial" w:eastAsia="Arial" w:hAnsi="Arial" w:cs="Arial"/>
          <w:sz w:val="24"/>
          <w:szCs w:val="24"/>
          <w:vertAlign w:val="subscript"/>
          <w:lang w:val="en-GB"/>
        </w:rPr>
        <w:t>90</w:t>
      </w:r>
      <w:r w:rsidRPr="00F208A1">
        <w:rPr>
          <w:rFonts w:ascii="Arial" w:eastAsia="Arial" w:hAnsi="Arial" w:cs="Arial"/>
          <w:sz w:val="24"/>
          <w:szCs w:val="24"/>
          <w:lang w:val="en-GB"/>
        </w:rPr>
        <w:t xml:space="preserve"> of </w:t>
      </w:r>
      <w:r w:rsidR="006D40D8">
        <w:rPr>
          <w:rFonts w:ascii="Arial" w:eastAsia="Arial" w:hAnsi="Arial" w:cs="Arial"/>
          <w:sz w:val="24"/>
          <w:szCs w:val="24"/>
          <w:lang w:val="en-GB"/>
        </w:rPr>
        <w:t>10</w:t>
      </w:r>
      <w:r w:rsidR="006D40D8" w:rsidRPr="00F208A1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F208A1">
        <w:rPr>
          <w:rFonts w:ascii="Arial" w:eastAsia="Arial" w:hAnsi="Arial" w:cs="Arial"/>
          <w:sz w:val="24"/>
          <w:szCs w:val="24"/>
          <w:lang w:val="en-GB"/>
        </w:rPr>
        <w:t>antimicrobial</w:t>
      </w:r>
      <w:r w:rsidR="00105813" w:rsidRPr="00F208A1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F208A1">
        <w:rPr>
          <w:rFonts w:ascii="Arial" w:eastAsia="Arial" w:hAnsi="Arial" w:cs="Arial"/>
          <w:sz w:val="24"/>
          <w:szCs w:val="24"/>
          <w:lang w:val="en-GB"/>
        </w:rPr>
        <w:t xml:space="preserve">agents against </w:t>
      </w:r>
      <w:r w:rsidRPr="00F208A1">
        <w:rPr>
          <w:rFonts w:ascii="Arial" w:eastAsia="Arial" w:hAnsi="Arial" w:cs="Arial"/>
          <w:i/>
          <w:sz w:val="24"/>
          <w:szCs w:val="24"/>
          <w:lang w:val="en-GB"/>
        </w:rPr>
        <w:t>Streptococcus</w:t>
      </w:r>
      <w:r w:rsidRPr="00F208A1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F208A1">
        <w:rPr>
          <w:rFonts w:ascii="Arial" w:eastAsia="Arial" w:hAnsi="Arial" w:cs="Arial"/>
          <w:i/>
          <w:sz w:val="24"/>
          <w:szCs w:val="24"/>
          <w:lang w:val="en-GB"/>
        </w:rPr>
        <w:t>dysgalactiae</w:t>
      </w:r>
      <w:r w:rsidRPr="00F208A1">
        <w:rPr>
          <w:rFonts w:ascii="Arial" w:eastAsia="Arial" w:hAnsi="Arial" w:cs="Arial"/>
          <w:sz w:val="24"/>
          <w:szCs w:val="24"/>
          <w:lang w:val="en-GB"/>
        </w:rPr>
        <w:t xml:space="preserve"> subsp. </w:t>
      </w:r>
      <w:r w:rsidRPr="00F208A1">
        <w:rPr>
          <w:rFonts w:ascii="Arial" w:eastAsia="Arial" w:hAnsi="Arial" w:cs="Arial"/>
          <w:i/>
          <w:sz w:val="24"/>
          <w:szCs w:val="24"/>
          <w:lang w:val="en-GB"/>
        </w:rPr>
        <w:t>equisimilis</w:t>
      </w:r>
      <w:r w:rsidRPr="00F208A1">
        <w:rPr>
          <w:rFonts w:ascii="Arial" w:eastAsia="Arial" w:hAnsi="Arial" w:cs="Arial"/>
          <w:sz w:val="24"/>
          <w:szCs w:val="24"/>
          <w:lang w:val="en-GB"/>
        </w:rPr>
        <w:t xml:space="preserve"> collected in this study (n = 588). </w:t>
      </w:r>
    </w:p>
    <w:p w14:paraId="017C33A6" w14:textId="77777777" w:rsidR="00715F23" w:rsidRPr="00F208A1" w:rsidRDefault="00715F23" w:rsidP="00715F23">
      <w:pPr>
        <w:spacing w:line="360" w:lineRule="auto"/>
        <w:ind w:firstLine="850"/>
        <w:rPr>
          <w:rFonts w:ascii="Arial" w:eastAsia="Arial" w:hAnsi="Arial" w:cs="Arial"/>
          <w:sz w:val="24"/>
          <w:szCs w:val="24"/>
          <w:lang w:val="en-GB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2592"/>
        <w:gridCol w:w="2511"/>
        <w:gridCol w:w="1985"/>
        <w:gridCol w:w="2193"/>
      </w:tblGrid>
      <w:tr w:rsidR="00E024CA" w14:paraId="1A7C8F29" w14:textId="77777777" w:rsidTr="005D0800">
        <w:trPr>
          <w:trHeight w:val="369"/>
        </w:trPr>
        <w:tc>
          <w:tcPr>
            <w:tcW w:w="259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14D6286C" w14:textId="77777777" w:rsidR="00715F23" w:rsidRPr="00F208A1" w:rsidRDefault="00AD0FFA" w:rsidP="005D0800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Antimicrobial agent</w:t>
            </w:r>
          </w:p>
        </w:tc>
        <w:tc>
          <w:tcPr>
            <w:tcW w:w="2511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76D964CA" w14:textId="77777777" w:rsidR="00715F23" w:rsidRPr="00F208A1" w:rsidRDefault="00AD0FFA" w:rsidP="005D0800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MIC range (µg/mL)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0CFC8F83" w14:textId="0782D322" w:rsidR="00715F23" w:rsidRPr="00F208A1" w:rsidRDefault="00AD0FFA" w:rsidP="005D0800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MIC</w:t>
            </w:r>
            <w:r w:rsidRPr="00F208A1">
              <w:rPr>
                <w:sz w:val="24"/>
                <w:szCs w:val="24"/>
                <w:vertAlign w:val="subscript"/>
                <w:lang w:val="en-GB"/>
              </w:rPr>
              <w:t>50</w:t>
            </w:r>
            <w:r w:rsidRPr="00F208A1">
              <w:rPr>
                <w:sz w:val="24"/>
                <w:szCs w:val="24"/>
                <w:lang w:val="en-GB"/>
              </w:rPr>
              <w:t xml:space="preserve"> (µg/</w:t>
            </w:r>
            <w:proofErr w:type="gramStart"/>
            <w:r w:rsidRPr="00F208A1">
              <w:rPr>
                <w:sz w:val="24"/>
                <w:szCs w:val="24"/>
                <w:lang w:val="en-GB"/>
              </w:rPr>
              <w:t>mL)</w:t>
            </w:r>
            <w:r w:rsidR="00D75366" w:rsidRPr="00F208A1">
              <w:rPr>
                <w:sz w:val="24"/>
                <w:szCs w:val="24"/>
                <w:vertAlign w:val="superscript"/>
                <w:lang w:val="en-GB"/>
              </w:rPr>
              <w:t>a</w:t>
            </w:r>
            <w:proofErr w:type="gramEnd"/>
          </w:p>
        </w:tc>
        <w:tc>
          <w:tcPr>
            <w:tcW w:w="2193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501A42AC" w14:textId="0EC34C40" w:rsidR="00715F23" w:rsidRPr="00F208A1" w:rsidRDefault="00AD0FFA" w:rsidP="005D0800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MIC</w:t>
            </w:r>
            <w:r w:rsidRPr="00F208A1">
              <w:rPr>
                <w:sz w:val="24"/>
                <w:szCs w:val="24"/>
                <w:vertAlign w:val="subscript"/>
                <w:lang w:val="en-GB"/>
              </w:rPr>
              <w:t>90</w:t>
            </w:r>
            <w:r w:rsidRPr="00F208A1">
              <w:rPr>
                <w:sz w:val="24"/>
                <w:szCs w:val="24"/>
                <w:lang w:val="en-GB"/>
              </w:rPr>
              <w:t xml:space="preserve"> (µg/</w:t>
            </w:r>
            <w:proofErr w:type="gramStart"/>
            <w:r w:rsidRPr="00F208A1">
              <w:rPr>
                <w:sz w:val="24"/>
                <w:szCs w:val="24"/>
                <w:lang w:val="en-GB"/>
              </w:rPr>
              <w:t>mL)</w:t>
            </w:r>
            <w:r w:rsidR="00D75366" w:rsidRPr="00F208A1">
              <w:rPr>
                <w:sz w:val="24"/>
                <w:szCs w:val="24"/>
                <w:vertAlign w:val="superscript"/>
                <w:lang w:val="en-GB"/>
              </w:rPr>
              <w:t>b</w:t>
            </w:r>
            <w:proofErr w:type="gramEnd"/>
          </w:p>
        </w:tc>
      </w:tr>
      <w:tr w:rsidR="00E024CA" w14:paraId="37F0D6C9" w14:textId="77777777" w:rsidTr="00D75366">
        <w:trPr>
          <w:trHeight w:val="340"/>
        </w:trPr>
        <w:tc>
          <w:tcPr>
            <w:tcW w:w="259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14:paraId="378CE718" w14:textId="77777777" w:rsidR="00715F23" w:rsidRPr="00F208A1" w:rsidRDefault="00AD0FFA" w:rsidP="00743A42">
            <w:pPr>
              <w:spacing w:line="360" w:lineRule="auto"/>
              <w:rPr>
                <w:b/>
                <w:i/>
                <w:sz w:val="24"/>
                <w:szCs w:val="24"/>
                <w:lang w:val="en-GB"/>
              </w:rPr>
            </w:pPr>
            <w:r w:rsidRPr="00F208A1">
              <w:rPr>
                <w:b/>
                <w:i/>
                <w:sz w:val="24"/>
                <w:szCs w:val="24"/>
                <w:lang w:val="en-GB"/>
              </w:rPr>
              <w:t>Oral</w:t>
            </w:r>
          </w:p>
        </w:tc>
        <w:tc>
          <w:tcPr>
            <w:tcW w:w="2511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14:paraId="338A5D56" w14:textId="77777777" w:rsidR="00715F23" w:rsidRPr="00F208A1" w:rsidRDefault="00715F23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14:paraId="5E2B6902" w14:textId="77777777" w:rsidR="00715F23" w:rsidRPr="00F208A1" w:rsidRDefault="00715F23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193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14:paraId="4268577B" w14:textId="77777777" w:rsidR="00715F23" w:rsidRPr="00F208A1" w:rsidRDefault="00715F23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024CA" w14:paraId="25A091F7" w14:textId="77777777" w:rsidTr="00D75366">
        <w:trPr>
          <w:trHeight w:val="340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2D6CB357" w14:textId="77777777" w:rsidR="00715F23" w:rsidRPr="00F208A1" w:rsidRDefault="00AD0FFA" w:rsidP="00743A42">
            <w:pPr>
              <w:spacing w:line="360" w:lineRule="auto"/>
              <w:ind w:firstLine="360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Penicillin G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3E28CDAC" w14:textId="11E47EC2" w:rsidR="00715F23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0.008</w:t>
            </w:r>
            <w:r w:rsidR="006D40D8">
              <w:rPr>
                <w:sz w:val="24"/>
                <w:szCs w:val="24"/>
                <w:lang w:val="en-GB"/>
              </w:rPr>
              <w:t>–</w:t>
            </w:r>
            <w:r w:rsidRPr="00F208A1">
              <w:rPr>
                <w:sz w:val="24"/>
                <w:szCs w:val="24"/>
                <w:lang w:val="en-GB"/>
              </w:rPr>
              <w:t>0.016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E671ABF" w14:textId="77777777" w:rsidR="00715F23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0.016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14:paraId="1479F45F" w14:textId="77777777" w:rsidR="00715F23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0.016</w:t>
            </w:r>
          </w:p>
        </w:tc>
      </w:tr>
      <w:tr w:rsidR="00E024CA" w14:paraId="4FDFB3C1" w14:textId="77777777" w:rsidTr="00D75366">
        <w:trPr>
          <w:trHeight w:val="340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C0C8614" w14:textId="77777777" w:rsidR="00715F23" w:rsidRPr="00F208A1" w:rsidRDefault="00AD0FFA" w:rsidP="00743A42">
            <w:pPr>
              <w:spacing w:line="360" w:lineRule="auto"/>
              <w:ind w:firstLine="360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Ampicillin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27805C79" w14:textId="05DFA116" w:rsidR="00715F23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0.016</w:t>
            </w:r>
            <w:r w:rsidR="006D40D8">
              <w:rPr>
                <w:sz w:val="24"/>
                <w:szCs w:val="24"/>
                <w:lang w:val="en-GB"/>
              </w:rPr>
              <w:t>–</w:t>
            </w:r>
            <w:r w:rsidRPr="00F208A1">
              <w:rPr>
                <w:sz w:val="24"/>
                <w:szCs w:val="24"/>
                <w:lang w:val="en-GB"/>
              </w:rPr>
              <w:t>0.031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685212" w14:textId="77777777" w:rsidR="00715F23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0.031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14:paraId="77213448" w14:textId="77777777" w:rsidR="00715F23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0.031</w:t>
            </w:r>
          </w:p>
        </w:tc>
      </w:tr>
      <w:tr w:rsidR="00E024CA" w14:paraId="41A907B9" w14:textId="77777777" w:rsidTr="00D75366">
        <w:trPr>
          <w:trHeight w:val="340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53FFDEC9" w14:textId="77777777" w:rsidR="00715F23" w:rsidRPr="00F208A1" w:rsidRDefault="00AD0FFA" w:rsidP="00743A42">
            <w:pPr>
              <w:spacing w:line="360" w:lineRule="auto"/>
              <w:ind w:firstLine="360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Amoxicillin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1A129F89" w14:textId="6F337CD7" w:rsidR="00715F23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0.016</w:t>
            </w:r>
            <w:r w:rsidR="006D40D8">
              <w:rPr>
                <w:sz w:val="24"/>
                <w:szCs w:val="24"/>
                <w:lang w:val="en-GB"/>
              </w:rPr>
              <w:t>–</w:t>
            </w:r>
            <w:r w:rsidRPr="00F208A1">
              <w:rPr>
                <w:sz w:val="24"/>
                <w:szCs w:val="24"/>
                <w:lang w:val="en-GB"/>
              </w:rPr>
              <w:t>0.031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77F0E6E" w14:textId="77777777" w:rsidR="00715F23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0.031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14:paraId="40596CA0" w14:textId="77777777" w:rsidR="00715F23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0.031</w:t>
            </w:r>
          </w:p>
        </w:tc>
      </w:tr>
      <w:tr w:rsidR="00E024CA" w14:paraId="438A60F7" w14:textId="77777777" w:rsidTr="00D75366">
        <w:trPr>
          <w:trHeight w:val="340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C9A16A2" w14:textId="77777777" w:rsidR="00715F23" w:rsidRPr="00F208A1" w:rsidRDefault="00AD0FFA" w:rsidP="00743A42">
            <w:pPr>
              <w:spacing w:line="360" w:lineRule="auto"/>
              <w:ind w:firstLine="360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Cefdinir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0E62F0D6" w14:textId="2549389F" w:rsidR="00715F23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0.008</w:t>
            </w:r>
            <w:r w:rsidR="006D40D8">
              <w:rPr>
                <w:sz w:val="24"/>
                <w:szCs w:val="24"/>
                <w:lang w:val="en-GB"/>
              </w:rPr>
              <w:t>–</w:t>
            </w:r>
            <w:r w:rsidRPr="00F208A1">
              <w:rPr>
                <w:sz w:val="24"/>
                <w:szCs w:val="24"/>
                <w:lang w:val="en-GB"/>
              </w:rPr>
              <w:t>0.031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4BE0D20" w14:textId="77777777" w:rsidR="00715F23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0.016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14:paraId="0A0A2DC4" w14:textId="77777777" w:rsidR="00715F23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0.016</w:t>
            </w:r>
          </w:p>
        </w:tc>
      </w:tr>
      <w:tr w:rsidR="00E024CA" w14:paraId="78BA0D77" w14:textId="77777777" w:rsidTr="00D75366">
        <w:trPr>
          <w:trHeight w:val="340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2EB6B661" w14:textId="77777777" w:rsidR="00715F23" w:rsidRPr="00F208A1" w:rsidRDefault="00AD0FFA" w:rsidP="00743A42">
            <w:pPr>
              <w:spacing w:line="360" w:lineRule="auto"/>
              <w:ind w:firstLine="360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Cefditoren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327F6821" w14:textId="050DF0A0" w:rsidR="00715F23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0.008</w:t>
            </w:r>
            <w:r w:rsidR="006D40D8">
              <w:rPr>
                <w:sz w:val="24"/>
                <w:szCs w:val="24"/>
                <w:lang w:val="en-GB"/>
              </w:rPr>
              <w:t>–</w:t>
            </w:r>
            <w:r w:rsidRPr="00F208A1">
              <w:rPr>
                <w:sz w:val="24"/>
                <w:szCs w:val="24"/>
                <w:lang w:val="en-GB"/>
              </w:rPr>
              <w:t>0.016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CCA7900" w14:textId="77777777" w:rsidR="00715F23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0.016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14:paraId="5E90EBFC" w14:textId="77777777" w:rsidR="00715F23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0.016</w:t>
            </w:r>
          </w:p>
        </w:tc>
      </w:tr>
      <w:tr w:rsidR="00E024CA" w14:paraId="66D987BB" w14:textId="77777777" w:rsidTr="00D75366">
        <w:trPr>
          <w:trHeight w:val="340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4A39627" w14:textId="77777777" w:rsidR="00715F23" w:rsidRPr="00F208A1" w:rsidRDefault="00AD0FFA" w:rsidP="00743A42">
            <w:pPr>
              <w:spacing w:line="360" w:lineRule="auto"/>
              <w:rPr>
                <w:b/>
                <w:i/>
                <w:sz w:val="24"/>
                <w:szCs w:val="24"/>
                <w:lang w:val="en-GB"/>
              </w:rPr>
            </w:pPr>
            <w:r w:rsidRPr="00F208A1">
              <w:rPr>
                <w:b/>
                <w:i/>
                <w:sz w:val="24"/>
                <w:szCs w:val="24"/>
                <w:lang w:val="en-GB"/>
              </w:rPr>
              <w:t>Parenteral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62C41CD3" w14:textId="77777777" w:rsidR="00715F23" w:rsidRPr="00F208A1" w:rsidRDefault="00715F23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92AF82" w14:textId="77777777" w:rsidR="00715F23" w:rsidRPr="00F208A1" w:rsidRDefault="00715F23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14:paraId="4E63D46F" w14:textId="77777777" w:rsidR="00715F23" w:rsidRPr="00F208A1" w:rsidRDefault="00715F23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024CA" w14:paraId="25BAD971" w14:textId="77777777" w:rsidTr="00D75366">
        <w:trPr>
          <w:trHeight w:val="340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4238EFDE" w14:textId="77777777" w:rsidR="00715F23" w:rsidRPr="00F208A1" w:rsidRDefault="00AD0FFA" w:rsidP="00743A42">
            <w:pPr>
              <w:spacing w:line="360" w:lineRule="auto"/>
              <w:ind w:firstLine="360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Cefazolin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1D56F6CF" w14:textId="02D4DAD5" w:rsidR="00715F23" w:rsidRPr="00F208A1" w:rsidRDefault="00AD0FFA" w:rsidP="00E97DA7">
            <w:pPr>
              <w:spacing w:line="360" w:lineRule="auto"/>
              <w:ind w:firstLineChars="200" w:firstLine="480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0.063</w:t>
            </w:r>
            <w:r w:rsidR="006D40D8">
              <w:rPr>
                <w:sz w:val="24"/>
                <w:szCs w:val="24"/>
                <w:lang w:val="en-GB"/>
              </w:rPr>
              <w:t>–</w:t>
            </w:r>
            <w:r w:rsidRPr="00F208A1">
              <w:rPr>
                <w:sz w:val="24"/>
                <w:szCs w:val="24"/>
                <w:lang w:val="en-GB"/>
              </w:rPr>
              <w:t>0.25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C4730E7" w14:textId="77777777" w:rsidR="00715F23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0.125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14:paraId="422BCF41" w14:textId="77777777" w:rsidR="00715F23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0.125</w:t>
            </w:r>
          </w:p>
        </w:tc>
      </w:tr>
      <w:tr w:rsidR="00E024CA" w14:paraId="16B2D7B0" w14:textId="77777777" w:rsidTr="00D75366">
        <w:trPr>
          <w:trHeight w:val="340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C347BF3" w14:textId="0D958FB8" w:rsidR="001B0C1C" w:rsidRPr="00F208A1" w:rsidRDefault="00AD0FFA" w:rsidP="00743A42">
            <w:pPr>
              <w:spacing w:line="360" w:lineRule="auto"/>
              <w:ind w:firstLine="360"/>
              <w:rPr>
                <w:sz w:val="24"/>
                <w:szCs w:val="24"/>
                <w:lang w:val="en-GB"/>
              </w:rPr>
            </w:pPr>
            <w:bookmarkStart w:id="1" w:name="_Hlk140073808"/>
            <w:r w:rsidRPr="00F208A1">
              <w:rPr>
                <w:sz w:val="24"/>
                <w:szCs w:val="24"/>
                <w:lang w:val="en-GB"/>
              </w:rPr>
              <w:t>Cefotaxime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5483E015" w14:textId="3ADBD367" w:rsidR="001B0C1C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0.008</w:t>
            </w:r>
            <w:r w:rsidR="006D40D8">
              <w:rPr>
                <w:sz w:val="24"/>
                <w:szCs w:val="24"/>
                <w:lang w:val="en-GB"/>
              </w:rPr>
              <w:t>–</w:t>
            </w:r>
            <w:r w:rsidRPr="00F208A1">
              <w:rPr>
                <w:sz w:val="24"/>
                <w:szCs w:val="24"/>
                <w:lang w:val="en-GB"/>
              </w:rPr>
              <w:t>0.031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238786B" w14:textId="3B18B9B3" w:rsidR="001B0C1C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0.016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14:paraId="2B708534" w14:textId="3E98E504" w:rsidR="001B0C1C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0.016</w:t>
            </w:r>
          </w:p>
        </w:tc>
      </w:tr>
      <w:bookmarkEnd w:id="1"/>
      <w:tr w:rsidR="00E024CA" w14:paraId="0DBD6C25" w14:textId="77777777" w:rsidTr="00D75366">
        <w:trPr>
          <w:trHeight w:val="340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403EFBA3" w14:textId="68DF6F2E" w:rsidR="001B0C1C" w:rsidRPr="00F208A1" w:rsidRDefault="00AD0FFA" w:rsidP="00743A42">
            <w:pPr>
              <w:spacing w:line="360" w:lineRule="auto"/>
              <w:ind w:firstLine="360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Ceftriaxone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4B4882B7" w14:textId="4F7F8578" w:rsidR="001B0C1C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0.008</w:t>
            </w:r>
            <w:r w:rsidR="006D40D8">
              <w:rPr>
                <w:sz w:val="24"/>
                <w:szCs w:val="24"/>
                <w:lang w:val="en-GB"/>
              </w:rPr>
              <w:t>–</w:t>
            </w:r>
            <w:r w:rsidRPr="00F208A1">
              <w:rPr>
                <w:sz w:val="24"/>
                <w:szCs w:val="24"/>
                <w:lang w:val="en-GB"/>
              </w:rPr>
              <w:t>0.031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7CB92E7" w14:textId="0246E1D2" w:rsidR="001B0C1C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0.016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14:paraId="17CF7B64" w14:textId="7451F919" w:rsidR="001B0C1C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0.016</w:t>
            </w:r>
          </w:p>
        </w:tc>
      </w:tr>
      <w:tr w:rsidR="00E024CA" w14:paraId="37E42A13" w14:textId="77777777" w:rsidTr="00D75366">
        <w:trPr>
          <w:trHeight w:val="340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2D9AF992" w14:textId="77777777" w:rsidR="001B0C1C" w:rsidRPr="00F208A1" w:rsidRDefault="00AD0FFA" w:rsidP="00743A42">
            <w:pPr>
              <w:spacing w:line="360" w:lineRule="auto"/>
              <w:ind w:firstLine="360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Meropenem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2D652C95" w14:textId="6A3034D1" w:rsidR="001B0C1C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0.008</w:t>
            </w:r>
            <w:r w:rsidR="006D40D8">
              <w:rPr>
                <w:sz w:val="24"/>
                <w:szCs w:val="24"/>
                <w:lang w:val="en-GB"/>
              </w:rPr>
              <w:t>–</w:t>
            </w:r>
            <w:r w:rsidRPr="00F208A1">
              <w:rPr>
                <w:sz w:val="24"/>
                <w:szCs w:val="24"/>
                <w:lang w:val="en-GB"/>
              </w:rPr>
              <w:t>0.016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D6C221A" w14:textId="77777777" w:rsidR="001B0C1C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0.016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14:paraId="58650E58" w14:textId="77777777" w:rsidR="001B0C1C" w:rsidRPr="00F208A1" w:rsidRDefault="00AD0FFA" w:rsidP="00743A42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0.016</w:t>
            </w:r>
          </w:p>
        </w:tc>
      </w:tr>
      <w:tr w:rsidR="00E024CA" w14:paraId="0F5819B3" w14:textId="77777777" w:rsidTr="00D75366">
        <w:trPr>
          <w:trHeight w:val="340"/>
        </w:trPr>
        <w:tc>
          <w:tcPr>
            <w:tcW w:w="259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472EE827" w14:textId="77777777" w:rsidR="001B0C1C" w:rsidRPr="00F208A1" w:rsidRDefault="00AD0FFA" w:rsidP="00743A42">
            <w:pPr>
              <w:spacing w:line="360" w:lineRule="auto"/>
              <w:ind w:firstLine="360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Vancomycin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6D8D046B" w14:textId="5667292A" w:rsidR="001B0C1C" w:rsidRPr="00F208A1" w:rsidRDefault="006D40D8" w:rsidP="006D40D8">
            <w:pPr>
              <w:spacing w:line="360" w:lineRule="auto"/>
              <w:ind w:firstLineChars="167" w:firstLine="401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   </w:t>
            </w:r>
            <w:r w:rsidR="00AD0FFA" w:rsidRPr="00F208A1">
              <w:rPr>
                <w:sz w:val="24"/>
                <w:szCs w:val="24"/>
                <w:lang w:val="en-GB"/>
              </w:rPr>
              <w:t>0.25</w:t>
            </w:r>
            <w:r>
              <w:rPr>
                <w:sz w:val="24"/>
                <w:szCs w:val="24"/>
                <w:lang w:val="en-GB"/>
              </w:rPr>
              <w:t>–</w:t>
            </w:r>
            <w:r w:rsidR="00AD0FFA" w:rsidRPr="00F208A1">
              <w:rPr>
                <w:sz w:val="24"/>
                <w:szCs w:val="24"/>
                <w:lang w:val="en-GB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55EF7E6C" w14:textId="77777777" w:rsidR="001B0C1C" w:rsidRPr="00F208A1" w:rsidRDefault="00AD0FFA" w:rsidP="005D0800">
            <w:pPr>
              <w:spacing w:line="360" w:lineRule="auto"/>
              <w:ind w:firstLineChars="250" w:firstLine="600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5FD1D152" w14:textId="77777777" w:rsidR="001B0C1C" w:rsidRPr="00F208A1" w:rsidRDefault="00AD0FFA" w:rsidP="005D0800">
            <w:pPr>
              <w:spacing w:line="360" w:lineRule="auto"/>
              <w:ind w:firstLineChars="300" w:firstLine="720"/>
              <w:rPr>
                <w:sz w:val="24"/>
                <w:szCs w:val="24"/>
                <w:lang w:val="en-GB"/>
              </w:rPr>
            </w:pPr>
            <w:r w:rsidRPr="00F208A1">
              <w:rPr>
                <w:sz w:val="24"/>
                <w:szCs w:val="24"/>
                <w:lang w:val="en-GB"/>
              </w:rPr>
              <w:t>0.5</w:t>
            </w:r>
          </w:p>
        </w:tc>
      </w:tr>
    </w:tbl>
    <w:p w14:paraId="41DE9283" w14:textId="77777777" w:rsidR="00715F23" w:rsidRPr="00F208A1" w:rsidRDefault="00715F23" w:rsidP="00715F23">
      <w:pPr>
        <w:spacing w:line="360" w:lineRule="auto"/>
        <w:rPr>
          <w:rFonts w:ascii="Arial" w:eastAsia="Arial" w:hAnsi="Arial" w:cs="Arial"/>
          <w:sz w:val="24"/>
          <w:szCs w:val="24"/>
          <w:lang w:val="en-GB"/>
        </w:rPr>
      </w:pPr>
    </w:p>
    <w:p w14:paraId="4DD5C000" w14:textId="3B2085B6" w:rsidR="000544B1" w:rsidRPr="00F208A1" w:rsidRDefault="00AD0FFA" w:rsidP="00101469">
      <w:pPr>
        <w:spacing w:line="360" w:lineRule="auto"/>
        <w:ind w:leftChars="-5" w:hangingChars="4" w:hanging="10"/>
        <w:rPr>
          <w:rFonts w:ascii="Arial" w:hAnsi="Arial" w:cs="Arial"/>
          <w:sz w:val="24"/>
          <w:szCs w:val="24"/>
          <w:lang w:val="en-GB"/>
        </w:rPr>
      </w:pPr>
      <w:r w:rsidRPr="00F208A1">
        <w:rPr>
          <w:rFonts w:ascii="Arial" w:hAnsi="Arial" w:cs="Arial"/>
          <w:sz w:val="24"/>
          <w:szCs w:val="24"/>
          <w:vertAlign w:val="superscript"/>
          <w:lang w:val="en-GB"/>
        </w:rPr>
        <w:t>a</w:t>
      </w:r>
      <w:r w:rsidRPr="00F208A1">
        <w:rPr>
          <w:rFonts w:ascii="Arial" w:hAnsi="Arial" w:cs="Arial"/>
          <w:sz w:val="24"/>
          <w:szCs w:val="24"/>
          <w:lang w:val="en-GB"/>
        </w:rPr>
        <w:t xml:space="preserve"> </w:t>
      </w:r>
      <w:r w:rsidR="00465956" w:rsidRPr="00F208A1">
        <w:rPr>
          <w:rFonts w:ascii="Arial" w:hAnsi="Arial" w:cs="Arial"/>
          <w:sz w:val="24"/>
          <w:szCs w:val="24"/>
          <w:lang w:val="en-GB"/>
        </w:rPr>
        <w:t>MIC</w:t>
      </w:r>
      <w:r w:rsidR="00465956" w:rsidRPr="00F208A1">
        <w:rPr>
          <w:rFonts w:ascii="Arial" w:hAnsi="Arial" w:cs="Arial"/>
          <w:sz w:val="24"/>
          <w:szCs w:val="24"/>
          <w:vertAlign w:val="subscript"/>
          <w:lang w:val="en-GB"/>
        </w:rPr>
        <w:t>50</w:t>
      </w:r>
      <w:r w:rsidRPr="00F208A1">
        <w:rPr>
          <w:rFonts w:ascii="Arial" w:hAnsi="Arial" w:cs="Arial"/>
          <w:sz w:val="24"/>
          <w:szCs w:val="24"/>
          <w:lang w:val="en-GB"/>
        </w:rPr>
        <w:t xml:space="preserve">, </w:t>
      </w:r>
      <w:r w:rsidR="00465956" w:rsidRPr="00F208A1">
        <w:rPr>
          <w:rFonts w:ascii="Arial" w:hAnsi="Arial" w:cs="Arial"/>
          <w:sz w:val="24"/>
          <w:szCs w:val="24"/>
          <w:lang w:val="en-GB"/>
        </w:rPr>
        <w:t xml:space="preserve">minimum inhibitory concentration required to inhibit 50% of isolates; </w:t>
      </w:r>
    </w:p>
    <w:p w14:paraId="12A7850F" w14:textId="13696319" w:rsidR="00B90F29" w:rsidRPr="00F208A1" w:rsidRDefault="00AD0FFA" w:rsidP="00101469">
      <w:pPr>
        <w:spacing w:line="360" w:lineRule="auto"/>
        <w:ind w:leftChars="-5" w:hangingChars="4" w:hanging="10"/>
        <w:rPr>
          <w:rFonts w:ascii="Arial" w:hAnsi="Arial" w:cs="Arial"/>
          <w:sz w:val="24"/>
          <w:szCs w:val="24"/>
          <w:lang w:val="en-GB"/>
        </w:rPr>
      </w:pPr>
      <w:r w:rsidRPr="00F208A1">
        <w:rPr>
          <w:rFonts w:ascii="Arial" w:hAnsi="Arial" w:cs="Arial"/>
          <w:sz w:val="24"/>
          <w:szCs w:val="24"/>
          <w:vertAlign w:val="superscript"/>
          <w:lang w:val="en-GB"/>
        </w:rPr>
        <w:t xml:space="preserve">b </w:t>
      </w:r>
      <w:r w:rsidR="00465956" w:rsidRPr="00F208A1">
        <w:rPr>
          <w:rFonts w:ascii="Arial" w:hAnsi="Arial" w:cs="Arial"/>
          <w:sz w:val="24"/>
          <w:szCs w:val="24"/>
          <w:lang w:val="en-GB"/>
        </w:rPr>
        <w:t>MIC</w:t>
      </w:r>
      <w:r w:rsidR="00465956" w:rsidRPr="00F208A1">
        <w:rPr>
          <w:rFonts w:ascii="Arial" w:hAnsi="Arial" w:cs="Arial"/>
          <w:sz w:val="24"/>
          <w:szCs w:val="24"/>
          <w:vertAlign w:val="subscript"/>
          <w:lang w:val="en-GB"/>
        </w:rPr>
        <w:t>90</w:t>
      </w:r>
      <w:r w:rsidR="000544B1" w:rsidRPr="00F208A1">
        <w:rPr>
          <w:rFonts w:ascii="Arial" w:hAnsi="Arial" w:cs="Arial"/>
          <w:sz w:val="24"/>
          <w:szCs w:val="24"/>
          <w:lang w:val="en-GB"/>
        </w:rPr>
        <w:t xml:space="preserve">, </w:t>
      </w:r>
      <w:r w:rsidR="00465956" w:rsidRPr="00F208A1">
        <w:rPr>
          <w:rFonts w:ascii="Arial" w:hAnsi="Arial" w:cs="Arial"/>
          <w:sz w:val="24"/>
          <w:szCs w:val="24"/>
          <w:lang w:val="en-GB"/>
        </w:rPr>
        <w:t>minimum inhibitory concentration required to inhibit 90% of isolates.</w:t>
      </w:r>
    </w:p>
    <w:p w14:paraId="4DC61024" w14:textId="7B906072" w:rsidR="007A65AA" w:rsidRPr="00F208A1" w:rsidRDefault="00AD0FFA" w:rsidP="00101469">
      <w:pPr>
        <w:snapToGrid w:val="0"/>
        <w:spacing w:line="360" w:lineRule="auto"/>
        <w:ind w:leftChars="50" w:left="105"/>
        <w:jc w:val="left"/>
        <w:rPr>
          <w:rFonts w:ascii="Arial" w:hAnsi="Arial" w:cs="Arial"/>
          <w:sz w:val="24"/>
          <w:szCs w:val="24"/>
          <w:lang w:val="en-GB"/>
        </w:rPr>
      </w:pPr>
      <w:r w:rsidRPr="00F208A1">
        <w:rPr>
          <w:rFonts w:ascii="Arial" w:hAnsi="Arial" w:cs="Arial"/>
          <w:sz w:val="24"/>
          <w:szCs w:val="24"/>
          <w:lang w:val="en-GB"/>
        </w:rPr>
        <w:t>Among the isolates, n</w:t>
      </w:r>
      <w:r w:rsidR="005E696A" w:rsidRPr="00F208A1">
        <w:rPr>
          <w:rFonts w:ascii="Arial" w:hAnsi="Arial" w:cs="Arial"/>
          <w:sz w:val="24"/>
          <w:szCs w:val="24"/>
          <w:lang w:val="en-GB"/>
        </w:rPr>
        <w:t>o strains with abnormal</w:t>
      </w:r>
      <w:r w:rsidR="005E696A" w:rsidRPr="00F208A1">
        <w:rPr>
          <w:rFonts w:ascii="Arial" w:hAnsi="Arial" w:cs="Arial"/>
          <w:i/>
          <w:iCs/>
          <w:sz w:val="24"/>
          <w:szCs w:val="24"/>
          <w:lang w:val="en-GB"/>
        </w:rPr>
        <w:t xml:space="preserve"> pbp1a</w:t>
      </w:r>
      <w:r w:rsidR="005E696A" w:rsidRPr="00F208A1">
        <w:rPr>
          <w:rFonts w:ascii="Arial" w:hAnsi="Arial" w:cs="Arial"/>
          <w:sz w:val="24"/>
          <w:szCs w:val="24"/>
          <w:lang w:val="en-GB"/>
        </w:rPr>
        <w:t xml:space="preserve">, </w:t>
      </w:r>
      <w:r w:rsidR="005E696A" w:rsidRPr="00F208A1">
        <w:rPr>
          <w:rFonts w:ascii="Arial" w:hAnsi="Arial" w:cs="Arial"/>
          <w:i/>
          <w:iCs/>
          <w:sz w:val="24"/>
          <w:szCs w:val="24"/>
          <w:lang w:val="en-GB"/>
        </w:rPr>
        <w:t>pbp2x</w:t>
      </w:r>
      <w:r w:rsidR="005E696A" w:rsidRPr="00F208A1">
        <w:rPr>
          <w:rFonts w:ascii="Arial" w:hAnsi="Arial" w:cs="Arial"/>
          <w:sz w:val="24"/>
          <w:szCs w:val="24"/>
          <w:lang w:val="en-GB"/>
        </w:rPr>
        <w:t xml:space="preserve">, and </w:t>
      </w:r>
      <w:r w:rsidR="005E696A" w:rsidRPr="00F208A1">
        <w:rPr>
          <w:rFonts w:ascii="Arial" w:hAnsi="Arial" w:cs="Arial"/>
          <w:i/>
          <w:iCs/>
          <w:sz w:val="24"/>
          <w:szCs w:val="24"/>
          <w:lang w:val="en-GB"/>
        </w:rPr>
        <w:t>pbp2b</w:t>
      </w:r>
      <w:r w:rsidR="005E696A" w:rsidRPr="00F208A1">
        <w:rPr>
          <w:rFonts w:ascii="Arial" w:hAnsi="Arial" w:cs="Arial"/>
          <w:sz w:val="24"/>
          <w:szCs w:val="24"/>
          <w:lang w:val="en-GB"/>
        </w:rPr>
        <w:t xml:space="preserve"> associated with β-lactam antibiotic resistance were identified.</w:t>
      </w:r>
      <w:r w:rsidR="00E97DA7" w:rsidRPr="00F208A1">
        <w:rPr>
          <w:rFonts w:ascii="Arial" w:hAnsi="Arial" w:cs="Arial"/>
          <w:sz w:val="24"/>
          <w:szCs w:val="24"/>
          <w:lang w:val="en-GB"/>
        </w:rPr>
        <w:t xml:space="preserve"> </w:t>
      </w:r>
    </w:p>
    <w:sectPr w:rsidR="007A65AA" w:rsidRPr="00F208A1" w:rsidSect="008253E8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2144E" w14:textId="77777777" w:rsidR="008253E8" w:rsidRDefault="008253E8" w:rsidP="00D17A0D">
      <w:r>
        <w:separator/>
      </w:r>
    </w:p>
  </w:endnote>
  <w:endnote w:type="continuationSeparator" w:id="0">
    <w:p w14:paraId="366296C3" w14:textId="77777777" w:rsidR="008253E8" w:rsidRDefault="008253E8" w:rsidP="00D17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1630E" w14:textId="77777777" w:rsidR="008253E8" w:rsidRDefault="008253E8" w:rsidP="00D17A0D">
      <w:r>
        <w:separator/>
      </w:r>
    </w:p>
  </w:footnote>
  <w:footnote w:type="continuationSeparator" w:id="0">
    <w:p w14:paraId="1A34CA08" w14:textId="77777777" w:rsidR="008253E8" w:rsidRDefault="008253E8" w:rsidP="00D17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25B45"/>
    <w:multiLevelType w:val="hybridMultilevel"/>
    <w:tmpl w:val="14AEB5AC"/>
    <w:lvl w:ilvl="0" w:tplc="80BC25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137CFDB8" w:tentative="1">
      <w:start w:val="1"/>
      <w:numFmt w:val="aiueoFullWidth"/>
      <w:lvlText w:val="(%2)"/>
      <w:lvlJc w:val="left"/>
      <w:pPr>
        <w:ind w:left="880" w:hanging="440"/>
      </w:pPr>
    </w:lvl>
    <w:lvl w:ilvl="2" w:tplc="3DE25CD2" w:tentative="1">
      <w:start w:val="1"/>
      <w:numFmt w:val="decimalEnclosedCircle"/>
      <w:lvlText w:val="%3"/>
      <w:lvlJc w:val="left"/>
      <w:pPr>
        <w:ind w:left="1320" w:hanging="440"/>
      </w:pPr>
    </w:lvl>
    <w:lvl w:ilvl="3" w:tplc="67081048" w:tentative="1">
      <w:start w:val="1"/>
      <w:numFmt w:val="decimal"/>
      <w:lvlText w:val="%4."/>
      <w:lvlJc w:val="left"/>
      <w:pPr>
        <w:ind w:left="1760" w:hanging="440"/>
      </w:pPr>
    </w:lvl>
    <w:lvl w:ilvl="4" w:tplc="12D61014" w:tentative="1">
      <w:start w:val="1"/>
      <w:numFmt w:val="aiueoFullWidth"/>
      <w:lvlText w:val="(%5)"/>
      <w:lvlJc w:val="left"/>
      <w:pPr>
        <w:ind w:left="2200" w:hanging="440"/>
      </w:pPr>
    </w:lvl>
    <w:lvl w:ilvl="5" w:tplc="37AC2D7A" w:tentative="1">
      <w:start w:val="1"/>
      <w:numFmt w:val="decimalEnclosedCircle"/>
      <w:lvlText w:val="%6"/>
      <w:lvlJc w:val="left"/>
      <w:pPr>
        <w:ind w:left="2640" w:hanging="440"/>
      </w:pPr>
    </w:lvl>
    <w:lvl w:ilvl="6" w:tplc="17FEC750" w:tentative="1">
      <w:start w:val="1"/>
      <w:numFmt w:val="decimal"/>
      <w:lvlText w:val="%7."/>
      <w:lvlJc w:val="left"/>
      <w:pPr>
        <w:ind w:left="3080" w:hanging="440"/>
      </w:pPr>
    </w:lvl>
    <w:lvl w:ilvl="7" w:tplc="E098A760" w:tentative="1">
      <w:start w:val="1"/>
      <w:numFmt w:val="aiueoFullWidth"/>
      <w:lvlText w:val="(%8)"/>
      <w:lvlJc w:val="left"/>
      <w:pPr>
        <w:ind w:left="3520" w:hanging="440"/>
      </w:pPr>
    </w:lvl>
    <w:lvl w:ilvl="8" w:tplc="7E0AE318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A694304"/>
    <w:multiLevelType w:val="hybridMultilevel"/>
    <w:tmpl w:val="999EC950"/>
    <w:lvl w:ilvl="0" w:tplc="72EE9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7048690" w:tentative="1">
      <w:start w:val="1"/>
      <w:numFmt w:val="aiueoFullWidth"/>
      <w:lvlText w:val="(%2)"/>
      <w:lvlJc w:val="left"/>
      <w:pPr>
        <w:ind w:left="880" w:hanging="440"/>
      </w:pPr>
    </w:lvl>
    <w:lvl w:ilvl="2" w:tplc="C31807BA" w:tentative="1">
      <w:start w:val="1"/>
      <w:numFmt w:val="decimalEnclosedCircle"/>
      <w:lvlText w:val="%3"/>
      <w:lvlJc w:val="left"/>
      <w:pPr>
        <w:ind w:left="1320" w:hanging="440"/>
      </w:pPr>
    </w:lvl>
    <w:lvl w:ilvl="3" w:tplc="D0525C0A" w:tentative="1">
      <w:start w:val="1"/>
      <w:numFmt w:val="decimal"/>
      <w:lvlText w:val="%4."/>
      <w:lvlJc w:val="left"/>
      <w:pPr>
        <w:ind w:left="1760" w:hanging="440"/>
      </w:pPr>
    </w:lvl>
    <w:lvl w:ilvl="4" w:tplc="5F70E750" w:tentative="1">
      <w:start w:val="1"/>
      <w:numFmt w:val="aiueoFullWidth"/>
      <w:lvlText w:val="(%5)"/>
      <w:lvlJc w:val="left"/>
      <w:pPr>
        <w:ind w:left="2200" w:hanging="440"/>
      </w:pPr>
    </w:lvl>
    <w:lvl w:ilvl="5" w:tplc="64964562" w:tentative="1">
      <w:start w:val="1"/>
      <w:numFmt w:val="decimalEnclosedCircle"/>
      <w:lvlText w:val="%6"/>
      <w:lvlJc w:val="left"/>
      <w:pPr>
        <w:ind w:left="2640" w:hanging="440"/>
      </w:pPr>
    </w:lvl>
    <w:lvl w:ilvl="6" w:tplc="0C7C3602" w:tentative="1">
      <w:start w:val="1"/>
      <w:numFmt w:val="decimal"/>
      <w:lvlText w:val="%7."/>
      <w:lvlJc w:val="left"/>
      <w:pPr>
        <w:ind w:left="3080" w:hanging="440"/>
      </w:pPr>
    </w:lvl>
    <w:lvl w:ilvl="7" w:tplc="4D36A83E" w:tentative="1">
      <w:start w:val="1"/>
      <w:numFmt w:val="aiueoFullWidth"/>
      <w:lvlText w:val="(%8)"/>
      <w:lvlJc w:val="left"/>
      <w:pPr>
        <w:ind w:left="3520" w:hanging="440"/>
      </w:pPr>
    </w:lvl>
    <w:lvl w:ilvl="8" w:tplc="E1F630A4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920696F"/>
    <w:multiLevelType w:val="multilevel"/>
    <w:tmpl w:val="1DE8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246D0C"/>
    <w:multiLevelType w:val="hybridMultilevel"/>
    <w:tmpl w:val="2474D10E"/>
    <w:lvl w:ilvl="0" w:tplc="F1503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A28CA6E" w:tentative="1">
      <w:start w:val="1"/>
      <w:numFmt w:val="aiueoFullWidth"/>
      <w:lvlText w:val="(%2)"/>
      <w:lvlJc w:val="left"/>
      <w:pPr>
        <w:ind w:left="880" w:hanging="440"/>
      </w:pPr>
    </w:lvl>
    <w:lvl w:ilvl="2" w:tplc="8E3E46A0" w:tentative="1">
      <w:start w:val="1"/>
      <w:numFmt w:val="decimalEnclosedCircle"/>
      <w:lvlText w:val="%3"/>
      <w:lvlJc w:val="left"/>
      <w:pPr>
        <w:ind w:left="1320" w:hanging="440"/>
      </w:pPr>
    </w:lvl>
    <w:lvl w:ilvl="3" w:tplc="F9B0646C" w:tentative="1">
      <w:start w:val="1"/>
      <w:numFmt w:val="decimal"/>
      <w:lvlText w:val="%4."/>
      <w:lvlJc w:val="left"/>
      <w:pPr>
        <w:ind w:left="1760" w:hanging="440"/>
      </w:pPr>
    </w:lvl>
    <w:lvl w:ilvl="4" w:tplc="E946BC06" w:tentative="1">
      <w:start w:val="1"/>
      <w:numFmt w:val="aiueoFullWidth"/>
      <w:lvlText w:val="(%5)"/>
      <w:lvlJc w:val="left"/>
      <w:pPr>
        <w:ind w:left="2200" w:hanging="440"/>
      </w:pPr>
    </w:lvl>
    <w:lvl w:ilvl="5" w:tplc="E8303A72" w:tentative="1">
      <w:start w:val="1"/>
      <w:numFmt w:val="decimalEnclosedCircle"/>
      <w:lvlText w:val="%6"/>
      <w:lvlJc w:val="left"/>
      <w:pPr>
        <w:ind w:left="2640" w:hanging="440"/>
      </w:pPr>
    </w:lvl>
    <w:lvl w:ilvl="6" w:tplc="A9ACA124" w:tentative="1">
      <w:start w:val="1"/>
      <w:numFmt w:val="decimal"/>
      <w:lvlText w:val="%7."/>
      <w:lvlJc w:val="left"/>
      <w:pPr>
        <w:ind w:left="3080" w:hanging="440"/>
      </w:pPr>
    </w:lvl>
    <w:lvl w:ilvl="7" w:tplc="72C210CE" w:tentative="1">
      <w:start w:val="1"/>
      <w:numFmt w:val="aiueoFullWidth"/>
      <w:lvlText w:val="(%8)"/>
      <w:lvlJc w:val="left"/>
      <w:pPr>
        <w:ind w:left="3520" w:hanging="440"/>
      </w:pPr>
    </w:lvl>
    <w:lvl w:ilvl="8" w:tplc="35C084FE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49557099">
    <w:abstractNumId w:val="3"/>
  </w:num>
  <w:num w:numId="2" w16cid:durableId="1094790091">
    <w:abstractNumId w:val="1"/>
  </w:num>
  <w:num w:numId="3" w16cid:durableId="294718909">
    <w:abstractNumId w:val="0"/>
  </w:num>
  <w:num w:numId="4" w16cid:durableId="1392078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F23"/>
    <w:rsid w:val="00026044"/>
    <w:rsid w:val="000262C2"/>
    <w:rsid w:val="00032A22"/>
    <w:rsid w:val="00035E34"/>
    <w:rsid w:val="000426C3"/>
    <w:rsid w:val="000544B1"/>
    <w:rsid w:val="000664CF"/>
    <w:rsid w:val="00067B5C"/>
    <w:rsid w:val="00083027"/>
    <w:rsid w:val="00095B1B"/>
    <w:rsid w:val="00096C49"/>
    <w:rsid w:val="00101469"/>
    <w:rsid w:val="00105813"/>
    <w:rsid w:val="001138BA"/>
    <w:rsid w:val="00197D31"/>
    <w:rsid w:val="001A3228"/>
    <w:rsid w:val="001B0C1C"/>
    <w:rsid w:val="001B4821"/>
    <w:rsid w:val="001C48B2"/>
    <w:rsid w:val="00261A79"/>
    <w:rsid w:val="002A4EEB"/>
    <w:rsid w:val="002B726C"/>
    <w:rsid w:val="003526F2"/>
    <w:rsid w:val="00357D60"/>
    <w:rsid w:val="00366A2A"/>
    <w:rsid w:val="00371131"/>
    <w:rsid w:val="003F5362"/>
    <w:rsid w:val="003F7466"/>
    <w:rsid w:val="004146F0"/>
    <w:rsid w:val="00434CF7"/>
    <w:rsid w:val="00444B05"/>
    <w:rsid w:val="00465956"/>
    <w:rsid w:val="004A5841"/>
    <w:rsid w:val="004E10F2"/>
    <w:rsid w:val="00504D2F"/>
    <w:rsid w:val="00520CEE"/>
    <w:rsid w:val="0052289E"/>
    <w:rsid w:val="00561D59"/>
    <w:rsid w:val="005A0892"/>
    <w:rsid w:val="005D0800"/>
    <w:rsid w:val="005E38DA"/>
    <w:rsid w:val="005E696A"/>
    <w:rsid w:val="00635C31"/>
    <w:rsid w:val="00637287"/>
    <w:rsid w:val="006501E0"/>
    <w:rsid w:val="006A38AB"/>
    <w:rsid w:val="006A6E40"/>
    <w:rsid w:val="006D40D8"/>
    <w:rsid w:val="006E0F37"/>
    <w:rsid w:val="006F757F"/>
    <w:rsid w:val="007077DC"/>
    <w:rsid w:val="00715F23"/>
    <w:rsid w:val="00722BD7"/>
    <w:rsid w:val="007274EB"/>
    <w:rsid w:val="007415A8"/>
    <w:rsid w:val="00742CA5"/>
    <w:rsid w:val="00743A42"/>
    <w:rsid w:val="0079700E"/>
    <w:rsid w:val="007A65AA"/>
    <w:rsid w:val="007B42A0"/>
    <w:rsid w:val="007B64B4"/>
    <w:rsid w:val="007C13A8"/>
    <w:rsid w:val="00800A43"/>
    <w:rsid w:val="008253E8"/>
    <w:rsid w:val="008A2437"/>
    <w:rsid w:val="008C0437"/>
    <w:rsid w:val="008F3F9A"/>
    <w:rsid w:val="00917DC2"/>
    <w:rsid w:val="00920ED5"/>
    <w:rsid w:val="00946D91"/>
    <w:rsid w:val="009C3BA4"/>
    <w:rsid w:val="009D2CA6"/>
    <w:rsid w:val="009E0CC5"/>
    <w:rsid w:val="00A063B7"/>
    <w:rsid w:val="00A32299"/>
    <w:rsid w:val="00A357CF"/>
    <w:rsid w:val="00A86AB2"/>
    <w:rsid w:val="00AB3A61"/>
    <w:rsid w:val="00AD0FFA"/>
    <w:rsid w:val="00AE250D"/>
    <w:rsid w:val="00B04C79"/>
    <w:rsid w:val="00B07DBA"/>
    <w:rsid w:val="00B21BB0"/>
    <w:rsid w:val="00B56844"/>
    <w:rsid w:val="00B856F0"/>
    <w:rsid w:val="00B90F29"/>
    <w:rsid w:val="00BA718F"/>
    <w:rsid w:val="00BC535A"/>
    <w:rsid w:val="00C04FE7"/>
    <w:rsid w:val="00C05292"/>
    <w:rsid w:val="00C35087"/>
    <w:rsid w:val="00C77544"/>
    <w:rsid w:val="00C85A3B"/>
    <w:rsid w:val="00C9650B"/>
    <w:rsid w:val="00CB31BC"/>
    <w:rsid w:val="00CB4EA8"/>
    <w:rsid w:val="00CC6428"/>
    <w:rsid w:val="00CE5B92"/>
    <w:rsid w:val="00D07DD9"/>
    <w:rsid w:val="00D17A0D"/>
    <w:rsid w:val="00D53FA0"/>
    <w:rsid w:val="00D75366"/>
    <w:rsid w:val="00D75C97"/>
    <w:rsid w:val="00D8771E"/>
    <w:rsid w:val="00DA6E15"/>
    <w:rsid w:val="00DA775E"/>
    <w:rsid w:val="00DB7EED"/>
    <w:rsid w:val="00DD7C02"/>
    <w:rsid w:val="00E024CA"/>
    <w:rsid w:val="00E31823"/>
    <w:rsid w:val="00E36C2C"/>
    <w:rsid w:val="00E41D36"/>
    <w:rsid w:val="00E61FA2"/>
    <w:rsid w:val="00E97DA7"/>
    <w:rsid w:val="00ED096D"/>
    <w:rsid w:val="00ED2C6F"/>
    <w:rsid w:val="00F031E3"/>
    <w:rsid w:val="00F126F2"/>
    <w:rsid w:val="00F208A1"/>
    <w:rsid w:val="00F61BED"/>
    <w:rsid w:val="00FC3786"/>
    <w:rsid w:val="00FF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ECF352"/>
  <w15:chartTrackingRefBased/>
  <w15:docId w15:val="{8493DD62-F6D1-4AC2-B680-DCA155EE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F23"/>
    <w:pPr>
      <w:widowControl w:val="0"/>
      <w:spacing w:after="0" w:line="240" w:lineRule="auto"/>
      <w:jc w:val="both"/>
    </w:pPr>
    <w:rPr>
      <w:sz w:val="21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5F23"/>
    <w:pPr>
      <w:spacing w:after="0" w:line="240" w:lineRule="auto"/>
    </w:pPr>
    <w:rPr>
      <w:rFonts w:ascii="Arial" w:eastAsia="Arial" w:hAnsi="Arial" w:cs="Arial"/>
      <w:color w:val="000000"/>
      <w:sz w:val="24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rsid w:val="00715F23"/>
    <w:rPr>
      <w:sz w:val="16"/>
    </w:rPr>
  </w:style>
  <w:style w:type="paragraph" w:styleId="a5">
    <w:name w:val="annotation text"/>
    <w:basedOn w:val="a"/>
    <w:link w:val="a6"/>
    <w:rsid w:val="00715F23"/>
    <w:rPr>
      <w:sz w:val="20"/>
    </w:rPr>
  </w:style>
  <w:style w:type="character" w:customStyle="1" w:styleId="a6">
    <w:name w:val="コメント文字列 (文字)"/>
    <w:basedOn w:val="a0"/>
    <w:link w:val="a5"/>
    <w:rsid w:val="00715F23"/>
    <w:rPr>
      <w:rFonts w:eastAsiaTheme="minorEastAsia"/>
      <w:sz w:val="20"/>
      <w:lang w:eastAsia="ja-JP"/>
      <w14:ligatures w14:val="none"/>
    </w:rPr>
  </w:style>
  <w:style w:type="paragraph" w:styleId="a7">
    <w:name w:val="Revision"/>
    <w:hidden/>
    <w:uiPriority w:val="99"/>
    <w:semiHidden/>
    <w:rsid w:val="00CE5B92"/>
    <w:pPr>
      <w:spacing w:after="0" w:line="240" w:lineRule="auto"/>
    </w:pPr>
    <w:rPr>
      <w:sz w:val="21"/>
      <w:lang w:eastAsia="ja-JP"/>
      <w14:ligatures w14:val="none"/>
    </w:rPr>
  </w:style>
  <w:style w:type="paragraph" w:styleId="a8">
    <w:name w:val="header"/>
    <w:basedOn w:val="a"/>
    <w:link w:val="a9"/>
    <w:uiPriority w:val="99"/>
    <w:unhideWhenUsed/>
    <w:rsid w:val="004659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65956"/>
    <w:rPr>
      <w:sz w:val="21"/>
      <w:lang w:eastAsia="ja-JP"/>
      <w14:ligatures w14:val="none"/>
    </w:rPr>
  </w:style>
  <w:style w:type="paragraph" w:styleId="aa">
    <w:name w:val="footer"/>
    <w:basedOn w:val="a"/>
    <w:link w:val="ab"/>
    <w:uiPriority w:val="99"/>
    <w:unhideWhenUsed/>
    <w:rsid w:val="004659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65956"/>
    <w:rPr>
      <w:sz w:val="21"/>
      <w:lang w:eastAsia="ja-JP"/>
      <w14:ligatures w14:val="none"/>
    </w:rPr>
  </w:style>
  <w:style w:type="paragraph" w:customStyle="1" w:styleId="MDPI23heading3">
    <w:name w:val="MDPI_2.3_heading3"/>
    <w:qFormat/>
    <w:rsid w:val="00B56844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styleId="ac">
    <w:name w:val="List Paragraph"/>
    <w:basedOn w:val="a"/>
    <w:uiPriority w:val="34"/>
    <w:qFormat/>
    <w:rsid w:val="000426C3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F031E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Emphasis"/>
    <w:basedOn w:val="a0"/>
    <w:uiPriority w:val="20"/>
    <w:qFormat/>
    <w:rsid w:val="00F031E3"/>
    <w:rPr>
      <w:i/>
      <w:iCs/>
    </w:rPr>
  </w:style>
  <w:style w:type="paragraph" w:styleId="ae">
    <w:name w:val="annotation subject"/>
    <w:basedOn w:val="a5"/>
    <w:next w:val="a5"/>
    <w:link w:val="af"/>
    <w:uiPriority w:val="99"/>
    <w:semiHidden/>
    <w:unhideWhenUsed/>
    <w:rsid w:val="00A357CF"/>
    <w:rPr>
      <w:b/>
      <w:bCs/>
      <w:szCs w:val="20"/>
    </w:rPr>
  </w:style>
  <w:style w:type="character" w:customStyle="1" w:styleId="af">
    <w:name w:val="コメント内容 (文字)"/>
    <w:basedOn w:val="a6"/>
    <w:link w:val="ae"/>
    <w:uiPriority w:val="99"/>
    <w:semiHidden/>
    <w:rsid w:val="00A357CF"/>
    <w:rPr>
      <w:rFonts w:eastAsiaTheme="minorEastAsia"/>
      <w:b/>
      <w:bCs/>
      <w:sz w:val="20"/>
      <w:szCs w:val="20"/>
      <w:lang w:eastAsia="ja-JP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D07DD9"/>
    <w:rPr>
      <w:rFonts w:ascii="Segoe UI" w:hAnsi="Segoe UI" w:cs="Segoe U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D07DD9"/>
    <w:rPr>
      <w:rFonts w:ascii="Segoe UI" w:hAnsi="Segoe UI" w:cs="Segoe UI"/>
      <w:sz w:val="18"/>
      <w:szCs w:val="18"/>
      <w:lang w:eastAsia="ja-JP"/>
      <w14:ligatures w14:val="none"/>
    </w:rPr>
  </w:style>
  <w:style w:type="character" w:styleId="af2">
    <w:name w:val="line number"/>
    <w:basedOn w:val="a0"/>
    <w:uiPriority w:val="99"/>
    <w:semiHidden/>
    <w:unhideWhenUsed/>
    <w:rsid w:val="00C05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urouhanada@yahoo.c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花田豪郎</dc:creator>
  <cp:lastModifiedBy>豪郎 花田</cp:lastModifiedBy>
  <cp:revision>81</cp:revision>
  <cp:lastPrinted>2023-11-15T13:42:00Z</cp:lastPrinted>
  <dcterms:created xsi:type="dcterms:W3CDTF">2023-10-28T06:36:00Z</dcterms:created>
  <dcterms:modified xsi:type="dcterms:W3CDTF">2024-02-27T06:21:00Z</dcterms:modified>
</cp:coreProperties>
</file>