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b/>
          <w:bCs/>
          <w:sz w:val="21"/>
          <w:szCs w:val="21"/>
          <w:lang w:val="en-US" w:eastAsia="zh-CN"/>
        </w:rPr>
      </w:pPr>
      <w:r>
        <w:rPr>
          <w:rFonts w:hint="default"/>
          <w:b/>
          <w:bCs/>
          <w:sz w:val="21"/>
          <w:szCs w:val="21"/>
          <w:lang w:val="en-US" w:eastAsia="zh-CN"/>
        </w:rPr>
        <w:fldChar w:fldCharType="begin"/>
      </w:r>
      <w:r>
        <w:rPr>
          <w:rFonts w:hint="default"/>
          <w:b/>
          <w:bCs/>
          <w:sz w:val="21"/>
          <w:szCs w:val="21"/>
          <w:lang w:val="en-US" w:eastAsia="zh-CN"/>
        </w:rPr>
        <w:instrText xml:space="preserve"> HYPERLINK "javascript:;" </w:instrText>
      </w:r>
      <w:r>
        <w:rPr>
          <w:rFonts w:hint="default"/>
          <w:b/>
          <w:bCs/>
          <w:sz w:val="21"/>
          <w:szCs w:val="21"/>
          <w:lang w:val="en-US" w:eastAsia="zh-CN"/>
        </w:rPr>
        <w:fldChar w:fldCharType="separate"/>
      </w:r>
      <w:r>
        <w:rPr>
          <w:rFonts w:hint="default"/>
          <w:b/>
          <w:bCs/>
          <w:sz w:val="21"/>
          <w:szCs w:val="21"/>
          <w:lang w:val="en-US" w:eastAsia="zh-CN"/>
        </w:rPr>
        <w:t>Supplementary</w:t>
      </w:r>
      <w:r>
        <w:rPr>
          <w:rFonts w:hint="default"/>
          <w:b/>
          <w:bCs/>
          <w:sz w:val="21"/>
          <w:szCs w:val="21"/>
          <w:lang w:val="en-US" w:eastAsia="zh-CN"/>
        </w:rPr>
        <w:fldChar w:fldCharType="end"/>
      </w:r>
      <w:r>
        <w:rPr>
          <w:rFonts w:hint="default"/>
          <w:b/>
          <w:bCs/>
          <w:sz w:val="21"/>
          <w:szCs w:val="21"/>
          <w:lang w:val="en-US" w:eastAsia="zh-CN"/>
        </w:rPr>
        <w:t> </w:t>
      </w:r>
      <w:r>
        <w:rPr>
          <w:rFonts w:hint="default"/>
          <w:b/>
          <w:bCs/>
          <w:sz w:val="21"/>
          <w:szCs w:val="21"/>
          <w:lang w:val="en-US" w:eastAsia="zh-CN"/>
        </w:rPr>
        <w:fldChar w:fldCharType="begin"/>
      </w:r>
      <w:r>
        <w:rPr>
          <w:rFonts w:hint="default"/>
          <w:b/>
          <w:bCs/>
          <w:sz w:val="21"/>
          <w:szCs w:val="21"/>
          <w:lang w:val="en-US" w:eastAsia="zh-CN"/>
        </w:rPr>
        <w:instrText xml:space="preserve"> HYPERLINK "javascript:;" </w:instrText>
      </w:r>
      <w:r>
        <w:rPr>
          <w:rFonts w:hint="default"/>
          <w:b/>
          <w:bCs/>
          <w:sz w:val="21"/>
          <w:szCs w:val="21"/>
          <w:lang w:val="en-US" w:eastAsia="zh-CN"/>
        </w:rPr>
        <w:fldChar w:fldCharType="separate"/>
      </w:r>
      <w:r>
        <w:rPr>
          <w:rFonts w:hint="default"/>
          <w:b/>
          <w:bCs/>
          <w:sz w:val="21"/>
          <w:szCs w:val="21"/>
          <w:lang w:val="en-US" w:eastAsia="zh-CN"/>
        </w:rPr>
        <w:t>tables</w:t>
      </w:r>
      <w:r>
        <w:rPr>
          <w:rFonts w:hint="default"/>
          <w:b/>
          <w:bCs/>
          <w:sz w:val="21"/>
          <w:szCs w:val="21"/>
          <w:lang w:val="en-US" w:eastAsia="zh-CN"/>
        </w:rPr>
        <w:fldChar w:fldCharType="end"/>
      </w:r>
      <w:r>
        <w:rPr>
          <w:rFonts w:hint="default"/>
          <w:b/>
          <w:bCs/>
          <w:sz w:val="21"/>
          <w:szCs w:val="21"/>
          <w:lang w:val="en-US" w:eastAsia="zh-CN"/>
        </w:rPr>
        <w:t xml:space="preserve">  </w:t>
      </w:r>
    </w:p>
    <w:p>
      <w:pPr>
        <w:spacing w:line="360" w:lineRule="auto"/>
        <w:rPr>
          <w:rFonts w:hint="eastAsia"/>
          <w:sz w:val="21"/>
          <w:szCs w:val="21"/>
          <w:lang w:val="en-US" w:eastAsia="zh-CN"/>
        </w:rPr>
      </w:pPr>
    </w:p>
    <w:p>
      <w:pPr>
        <w:spacing w:line="360" w:lineRule="auto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Table S1. Comparison of fluorinated compounds in pSS patients and healthy controls (M(</w:t>
      </w:r>
      <w:r>
        <w:rPr>
          <w:rFonts w:hint="eastAsia"/>
          <w:i/>
          <w:iCs/>
          <w:sz w:val="21"/>
          <w:szCs w:val="21"/>
          <w:lang w:val="en-US" w:eastAsia="zh-CN"/>
        </w:rPr>
        <w:t>P</w:t>
      </w:r>
      <w:r>
        <w:rPr>
          <w:rFonts w:hint="eastAsia"/>
          <w:sz w:val="21"/>
          <w:szCs w:val="21"/>
          <w:vertAlign w:val="subscript"/>
          <w:lang w:val="en-US" w:eastAsia="zh-CN"/>
        </w:rPr>
        <w:t>25</w:t>
      </w:r>
      <w:r>
        <w:rPr>
          <w:rFonts w:hint="eastAsia"/>
          <w:sz w:val="21"/>
          <w:szCs w:val="21"/>
          <w:lang w:val="en-US" w:eastAsia="zh-CN"/>
        </w:rPr>
        <w:t>~</w:t>
      </w:r>
      <w:r>
        <w:rPr>
          <w:rFonts w:hint="eastAsia"/>
          <w:i/>
          <w:iCs/>
          <w:sz w:val="21"/>
          <w:szCs w:val="21"/>
          <w:lang w:val="en-US" w:eastAsia="zh-CN"/>
        </w:rPr>
        <w:t>P</w:t>
      </w:r>
      <w:r>
        <w:rPr>
          <w:rFonts w:hint="eastAsia"/>
          <w:sz w:val="21"/>
          <w:szCs w:val="21"/>
          <w:vertAlign w:val="subscript"/>
          <w:lang w:val="en-US" w:eastAsia="zh-CN"/>
        </w:rPr>
        <w:t>75</w:t>
      </w:r>
      <w:r>
        <w:rPr>
          <w:rFonts w:hint="eastAsia"/>
          <w:sz w:val="21"/>
          <w:szCs w:val="21"/>
          <w:lang w:val="en-US" w:eastAsia="zh-CN"/>
        </w:rPr>
        <w:t>) ng/ml)</w:t>
      </w:r>
    </w:p>
    <w:tbl>
      <w:tblPr>
        <w:tblStyle w:val="3"/>
        <w:tblpPr w:leftFromText="180" w:rightFromText="180" w:vertAnchor="text" w:horzAnchor="page" w:tblpX="1964" w:tblpY="4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"/>
        <w:gridCol w:w="1572"/>
        <w:gridCol w:w="1257"/>
        <w:gridCol w:w="1257"/>
        <w:gridCol w:w="12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7" w:hRule="atLeast"/>
        </w:trPr>
        <w:tc>
          <w:tcPr>
            <w:tcW w:w="0" w:type="auto"/>
            <w:vAlign w:val="center"/>
          </w:tcPr>
          <w:p>
            <w:pPr>
              <w:spacing w:line="360" w:lineRule="auto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group</w:t>
            </w:r>
          </w:p>
        </w:tc>
        <w:tc>
          <w:tcPr>
            <w:tcW w:w="0" w:type="auto"/>
            <w:vAlign w:val="center"/>
          </w:tcPr>
          <w:p>
            <w:pPr>
              <w:spacing w:line="360" w:lineRule="auto"/>
              <w:rPr>
                <w:rFonts w:hint="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PFNA</w:t>
            </w:r>
          </w:p>
        </w:tc>
        <w:tc>
          <w:tcPr>
            <w:tcW w:w="0" w:type="auto"/>
            <w:vAlign w:val="center"/>
          </w:tcPr>
          <w:p>
            <w:pPr>
              <w:spacing w:line="360" w:lineRule="auto"/>
              <w:rPr>
                <w:rFonts w:hint="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PFDA</w:t>
            </w:r>
          </w:p>
        </w:tc>
        <w:tc>
          <w:tcPr>
            <w:tcW w:w="0" w:type="auto"/>
            <w:vAlign w:val="center"/>
          </w:tcPr>
          <w:p>
            <w:pPr>
              <w:spacing w:line="360" w:lineRule="auto"/>
              <w:rPr>
                <w:rFonts w:hint="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PFuDA</w:t>
            </w:r>
          </w:p>
        </w:tc>
        <w:tc>
          <w:tcPr>
            <w:tcW w:w="0" w:type="auto"/>
            <w:vAlign w:val="center"/>
          </w:tcPr>
          <w:p>
            <w:pPr>
              <w:spacing w:line="360" w:lineRule="auto"/>
              <w:rPr>
                <w:rFonts w:hint="eastAsia" w:asciiTheme="minorHAnsi" w:hAnsiTheme="minorHAnsi" w:eastAsiaTheme="minorEastAsia" w:cstheme="minorBidi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PFHxS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vAlign w:val="center"/>
          </w:tcPr>
          <w:p>
            <w:pPr>
              <w:spacing w:line="360" w:lineRule="auto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control</w:t>
            </w:r>
          </w:p>
        </w:tc>
        <w:tc>
          <w:tcPr>
            <w:tcW w:w="0" w:type="auto"/>
            <w:vAlign w:val="center"/>
          </w:tcPr>
          <w:p>
            <w:pPr>
              <w:spacing w:line="360" w:lineRule="auto"/>
              <w:rPr>
                <w:rFonts w:hint="default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1.19(0.77~1.57)</w:t>
            </w:r>
          </w:p>
        </w:tc>
        <w:tc>
          <w:tcPr>
            <w:tcW w:w="0" w:type="auto"/>
            <w:vAlign w:val="center"/>
          </w:tcPr>
          <w:p>
            <w:pPr>
              <w:spacing w:line="360" w:lineRule="auto"/>
              <w:rPr>
                <w:rFonts w:hint="default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1.9(1.2~3.1)</w:t>
            </w:r>
          </w:p>
        </w:tc>
        <w:tc>
          <w:tcPr>
            <w:tcW w:w="0" w:type="auto"/>
            <w:vAlign w:val="center"/>
          </w:tcPr>
          <w:p>
            <w:pPr>
              <w:spacing w:line="360" w:lineRule="auto"/>
              <w:rPr>
                <w:rFonts w:hint="default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1.5(0.9~2.3)</w:t>
            </w:r>
          </w:p>
        </w:tc>
        <w:tc>
          <w:tcPr>
            <w:tcW w:w="0" w:type="auto"/>
            <w:vAlign w:val="center"/>
          </w:tcPr>
          <w:p>
            <w:pPr>
              <w:spacing w:line="360" w:lineRule="auto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2.5</w:t>
            </w:r>
            <w:r>
              <w:rPr>
                <w:rFonts w:hint="eastAsia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(1.3~4.3)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vAlign w:val="center"/>
          </w:tcPr>
          <w:p>
            <w:pPr>
              <w:spacing w:line="360" w:lineRule="auto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pSS</w:t>
            </w:r>
          </w:p>
        </w:tc>
        <w:tc>
          <w:tcPr>
            <w:tcW w:w="0" w:type="auto"/>
            <w:vAlign w:val="center"/>
          </w:tcPr>
          <w:p>
            <w:pPr>
              <w:spacing w:line="360" w:lineRule="auto"/>
              <w:rPr>
                <w:rFonts w:hint="default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1.9(1.4~3.3)</w:t>
            </w:r>
          </w:p>
        </w:tc>
        <w:tc>
          <w:tcPr>
            <w:tcW w:w="0" w:type="auto"/>
            <w:vAlign w:val="center"/>
          </w:tcPr>
          <w:p>
            <w:pPr>
              <w:spacing w:line="360" w:lineRule="auto"/>
              <w:rPr>
                <w:rFonts w:hint="default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1.7(1.0~3.0)</w:t>
            </w:r>
          </w:p>
        </w:tc>
        <w:tc>
          <w:tcPr>
            <w:tcW w:w="0" w:type="auto"/>
            <w:vAlign w:val="center"/>
          </w:tcPr>
          <w:p>
            <w:pPr>
              <w:spacing w:line="360" w:lineRule="auto"/>
              <w:rPr>
                <w:rFonts w:hint="default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3.3(2.8~4.9)</w:t>
            </w:r>
          </w:p>
        </w:tc>
        <w:tc>
          <w:tcPr>
            <w:tcW w:w="0" w:type="auto"/>
            <w:vAlign w:val="center"/>
          </w:tcPr>
          <w:p>
            <w:pPr>
              <w:spacing w:line="360" w:lineRule="auto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1.9(1.0~3.9)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vAlign w:val="center"/>
          </w:tcPr>
          <w:p>
            <w:pPr>
              <w:spacing w:line="360" w:lineRule="auto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i/>
                <w:iCs/>
                <w:sz w:val="21"/>
                <w:szCs w:val="21"/>
                <w:vertAlign w:val="baseline"/>
                <w:lang w:val="en-US" w:eastAsia="zh-CN"/>
              </w:rPr>
              <w:t>p</w:t>
            </w:r>
          </w:p>
        </w:tc>
        <w:tc>
          <w:tcPr>
            <w:tcW w:w="0" w:type="auto"/>
            <w:vAlign w:val="center"/>
          </w:tcPr>
          <w:p>
            <w:pPr>
              <w:spacing w:line="360" w:lineRule="auto"/>
              <w:rPr>
                <w:rFonts w:hint="default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0.0796</w:t>
            </w:r>
          </w:p>
        </w:tc>
        <w:tc>
          <w:tcPr>
            <w:tcW w:w="0" w:type="auto"/>
            <w:vAlign w:val="center"/>
          </w:tcPr>
          <w:p>
            <w:pPr>
              <w:spacing w:line="360" w:lineRule="auto"/>
              <w:rPr>
                <w:rFonts w:hint="default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0.2990</w:t>
            </w:r>
          </w:p>
        </w:tc>
        <w:tc>
          <w:tcPr>
            <w:tcW w:w="0" w:type="auto"/>
            <w:vAlign w:val="center"/>
          </w:tcPr>
          <w:p>
            <w:pPr>
              <w:spacing w:line="360" w:lineRule="auto"/>
              <w:rPr>
                <w:rFonts w:hint="default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0.0117</w:t>
            </w:r>
          </w:p>
        </w:tc>
        <w:tc>
          <w:tcPr>
            <w:tcW w:w="0" w:type="auto"/>
            <w:vAlign w:val="center"/>
          </w:tcPr>
          <w:p>
            <w:pPr>
              <w:spacing w:line="360" w:lineRule="auto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0.1278</w:t>
            </w:r>
          </w:p>
        </w:tc>
      </w:tr>
    </w:tbl>
    <w:p>
      <w:pPr>
        <w:bidi w:val="0"/>
        <w:rPr>
          <w:rStyle w:val="5"/>
          <w:rFonts w:hint="default" w:ascii="Times-Roman" w:hAnsi="Times-Roman" w:eastAsia="微软雅黑" w:cs="Times-Roman"/>
          <w:bCs/>
          <w:color w:val="auto"/>
          <w:sz w:val="21"/>
          <w:szCs w:val="21"/>
          <w:lang w:val="en-US" w:eastAsia="zh-CN"/>
        </w:rPr>
      </w:pPr>
    </w:p>
    <w:p>
      <w:pPr>
        <w:rPr>
          <w:sz w:val="21"/>
          <w:szCs w:val="21"/>
        </w:rPr>
      </w:pPr>
    </w:p>
    <w:p>
      <w:pPr>
        <w:spacing w:line="360" w:lineRule="auto"/>
        <w:rPr>
          <w:rFonts w:hint="default"/>
          <w:sz w:val="21"/>
          <w:szCs w:val="21"/>
          <w:lang w:val="en-US" w:eastAsia="zh-CN"/>
        </w:rPr>
      </w:pPr>
    </w:p>
    <w:p>
      <w:pPr>
        <w:bidi w:val="0"/>
        <w:rPr>
          <w:rFonts w:hint="default" w:ascii="Times-Roman" w:hAnsi="Times-Roman" w:cs="Times-Roman" w:eastAsiaTheme="minorEastAsia"/>
          <w:kern w:val="0"/>
          <w:sz w:val="21"/>
          <w:szCs w:val="21"/>
          <w:lang w:val="en-US" w:eastAsia="zh-CN" w:bidi="ar-SA"/>
        </w:rPr>
      </w:pPr>
    </w:p>
    <w:p>
      <w:pPr>
        <w:bidi w:val="0"/>
        <w:rPr>
          <w:rFonts w:hint="default"/>
          <w:sz w:val="21"/>
          <w:szCs w:val="21"/>
          <w:lang w:val="en-US" w:eastAsia="zh-CN"/>
        </w:rPr>
      </w:pPr>
    </w:p>
    <w:p>
      <w:pPr>
        <w:bidi w:val="0"/>
        <w:rPr>
          <w:rFonts w:hint="default"/>
          <w:sz w:val="21"/>
          <w:szCs w:val="21"/>
          <w:lang w:val="en-US" w:eastAsia="zh-CN"/>
        </w:rPr>
      </w:pPr>
    </w:p>
    <w:p>
      <w:pPr>
        <w:bidi w:val="0"/>
        <w:rPr>
          <w:rFonts w:hint="default"/>
          <w:sz w:val="21"/>
          <w:szCs w:val="21"/>
          <w:lang w:val="en-US" w:eastAsia="zh-CN"/>
        </w:rPr>
      </w:pPr>
    </w:p>
    <w:p>
      <w:pPr>
        <w:bidi w:val="0"/>
        <w:rPr>
          <w:rFonts w:hint="default"/>
          <w:sz w:val="21"/>
          <w:szCs w:val="21"/>
          <w:lang w:val="en-US" w:eastAsia="zh-CN"/>
        </w:rPr>
      </w:pPr>
    </w:p>
    <w:p>
      <w:pPr>
        <w:bidi w:val="0"/>
        <w:spacing w:line="360" w:lineRule="auto"/>
        <w:jc w:val="left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</w:rPr>
        <w:t>T</w:t>
      </w:r>
      <w:r>
        <w:rPr>
          <w:rFonts w:hint="eastAsia"/>
          <w:sz w:val="21"/>
          <w:szCs w:val="21"/>
          <w:lang w:val="en-US" w:eastAsia="zh-CN"/>
        </w:rPr>
        <w:t>able</w:t>
      </w:r>
      <w:r>
        <w:rPr>
          <w:rFonts w:hint="eastAsia"/>
          <w:sz w:val="21"/>
          <w:szCs w:val="21"/>
        </w:rPr>
        <w:t xml:space="preserve"> </w:t>
      </w:r>
      <w:r>
        <w:rPr>
          <w:rFonts w:hint="eastAsia"/>
          <w:sz w:val="21"/>
          <w:szCs w:val="21"/>
          <w:lang w:val="en-US" w:eastAsia="zh-CN"/>
        </w:rPr>
        <w:t>S2</w:t>
      </w:r>
      <w:r>
        <w:rPr>
          <w:rFonts w:hint="eastAsia"/>
          <w:sz w:val="21"/>
          <w:szCs w:val="21"/>
        </w:rPr>
        <w:t>.</w:t>
      </w:r>
      <w:r>
        <w:rPr>
          <w:rFonts w:hint="eastAsia"/>
          <w:sz w:val="21"/>
          <w:szCs w:val="21"/>
          <w:lang w:val="en-US" w:eastAsia="zh-CN"/>
        </w:rPr>
        <w:t xml:space="preserve"> </w:t>
      </w:r>
      <w:r>
        <w:rPr>
          <w:rFonts w:hint="default"/>
          <w:sz w:val="21"/>
          <w:szCs w:val="21"/>
          <w:lang w:val="en-US" w:eastAsia="zh-CN"/>
        </w:rPr>
        <w:t>Correlation between fluoride</w:t>
      </w:r>
      <w:r>
        <w:rPr>
          <w:rFonts w:hint="eastAsia"/>
          <w:sz w:val="21"/>
          <w:szCs w:val="21"/>
          <w:lang w:val="en-US" w:eastAsia="zh-CN"/>
        </w:rPr>
        <w:t>s</w:t>
      </w:r>
      <w:r>
        <w:rPr>
          <w:rFonts w:hint="default"/>
          <w:sz w:val="21"/>
          <w:szCs w:val="21"/>
          <w:lang w:val="en-US" w:eastAsia="zh-CN"/>
        </w:rPr>
        <w:t xml:space="preserve"> and </w:t>
      </w:r>
      <w:r>
        <w:rPr>
          <w:rFonts w:hint="eastAsia"/>
          <w:sz w:val="21"/>
          <w:szCs w:val="21"/>
          <w:lang w:val="en-US" w:eastAsia="zh-CN"/>
        </w:rPr>
        <w:t>some specific clinical manifestations</w:t>
      </w:r>
      <w:r>
        <w:rPr>
          <w:rFonts w:hint="default"/>
          <w:sz w:val="21"/>
          <w:szCs w:val="21"/>
          <w:lang w:val="en-US" w:eastAsia="zh-CN"/>
        </w:rPr>
        <w:t xml:space="preserve"> of</w:t>
      </w:r>
      <w:r>
        <w:rPr>
          <w:rFonts w:hint="eastAsia"/>
          <w:sz w:val="21"/>
          <w:szCs w:val="21"/>
          <w:lang w:val="en-US" w:eastAsia="zh-CN"/>
        </w:rPr>
        <w:t xml:space="preserve"> Primary Sj</w:t>
      </w:r>
      <w:r>
        <w:rPr>
          <w:rFonts w:hint="default"/>
          <w:sz w:val="21"/>
          <w:szCs w:val="21"/>
          <w:lang w:val="en-US" w:eastAsia="zh-CN"/>
        </w:rPr>
        <w:t>ö</w:t>
      </w:r>
      <w:r>
        <w:rPr>
          <w:rFonts w:hint="eastAsia"/>
          <w:sz w:val="21"/>
          <w:szCs w:val="21"/>
          <w:lang w:val="en-US" w:eastAsia="zh-CN"/>
        </w:rPr>
        <w:t>gren Syndrome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613"/>
        <w:gridCol w:w="1257"/>
        <w:gridCol w:w="1257"/>
        <w:gridCol w:w="1257"/>
        <w:gridCol w:w="12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0" w:type="auto"/>
            <w:gridSpan w:val="2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bookmarkStart w:id="0" w:name="OLE_LINK94" w:colFirst="1" w:colLast="8"/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0" w:type="auto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PFNA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(ng/mL)</w:t>
            </w:r>
          </w:p>
        </w:tc>
        <w:tc>
          <w:tcPr>
            <w:tcW w:w="0" w:type="auto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PFDA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(ng/mL)</w:t>
            </w:r>
          </w:p>
        </w:tc>
        <w:tc>
          <w:tcPr>
            <w:tcW w:w="0" w:type="auto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>PFUdA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>(ng/mL)</w:t>
            </w:r>
          </w:p>
        </w:tc>
        <w:tc>
          <w:tcPr>
            <w:tcW w:w="0" w:type="auto"/>
            <w:tcBorders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PFHxS</w:t>
            </w: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(ng/mL)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0" w:type="auto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both"/>
              <w:rPr>
                <w:rFonts w:hint="default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bookmarkStart w:id="1" w:name="OLE_LINK155"/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        </w:t>
            </w:r>
          </w:p>
          <w:p>
            <w:pPr>
              <w:bidi w:val="0"/>
              <w:spacing w:line="360" w:lineRule="auto"/>
              <w:jc w:val="both"/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>Xerostomia</w:t>
            </w:r>
            <w:bookmarkEnd w:id="1"/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         </w:t>
            </w:r>
          </w:p>
          <w:p>
            <w:pPr>
              <w:bidi w:val="0"/>
              <w:spacing w:line="360" w:lineRule="auto"/>
              <w:jc w:val="both"/>
              <w:rPr>
                <w:rFonts w:hint="default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right"/>
              <w:rPr>
                <w:rFonts w:hint="eastAsia"/>
                <w:i/>
                <w:i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>YES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2.0(1.3~3.4)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1.7(1.0~3.1)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1.2(0.8~2.2)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1.8(0.9~3.6)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both"/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right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1.9(1.5~3.3)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1.6(1.0~2.1)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1.4(0.7~1.7)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2.4(1.1~4.0)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both"/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right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i/>
                <w:iCs/>
                <w:sz w:val="21"/>
                <w:szCs w:val="21"/>
                <w:vertAlign w:val="baseline"/>
                <w:lang w:val="en-US" w:eastAsia="zh-CN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0.8432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0.4246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0.7371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0.5769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both"/>
              <w:rPr>
                <w:rFonts w:hint="default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        </w:t>
            </w:r>
          </w:p>
          <w:p>
            <w:pPr>
              <w:bidi w:val="0"/>
              <w:spacing w:line="360" w:lineRule="auto"/>
              <w:jc w:val="both"/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Xerophthalmia           </w:t>
            </w:r>
          </w:p>
          <w:p>
            <w:pPr>
              <w:bidi w:val="0"/>
              <w:spacing w:line="360" w:lineRule="auto"/>
              <w:jc w:val="both"/>
              <w:rPr>
                <w:rFonts w:hint="default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right"/>
              <w:rPr>
                <w:rFonts w:hint="eastAsia"/>
                <w:i/>
                <w:i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2.0(1.3~3.7)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1.7(1.0~3.0)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1.2(0.7~2.1)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1.9(1.0~3.9)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both"/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right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1.9(1.4~3.1)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1.7(1.1~2.9)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1.3(0.8~2.0)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2.1(0.9~3.9)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both"/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right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i/>
                <w:iCs/>
                <w:sz w:val="21"/>
                <w:szCs w:val="21"/>
                <w:vertAlign w:val="baseline"/>
                <w:lang w:val="en-US" w:eastAsia="zh-CN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0.8980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0.6989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0.7430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0.8694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both"/>
              <w:rPr>
                <w:rFonts w:hint="default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Parotid enlargement    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right"/>
              <w:rPr>
                <w:rFonts w:hint="eastAsia"/>
                <w:i/>
                <w:i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1.6(1.3~2.6)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1.7(1.1~2.4)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1.2(0.8~1.8)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1.8(0.7~3.2)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both"/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right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2.1(1.4~3.7)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1.7(1.0~3.1)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1.3(0.8~2.1)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1.9(1.0~4.0)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both"/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right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i/>
                <w:iCs/>
                <w:sz w:val="21"/>
                <w:szCs w:val="21"/>
                <w:vertAlign w:val="baseline"/>
                <w:lang w:val="en-US" w:eastAsia="zh-CN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0.0979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0.9266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0.6078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0.3611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both"/>
              <w:rPr>
                <w:rFonts w:hint="default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fldChar w:fldCharType="begin"/>
            </w: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instrText xml:space="preserve">HYPERLINK "javascript:void(0);"</w:instrText>
            </w: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fldChar w:fldCharType="separate"/>
            </w: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>Purpura</w:t>
            </w: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fldChar w:fldCharType="end"/>
            </w: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right"/>
              <w:rPr>
                <w:rFonts w:hint="eastAsia"/>
                <w:i/>
                <w:i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2.0(1.4~4.3)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1.7(1.0~2.9)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1.2(0.8~2.2)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2.3(1.1~4.8)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both"/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right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1.9(1.4~3.3)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1.7(1.0~3.1)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1.3(0.8~2.0)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1.9(0.9~3.6)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both"/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right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i/>
                <w:iCs/>
                <w:sz w:val="21"/>
                <w:szCs w:val="21"/>
                <w:vertAlign w:val="baseline"/>
                <w:lang w:val="en-US" w:eastAsia="zh-CN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0.7430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0.7064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0.9672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0.5306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both"/>
              <w:rPr>
                <w:rFonts w:hint="default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interstitial lung disease     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right"/>
              <w:rPr>
                <w:rFonts w:hint="eastAsia"/>
                <w:i/>
                <w:i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1.9(1.7~3.5)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1.7(0.9~3.8)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1.2(0.9~2.2)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2.1(0.9~4.9)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right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1.9(1.3~3.3)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1.7(1.0~2.9)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1.3(0.8~2.0)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1.9(1.0~3.7)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right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i/>
                <w:iCs/>
                <w:sz w:val="21"/>
                <w:szCs w:val="21"/>
                <w:vertAlign w:val="baseline"/>
                <w:lang w:val="en-US" w:eastAsia="zh-CN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0.3047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0.5542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0.8192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0.5469</w:t>
            </w:r>
          </w:p>
        </w:tc>
      </w:tr>
    </w:tbl>
    <w:p>
      <w:pPr>
        <w:bidi w:val="0"/>
        <w:rPr>
          <w:rFonts w:hint="default"/>
          <w:sz w:val="21"/>
          <w:szCs w:val="21"/>
          <w:lang w:val="en-US" w:eastAsia="zh-CN"/>
        </w:rPr>
      </w:pPr>
    </w:p>
    <w:p>
      <w:pPr>
        <w:bidi w:val="0"/>
        <w:rPr>
          <w:rFonts w:hint="default"/>
          <w:sz w:val="21"/>
          <w:szCs w:val="21"/>
          <w:lang w:val="en-US" w:eastAsia="zh-CN"/>
        </w:rPr>
      </w:pPr>
    </w:p>
    <w:p>
      <w:pPr>
        <w:bidi w:val="0"/>
        <w:rPr>
          <w:rFonts w:hint="default"/>
          <w:sz w:val="21"/>
          <w:szCs w:val="21"/>
          <w:lang w:val="en-US" w:eastAsia="zh-CN"/>
        </w:rPr>
      </w:pPr>
    </w:p>
    <w:p>
      <w:pPr>
        <w:bidi w:val="0"/>
        <w:rPr>
          <w:rFonts w:hint="default"/>
          <w:sz w:val="21"/>
          <w:szCs w:val="21"/>
          <w:lang w:val="en-US" w:eastAsia="zh-CN"/>
        </w:rPr>
      </w:pPr>
    </w:p>
    <w:p>
      <w:pPr>
        <w:bidi w:val="0"/>
        <w:rPr>
          <w:rFonts w:hint="default"/>
          <w:sz w:val="21"/>
          <w:szCs w:val="21"/>
          <w:lang w:val="en-US" w:eastAsia="zh-CN"/>
        </w:rPr>
      </w:pPr>
    </w:p>
    <w:p>
      <w:pPr>
        <w:bidi w:val="0"/>
        <w:rPr>
          <w:rFonts w:hint="default"/>
          <w:sz w:val="21"/>
          <w:szCs w:val="21"/>
          <w:lang w:val="en-US" w:eastAsia="zh-CN"/>
        </w:rPr>
      </w:pPr>
    </w:p>
    <w:p>
      <w:pPr>
        <w:bidi w:val="0"/>
        <w:rPr>
          <w:rFonts w:hint="default"/>
          <w:sz w:val="21"/>
          <w:szCs w:val="21"/>
          <w:lang w:val="en-US" w:eastAsia="zh-CN"/>
        </w:rPr>
      </w:pPr>
    </w:p>
    <w:p>
      <w:pPr>
        <w:bidi w:val="0"/>
        <w:rPr>
          <w:rFonts w:hint="default"/>
          <w:sz w:val="21"/>
          <w:szCs w:val="21"/>
          <w:lang w:val="en-US" w:eastAsia="zh-CN"/>
        </w:rPr>
      </w:pPr>
    </w:p>
    <w:p>
      <w:pPr>
        <w:bidi w:val="0"/>
        <w:rPr>
          <w:rFonts w:hint="default"/>
          <w:sz w:val="21"/>
          <w:szCs w:val="21"/>
          <w:lang w:val="en-US" w:eastAsia="zh-CN"/>
        </w:rPr>
      </w:pPr>
    </w:p>
    <w:p>
      <w:pPr>
        <w:bidi w:val="0"/>
        <w:rPr>
          <w:rFonts w:hint="default"/>
          <w:sz w:val="21"/>
          <w:szCs w:val="21"/>
          <w:lang w:val="en-US" w:eastAsia="zh-CN"/>
        </w:rPr>
      </w:pPr>
    </w:p>
    <w:p>
      <w:pPr>
        <w:bidi w:val="0"/>
        <w:rPr>
          <w:rFonts w:hint="default"/>
          <w:sz w:val="21"/>
          <w:szCs w:val="21"/>
          <w:lang w:val="en-US" w:eastAsia="zh-CN"/>
        </w:rPr>
      </w:pPr>
    </w:p>
    <w:p>
      <w:pPr>
        <w:bidi w:val="0"/>
        <w:rPr>
          <w:rFonts w:hint="default"/>
          <w:sz w:val="21"/>
          <w:szCs w:val="21"/>
          <w:lang w:val="en-US" w:eastAsia="zh-CN"/>
        </w:rPr>
      </w:pPr>
    </w:p>
    <w:p>
      <w:pPr>
        <w:bidi w:val="0"/>
        <w:rPr>
          <w:rFonts w:hint="default"/>
          <w:sz w:val="21"/>
          <w:szCs w:val="21"/>
          <w:lang w:val="en-US" w:eastAsia="zh-CN"/>
        </w:rPr>
      </w:pPr>
    </w:p>
    <w:p>
      <w:pPr>
        <w:bidi w:val="0"/>
        <w:rPr>
          <w:rFonts w:hint="default"/>
          <w:sz w:val="21"/>
          <w:szCs w:val="21"/>
          <w:lang w:val="en-US" w:eastAsia="zh-CN"/>
        </w:rPr>
      </w:pPr>
    </w:p>
    <w:p>
      <w:pPr>
        <w:bidi w:val="0"/>
        <w:rPr>
          <w:rFonts w:hint="default"/>
          <w:sz w:val="21"/>
          <w:szCs w:val="21"/>
          <w:lang w:val="en-US" w:eastAsia="zh-CN"/>
        </w:rPr>
      </w:pPr>
    </w:p>
    <w:p>
      <w:pPr>
        <w:bidi w:val="0"/>
        <w:rPr>
          <w:rFonts w:hint="default"/>
          <w:sz w:val="21"/>
          <w:szCs w:val="21"/>
          <w:lang w:val="en-US" w:eastAsia="zh-CN"/>
        </w:rPr>
      </w:pPr>
    </w:p>
    <w:p>
      <w:pPr>
        <w:bidi w:val="0"/>
        <w:spacing w:line="360" w:lineRule="auto"/>
        <w:jc w:val="left"/>
        <w:rPr>
          <w:rFonts w:hint="default"/>
          <w:color w:val="auto"/>
          <w:sz w:val="21"/>
          <w:szCs w:val="21"/>
          <w:lang w:val="en-US" w:eastAsia="zh-CN"/>
        </w:rPr>
      </w:pPr>
      <w:r>
        <w:rPr>
          <w:rFonts w:hint="eastAsia"/>
          <w:color w:val="auto"/>
          <w:sz w:val="21"/>
          <w:szCs w:val="21"/>
        </w:rPr>
        <w:t>T</w:t>
      </w:r>
      <w:r>
        <w:rPr>
          <w:rFonts w:hint="eastAsia"/>
          <w:color w:val="auto"/>
          <w:sz w:val="21"/>
          <w:szCs w:val="21"/>
          <w:lang w:val="en-US" w:eastAsia="zh-CN"/>
        </w:rPr>
        <w:t>able</w:t>
      </w:r>
      <w:r>
        <w:rPr>
          <w:rFonts w:hint="eastAsia"/>
          <w:color w:val="auto"/>
          <w:sz w:val="21"/>
          <w:szCs w:val="21"/>
        </w:rPr>
        <w:t xml:space="preserve"> </w:t>
      </w:r>
      <w:r>
        <w:rPr>
          <w:rFonts w:hint="eastAsia"/>
          <w:color w:val="auto"/>
          <w:sz w:val="21"/>
          <w:szCs w:val="21"/>
          <w:lang w:val="en-US" w:eastAsia="zh-CN"/>
        </w:rPr>
        <w:t>S3</w:t>
      </w:r>
      <w:r>
        <w:rPr>
          <w:rFonts w:hint="eastAsia"/>
          <w:color w:val="auto"/>
          <w:sz w:val="21"/>
          <w:szCs w:val="21"/>
        </w:rPr>
        <w:t>.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</w:t>
      </w:r>
      <w:r>
        <w:rPr>
          <w:rFonts w:hint="default"/>
          <w:color w:val="auto"/>
          <w:sz w:val="21"/>
          <w:szCs w:val="21"/>
          <w:lang w:val="en-US" w:eastAsia="zh-CN"/>
        </w:rPr>
        <w:t>Correlation between fluoride</w:t>
      </w:r>
      <w:r>
        <w:rPr>
          <w:rFonts w:hint="eastAsia"/>
          <w:color w:val="auto"/>
          <w:sz w:val="21"/>
          <w:szCs w:val="21"/>
          <w:lang w:val="en-US" w:eastAsia="zh-CN"/>
        </w:rPr>
        <w:t>s</w:t>
      </w:r>
      <w:r>
        <w:rPr>
          <w:rFonts w:hint="default"/>
          <w:color w:val="auto"/>
          <w:sz w:val="21"/>
          <w:szCs w:val="21"/>
          <w:lang w:val="en-US" w:eastAsia="zh-CN"/>
        </w:rPr>
        <w:t xml:space="preserve"> and </w:t>
      </w:r>
      <w:r>
        <w:rPr>
          <w:rFonts w:hint="eastAsia"/>
          <w:color w:val="auto"/>
          <w:sz w:val="21"/>
          <w:szCs w:val="21"/>
          <w:lang w:val="en-US" w:eastAsia="zh-CN"/>
        </w:rPr>
        <w:t>some specific abnormal blood test</w:t>
      </w:r>
      <w:r>
        <w:rPr>
          <w:rFonts w:hint="default"/>
          <w:color w:val="auto"/>
          <w:sz w:val="21"/>
          <w:szCs w:val="21"/>
          <w:lang w:val="en-US" w:eastAsia="zh-CN"/>
        </w:rPr>
        <w:t xml:space="preserve"> of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Primary Sj</w:t>
      </w:r>
      <w:r>
        <w:rPr>
          <w:rFonts w:hint="default"/>
          <w:color w:val="auto"/>
          <w:sz w:val="21"/>
          <w:szCs w:val="21"/>
          <w:lang w:val="en-US" w:eastAsia="zh-CN"/>
        </w:rPr>
        <w:t>ö</w:t>
      </w:r>
      <w:r>
        <w:rPr>
          <w:rFonts w:hint="eastAsia"/>
          <w:color w:val="auto"/>
          <w:sz w:val="21"/>
          <w:szCs w:val="21"/>
          <w:lang w:val="en-US" w:eastAsia="zh-CN"/>
        </w:rPr>
        <w:t>gren Syndrome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613"/>
        <w:gridCol w:w="1257"/>
        <w:gridCol w:w="1257"/>
        <w:gridCol w:w="1257"/>
        <w:gridCol w:w="12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0" w:type="auto"/>
            <w:gridSpan w:val="2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0" w:type="auto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PFNA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(ng/mL)</w:t>
            </w:r>
          </w:p>
        </w:tc>
        <w:tc>
          <w:tcPr>
            <w:tcW w:w="1109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PFDA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(ng/mL)</w:t>
            </w:r>
          </w:p>
        </w:tc>
        <w:tc>
          <w:tcPr>
            <w:tcW w:w="1109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PFUnA</w:t>
            </w:r>
          </w:p>
          <w:p>
            <w:pPr>
              <w:spacing w:line="360" w:lineRule="auto"/>
              <w:jc w:val="center"/>
              <w:rPr>
                <w:rFonts w:hint="default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(ng/mL)</w:t>
            </w:r>
          </w:p>
        </w:tc>
        <w:tc>
          <w:tcPr>
            <w:tcW w:w="0" w:type="auto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360" w:lineRule="auto"/>
              <w:jc w:val="both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PFHxS</w:t>
            </w:r>
          </w:p>
          <w:p>
            <w:pPr>
              <w:spacing w:line="360" w:lineRule="auto"/>
              <w:jc w:val="both"/>
              <w:rPr>
                <w:rFonts w:hint="default" w:asciiTheme="minorHAnsi" w:hAnsiTheme="minorHAnsi" w:eastAsiaTheme="minorEastAsia" w:cstheme="minorBidi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(ng/mL)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1586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both"/>
              <w:rPr>
                <w:rFonts w:hint="default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        </w:t>
            </w:r>
          </w:p>
          <w:p>
            <w:pPr>
              <w:bidi w:val="0"/>
              <w:spacing w:line="360" w:lineRule="auto"/>
              <w:jc w:val="both"/>
              <w:rPr>
                <w:rFonts w:hint="eastAsia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Leucopenia</w:t>
            </w:r>
            <w:r>
              <w:rPr>
                <w:rFonts w:hint="eastAsia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         </w:t>
            </w:r>
          </w:p>
          <w:p>
            <w:pPr>
              <w:bidi w:val="0"/>
              <w:spacing w:line="360" w:lineRule="auto"/>
              <w:jc w:val="both"/>
              <w:rPr>
                <w:rFonts w:hint="default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5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right"/>
              <w:rPr>
                <w:rFonts w:hint="eastAsia"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YES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1.7(1.3~2.6)</w:t>
            </w:r>
          </w:p>
        </w:tc>
        <w:tc>
          <w:tcPr>
            <w:tcW w:w="110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1.5(1.1~2.3)</w:t>
            </w:r>
          </w:p>
        </w:tc>
        <w:tc>
          <w:tcPr>
            <w:tcW w:w="110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1.1(0.6~2.0)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2.0(1.1~4.2)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8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both"/>
              <w:rPr>
                <w:rFonts w:hint="eastAsia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right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2.2(1.4~4.0)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1.8(1.0~3.1)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1.3(0.8~2.1)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1.9(0.9~3.7)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  <w:jc w:val="center"/>
        </w:trPr>
        <w:tc>
          <w:tcPr>
            <w:tcW w:w="158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both"/>
              <w:rPr>
                <w:rFonts w:hint="eastAsia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right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0.0324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0.2698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0.2792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0.8087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15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both"/>
              <w:rPr>
                <w:rFonts w:hint="default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        </w:t>
            </w:r>
          </w:p>
          <w:p>
            <w:pPr>
              <w:bidi w:val="0"/>
              <w:spacing w:line="360" w:lineRule="auto"/>
              <w:jc w:val="both"/>
              <w:rPr>
                <w:rFonts w:hint="eastAsia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Anemia</w:t>
            </w:r>
            <w:r>
              <w:rPr>
                <w:rFonts w:hint="eastAsia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        </w:t>
            </w:r>
          </w:p>
          <w:p>
            <w:pPr>
              <w:bidi w:val="0"/>
              <w:spacing w:line="360" w:lineRule="auto"/>
              <w:jc w:val="both"/>
              <w:rPr>
                <w:rFonts w:hint="default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right"/>
              <w:rPr>
                <w:rFonts w:hint="eastAsia"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2.1(1.3~2.6)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1.5(1.1~4.0)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1.1(0.6~2.0)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2.0(1.1~4.2)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8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both"/>
              <w:rPr>
                <w:rFonts w:hint="eastAsia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right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1.9(1.4~3.4)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1.7(1.0~2.8)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1.3(0.8~2.1)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1.9(0.9~3.7)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  <w:jc w:val="center"/>
        </w:trPr>
        <w:tc>
          <w:tcPr>
            <w:tcW w:w="158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both"/>
              <w:rPr>
                <w:rFonts w:hint="eastAsia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right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0.8924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0.5824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0.2792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0.8087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15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both"/>
              <w:rPr>
                <w:rFonts w:hint="default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Thrombocytopenia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right"/>
              <w:rPr>
                <w:rFonts w:hint="eastAsia"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1.4(1.0~1.7)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1.2(0.7~1.5)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0.9(0.6~1.4)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1.2(0.4~3.4)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8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both"/>
              <w:rPr>
                <w:rFonts w:hint="eastAsia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right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2.0(1.4~3.5)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1.7(1.0~3.1)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1.3(0.8~2.0)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1.9(1.0~3.9)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  <w:jc w:val="center"/>
        </w:trPr>
        <w:tc>
          <w:tcPr>
            <w:tcW w:w="158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both"/>
              <w:rPr>
                <w:rFonts w:hint="eastAsia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right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0.0469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0.1210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0.2461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0.3164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15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both"/>
              <w:rPr>
                <w:rFonts w:hint="default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bookmarkStart w:id="2" w:name="OLE_LINK1"/>
            <w:r>
              <w:rPr>
                <w:rFonts w:hint="eastAsia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T</w:t>
            </w:r>
            <w:r>
              <w:rPr>
                <w:rFonts w:hint="default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ransaminitis</w:t>
            </w:r>
            <w:bookmarkEnd w:id="2"/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right"/>
              <w:rPr>
                <w:rFonts w:hint="eastAsia"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2.2(1.6~4.1)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2.2(1.1~4.6)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1.4(1.0~2.6)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1.5(0.9~7.5)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8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both"/>
              <w:rPr>
                <w:rFonts w:hint="eastAsia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right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1.9(1.3~3.3)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1.6(1.0~2.9)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1.3(0.8~2.0)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1.9(1.0~3.8)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  <w:jc w:val="center"/>
        </w:trPr>
        <w:tc>
          <w:tcPr>
            <w:tcW w:w="158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both"/>
              <w:rPr>
                <w:rFonts w:hint="eastAsia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right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0.4499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0.2955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0.3646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0.9169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158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both"/>
              <w:rPr>
                <w:rFonts w:hint="eastAsia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bookmarkStart w:id="3" w:name="OLE_LINK2"/>
            <w:bookmarkStart w:id="4" w:name="_GoBack"/>
            <w:r>
              <w:rPr>
                <w:color w:val="auto"/>
                <w:sz w:val="21"/>
                <w:szCs w:val="21"/>
              </w:rPr>
              <w:fldChar w:fldCharType="begin"/>
            </w:r>
            <w:r>
              <w:rPr>
                <w:color w:val="auto"/>
                <w:sz w:val="21"/>
                <w:szCs w:val="21"/>
              </w:rPr>
              <w:instrText xml:space="preserve">HYPERLINK "javascript:void(0);"</w:instrText>
            </w:r>
            <w:r>
              <w:rPr>
                <w:color w:val="auto"/>
                <w:sz w:val="21"/>
                <w:szCs w:val="21"/>
              </w:rPr>
              <w:fldChar w:fldCharType="separate"/>
            </w:r>
            <w:r>
              <w:rPr>
                <w:color w:val="auto"/>
                <w:sz w:val="21"/>
                <w:szCs w:val="21"/>
              </w:rPr>
              <w:t>hypokalemia</w:t>
            </w:r>
            <w:r>
              <w:rPr>
                <w:color w:val="auto"/>
                <w:sz w:val="21"/>
                <w:szCs w:val="21"/>
              </w:rPr>
              <w:fldChar w:fldCharType="end"/>
            </w:r>
            <w:bookmarkEnd w:id="3"/>
            <w:bookmarkEnd w:id="4"/>
            <w:r>
              <w:rPr>
                <w:rFonts w:hint="eastAsia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    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right"/>
              <w:rPr>
                <w:rFonts w:hint="eastAsia"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1.8(1.1~4.1)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1.5(1.0~3.2)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1.1(0.5~2.8)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1.9(1.5~4.9)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86" w:type="dxa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both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right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2.0(1.4~3.3)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1.7(1.0~2.9)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1.3(0.8~2.0)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1.9(0.9~3.8)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  <w:jc w:val="center"/>
        </w:trPr>
        <w:tc>
          <w:tcPr>
            <w:tcW w:w="1586" w:type="dxa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both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right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0.8757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0.9329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0.5230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0.4112</w:t>
            </w:r>
          </w:p>
        </w:tc>
      </w:tr>
    </w:tbl>
    <w:p>
      <w:pPr>
        <w:bidi w:val="0"/>
        <w:rPr>
          <w:rFonts w:hint="default"/>
          <w:sz w:val="21"/>
          <w:szCs w:val="21"/>
          <w:lang w:val="en-US" w:eastAsia="zh-CN"/>
        </w:rPr>
      </w:pPr>
    </w:p>
    <w:p>
      <w:pPr>
        <w:bidi w:val="0"/>
        <w:spacing w:line="360" w:lineRule="auto"/>
        <w:jc w:val="left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ab/>
      </w:r>
    </w:p>
    <w:p>
      <w:pPr>
        <w:bidi w:val="0"/>
        <w:spacing w:line="360" w:lineRule="auto"/>
        <w:jc w:val="left"/>
        <w:rPr>
          <w:rFonts w:hint="eastAsia"/>
          <w:sz w:val="21"/>
          <w:szCs w:val="21"/>
          <w:lang w:val="en-US" w:eastAsia="zh-CN"/>
        </w:rPr>
      </w:pPr>
    </w:p>
    <w:p>
      <w:pPr>
        <w:bidi w:val="0"/>
        <w:spacing w:line="360" w:lineRule="auto"/>
        <w:jc w:val="left"/>
        <w:rPr>
          <w:rFonts w:hint="eastAsia"/>
          <w:sz w:val="21"/>
          <w:szCs w:val="21"/>
          <w:lang w:val="en-US" w:eastAsia="zh-CN"/>
        </w:rPr>
      </w:pPr>
    </w:p>
    <w:p>
      <w:pPr>
        <w:bidi w:val="0"/>
        <w:spacing w:line="360" w:lineRule="auto"/>
        <w:jc w:val="left"/>
        <w:rPr>
          <w:rFonts w:hint="eastAsia"/>
          <w:sz w:val="21"/>
          <w:szCs w:val="21"/>
          <w:lang w:val="en-US" w:eastAsia="zh-CN"/>
        </w:rPr>
      </w:pPr>
    </w:p>
    <w:p>
      <w:pPr>
        <w:bidi w:val="0"/>
        <w:spacing w:line="360" w:lineRule="auto"/>
        <w:jc w:val="left"/>
        <w:rPr>
          <w:rFonts w:hint="eastAsia"/>
          <w:sz w:val="21"/>
          <w:szCs w:val="21"/>
          <w:lang w:val="en-US" w:eastAsia="zh-CN"/>
        </w:rPr>
      </w:pPr>
    </w:p>
    <w:p>
      <w:pPr>
        <w:bidi w:val="0"/>
        <w:spacing w:line="360" w:lineRule="auto"/>
        <w:jc w:val="left"/>
        <w:rPr>
          <w:rFonts w:hint="eastAsia"/>
          <w:sz w:val="21"/>
          <w:szCs w:val="21"/>
          <w:lang w:val="en-US" w:eastAsia="zh-CN"/>
        </w:rPr>
      </w:pPr>
    </w:p>
    <w:p>
      <w:pPr>
        <w:bidi w:val="0"/>
        <w:spacing w:line="360" w:lineRule="auto"/>
        <w:jc w:val="left"/>
        <w:rPr>
          <w:rFonts w:hint="eastAsia"/>
          <w:sz w:val="21"/>
          <w:szCs w:val="21"/>
          <w:lang w:val="en-US" w:eastAsia="zh-CN"/>
        </w:rPr>
      </w:pPr>
    </w:p>
    <w:p>
      <w:pPr>
        <w:bidi w:val="0"/>
        <w:spacing w:line="360" w:lineRule="auto"/>
        <w:jc w:val="left"/>
        <w:rPr>
          <w:rFonts w:hint="eastAsia"/>
          <w:sz w:val="21"/>
          <w:szCs w:val="21"/>
          <w:lang w:val="en-US" w:eastAsia="zh-CN"/>
        </w:rPr>
      </w:pPr>
    </w:p>
    <w:p>
      <w:pPr>
        <w:bidi w:val="0"/>
        <w:spacing w:line="360" w:lineRule="auto"/>
        <w:jc w:val="left"/>
        <w:rPr>
          <w:rFonts w:hint="eastAsia"/>
          <w:sz w:val="21"/>
          <w:szCs w:val="21"/>
          <w:lang w:val="en-US" w:eastAsia="zh-CN"/>
        </w:rPr>
      </w:pPr>
    </w:p>
    <w:p>
      <w:pPr>
        <w:bidi w:val="0"/>
        <w:spacing w:line="360" w:lineRule="auto"/>
        <w:jc w:val="left"/>
        <w:rPr>
          <w:rFonts w:hint="eastAsia"/>
          <w:sz w:val="21"/>
          <w:szCs w:val="21"/>
          <w:lang w:val="en-US" w:eastAsia="zh-CN"/>
        </w:rPr>
      </w:pPr>
    </w:p>
    <w:p>
      <w:pPr>
        <w:bidi w:val="0"/>
        <w:spacing w:line="360" w:lineRule="auto"/>
        <w:jc w:val="left"/>
        <w:rPr>
          <w:rFonts w:hint="eastAsia"/>
          <w:sz w:val="21"/>
          <w:szCs w:val="21"/>
          <w:lang w:val="en-US" w:eastAsia="zh-CN"/>
        </w:rPr>
      </w:pPr>
    </w:p>
    <w:p>
      <w:pPr>
        <w:bidi w:val="0"/>
        <w:spacing w:line="360" w:lineRule="auto"/>
        <w:jc w:val="left"/>
        <w:rPr>
          <w:rFonts w:hint="eastAsia"/>
          <w:sz w:val="21"/>
          <w:szCs w:val="21"/>
          <w:lang w:val="en-US" w:eastAsia="zh-CN"/>
        </w:rPr>
      </w:pPr>
    </w:p>
    <w:p>
      <w:pPr>
        <w:bidi w:val="0"/>
        <w:spacing w:line="360" w:lineRule="auto"/>
        <w:jc w:val="left"/>
        <w:rPr>
          <w:rFonts w:hint="eastAsia"/>
          <w:sz w:val="21"/>
          <w:szCs w:val="21"/>
          <w:lang w:val="en-US" w:eastAsia="zh-CN"/>
        </w:rPr>
      </w:pPr>
    </w:p>
    <w:p>
      <w:pPr>
        <w:bidi w:val="0"/>
        <w:spacing w:line="360" w:lineRule="auto"/>
        <w:jc w:val="left"/>
        <w:rPr>
          <w:rFonts w:hint="eastAsia"/>
          <w:sz w:val="21"/>
          <w:szCs w:val="21"/>
          <w:lang w:val="en-US" w:eastAsia="zh-CN"/>
        </w:rPr>
      </w:pPr>
    </w:p>
    <w:p>
      <w:pPr>
        <w:bidi w:val="0"/>
        <w:spacing w:line="360" w:lineRule="auto"/>
        <w:jc w:val="left"/>
        <w:rPr>
          <w:rFonts w:hint="eastAsia"/>
          <w:sz w:val="21"/>
          <w:szCs w:val="21"/>
          <w:lang w:val="en-US" w:eastAsia="zh-CN"/>
        </w:rPr>
      </w:pPr>
    </w:p>
    <w:p>
      <w:pPr>
        <w:bidi w:val="0"/>
        <w:spacing w:line="360" w:lineRule="auto"/>
        <w:jc w:val="left"/>
        <w:rPr>
          <w:rFonts w:hint="eastAsia"/>
          <w:sz w:val="21"/>
          <w:szCs w:val="21"/>
          <w:lang w:val="en-US" w:eastAsia="zh-CN"/>
        </w:rPr>
      </w:pPr>
    </w:p>
    <w:p>
      <w:pPr>
        <w:bidi w:val="0"/>
        <w:spacing w:line="360" w:lineRule="auto"/>
        <w:jc w:val="left"/>
        <w:rPr>
          <w:rFonts w:hint="eastAsia"/>
          <w:sz w:val="21"/>
          <w:szCs w:val="21"/>
          <w:lang w:val="en-US" w:eastAsia="zh-CN"/>
        </w:rPr>
      </w:pPr>
    </w:p>
    <w:p>
      <w:pPr>
        <w:bidi w:val="0"/>
        <w:spacing w:line="360" w:lineRule="auto"/>
        <w:jc w:val="left"/>
        <w:rPr>
          <w:rFonts w:hint="eastAsia"/>
          <w:sz w:val="21"/>
          <w:szCs w:val="21"/>
          <w:lang w:val="en-US" w:eastAsia="zh-CN"/>
        </w:rPr>
      </w:pPr>
    </w:p>
    <w:p>
      <w:pPr>
        <w:bidi w:val="0"/>
        <w:spacing w:line="360" w:lineRule="auto"/>
        <w:jc w:val="left"/>
        <w:rPr>
          <w:rFonts w:hint="default"/>
          <w:color w:val="auto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</w:rPr>
        <w:t>T</w:t>
      </w:r>
      <w:r>
        <w:rPr>
          <w:rFonts w:hint="eastAsia"/>
          <w:sz w:val="21"/>
          <w:szCs w:val="21"/>
          <w:lang w:val="en-US" w:eastAsia="zh-CN"/>
        </w:rPr>
        <w:t>able</w:t>
      </w:r>
      <w:r>
        <w:rPr>
          <w:rFonts w:hint="eastAsia"/>
          <w:sz w:val="21"/>
          <w:szCs w:val="21"/>
        </w:rPr>
        <w:t xml:space="preserve"> </w:t>
      </w:r>
      <w:r>
        <w:rPr>
          <w:rFonts w:hint="eastAsia"/>
          <w:sz w:val="21"/>
          <w:szCs w:val="21"/>
          <w:lang w:val="en-US" w:eastAsia="zh-CN"/>
        </w:rPr>
        <w:t>S4</w:t>
      </w:r>
      <w:r>
        <w:rPr>
          <w:rFonts w:hint="eastAsia"/>
          <w:sz w:val="21"/>
          <w:szCs w:val="21"/>
        </w:rPr>
        <w:t>.</w:t>
      </w:r>
      <w:r>
        <w:rPr>
          <w:rFonts w:hint="eastAsia"/>
          <w:sz w:val="21"/>
          <w:szCs w:val="21"/>
          <w:lang w:val="en-US" w:eastAsia="zh-CN"/>
        </w:rPr>
        <w:t xml:space="preserve"> </w:t>
      </w:r>
      <w:r>
        <w:rPr>
          <w:rFonts w:hint="default"/>
          <w:sz w:val="21"/>
          <w:szCs w:val="21"/>
          <w:lang w:val="en-US" w:eastAsia="zh-CN"/>
        </w:rPr>
        <w:t>Correlation between fluoride</w:t>
      </w:r>
      <w:r>
        <w:rPr>
          <w:rFonts w:hint="eastAsia"/>
          <w:sz w:val="21"/>
          <w:szCs w:val="21"/>
          <w:lang w:val="en-US" w:eastAsia="zh-CN"/>
        </w:rPr>
        <w:t>s</w:t>
      </w:r>
      <w:r>
        <w:rPr>
          <w:rFonts w:hint="default"/>
          <w:sz w:val="21"/>
          <w:szCs w:val="21"/>
          <w:lang w:val="en-US" w:eastAsia="zh-CN"/>
        </w:rPr>
        <w:t xml:space="preserve"> and </w:t>
      </w:r>
      <w:r>
        <w:rPr>
          <w:rFonts w:hint="eastAsia"/>
          <w:sz w:val="21"/>
          <w:szCs w:val="21"/>
          <w:lang w:val="en-US" w:eastAsia="zh-CN"/>
        </w:rPr>
        <w:t>some specific Immunology indexes</w:t>
      </w:r>
      <w:r>
        <w:rPr>
          <w:rFonts w:hint="default"/>
          <w:sz w:val="21"/>
          <w:szCs w:val="21"/>
          <w:lang w:val="en-US" w:eastAsia="zh-CN"/>
        </w:rPr>
        <w:t xml:space="preserve"> of</w:t>
      </w:r>
      <w:r>
        <w:rPr>
          <w:rFonts w:hint="eastAsia"/>
          <w:sz w:val="21"/>
          <w:szCs w:val="21"/>
          <w:lang w:val="en-US" w:eastAsia="zh-CN"/>
        </w:rPr>
        <w:t xml:space="preserve"> Primary Sj</w:t>
      </w:r>
      <w:r>
        <w:rPr>
          <w:rFonts w:hint="default"/>
          <w:sz w:val="21"/>
          <w:szCs w:val="21"/>
          <w:lang w:val="en-US" w:eastAsia="zh-CN"/>
        </w:rPr>
        <w:t>ö</w:t>
      </w:r>
      <w:r>
        <w:rPr>
          <w:rFonts w:hint="eastAsia"/>
          <w:sz w:val="21"/>
          <w:szCs w:val="21"/>
          <w:lang w:val="en-US" w:eastAsia="zh-CN"/>
        </w:rPr>
        <w:t>gren Syndrome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5"/>
        <w:gridCol w:w="705"/>
        <w:gridCol w:w="1257"/>
        <w:gridCol w:w="1257"/>
        <w:gridCol w:w="1257"/>
        <w:gridCol w:w="12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0" w:type="auto"/>
            <w:gridSpan w:val="2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0" w:type="auto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PFNA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(ng/mL)</w:t>
            </w:r>
          </w:p>
        </w:tc>
        <w:tc>
          <w:tcPr>
            <w:tcW w:w="0" w:type="auto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PFDA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(ng/mL)</w:t>
            </w:r>
          </w:p>
        </w:tc>
        <w:tc>
          <w:tcPr>
            <w:tcW w:w="0" w:type="auto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PFuDA</w:t>
            </w:r>
          </w:p>
          <w:p>
            <w:pPr>
              <w:spacing w:line="360" w:lineRule="auto"/>
              <w:jc w:val="center"/>
              <w:rPr>
                <w:rFonts w:hint="default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(ng/mL)</w:t>
            </w:r>
          </w:p>
        </w:tc>
        <w:tc>
          <w:tcPr>
            <w:tcW w:w="0" w:type="auto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PFHxS</w:t>
            </w:r>
          </w:p>
          <w:p>
            <w:pPr>
              <w:spacing w:line="360" w:lineRule="auto"/>
              <w:jc w:val="center"/>
              <w:rPr>
                <w:rFonts w:hint="default" w:asciiTheme="minorHAnsi" w:hAnsiTheme="minorHAnsi" w:eastAsiaTheme="minorEastAsia" w:cstheme="minorBidi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(ng/mL)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0" w:type="auto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both"/>
              <w:rPr>
                <w:rFonts w:hint="default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A</w:t>
            </w:r>
            <w:r>
              <w:rPr>
                <w:rFonts w:hint="default"/>
                <w:color w:val="auto"/>
                <w:sz w:val="21"/>
                <w:szCs w:val="21"/>
                <w:lang w:val="en-US" w:eastAsia="zh-CN"/>
              </w:rPr>
              <w:t>nti-nuclear antibody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right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≤</w:t>
            </w:r>
            <w:r>
              <w:rPr>
                <w:rFonts w:hint="eastAsia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1:40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2.9(1.7~4.1)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2.5(1.1~3.6)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1.6(0.8~2.7)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2.5(1.3~5.6)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0" w:type="auto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both"/>
              <w:rPr>
                <w:rFonts w:hint="eastAsia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right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≥</w:t>
            </w:r>
            <w:r>
              <w:rPr>
                <w:rFonts w:hint="eastAsia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1:80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1.9(1.3~2.9)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1.6(1.0~2.6)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1.3(0.8~1.8)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1.8(0.9~3.7)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0" w:type="auto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both"/>
              <w:rPr>
                <w:rFonts w:hint="eastAsia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right"/>
              <w:rPr>
                <w:rFonts w:hint="default"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  <w:t>P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0.0374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0.0428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0.1781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0.1870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0" w:type="auto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left"/>
              <w:rPr>
                <w:rFonts w:hint="default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Anti-SSA positive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right"/>
              <w:rPr>
                <w:rFonts w:hint="eastAsia"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NO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2.2(1.8~3.9)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2.2(1.3~3.4)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1.3(0.8~2.5)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1.8(0.9~4.1)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both"/>
              <w:rPr>
                <w:rFonts w:hint="eastAsia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right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1.9(1.3~3.2)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1.6(1.0~2.8)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1.3(0.8~2.0)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1.9(1.0~3.8)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both"/>
              <w:rPr>
                <w:rFonts w:hint="eastAsia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  <w:t>0.0</w:t>
            </w: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4</w:t>
            </w:r>
            <w:r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  <w:t>0.1521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  <w:t>0.5654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  <w:t>0.9739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left"/>
              <w:rPr>
                <w:rFonts w:hint="default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Anti-SSB 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right"/>
              <w:rPr>
                <w:rFonts w:hint="eastAsia"/>
                <w:i/>
                <w:i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2.2(1.3~3.7)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2.0(1.0~3.2)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1.3(0.8~2.3)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2.1(1.1~3.8)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both"/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right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1.8(1.4~2.8)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1.5(1.0~2.3)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1.2(0.8~1.6)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1.7(0.9~3.9)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both"/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right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i/>
                <w:iCs/>
                <w:sz w:val="21"/>
                <w:szCs w:val="21"/>
                <w:vertAlign w:val="baseline"/>
                <w:lang w:val="en-US" w:eastAsia="zh-CN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0.2863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0.1511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0.1423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0.3741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both"/>
              <w:rPr>
                <w:rFonts w:hint="default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Elevated IgG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right"/>
              <w:rPr>
                <w:rFonts w:hint="eastAsia"/>
                <w:i/>
                <w:i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2.0(1.5~4.0)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1.6(1.1~3.4)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1.3(0.9~2.4)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2.1(1.1~4.1)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both"/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right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1.9(1.2~3.2)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1.7(0.9~2.7)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1.3(0.7~1.8)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1.8(0.9~3.5)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both"/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right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i/>
                <w:iCs/>
                <w:sz w:val="21"/>
                <w:szCs w:val="21"/>
                <w:vertAlign w:val="baseline"/>
                <w:lang w:val="en-US" w:eastAsia="zh-CN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0.4423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0.2099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0.3137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0.2808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both"/>
              <w:rPr>
                <w:rFonts w:hint="default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Elevated CRP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right"/>
              <w:rPr>
                <w:rFonts w:hint="eastAsia"/>
                <w:i/>
                <w:i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2.0(1.4~3.3)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1.7(1.1~2.9)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1.3(0.8~2.0)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1.9(1.0~3.8)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both"/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right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1.7(1.2~4.0)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1.6(0.5~3.1)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1.2(0.3~2.8)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2.2(0.8~5.0)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both"/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right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i/>
                <w:iCs/>
                <w:sz w:val="21"/>
                <w:szCs w:val="21"/>
                <w:vertAlign w:val="baseline"/>
                <w:lang w:val="en-US" w:eastAsia="zh-CN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0.4173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0.2804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0.5290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0.6361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both"/>
              <w:rPr>
                <w:rFonts w:hint="default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Elevated ESR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right"/>
              <w:rPr>
                <w:rFonts w:hint="eastAsia"/>
                <w:i/>
                <w:i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2.0(1.3~3.3)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1.7(1.1~3.2)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1.4(0.9~2.0)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2.1(1.2~4.4)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both"/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right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1.9(1.4~3.4)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1.5(1.0~2.8)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1.2(0.8~2.1)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1.8(0.9~3.5)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both"/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bidi w:val="0"/>
              <w:spacing w:line="360" w:lineRule="auto"/>
              <w:jc w:val="right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i/>
                <w:iCs/>
                <w:sz w:val="21"/>
                <w:szCs w:val="21"/>
                <w:vertAlign w:val="baseline"/>
                <w:lang w:val="en-US" w:eastAsia="zh-CN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0.4423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0.4229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0.3783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0.2177</w:t>
            </w:r>
          </w:p>
        </w:tc>
      </w:tr>
    </w:tbl>
    <w:p>
      <w:pPr>
        <w:tabs>
          <w:tab w:val="left" w:pos="400"/>
        </w:tabs>
        <w:bidi w:val="0"/>
        <w:jc w:val="left"/>
        <w:rPr>
          <w:rFonts w:hint="default"/>
          <w:sz w:val="21"/>
          <w:szCs w:val="21"/>
          <w:lang w:val="en-US"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lnNumType w:countBy="1" w:restart="continuous"/>
          <w:cols w:space="0" w:num="1"/>
          <w:rtlGutter w:val="0"/>
          <w:docGrid w:linePitch="312" w:charSpace="0"/>
        </w:sectPr>
      </w:pPr>
    </w:p>
    <w:p>
      <w:pPr>
        <w:spacing w:line="360" w:lineRule="auto"/>
        <w:rPr>
          <w:sz w:val="21"/>
          <w:szCs w:val="21"/>
        </w:rPr>
      </w:pPr>
      <w:r>
        <w:rPr>
          <w:sz w:val="21"/>
          <w:szCs w:val="21"/>
        </w:rPr>
        <w:t>Table S</w:t>
      </w:r>
      <w:r>
        <w:rPr>
          <w:rFonts w:hint="eastAsia"/>
          <w:sz w:val="21"/>
          <w:szCs w:val="21"/>
          <w:lang w:val="en-US" w:eastAsia="zh-CN"/>
        </w:rPr>
        <w:t>5</w:t>
      </w:r>
      <w:r>
        <w:rPr>
          <w:sz w:val="21"/>
          <w:szCs w:val="21"/>
        </w:rPr>
        <w:t xml:space="preserve">. </w:t>
      </w:r>
      <w:r>
        <w:rPr>
          <w:rFonts w:hint="eastAsia"/>
          <w:sz w:val="21"/>
          <w:szCs w:val="21"/>
        </w:rPr>
        <w:t>P</w:t>
      </w:r>
      <w:r>
        <w:rPr>
          <w:sz w:val="21"/>
          <w:szCs w:val="21"/>
        </w:rPr>
        <w:t xml:space="preserve">erfluoroalkyl </w:t>
      </w:r>
      <w:r>
        <w:rPr>
          <w:rFonts w:hint="eastAsia"/>
          <w:sz w:val="21"/>
          <w:szCs w:val="21"/>
        </w:rPr>
        <w:t>S</w:t>
      </w:r>
      <w:r>
        <w:rPr>
          <w:sz w:val="21"/>
          <w:szCs w:val="21"/>
        </w:rPr>
        <w:t xml:space="preserve">ubstances </w:t>
      </w:r>
      <w:r>
        <w:rPr>
          <w:rFonts w:hint="eastAsia"/>
          <w:sz w:val="21"/>
          <w:szCs w:val="21"/>
        </w:rPr>
        <w:t>M</w:t>
      </w:r>
      <w:r>
        <w:rPr>
          <w:sz w:val="21"/>
          <w:szCs w:val="21"/>
        </w:rPr>
        <w:t xml:space="preserve">onitored in the </w:t>
      </w:r>
      <w:r>
        <w:rPr>
          <w:rFonts w:hint="eastAsia"/>
          <w:sz w:val="21"/>
          <w:szCs w:val="21"/>
        </w:rPr>
        <w:t>P</w:t>
      </w:r>
      <w:r>
        <w:rPr>
          <w:sz w:val="21"/>
          <w:szCs w:val="21"/>
        </w:rPr>
        <w:t xml:space="preserve">resent </w:t>
      </w:r>
      <w:r>
        <w:rPr>
          <w:rFonts w:hint="eastAsia"/>
          <w:sz w:val="21"/>
          <w:szCs w:val="21"/>
        </w:rPr>
        <w:t>S</w:t>
      </w:r>
      <w:r>
        <w:rPr>
          <w:sz w:val="21"/>
          <w:szCs w:val="21"/>
        </w:rPr>
        <w:t xml:space="preserve">tudy and </w:t>
      </w:r>
      <w:r>
        <w:rPr>
          <w:rFonts w:hint="eastAsia"/>
          <w:sz w:val="21"/>
          <w:szCs w:val="21"/>
        </w:rPr>
        <w:t>T</w:t>
      </w:r>
      <w:r>
        <w:rPr>
          <w:sz w:val="21"/>
          <w:szCs w:val="21"/>
        </w:rPr>
        <w:t xml:space="preserve">heir </w:t>
      </w:r>
      <w:r>
        <w:rPr>
          <w:rFonts w:hint="eastAsia"/>
          <w:sz w:val="21"/>
          <w:szCs w:val="21"/>
        </w:rPr>
        <w:t>A</w:t>
      </w:r>
      <w:r>
        <w:rPr>
          <w:sz w:val="21"/>
          <w:szCs w:val="21"/>
        </w:rPr>
        <w:t xml:space="preserve">cronyms, </w:t>
      </w:r>
      <w:r>
        <w:rPr>
          <w:rFonts w:hint="eastAsia"/>
          <w:sz w:val="21"/>
          <w:szCs w:val="21"/>
        </w:rPr>
        <w:t>P</w:t>
      </w:r>
      <w:r>
        <w:rPr>
          <w:sz w:val="21"/>
          <w:szCs w:val="21"/>
        </w:rPr>
        <w:t xml:space="preserve">arent </w:t>
      </w:r>
      <w:r>
        <w:rPr>
          <w:rFonts w:hint="eastAsia"/>
          <w:sz w:val="21"/>
          <w:szCs w:val="21"/>
        </w:rPr>
        <w:t>I</w:t>
      </w:r>
      <w:r>
        <w:rPr>
          <w:sz w:val="21"/>
          <w:szCs w:val="21"/>
        </w:rPr>
        <w:t>ons</w:t>
      </w:r>
      <w:r>
        <w:rPr>
          <w:rFonts w:hint="eastAsia"/>
          <w:sz w:val="21"/>
          <w:szCs w:val="21"/>
        </w:rPr>
        <w:t>,</w:t>
      </w:r>
      <w:r>
        <w:rPr>
          <w:sz w:val="21"/>
          <w:szCs w:val="21"/>
        </w:rPr>
        <w:t xml:space="preserve"> and </w:t>
      </w:r>
      <w:r>
        <w:rPr>
          <w:rFonts w:hint="eastAsia"/>
          <w:sz w:val="21"/>
          <w:szCs w:val="21"/>
        </w:rPr>
        <w:t>P</w:t>
      </w:r>
      <w:r>
        <w:rPr>
          <w:sz w:val="21"/>
          <w:szCs w:val="21"/>
        </w:rPr>
        <w:t xml:space="preserve">roduct </w:t>
      </w:r>
      <w:r>
        <w:rPr>
          <w:rFonts w:hint="eastAsia"/>
          <w:sz w:val="21"/>
          <w:szCs w:val="21"/>
        </w:rPr>
        <w:t>I</w:t>
      </w:r>
      <w:r>
        <w:rPr>
          <w:sz w:val="21"/>
          <w:szCs w:val="21"/>
        </w:rPr>
        <w:t>ons.</w:t>
      </w:r>
    </w:p>
    <w:tbl>
      <w:tblPr>
        <w:tblStyle w:val="2"/>
        <w:tblW w:w="0" w:type="auto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78"/>
        <w:gridCol w:w="1211"/>
        <w:gridCol w:w="1328"/>
        <w:gridCol w:w="2205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Nomenclature and acronym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  <w:lang w:val="en-US" w:eastAsia="zh-CN"/>
              </w:rPr>
              <w:t xml:space="preserve">Parent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i</w:t>
            </w:r>
            <w:r>
              <w:rPr>
                <w:sz w:val="21"/>
                <w:szCs w:val="21"/>
                <w:lang w:val="en-US" w:eastAsia="zh-CN"/>
              </w:rPr>
              <w:t>on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z w:val="21"/>
                <w:szCs w:val="21"/>
                <w:lang w:val="en-US" w:eastAsia="zh-CN"/>
              </w:rPr>
              <w:t>(m/z)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  <w:lang w:val="en-US" w:eastAsia="zh-CN"/>
              </w:rPr>
              <w:t xml:space="preserve">Product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i</w:t>
            </w:r>
            <w:r>
              <w:rPr>
                <w:sz w:val="21"/>
                <w:szCs w:val="21"/>
                <w:lang w:val="en-US" w:eastAsia="zh-CN"/>
              </w:rPr>
              <w:t>on (m/z)</w:t>
            </w:r>
          </w:p>
        </w:tc>
        <w:tc>
          <w:tcPr>
            <w:tcW w:w="0" w:type="auto"/>
            <w:tcBorders>
              <w:bottom w:val="single" w:color="auto" w:sz="4" w:space="0"/>
            </w:tcBorders>
          </w:tcPr>
          <w:p>
            <w:pPr>
              <w:spacing w:line="360" w:lineRule="auto"/>
              <w:rPr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  <w:lang w:val="en-US" w:eastAsia="zh-CN"/>
              </w:rPr>
              <w:t>Allocation of internal standards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gridSpan w:val="3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Native standards</w:t>
            </w:r>
          </w:p>
        </w:tc>
        <w:tc>
          <w:tcPr>
            <w:tcW w:w="0" w:type="auto"/>
            <w:tcBorders>
              <w:top w:val="single" w:color="auto" w:sz="4" w:space="0"/>
            </w:tcBorders>
          </w:tcPr>
          <w:p>
            <w:pPr>
              <w:spacing w:line="360" w:lineRule="auto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Perfluorooctano</w:t>
            </w:r>
            <w:r>
              <w:rPr>
                <w:rFonts w:hint="eastAsia"/>
                <w:sz w:val="21"/>
                <w:szCs w:val="21"/>
              </w:rPr>
              <w:t>ate</w:t>
            </w:r>
            <w:r>
              <w:rPr>
                <w:sz w:val="21"/>
                <w:szCs w:val="21"/>
              </w:rPr>
              <w:t xml:space="preserve"> (PFOA)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413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369, 269</w:t>
            </w:r>
            <w:r>
              <w:rPr>
                <w:rFonts w:hint="eastAsia"/>
                <w:sz w:val="21"/>
                <w:szCs w:val="21"/>
              </w:rPr>
              <w:t>,</w:t>
            </w:r>
            <w:r>
              <w:rPr>
                <w:sz w:val="21"/>
                <w:szCs w:val="21"/>
              </w:rPr>
              <w:t xml:space="preserve"> 219</w:t>
            </w:r>
          </w:p>
        </w:tc>
        <w:tc>
          <w:tcPr>
            <w:tcW w:w="0" w:type="auto"/>
          </w:tcPr>
          <w:p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13C</w:t>
            </w:r>
            <w:r>
              <w:rPr>
                <w:rFonts w:hint="eastAsia"/>
                <w:sz w:val="21"/>
                <w:szCs w:val="21"/>
              </w:rPr>
              <w:t>4</w:t>
            </w:r>
            <w:r>
              <w:rPr>
                <w:sz w:val="21"/>
                <w:szCs w:val="21"/>
              </w:rPr>
              <w:t>-PFOA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Perfluorononanoate (PFNA)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463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419, 219</w:t>
            </w:r>
          </w:p>
        </w:tc>
        <w:tc>
          <w:tcPr>
            <w:tcW w:w="0" w:type="auto"/>
          </w:tcPr>
          <w:p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13C</w:t>
            </w:r>
            <w:r>
              <w:rPr>
                <w:rFonts w:hint="eastAsia"/>
                <w:sz w:val="21"/>
                <w:szCs w:val="21"/>
              </w:rPr>
              <w:t>5</w:t>
            </w:r>
            <w:r>
              <w:rPr>
                <w:sz w:val="21"/>
                <w:szCs w:val="21"/>
              </w:rPr>
              <w:t>-PFNA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Perfluorodecanoate (PFDA)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513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469, 269</w:t>
            </w:r>
          </w:p>
        </w:tc>
        <w:tc>
          <w:tcPr>
            <w:tcW w:w="0" w:type="auto"/>
          </w:tcPr>
          <w:p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13C</w:t>
            </w: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-PFDA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Perfluoroundecanoate (PFUnA)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563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519, 319</w:t>
            </w:r>
          </w:p>
        </w:tc>
        <w:tc>
          <w:tcPr>
            <w:tcW w:w="0" w:type="auto"/>
          </w:tcPr>
          <w:p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13C</w:t>
            </w: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-PFUnA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Perfluorododecanoate (PFDoA)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613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569, 419</w:t>
            </w:r>
          </w:p>
        </w:tc>
        <w:tc>
          <w:tcPr>
            <w:tcW w:w="0" w:type="auto"/>
          </w:tcPr>
          <w:p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13C</w:t>
            </w: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-PFDoA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P</w:t>
            </w:r>
            <w:r>
              <w:rPr>
                <w:sz w:val="21"/>
                <w:szCs w:val="21"/>
              </w:rPr>
              <w:t>erfluorotrdecano</w:t>
            </w:r>
            <w:r>
              <w:rPr>
                <w:rFonts w:hint="eastAsia"/>
                <w:sz w:val="21"/>
                <w:szCs w:val="21"/>
              </w:rPr>
              <w:t>ate</w:t>
            </w:r>
            <w:r>
              <w:rPr>
                <w:sz w:val="21"/>
                <w:szCs w:val="21"/>
              </w:rPr>
              <w:t xml:space="preserve"> (PF</w:t>
            </w:r>
            <w:r>
              <w:rPr>
                <w:rFonts w:hint="eastAsia"/>
                <w:sz w:val="21"/>
                <w:szCs w:val="21"/>
              </w:rPr>
              <w:t>Tr</w:t>
            </w:r>
            <w:r>
              <w:rPr>
                <w:sz w:val="21"/>
                <w:szCs w:val="21"/>
              </w:rPr>
              <w:t>A)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663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619, 319</w:t>
            </w:r>
          </w:p>
        </w:tc>
        <w:tc>
          <w:tcPr>
            <w:tcW w:w="0" w:type="auto"/>
          </w:tcPr>
          <w:p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13C</w:t>
            </w: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-PFDoA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Perfluorooctane sulfon</w:t>
            </w:r>
            <w:r>
              <w:rPr>
                <w:rFonts w:hint="eastAsia"/>
                <w:sz w:val="21"/>
                <w:szCs w:val="21"/>
              </w:rPr>
              <w:t>ate</w:t>
            </w:r>
            <w:r>
              <w:rPr>
                <w:sz w:val="21"/>
                <w:szCs w:val="21"/>
              </w:rPr>
              <w:t xml:space="preserve"> (PFOS)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499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80, 99, 130</w:t>
            </w:r>
          </w:p>
        </w:tc>
        <w:tc>
          <w:tcPr>
            <w:tcW w:w="0" w:type="auto"/>
          </w:tcPr>
          <w:p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13C</w:t>
            </w:r>
            <w:r>
              <w:rPr>
                <w:rFonts w:hint="eastAsia"/>
                <w:sz w:val="21"/>
                <w:szCs w:val="21"/>
              </w:rPr>
              <w:t>4</w:t>
            </w:r>
            <w:r>
              <w:rPr>
                <w:sz w:val="21"/>
                <w:szCs w:val="21"/>
              </w:rPr>
              <w:t>-PFOS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gridSpan w:val="3"/>
            <w:shd w:val="clear" w:color="auto" w:fill="auto"/>
            <w:vAlign w:val="center"/>
          </w:tcPr>
          <w:p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Internal Standards</w:t>
            </w:r>
          </w:p>
        </w:tc>
        <w:tc>
          <w:tcPr>
            <w:tcW w:w="0" w:type="auto"/>
          </w:tcPr>
          <w:p>
            <w:pPr>
              <w:spacing w:line="360" w:lineRule="auto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Perfluoro-n-[1,2,3,4-13C4]-octanoic acid </w:t>
            </w:r>
          </w:p>
          <w:p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(13C</w:t>
            </w:r>
            <w:r>
              <w:rPr>
                <w:rFonts w:hint="eastAsia"/>
                <w:sz w:val="21"/>
                <w:szCs w:val="21"/>
              </w:rPr>
              <w:t>4</w:t>
            </w:r>
            <w:r>
              <w:rPr>
                <w:sz w:val="21"/>
                <w:szCs w:val="21"/>
              </w:rPr>
              <w:t>-PFOA)</w:t>
            </w:r>
          </w:p>
        </w:tc>
        <w:tc>
          <w:tcPr>
            <w:tcW w:w="0" w:type="auto"/>
            <w:shd w:val="clear" w:color="auto" w:fill="auto"/>
          </w:tcPr>
          <w:p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417</w:t>
            </w:r>
          </w:p>
        </w:tc>
        <w:tc>
          <w:tcPr>
            <w:tcW w:w="0" w:type="auto"/>
            <w:shd w:val="clear" w:color="auto" w:fill="auto"/>
          </w:tcPr>
          <w:p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372</w:t>
            </w:r>
          </w:p>
        </w:tc>
        <w:tc>
          <w:tcPr>
            <w:tcW w:w="0" w:type="auto"/>
          </w:tcPr>
          <w:p>
            <w:pPr>
              <w:spacing w:line="360" w:lineRule="auto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Perfluoro-n-[1,2,3,4,5-13C5]-nonanoic acid </w:t>
            </w:r>
          </w:p>
          <w:p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(13C</w:t>
            </w:r>
            <w:r>
              <w:rPr>
                <w:rFonts w:hint="eastAsia"/>
                <w:sz w:val="21"/>
                <w:szCs w:val="21"/>
              </w:rPr>
              <w:t>5</w:t>
            </w:r>
            <w:r>
              <w:rPr>
                <w:sz w:val="21"/>
                <w:szCs w:val="21"/>
              </w:rPr>
              <w:t>-PFNA)</w:t>
            </w:r>
          </w:p>
        </w:tc>
        <w:tc>
          <w:tcPr>
            <w:tcW w:w="0" w:type="auto"/>
            <w:shd w:val="clear" w:color="auto" w:fill="auto"/>
          </w:tcPr>
          <w:p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468</w:t>
            </w:r>
          </w:p>
        </w:tc>
        <w:tc>
          <w:tcPr>
            <w:tcW w:w="0" w:type="auto"/>
            <w:shd w:val="clear" w:color="auto" w:fill="auto"/>
          </w:tcPr>
          <w:p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423</w:t>
            </w:r>
          </w:p>
        </w:tc>
        <w:tc>
          <w:tcPr>
            <w:tcW w:w="0" w:type="auto"/>
          </w:tcPr>
          <w:p>
            <w:pPr>
              <w:spacing w:line="360" w:lineRule="auto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Perfluoro-n-[1,2-13C2]-decanoic acid </w:t>
            </w:r>
          </w:p>
          <w:p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(13C</w:t>
            </w: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-PFDA)</w:t>
            </w:r>
          </w:p>
        </w:tc>
        <w:tc>
          <w:tcPr>
            <w:tcW w:w="0" w:type="auto"/>
            <w:shd w:val="clear" w:color="auto" w:fill="auto"/>
          </w:tcPr>
          <w:p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515</w:t>
            </w:r>
          </w:p>
        </w:tc>
        <w:tc>
          <w:tcPr>
            <w:tcW w:w="0" w:type="auto"/>
            <w:shd w:val="clear" w:color="auto" w:fill="auto"/>
          </w:tcPr>
          <w:p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470</w:t>
            </w:r>
          </w:p>
        </w:tc>
        <w:tc>
          <w:tcPr>
            <w:tcW w:w="0" w:type="auto"/>
          </w:tcPr>
          <w:p>
            <w:pPr>
              <w:spacing w:line="360" w:lineRule="auto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Perfluoro-n-[1,2-13C2]-undecanoic acid </w:t>
            </w:r>
          </w:p>
          <w:p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(13C</w:t>
            </w: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-PFUnA)</w:t>
            </w:r>
          </w:p>
        </w:tc>
        <w:tc>
          <w:tcPr>
            <w:tcW w:w="0" w:type="auto"/>
            <w:shd w:val="clear" w:color="auto" w:fill="auto"/>
          </w:tcPr>
          <w:p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565</w:t>
            </w:r>
          </w:p>
        </w:tc>
        <w:tc>
          <w:tcPr>
            <w:tcW w:w="0" w:type="auto"/>
            <w:shd w:val="clear" w:color="auto" w:fill="auto"/>
          </w:tcPr>
          <w:p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520</w:t>
            </w:r>
          </w:p>
        </w:tc>
        <w:tc>
          <w:tcPr>
            <w:tcW w:w="0" w:type="auto"/>
          </w:tcPr>
          <w:p>
            <w:pPr>
              <w:spacing w:line="360" w:lineRule="auto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</w:tcPr>
          <w:p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Perfluoro-n-[1,2-13C2]-dodecanoic acid </w:t>
            </w:r>
          </w:p>
          <w:p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(13C</w:t>
            </w: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-PFDoA)</w:t>
            </w:r>
          </w:p>
        </w:tc>
        <w:tc>
          <w:tcPr>
            <w:tcW w:w="0" w:type="auto"/>
            <w:shd w:val="clear" w:color="auto" w:fill="auto"/>
          </w:tcPr>
          <w:p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615</w:t>
            </w:r>
          </w:p>
        </w:tc>
        <w:tc>
          <w:tcPr>
            <w:tcW w:w="0" w:type="auto"/>
            <w:shd w:val="clear" w:color="auto" w:fill="auto"/>
          </w:tcPr>
          <w:p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570</w:t>
            </w:r>
          </w:p>
        </w:tc>
        <w:tc>
          <w:tcPr>
            <w:tcW w:w="0" w:type="auto"/>
          </w:tcPr>
          <w:p>
            <w:pPr>
              <w:spacing w:line="360" w:lineRule="auto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Perfluoro-1-octane-[1,2,3,4-13C4]- sulfonate </w:t>
            </w:r>
          </w:p>
          <w:p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(13C</w:t>
            </w:r>
            <w:r>
              <w:rPr>
                <w:rFonts w:hint="eastAsia"/>
                <w:sz w:val="21"/>
                <w:szCs w:val="21"/>
              </w:rPr>
              <w:t>4</w:t>
            </w:r>
            <w:r>
              <w:rPr>
                <w:sz w:val="21"/>
                <w:szCs w:val="21"/>
              </w:rPr>
              <w:t>-PFOS)</w:t>
            </w:r>
          </w:p>
        </w:tc>
        <w:tc>
          <w:tcPr>
            <w:tcW w:w="0" w:type="auto"/>
            <w:shd w:val="clear" w:color="auto" w:fill="auto"/>
          </w:tcPr>
          <w:p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503</w:t>
            </w:r>
          </w:p>
        </w:tc>
        <w:tc>
          <w:tcPr>
            <w:tcW w:w="0" w:type="auto"/>
            <w:shd w:val="clear" w:color="auto" w:fill="auto"/>
          </w:tcPr>
          <w:p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80, 99</w:t>
            </w:r>
          </w:p>
        </w:tc>
        <w:tc>
          <w:tcPr>
            <w:tcW w:w="0" w:type="auto"/>
          </w:tcPr>
          <w:p>
            <w:pPr>
              <w:spacing w:line="360" w:lineRule="auto"/>
              <w:rPr>
                <w:sz w:val="21"/>
                <w:szCs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imes-Roman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3YWViMmVhZTZkYTc3ZjQyMTU3NmM3ZTEyNmQ4MDIifQ=="/>
  </w:docVars>
  <w:rsids>
    <w:rsidRoot w:val="58FF70C1"/>
    <w:rsid w:val="23264738"/>
    <w:rsid w:val="57B13DA4"/>
    <w:rsid w:val="58FF7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-Roman" w:hAnsi="Times-Roman" w:cs="Times-Roman" w:eastAsiaTheme="minorEastAsia"/>
      <w:kern w:val="0"/>
      <w:sz w:val="24"/>
      <w:szCs w:val="24"/>
      <w:lang w:val="en-US" w:eastAsia="zh-CN" w:bidi="ar-SA"/>
    </w:rPr>
  </w:style>
  <w:style w:type="character" w:default="1" w:styleId="4">
    <w:name w:val="Default Paragraph Font"/>
    <w:autoRedefine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15"/>
    <w:basedOn w:val="4"/>
    <w:autoRedefine/>
    <w:qFormat/>
    <w:uiPriority w:val="0"/>
    <w:rPr>
      <w:rFonts w:hint="default" w:ascii="Times-Roman" w:hAnsi="Times-Roman"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3D3D3D"/>
      </a:dk1>
      <a:lt1>
        <a:sysClr val="window" lastClr="FFFAE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2024-03-08T03:22:00Z</dcterms:created>
  <dc:creator>赵云</dc:creator>
  <cp:lastModifiedBy>赵云</cp:lastModifiedBy>
  <dcterms:modified xsi:type="dcterms:W3CDTF">2024-03-08T18:09:49Z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23226C7BE648491D822E2060FCD5F159_11</vt:lpwstr>
  </property>
</Properties>
</file>