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0F671C" w14:textId="77777777" w:rsidR="00966323" w:rsidRDefault="00966323" w:rsidP="00966323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017EC2">
        <w:rPr>
          <w:rFonts w:ascii="Times New Roman" w:hAnsi="Times New Roman" w:cs="Times New Roman"/>
          <w:b/>
          <w:bCs/>
          <w:sz w:val="24"/>
          <w:szCs w:val="24"/>
          <w:lang w:val="en-GB"/>
        </w:rPr>
        <w:t>Legend to Supplementary Figures</w:t>
      </w:r>
    </w:p>
    <w:p w14:paraId="78FBAD56" w14:textId="77777777" w:rsidR="00966323" w:rsidRDefault="00966323" w:rsidP="00966323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A35C6B5" w14:textId="152F5926" w:rsidR="00966323" w:rsidRDefault="00966323" w:rsidP="0096632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1: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(</w:t>
      </w:r>
      <w:r w:rsidRPr="005D74E9">
        <w:rPr>
          <w:rFonts w:ascii="Times New Roman" w:hAnsi="Times New Roman" w:cs="Times New Roman"/>
          <w:b/>
          <w:sz w:val="24"/>
          <w:szCs w:val="24"/>
          <w:lang w:val="en-GB"/>
        </w:rPr>
        <w:t>A, B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)</w:t>
      </w:r>
      <w:r w:rsidRPr="005D74E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Heatmaps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(on the left)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of normalized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expression levels of SPAG5, YAP and p53 status in METABRIC dataset. 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Pie-charts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(in the middle)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represent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frequencies of p53 mutation in breast cancer patients from METABRIC dataset stratified for combined expression of SPAG5 and YAP. 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Tables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(on the right) breast cancer </w:t>
      </w:r>
      <w:proofErr w:type="spellStart"/>
      <w:r w:rsidRPr="005D74E9">
        <w:rPr>
          <w:rFonts w:ascii="Times New Roman" w:hAnsi="Times New Roman" w:cs="Times New Roman"/>
          <w:sz w:val="24"/>
          <w:szCs w:val="24"/>
          <w:lang w:val="en-GB"/>
        </w:rPr>
        <w:t>histotype</w:t>
      </w:r>
      <w:proofErr w:type="spellEnd"/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classification in the different group of breast cancer patients stratified for combined expression of TP53, SPAG5 and YAP. </w:t>
      </w:r>
      <w:r>
        <w:rPr>
          <w:rFonts w:ascii="Times New Roman" w:hAnsi="Times New Roman" w:cs="Times New Roman"/>
          <w:sz w:val="24"/>
          <w:szCs w:val="24"/>
          <w:lang w:val="en-GB"/>
        </w:rPr>
        <w:t>(</w:t>
      </w:r>
      <w:r w:rsidRPr="005D74E9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, D)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B1E80">
        <w:rPr>
          <w:rFonts w:ascii="Times New Roman" w:hAnsi="Times New Roman" w:cs="Times New Roman"/>
          <w:b/>
          <w:bCs/>
          <w:sz w:val="24"/>
          <w:szCs w:val="24"/>
          <w:lang w:val="en-GB"/>
        </w:rPr>
        <w:t>Dot plot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9B1E80">
        <w:rPr>
          <w:rFonts w:ascii="Times New Roman" w:hAnsi="Times New Roman" w:cs="Times New Roman"/>
          <w:sz w:val="24"/>
          <w:szCs w:val="24"/>
          <w:lang w:val="en-GB"/>
        </w:rPr>
        <w:t xml:space="preserve"> of the gene sets obtained by pre</w:t>
      </w:r>
      <w:r>
        <w:rPr>
          <w:rFonts w:ascii="Times New Roman" w:hAnsi="Times New Roman" w:cs="Times New Roman"/>
          <w:sz w:val="24"/>
          <w:szCs w:val="24"/>
          <w:lang w:val="en-GB"/>
        </w:rPr>
        <w:t>-</w:t>
      </w:r>
      <w:r w:rsidRPr="009B1E80">
        <w:rPr>
          <w:rFonts w:ascii="Times New Roman" w:hAnsi="Times New Roman" w:cs="Times New Roman"/>
          <w:sz w:val="24"/>
          <w:szCs w:val="24"/>
          <w:lang w:val="en-GB"/>
        </w:rPr>
        <w:t xml:space="preserve">ranked GSEA </w:t>
      </w:r>
      <w:r>
        <w:rPr>
          <w:rFonts w:ascii="Times New Roman" w:hAnsi="Times New Roman" w:cs="Times New Roman"/>
          <w:sz w:val="24"/>
          <w:szCs w:val="24"/>
          <w:lang w:val="en-GB"/>
        </w:rPr>
        <w:t>on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MDA-MB</w:t>
      </w:r>
      <w:r>
        <w:rPr>
          <w:rFonts w:ascii="Times New Roman" w:hAnsi="Times New Roman" w:cs="Times New Roman"/>
          <w:sz w:val="24"/>
          <w:szCs w:val="24"/>
          <w:lang w:val="en-GB"/>
        </w:rPr>
        <w:t>-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468 breast cancer cell 48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hr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post transfection with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sip53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(C) o</w:t>
      </w:r>
      <w:r w:rsidR="001C7B72">
        <w:rPr>
          <w:rFonts w:ascii="Times New Roman" w:hAnsi="Times New Roman" w:cs="Times New Roman"/>
          <w:sz w:val="24"/>
          <w:szCs w:val="24"/>
          <w:lang w:val="en-GB"/>
        </w:rPr>
        <w:t>r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5D74E9">
        <w:rPr>
          <w:rFonts w:ascii="Times New Roman" w:hAnsi="Times New Roman" w:cs="Times New Roman"/>
          <w:sz w:val="24"/>
          <w:szCs w:val="24"/>
          <w:lang w:val="en-GB"/>
        </w:rPr>
        <w:t>siYAP</w:t>
      </w:r>
      <w:proofErr w:type="spellEnd"/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(D)</w:t>
      </w:r>
      <w:r w:rsidR="00F32E31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E)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Box-plot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of TP53-MYC-target genes signature expression in breast cancer patients from METABRIC dataset, stratified for different combined levels of SPAG5 and YAP signature expression. </w:t>
      </w:r>
    </w:p>
    <w:p w14:paraId="2C15015F" w14:textId="6999CBA2" w:rsidR="00966323" w:rsidRPr="001C7B72" w:rsidRDefault="00966323" w:rsidP="00966323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(A, B) </w:t>
      </w:r>
      <w:r w:rsidRPr="001C7B72">
        <w:rPr>
          <w:rFonts w:ascii="Times New Roman" w:hAnsi="Times New Roman" w:cs="Times New Roman"/>
          <w:sz w:val="24"/>
          <w:szCs w:val="24"/>
          <w:lang w:val="en-GB"/>
        </w:rPr>
        <w:t>E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xpression level of SPAG5, G3BP1, CCT3, XRCC6, TCP1 and NME1 in MDA-MB-468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was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assessed by quantitative PCR 48 h</w:t>
      </w:r>
      <w:r>
        <w:rPr>
          <w:rFonts w:ascii="Times New Roman" w:hAnsi="Times New Roman" w:cs="Times New Roman"/>
          <w:sz w:val="24"/>
          <w:szCs w:val="24"/>
          <w:lang w:val="en-GB"/>
        </w:rPr>
        <w:t>r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post transfection with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si</w:t>
      </w:r>
      <w:r>
        <w:rPr>
          <w:rFonts w:ascii="Times New Roman" w:hAnsi="Times New Roman" w:cs="Times New Roman"/>
          <w:sz w:val="24"/>
          <w:szCs w:val="24"/>
          <w:lang w:val="en-GB"/>
        </w:rPr>
        <w:t>p53 (A)</w:t>
      </w:r>
      <w:r w:rsidR="001C7B7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proofErr w:type="spellStart"/>
      <w:r w:rsidRPr="005D74E9">
        <w:rPr>
          <w:rFonts w:ascii="Times New Roman" w:hAnsi="Times New Roman" w:cs="Times New Roman"/>
          <w:sz w:val="24"/>
          <w:szCs w:val="24"/>
          <w:lang w:val="en-GB"/>
        </w:rPr>
        <w:t>si</w:t>
      </w:r>
      <w:r>
        <w:rPr>
          <w:rFonts w:ascii="Times New Roman" w:hAnsi="Times New Roman" w:cs="Times New Roman"/>
          <w:sz w:val="24"/>
          <w:szCs w:val="24"/>
          <w:lang w:val="en-GB"/>
        </w:rPr>
        <w:t>YAP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(B)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siRNA transfection</w:t>
      </w:r>
      <w:r>
        <w:rPr>
          <w:rFonts w:ascii="Times New Roman" w:hAnsi="Times New Roman" w:cs="Times New Roman"/>
          <w:sz w:val="24"/>
          <w:szCs w:val="24"/>
          <w:lang w:val="en-GB"/>
        </w:rPr>
        <w:t>. (</w:t>
      </w:r>
      <w:r w:rsidRPr="006B07FA">
        <w:rPr>
          <w:rFonts w:ascii="Times New Roman" w:hAnsi="Times New Roman" w:cs="Times New Roman"/>
          <w:b/>
          <w:bCs/>
          <w:sz w:val="24"/>
          <w:szCs w:val="24"/>
          <w:lang w:val="en-GB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6B07FA">
        <w:rPr>
          <w:rFonts w:ascii="Times New Roman" w:hAnsi="Times New Roman" w:cs="Times New Roman"/>
          <w:b/>
          <w:bCs/>
          <w:sz w:val="24"/>
          <w:szCs w:val="24"/>
          <w:lang w:val="en-GB"/>
        </w:rPr>
        <w:t>ChIP-seq</w:t>
      </w:r>
      <w:proofErr w:type="spellEnd"/>
      <w:r w:rsidRPr="006B07FA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F32E31">
        <w:rPr>
          <w:rFonts w:ascii="Times New Roman" w:hAnsi="Times New Roman" w:cs="Times New Roman"/>
          <w:b/>
          <w:bCs/>
          <w:sz w:val="24"/>
          <w:szCs w:val="24"/>
          <w:lang w:val="en-GB"/>
        </w:rPr>
        <w:t>P</w:t>
      </w:r>
      <w:r w:rsidRPr="006B07FA">
        <w:rPr>
          <w:rFonts w:ascii="Times New Roman" w:hAnsi="Times New Roman" w:cs="Times New Roman"/>
          <w:b/>
          <w:bCs/>
          <w:sz w:val="24"/>
          <w:szCs w:val="24"/>
          <w:lang w:val="en-GB"/>
        </w:rPr>
        <w:t>eaks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6B07FA">
        <w:rPr>
          <w:rFonts w:ascii="Times New Roman" w:hAnsi="Times New Roman" w:cs="Times New Roman"/>
          <w:sz w:val="24"/>
          <w:szCs w:val="24"/>
          <w:lang w:val="en-GB"/>
        </w:rPr>
        <w:t xml:space="preserve">of YAP, TP53, MYC, E2F-1 and TEAD4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on SPAG5 promoter as assessed by </w:t>
      </w:r>
      <w:proofErr w:type="spellStart"/>
      <w:r w:rsidRPr="006B07FA">
        <w:rPr>
          <w:rFonts w:ascii="Times New Roman" w:hAnsi="Times New Roman" w:cs="Times New Roman"/>
          <w:i/>
          <w:iCs/>
          <w:sz w:val="24"/>
          <w:szCs w:val="24"/>
          <w:lang w:val="en-GB"/>
        </w:rPr>
        <w:t>cistrome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-GO</w:t>
      </w:r>
      <w:r w:rsidRPr="006B07FA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Pr="006B07FA">
        <w:rPr>
          <w:rFonts w:ascii="Times New Roman" w:hAnsi="Times New Roman" w:cs="Times New Roman"/>
          <w:sz w:val="24"/>
          <w:szCs w:val="24"/>
          <w:lang w:val="en-GB"/>
        </w:rPr>
        <w:t>databrowser</w:t>
      </w:r>
      <w:proofErr w:type="spellEnd"/>
      <w:r w:rsidRPr="006B07F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1C7B72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(</w:t>
      </w:r>
      <w:r w:rsidR="0080427A">
        <w:fldChar w:fldCharType="begin"/>
      </w:r>
      <w:r w:rsidR="0080427A" w:rsidRPr="0080427A">
        <w:rPr>
          <w:lang w:val="en-US"/>
        </w:rPr>
        <w:instrText xml:space="preserve"> HYPERLINK "http://go.cistrome.org" </w:instrText>
      </w:r>
      <w:r w:rsidR="0080427A">
        <w:fldChar w:fldCharType="separate"/>
      </w:r>
      <w:r w:rsidRPr="001C7B72">
        <w:rPr>
          <w:rStyle w:val="Collegamentoipertestuale"/>
          <w:rFonts w:ascii="Times New Roman" w:hAnsi="Times New Roman" w:cs="Times New Roman"/>
          <w:color w:val="000000" w:themeColor="text1"/>
          <w:sz w:val="24"/>
          <w:szCs w:val="24"/>
          <w:u w:val="none"/>
          <w:lang w:val="en-GB"/>
        </w:rPr>
        <w:t>http://go.cistrome.org</w:t>
      </w:r>
      <w:r w:rsidR="0080427A">
        <w:rPr>
          <w:rStyle w:val="Collegamentoipertestuale"/>
          <w:rFonts w:ascii="Times New Roman" w:hAnsi="Times New Roman" w:cs="Times New Roman"/>
          <w:color w:val="000000" w:themeColor="text1"/>
          <w:sz w:val="24"/>
          <w:szCs w:val="24"/>
          <w:u w:val="none"/>
          <w:lang w:val="en-GB"/>
        </w:rPr>
        <w:fldChar w:fldCharType="end"/>
      </w:r>
      <w:r w:rsidRPr="001C7B72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).</w:t>
      </w:r>
    </w:p>
    <w:p w14:paraId="523FE59B" w14:textId="57FEFEE5" w:rsidR="00966323" w:rsidRPr="008F05F2" w:rsidRDefault="00966323" w:rsidP="00966323">
      <w:pPr>
        <w:spacing w:line="360" w:lineRule="auto"/>
        <w:jc w:val="both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3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 w:rsidRPr="006B07FA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(A) qPCR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expression levels of SPAG5</w:t>
      </w:r>
      <w:r w:rsidRPr="00B91EE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r>
        <w:rPr>
          <w:rFonts w:ascii="Times New Roman" w:hAnsi="Times New Roman" w:cs="Times New Roman"/>
          <w:sz w:val="24"/>
          <w:szCs w:val="24"/>
          <w:lang w:val="en-GB"/>
        </w:rPr>
        <w:t>SUM-159 TNBC cell line</w:t>
      </w:r>
      <w:r w:rsidRPr="00B91EE4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assessed by quantitative PCR 48 h</w:t>
      </w:r>
      <w:r>
        <w:rPr>
          <w:rFonts w:ascii="Times New Roman" w:hAnsi="Times New Roman" w:cs="Times New Roman"/>
          <w:sz w:val="24"/>
          <w:szCs w:val="24"/>
          <w:lang w:val="en-GB"/>
        </w:rPr>
        <w:t>r post transfection with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5D74E9">
        <w:rPr>
          <w:rFonts w:ascii="Times New Roman" w:hAnsi="Times New Roman" w:cs="Times New Roman"/>
          <w:sz w:val="24"/>
          <w:szCs w:val="24"/>
          <w:lang w:val="en-GB"/>
        </w:rPr>
        <w:t>siGFP</w:t>
      </w:r>
      <w:proofErr w:type="spellEnd"/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proofErr w:type="spellStart"/>
      <w:r w:rsidRPr="005D74E9">
        <w:rPr>
          <w:rFonts w:ascii="Times New Roman" w:hAnsi="Times New Roman" w:cs="Times New Roman"/>
          <w:sz w:val="24"/>
          <w:szCs w:val="24"/>
          <w:lang w:val="en-GB"/>
        </w:rPr>
        <w:t>siMYC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B) 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Western blot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69516D">
        <w:rPr>
          <w:rFonts w:ascii="Times New Roman" w:hAnsi="Times New Roman" w:cs="Times New Roman"/>
          <w:sz w:val="24"/>
          <w:szCs w:val="24"/>
          <w:lang w:val="en-GB"/>
        </w:rPr>
        <w:t>analysis of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B91EE4">
        <w:rPr>
          <w:rFonts w:ascii="Times New Roman" w:hAnsi="Times New Roman" w:cs="Times New Roman"/>
          <w:sz w:val="24"/>
          <w:szCs w:val="24"/>
          <w:lang w:val="en-GB"/>
        </w:rPr>
        <w:t>SPAG5,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c-MYC,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cyclin B1 and p21 protein levels </w:t>
      </w:r>
      <w:r>
        <w:rPr>
          <w:rFonts w:ascii="Times New Roman" w:hAnsi="Times New Roman" w:cs="Times New Roman"/>
          <w:sz w:val="24"/>
          <w:szCs w:val="24"/>
          <w:lang w:val="en-GB"/>
        </w:rPr>
        <w:t>in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whole-cell lysate of </w:t>
      </w:r>
      <w:r>
        <w:rPr>
          <w:rFonts w:ascii="Times New Roman" w:hAnsi="Times New Roman" w:cs="Times New Roman"/>
          <w:sz w:val="24"/>
          <w:szCs w:val="24"/>
          <w:lang w:val="en-GB"/>
        </w:rPr>
        <w:t>SUM-159 TNBC cell line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48 h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r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post transfection with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proofErr w:type="spellStart"/>
      <w:r w:rsidRPr="005D74E9">
        <w:rPr>
          <w:rFonts w:ascii="Times New Roman" w:hAnsi="Times New Roman" w:cs="Times New Roman"/>
          <w:sz w:val="24"/>
          <w:szCs w:val="24"/>
          <w:lang w:val="en-GB"/>
        </w:rPr>
        <w:t>siGFP</w:t>
      </w:r>
      <w:proofErr w:type="spellEnd"/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proofErr w:type="spellStart"/>
      <w:r w:rsidRPr="005D74E9">
        <w:rPr>
          <w:rFonts w:ascii="Times New Roman" w:hAnsi="Times New Roman" w:cs="Times New Roman"/>
          <w:sz w:val="24"/>
          <w:szCs w:val="24"/>
          <w:lang w:val="en-GB"/>
        </w:rPr>
        <w:t>siMYC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. (</w:t>
      </w:r>
      <w:r w:rsidRPr="004E2A7D">
        <w:rPr>
          <w:rFonts w:ascii="Times New Roman" w:hAnsi="Times New Roman" w:cs="Times New Roman"/>
          <w:b/>
          <w:bCs/>
          <w:sz w:val="24"/>
          <w:szCs w:val="24"/>
          <w:lang w:val="en-GB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)</w:t>
      </w:r>
      <w:r w:rsidRPr="004E2A7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Clonogenic</w:t>
      </w:r>
      <w:proofErr w:type="spellEnd"/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assay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Representative micrographs of colonies formed by </w:t>
      </w:r>
      <w:r>
        <w:rPr>
          <w:rFonts w:ascii="Times New Roman" w:hAnsi="Times New Roman" w:cs="Times New Roman"/>
          <w:sz w:val="24"/>
          <w:szCs w:val="24"/>
          <w:lang w:val="en-GB"/>
        </w:rPr>
        <w:t>SUM-159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transfected with </w:t>
      </w:r>
      <w:proofErr w:type="spellStart"/>
      <w:r w:rsidRPr="005D74E9">
        <w:rPr>
          <w:rFonts w:ascii="Times New Roman" w:hAnsi="Times New Roman" w:cs="Times New Roman"/>
          <w:sz w:val="24"/>
          <w:szCs w:val="24"/>
          <w:lang w:val="en-GB"/>
        </w:rPr>
        <w:t>siGFP</w:t>
      </w:r>
      <w:proofErr w:type="spellEnd"/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proofErr w:type="spellStart"/>
      <w:r w:rsidRPr="005D74E9">
        <w:rPr>
          <w:rFonts w:ascii="Times New Roman" w:hAnsi="Times New Roman" w:cs="Times New Roman"/>
          <w:sz w:val="24"/>
          <w:szCs w:val="24"/>
          <w:lang w:val="en-GB"/>
        </w:rPr>
        <w:t>siMYC</w:t>
      </w:r>
      <w:proofErr w:type="spellEnd"/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for 48 hr before seeding at clonal </w:t>
      </w:r>
      <w:r>
        <w:rPr>
          <w:rFonts w:ascii="Times New Roman" w:hAnsi="Times New Roman" w:cs="Times New Roman"/>
          <w:sz w:val="24"/>
          <w:szCs w:val="24"/>
          <w:lang w:val="en-GB"/>
        </w:rPr>
        <w:t>density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9D23E8">
        <w:rPr>
          <w:rFonts w:ascii="Times New Roman" w:hAnsi="Times New Roman" w:cs="Times New Roman"/>
          <w:sz w:val="24"/>
          <w:szCs w:val="24"/>
          <w:lang w:val="en-GB"/>
        </w:rPr>
        <w:t>fter 7-10 days later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9D23E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colonies</w:t>
      </w:r>
      <w:r w:rsidRPr="009D23E8">
        <w:rPr>
          <w:rFonts w:ascii="Times New Roman" w:hAnsi="Times New Roman" w:cs="Times New Roman"/>
          <w:sz w:val="24"/>
          <w:szCs w:val="24"/>
          <w:lang w:val="en-GB"/>
        </w:rPr>
        <w:t xml:space="preserve"> were stained with crystal violet and counted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Column graphs show colony count and </w:t>
      </w:r>
      <w:r w:rsidRPr="005D74E9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value from three independent experiments.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Pr="004E2A7D">
        <w:rPr>
          <w:rFonts w:ascii="Times New Roman" w:hAnsi="Times New Roman" w:cs="Times New Roman"/>
          <w:b/>
          <w:bCs/>
          <w:sz w:val="24"/>
          <w:szCs w:val="24"/>
          <w:lang w:val="en-GB"/>
        </w:rPr>
        <w:t>D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)</w:t>
      </w:r>
      <w:r w:rsidRPr="004E2A7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Heatmap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69516D">
        <w:rPr>
          <w:rFonts w:ascii="Times New Roman" w:hAnsi="Times New Roman" w:cs="Times New Roman"/>
          <w:sz w:val="24"/>
          <w:szCs w:val="24"/>
          <w:lang w:val="en-GB"/>
        </w:rPr>
        <w:t xml:space="preserve">shows the </w:t>
      </w:r>
      <w:r w:rsidRPr="004E2A7D">
        <w:rPr>
          <w:rFonts w:ascii="Times New Roman" w:hAnsi="Times New Roman" w:cs="Times New Roman"/>
          <w:sz w:val="24"/>
          <w:szCs w:val="24"/>
          <w:lang w:val="en-GB"/>
        </w:rPr>
        <w:t>expression level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 of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G3BP1, CCT3, XRCC6, TCP1 and NME1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in MDA-MB</w:t>
      </w:r>
      <w:r w:rsidR="001C7B72">
        <w:rPr>
          <w:rFonts w:ascii="Times New Roman" w:hAnsi="Times New Roman" w:cs="Times New Roman"/>
          <w:sz w:val="24"/>
          <w:szCs w:val="24"/>
          <w:lang w:val="en-GB"/>
        </w:rPr>
        <w:t>-</w:t>
      </w:r>
      <w:r>
        <w:rPr>
          <w:rFonts w:ascii="Times New Roman" w:hAnsi="Times New Roman" w:cs="Times New Roman"/>
          <w:sz w:val="24"/>
          <w:szCs w:val="24"/>
          <w:lang w:val="en-GB"/>
        </w:rPr>
        <w:t>468, MDA-MB</w:t>
      </w:r>
      <w:r w:rsidR="001C7B72">
        <w:rPr>
          <w:rFonts w:ascii="Times New Roman" w:hAnsi="Times New Roman" w:cs="Times New Roman"/>
          <w:sz w:val="24"/>
          <w:szCs w:val="24"/>
          <w:lang w:val="en-GB"/>
        </w:rPr>
        <w:t>-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231 and SUM-159 TNBC cell lines as assessed by qPCR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48 hr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after </w:t>
      </w:r>
      <w:proofErr w:type="spellStart"/>
      <w:r w:rsidRPr="005D74E9">
        <w:rPr>
          <w:rFonts w:ascii="Times New Roman" w:hAnsi="Times New Roman" w:cs="Times New Roman"/>
          <w:sz w:val="24"/>
          <w:szCs w:val="24"/>
          <w:lang w:val="en-GB"/>
        </w:rPr>
        <w:t>siGFP</w:t>
      </w:r>
      <w:proofErr w:type="spellEnd"/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or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5D74E9">
        <w:rPr>
          <w:rFonts w:ascii="Times New Roman" w:hAnsi="Times New Roman" w:cs="Times New Roman"/>
          <w:sz w:val="24"/>
          <w:szCs w:val="24"/>
          <w:lang w:val="en-GB"/>
        </w:rPr>
        <w:t>siMYC</w:t>
      </w:r>
      <w:proofErr w:type="spellEnd"/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siRNA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transfection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(</w:t>
      </w:r>
      <w:r w:rsidRPr="004E2A7D">
        <w:rPr>
          <w:rFonts w:ascii="Times New Roman" w:hAnsi="Times New Roman" w:cs="Times New Roman"/>
          <w:b/>
          <w:bCs/>
          <w:sz w:val="24"/>
          <w:szCs w:val="24"/>
          <w:lang w:val="en-GB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)</w:t>
      </w:r>
      <w:r w:rsidRPr="004E2A7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E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xpression levels of SPAG5 in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SUM-159 was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assessed by quantitative PCR 48 h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r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after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treatment with 2.5uM-5uM-7.5uM of MYCi975. (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F)</w:t>
      </w:r>
      <w:r w:rsidRPr="00733D9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Western blot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863725">
        <w:rPr>
          <w:rFonts w:ascii="Times New Roman" w:hAnsi="Times New Roman" w:cs="Times New Roman"/>
          <w:sz w:val="24"/>
          <w:szCs w:val="24"/>
          <w:lang w:val="en-GB"/>
        </w:rPr>
        <w:t>analysis o</w:t>
      </w:r>
      <w:r w:rsidRPr="0069516D">
        <w:rPr>
          <w:rFonts w:ascii="Times New Roman" w:hAnsi="Times New Roman" w:cs="Times New Roman"/>
          <w:sz w:val="24"/>
          <w:szCs w:val="24"/>
          <w:lang w:val="en-GB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SPAG5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and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p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-MYC</w:t>
      </w:r>
      <w:r>
        <w:rPr>
          <w:lang w:val="en-US"/>
        </w:rPr>
        <w:t xml:space="preserve">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protein levels </w:t>
      </w:r>
      <w:r>
        <w:rPr>
          <w:rFonts w:ascii="Times New Roman" w:hAnsi="Times New Roman" w:cs="Times New Roman"/>
          <w:sz w:val="24"/>
          <w:szCs w:val="24"/>
          <w:lang w:val="en-GB"/>
        </w:rPr>
        <w:t>in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whole-cell lysate of </w:t>
      </w:r>
      <w:r>
        <w:rPr>
          <w:rFonts w:ascii="Times New Roman" w:hAnsi="Times New Roman" w:cs="Times New Roman"/>
          <w:sz w:val="24"/>
          <w:szCs w:val="24"/>
          <w:lang w:val="en-GB"/>
        </w:rPr>
        <w:t>SUM-159</w:t>
      </w:r>
      <w:r w:rsidR="001C7B72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48 hr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post treatment with 2.5uM-5uM-7.5uM </w:t>
      </w:r>
      <w:r w:rsidR="001C7B72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>
        <w:rPr>
          <w:rFonts w:ascii="Times New Roman" w:hAnsi="Times New Roman" w:cs="Times New Roman"/>
          <w:sz w:val="24"/>
          <w:szCs w:val="24"/>
          <w:lang w:val="en-GB"/>
        </w:rPr>
        <w:t>MYCi975.</w:t>
      </w:r>
      <w:r w:rsidRPr="0061069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(G)</w:t>
      </w:r>
      <w:r w:rsidRPr="00EF700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Clonogenic</w:t>
      </w:r>
      <w:proofErr w:type="spellEnd"/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assay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Representative micrographs of colonies formed by </w:t>
      </w:r>
      <w:r>
        <w:rPr>
          <w:rFonts w:ascii="Times New Roman" w:hAnsi="Times New Roman" w:cs="Times New Roman"/>
          <w:sz w:val="24"/>
          <w:szCs w:val="24"/>
          <w:lang w:val="en-GB"/>
        </w:rPr>
        <w:t>SUM-159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treated for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48 hr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with 2.5uM-5uM-7.5uM of MYCi975,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before seeding at clonal </w:t>
      </w:r>
      <w:r>
        <w:rPr>
          <w:rFonts w:ascii="Times New Roman" w:hAnsi="Times New Roman" w:cs="Times New Roman"/>
          <w:sz w:val="24"/>
          <w:szCs w:val="24"/>
          <w:lang w:val="en-GB"/>
        </w:rPr>
        <w:t>density. A</w:t>
      </w:r>
      <w:r w:rsidRPr="009D23E8">
        <w:rPr>
          <w:rFonts w:ascii="Times New Roman" w:hAnsi="Times New Roman" w:cs="Times New Roman"/>
          <w:sz w:val="24"/>
          <w:szCs w:val="24"/>
          <w:lang w:val="en-GB"/>
        </w:rPr>
        <w:t>fter 7-10 days later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9D23E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colonies</w:t>
      </w:r>
      <w:r w:rsidRPr="009D23E8">
        <w:rPr>
          <w:rFonts w:ascii="Times New Roman" w:hAnsi="Times New Roman" w:cs="Times New Roman"/>
          <w:sz w:val="24"/>
          <w:szCs w:val="24"/>
          <w:lang w:val="en-GB"/>
        </w:rPr>
        <w:t xml:space="preserve"> were stained with crystal violet and counted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Column graphs show colony count and </w:t>
      </w:r>
      <w:r w:rsidRPr="005D74E9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value from three independent experiments</w:t>
      </w:r>
      <w:r>
        <w:rPr>
          <w:rFonts w:ascii="Times New Roman" w:hAnsi="Times New Roman" w:cs="Times New Roman"/>
          <w:sz w:val="24"/>
          <w:szCs w:val="24"/>
          <w:lang w:val="en-GB"/>
        </w:rPr>
        <w:t>. (</w:t>
      </w:r>
      <w:r w:rsidRPr="004E2A7D">
        <w:rPr>
          <w:rFonts w:ascii="Times New Roman" w:hAnsi="Times New Roman" w:cs="Times New Roman"/>
          <w:b/>
          <w:bCs/>
          <w:sz w:val="24"/>
          <w:szCs w:val="24"/>
          <w:lang w:val="en-GB"/>
        </w:rPr>
        <w:t>H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-I)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E2A7D">
        <w:rPr>
          <w:rFonts w:ascii="Times New Roman" w:hAnsi="Times New Roman" w:cs="Times New Roman"/>
          <w:b/>
          <w:bCs/>
          <w:sz w:val="24"/>
          <w:szCs w:val="24"/>
          <w:lang w:val="en-GB"/>
        </w:rPr>
        <w:t>Heatmap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 </w:t>
      </w:r>
      <w:r w:rsidRPr="0069516D">
        <w:rPr>
          <w:rFonts w:ascii="Times New Roman" w:hAnsi="Times New Roman" w:cs="Times New Roman"/>
          <w:sz w:val="24"/>
          <w:szCs w:val="24"/>
          <w:lang w:val="en-GB"/>
        </w:rPr>
        <w:t>show the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4E2A7D">
        <w:rPr>
          <w:rFonts w:ascii="Times New Roman" w:hAnsi="Times New Roman" w:cs="Times New Roman"/>
          <w:sz w:val="24"/>
          <w:szCs w:val="24"/>
          <w:lang w:val="en-GB"/>
        </w:rPr>
        <w:t>expression level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 of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G3BP1, CCT3, XRCC6, TCP1 and NME1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in MDA-MB-</w:t>
      </w:r>
      <w:r w:rsidR="001C7B72">
        <w:rPr>
          <w:rFonts w:ascii="Times New Roman" w:hAnsi="Times New Roman" w:cs="Times New Roman"/>
          <w:sz w:val="24"/>
          <w:szCs w:val="24"/>
          <w:lang w:val="en-GB"/>
        </w:rPr>
        <w:t>231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1C7B72">
        <w:rPr>
          <w:rFonts w:ascii="Times New Roman" w:hAnsi="Times New Roman" w:cs="Times New Roman"/>
          <w:sz w:val="24"/>
          <w:szCs w:val="24"/>
          <w:lang w:val="en-GB"/>
        </w:rPr>
        <w:t>H</w:t>
      </w:r>
      <w:r>
        <w:rPr>
          <w:rFonts w:ascii="Times New Roman" w:hAnsi="Times New Roman" w:cs="Times New Roman"/>
          <w:sz w:val="24"/>
          <w:szCs w:val="24"/>
          <w:lang w:val="en-GB"/>
        </w:rPr>
        <w:t>) and MDA-MB-</w:t>
      </w:r>
      <w:r w:rsidR="001C7B72">
        <w:rPr>
          <w:rFonts w:ascii="Times New Roman" w:hAnsi="Times New Roman" w:cs="Times New Roman"/>
          <w:sz w:val="24"/>
          <w:szCs w:val="24"/>
          <w:lang w:val="en-GB"/>
        </w:rPr>
        <w:t>468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1C7B72">
        <w:rPr>
          <w:rFonts w:ascii="Times New Roman" w:hAnsi="Times New Roman" w:cs="Times New Roman"/>
          <w:sz w:val="24"/>
          <w:szCs w:val="24"/>
          <w:lang w:val="en-GB"/>
        </w:rPr>
        <w:t>I</w:t>
      </w:r>
      <w:r>
        <w:rPr>
          <w:rFonts w:ascii="Times New Roman" w:hAnsi="Times New Roman" w:cs="Times New Roman"/>
          <w:sz w:val="24"/>
          <w:szCs w:val="24"/>
          <w:lang w:val="en-GB"/>
        </w:rPr>
        <w:t>) TNBC cell lines, as assessed by qPCR</w:t>
      </w:r>
      <w:r w:rsidR="001C7B72">
        <w:rPr>
          <w:rFonts w:ascii="Times New Roman" w:hAnsi="Times New Roman" w:cs="Times New Roman"/>
          <w:sz w:val="24"/>
          <w:szCs w:val="24"/>
          <w:lang w:val="en-GB"/>
        </w:rPr>
        <w:t>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48 hr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post treatment with 2.5uM-5uM-7.5uM </w:t>
      </w:r>
      <w:r w:rsidR="001C7B72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>
        <w:rPr>
          <w:rFonts w:ascii="Times New Roman" w:hAnsi="Times New Roman" w:cs="Times New Roman"/>
          <w:sz w:val="24"/>
          <w:szCs w:val="24"/>
          <w:lang w:val="en-GB"/>
        </w:rPr>
        <w:t>MYCi975. (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J) 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Western blot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69516D">
        <w:rPr>
          <w:rFonts w:ascii="Times New Roman" w:hAnsi="Times New Roman" w:cs="Times New Roman"/>
          <w:sz w:val="24"/>
          <w:szCs w:val="24"/>
          <w:lang w:val="en-GB"/>
        </w:rPr>
        <w:t>analysis of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SPAG5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YAP, and p53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protein levels </w:t>
      </w:r>
      <w:r>
        <w:rPr>
          <w:rFonts w:ascii="Times New Roman" w:hAnsi="Times New Roman" w:cs="Times New Roman"/>
          <w:sz w:val="24"/>
          <w:szCs w:val="24"/>
          <w:lang w:val="en-GB"/>
        </w:rPr>
        <w:t>in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whole-cell lysate of </w:t>
      </w:r>
      <w:r>
        <w:rPr>
          <w:rFonts w:ascii="Times New Roman" w:hAnsi="Times New Roman" w:cs="Times New Roman"/>
          <w:sz w:val="24"/>
          <w:szCs w:val="24"/>
          <w:lang w:val="en-GB"/>
        </w:rPr>
        <w:t>MDA-MB</w:t>
      </w:r>
      <w:r w:rsidR="001C7B72">
        <w:rPr>
          <w:rFonts w:ascii="Times New Roman" w:hAnsi="Times New Roman" w:cs="Times New Roman"/>
          <w:sz w:val="24"/>
          <w:szCs w:val="24"/>
          <w:lang w:val="en-GB"/>
        </w:rPr>
        <w:t>-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468 cells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48 hr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post  </w:t>
      </w:r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t>transfection with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5D74E9">
        <w:rPr>
          <w:rFonts w:ascii="Times New Roman" w:hAnsi="Times New Roman" w:cs="Times New Roman"/>
          <w:sz w:val="24"/>
          <w:szCs w:val="24"/>
          <w:lang w:val="en-GB"/>
        </w:rPr>
        <w:t>siGFP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5D74E9">
        <w:rPr>
          <w:rFonts w:ascii="Times New Roman" w:hAnsi="Times New Roman" w:cs="Times New Roman"/>
          <w:sz w:val="24"/>
          <w:szCs w:val="24"/>
          <w:lang w:val="en-GB"/>
        </w:rPr>
        <w:t>si</w:t>
      </w:r>
      <w:r>
        <w:rPr>
          <w:rFonts w:ascii="Times New Roman" w:hAnsi="Times New Roman" w:cs="Times New Roman"/>
          <w:sz w:val="24"/>
          <w:szCs w:val="24"/>
          <w:lang w:val="en-GB"/>
        </w:rPr>
        <w:t>YAP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 and sip53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siRNA</w:t>
      </w:r>
      <w:r w:rsidR="00A677DD">
        <w:rPr>
          <w:rFonts w:ascii="Times New Roman" w:hAnsi="Times New Roman" w:cs="Times New Roman"/>
          <w:sz w:val="24"/>
          <w:szCs w:val="24"/>
          <w:lang w:val="en-GB"/>
        </w:rPr>
        <w:t>s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0B16AA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(K) </w:t>
      </w:r>
      <w:proofErr w:type="spellStart"/>
      <w:r w:rsidRPr="003E2BB9">
        <w:rPr>
          <w:rFonts w:ascii="Times New Roman" w:hAnsi="Times New Roman" w:cs="Times New Roman"/>
          <w:b/>
          <w:bCs/>
          <w:sz w:val="24"/>
          <w:szCs w:val="24"/>
          <w:lang w:val="en-GB"/>
        </w:rPr>
        <w:t>ChIP</w:t>
      </w:r>
      <w:proofErr w:type="spellEnd"/>
      <w:r w:rsidRPr="003E2BB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analysis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0B16AA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Pr="000B16AA">
        <w:rPr>
          <w:rFonts w:ascii="Times New Roman" w:hAnsi="Times New Roman" w:cs="Times New Roman"/>
          <w:sz w:val="24"/>
          <w:szCs w:val="24"/>
          <w:lang w:val="en-US"/>
        </w:rPr>
        <w:t>SF3B3</w:t>
      </w:r>
      <w:r w:rsidRPr="000B16AA">
        <w:rPr>
          <w:rFonts w:ascii="Times New Roman" w:hAnsi="Times New Roman" w:cs="Times New Roman"/>
          <w:sz w:val="24"/>
          <w:szCs w:val="24"/>
          <w:lang w:val="en-GB"/>
        </w:rPr>
        <w:t xml:space="preserve"> promoter in MDA-MB</w:t>
      </w:r>
      <w:r>
        <w:rPr>
          <w:rFonts w:ascii="Times New Roman" w:hAnsi="Times New Roman" w:cs="Times New Roman"/>
          <w:sz w:val="24"/>
          <w:szCs w:val="24"/>
          <w:lang w:val="en-GB"/>
        </w:rPr>
        <w:t>-</w:t>
      </w:r>
      <w:r w:rsidRPr="000B16AA">
        <w:rPr>
          <w:rFonts w:ascii="Times New Roman" w:hAnsi="Times New Roman" w:cs="Times New Roman"/>
          <w:sz w:val="24"/>
          <w:szCs w:val="24"/>
          <w:lang w:val="en-GB"/>
        </w:rPr>
        <w:t xml:space="preserve">468 cells after </w:t>
      </w:r>
      <w:r>
        <w:rPr>
          <w:rFonts w:ascii="Times New Roman" w:hAnsi="Times New Roman" w:cs="Times New Roman"/>
          <w:sz w:val="24"/>
          <w:szCs w:val="24"/>
          <w:lang w:val="en-GB"/>
        </w:rPr>
        <w:t>knocking</w:t>
      </w:r>
      <w:r w:rsidR="00F3276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down</w:t>
      </w:r>
      <w:r w:rsidRPr="000B16AA">
        <w:rPr>
          <w:rFonts w:ascii="Times New Roman" w:hAnsi="Times New Roman" w:cs="Times New Roman"/>
          <w:sz w:val="24"/>
          <w:szCs w:val="24"/>
          <w:lang w:val="en-GB"/>
        </w:rPr>
        <w:t xml:space="preserve"> YAP </w:t>
      </w:r>
      <w:r>
        <w:rPr>
          <w:rFonts w:ascii="Times New Roman" w:hAnsi="Times New Roman" w:cs="Times New Roman"/>
          <w:sz w:val="24"/>
          <w:szCs w:val="24"/>
          <w:lang w:val="en-GB"/>
        </w:rPr>
        <w:t>or</w:t>
      </w:r>
      <w:r w:rsidRPr="000B16AA">
        <w:rPr>
          <w:rFonts w:ascii="Times New Roman" w:hAnsi="Times New Roman" w:cs="Times New Roman"/>
          <w:sz w:val="24"/>
          <w:szCs w:val="24"/>
          <w:lang w:val="en-GB"/>
        </w:rPr>
        <w:t xml:space="preserve"> p53.</w:t>
      </w:r>
      <w:r w:rsidRPr="000236E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(*P value &lt;0.05; **P value &lt;0.001).</w:t>
      </w:r>
    </w:p>
    <w:p w14:paraId="6DB4F0B9" w14:textId="50EDFF34" w:rsidR="00966323" w:rsidRPr="008F05F2" w:rsidRDefault="00966323" w:rsidP="00966323">
      <w:pPr>
        <w:spacing w:line="360" w:lineRule="auto"/>
        <w:jc w:val="both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4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 w:rsidRPr="000C2AE3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(</w:t>
      </w:r>
      <w:r w:rsidRPr="005D74E9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)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27201D">
        <w:rPr>
          <w:rFonts w:ascii="Times New Roman" w:hAnsi="Times New Roman" w:cs="Times New Roman"/>
          <w:b/>
          <w:bCs/>
          <w:sz w:val="24"/>
          <w:szCs w:val="24"/>
          <w:lang w:val="en-GB"/>
        </w:rPr>
        <w:t>Heatmap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69516D">
        <w:rPr>
          <w:rFonts w:ascii="Times New Roman" w:hAnsi="Times New Roman" w:cs="Times New Roman"/>
          <w:sz w:val="24"/>
          <w:szCs w:val="24"/>
          <w:lang w:val="en-GB"/>
        </w:rPr>
        <w:t>shows the</w:t>
      </w:r>
      <w:r w:rsidRPr="0027201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expression levels of SPAG5, G3BP1, XRCC6, </w:t>
      </w:r>
      <w:r w:rsidRPr="003F333D">
        <w:rPr>
          <w:rFonts w:ascii="Times New Roman" w:hAnsi="Times New Roman" w:cs="Times New Roman"/>
          <w:sz w:val="24"/>
          <w:szCs w:val="24"/>
          <w:lang w:val="en-GB"/>
        </w:rPr>
        <w:t xml:space="preserve">CCT3, TCP1 and NME1 in SUM-159 TNBC cell line 48 hr post treatment with 0.3-0.6 </w:t>
      </w:r>
      <w:proofErr w:type="spellStart"/>
      <w:r w:rsidR="003F333D" w:rsidRPr="003F333D">
        <w:rPr>
          <w:rFonts w:ascii="Times New Roman" w:hAnsi="Times New Roman" w:cs="Times New Roman"/>
          <w:sz w:val="24"/>
          <w:szCs w:val="24"/>
          <w:lang w:val="en-US"/>
        </w:rPr>
        <w:t>uM</w:t>
      </w:r>
      <w:proofErr w:type="spellEnd"/>
      <w:r w:rsidRPr="003F333D">
        <w:rPr>
          <w:rFonts w:ascii="Times New Roman" w:hAnsi="Times New Roman" w:cs="Times New Roman"/>
          <w:sz w:val="24"/>
          <w:szCs w:val="24"/>
          <w:lang w:val="en-GB"/>
        </w:rPr>
        <w:t xml:space="preserve"> DASATINIB and 72 hr with 250-500 </w:t>
      </w:r>
      <w:proofErr w:type="spellStart"/>
      <w:r w:rsidR="003F333D">
        <w:rPr>
          <w:rFonts w:ascii="Times New Roman" w:hAnsi="Times New Roman" w:cs="Times New Roman"/>
          <w:sz w:val="24"/>
          <w:szCs w:val="24"/>
          <w:lang w:val="en-US"/>
        </w:rPr>
        <w:t>nM</w:t>
      </w:r>
      <w:proofErr w:type="spellEnd"/>
      <w:r w:rsidRPr="003F333D">
        <w:rPr>
          <w:rFonts w:ascii="Times New Roman" w:hAnsi="Times New Roman" w:cs="Times New Roman"/>
          <w:sz w:val="24"/>
          <w:szCs w:val="24"/>
          <w:lang w:val="en-GB"/>
        </w:rPr>
        <w:t xml:space="preserve"> JQ-1 treatments. (</w:t>
      </w:r>
      <w:r w:rsidRPr="003F333D">
        <w:rPr>
          <w:rFonts w:ascii="Times New Roman" w:hAnsi="Times New Roman" w:cs="Times New Roman"/>
          <w:b/>
          <w:sz w:val="24"/>
          <w:szCs w:val="24"/>
          <w:lang w:val="en-GB"/>
        </w:rPr>
        <w:t>B, C)</w:t>
      </w:r>
      <w:r w:rsidRPr="003F333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F333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Western blot </w:t>
      </w:r>
      <w:r w:rsidRPr="003F333D">
        <w:rPr>
          <w:rFonts w:ascii="Times New Roman" w:hAnsi="Times New Roman" w:cs="Times New Roman"/>
          <w:sz w:val="24"/>
          <w:szCs w:val="24"/>
          <w:lang w:val="en-GB"/>
        </w:rPr>
        <w:t xml:space="preserve">analysis of SPAG5, </w:t>
      </w:r>
      <w:r w:rsidRPr="003F333D">
        <w:rPr>
          <w:rFonts w:ascii="Times New Roman" w:hAnsi="Times New Roman" w:cs="Times New Roman"/>
          <w:sz w:val="24"/>
          <w:szCs w:val="24"/>
          <w:lang w:val="en-US"/>
        </w:rPr>
        <w:t>MYC-p(Ser62),</w:t>
      </w:r>
      <w:r w:rsidRPr="003F333D">
        <w:rPr>
          <w:rFonts w:ascii="Times New Roman" w:hAnsi="Times New Roman" w:cs="Times New Roman"/>
          <w:sz w:val="24"/>
          <w:szCs w:val="24"/>
          <w:lang w:val="en-GB"/>
        </w:rPr>
        <w:t xml:space="preserve"> and c-MYC protein levels in whole-cell lysate of SUM-159 cells 72 hr post treatment with 125-250-500 </w:t>
      </w:r>
      <w:proofErr w:type="spellStart"/>
      <w:r w:rsidR="003F333D" w:rsidRPr="003F333D">
        <w:rPr>
          <w:rFonts w:ascii="Times New Roman" w:hAnsi="Times New Roman" w:cs="Times New Roman"/>
          <w:sz w:val="24"/>
          <w:szCs w:val="24"/>
          <w:lang w:val="en-US"/>
        </w:rPr>
        <w:t>nM</w:t>
      </w:r>
      <w:proofErr w:type="spellEnd"/>
      <w:r w:rsidRPr="003F333D">
        <w:rPr>
          <w:rFonts w:ascii="Times New Roman" w:hAnsi="Times New Roman" w:cs="Times New Roman"/>
          <w:sz w:val="24"/>
          <w:szCs w:val="24"/>
          <w:lang w:val="en-GB"/>
        </w:rPr>
        <w:t xml:space="preserve"> JQ-1 (</w:t>
      </w:r>
      <w:r w:rsidRPr="003F333D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 w:rsidRPr="003F333D">
        <w:rPr>
          <w:rFonts w:ascii="Times New Roman" w:hAnsi="Times New Roman" w:cs="Times New Roman"/>
          <w:sz w:val="24"/>
          <w:szCs w:val="24"/>
          <w:lang w:val="en-GB"/>
        </w:rPr>
        <w:t xml:space="preserve">), or 48 hr with 0.6 </w:t>
      </w:r>
      <w:proofErr w:type="spellStart"/>
      <w:r w:rsidR="003F333D" w:rsidRPr="003F333D">
        <w:rPr>
          <w:rFonts w:ascii="Times New Roman" w:hAnsi="Times New Roman" w:cs="Times New Roman"/>
          <w:sz w:val="24"/>
          <w:szCs w:val="24"/>
          <w:lang w:val="en-US"/>
        </w:rPr>
        <w:t>uM</w:t>
      </w:r>
      <w:proofErr w:type="spellEnd"/>
      <w:r w:rsidRPr="003F333D">
        <w:rPr>
          <w:rFonts w:ascii="Times New Roman" w:hAnsi="Times New Roman" w:cs="Times New Roman"/>
          <w:sz w:val="24"/>
          <w:szCs w:val="24"/>
          <w:lang w:val="en-GB"/>
        </w:rPr>
        <w:t xml:space="preserve"> DASATINIB (</w:t>
      </w:r>
      <w:r w:rsidRPr="003F333D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Pr="003F333D">
        <w:rPr>
          <w:rFonts w:ascii="Times New Roman" w:hAnsi="Times New Roman" w:cs="Times New Roman"/>
          <w:sz w:val="24"/>
          <w:szCs w:val="24"/>
          <w:lang w:val="en-GB"/>
        </w:rPr>
        <w:t>). (</w:t>
      </w:r>
      <w:r w:rsidRPr="003F333D">
        <w:rPr>
          <w:rFonts w:ascii="Times New Roman" w:hAnsi="Times New Roman" w:cs="Times New Roman"/>
          <w:b/>
          <w:sz w:val="24"/>
          <w:szCs w:val="24"/>
          <w:lang w:val="en-GB"/>
        </w:rPr>
        <w:t xml:space="preserve">D) </w:t>
      </w:r>
      <w:proofErr w:type="spellStart"/>
      <w:r w:rsidRPr="003F333D">
        <w:rPr>
          <w:rFonts w:ascii="Times New Roman" w:hAnsi="Times New Roman" w:cs="Times New Roman"/>
          <w:b/>
          <w:bCs/>
          <w:sz w:val="24"/>
          <w:szCs w:val="24"/>
          <w:lang w:val="en-GB"/>
        </w:rPr>
        <w:t>Clonogenic</w:t>
      </w:r>
      <w:proofErr w:type="spellEnd"/>
      <w:r w:rsidRPr="003F333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assay.</w:t>
      </w:r>
      <w:r w:rsidRPr="003F333D">
        <w:rPr>
          <w:rFonts w:ascii="Times New Roman" w:hAnsi="Times New Roman" w:cs="Times New Roman"/>
          <w:sz w:val="24"/>
          <w:szCs w:val="24"/>
          <w:lang w:val="en-GB"/>
        </w:rPr>
        <w:t xml:space="preserve"> Representative micrographs of colonies formed by SUM-159 cells treated for 72 hr with 125-250-500 </w:t>
      </w:r>
      <w:proofErr w:type="spellStart"/>
      <w:r w:rsidR="003F333D" w:rsidRPr="003F333D">
        <w:rPr>
          <w:rFonts w:ascii="Times New Roman" w:hAnsi="Times New Roman" w:cs="Times New Roman"/>
          <w:sz w:val="24"/>
          <w:szCs w:val="24"/>
          <w:lang w:val="en-US"/>
        </w:rPr>
        <w:t>nM</w:t>
      </w:r>
      <w:proofErr w:type="spellEnd"/>
      <w:r w:rsidRPr="003F333D">
        <w:rPr>
          <w:rFonts w:ascii="Times New Roman" w:hAnsi="Times New Roman" w:cs="Times New Roman"/>
          <w:sz w:val="24"/>
          <w:szCs w:val="24"/>
          <w:lang w:val="en-GB"/>
        </w:rPr>
        <w:t xml:space="preserve"> JQ-1 before seeding at clonal density. After 7-10 days later, colonies were stained</w:t>
      </w:r>
      <w:r w:rsidRPr="009D23E8">
        <w:rPr>
          <w:rFonts w:ascii="Times New Roman" w:hAnsi="Times New Roman" w:cs="Times New Roman"/>
          <w:sz w:val="24"/>
          <w:szCs w:val="24"/>
          <w:lang w:val="en-GB"/>
        </w:rPr>
        <w:t xml:space="preserve"> with crystal violet and counted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Column graphs show colony count and </w:t>
      </w:r>
      <w:r w:rsidRPr="005D74E9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value from three independent experiments.</w:t>
      </w:r>
      <w:r w:rsidRPr="000236E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(*P value &lt;0.05; **P value &lt;0.001).</w:t>
      </w:r>
    </w:p>
    <w:p w14:paraId="01F6C343" w14:textId="28719F6B" w:rsidR="00927379" w:rsidRPr="00F3276A" w:rsidRDefault="00966323" w:rsidP="00F32E31">
      <w:pPr>
        <w:spacing w:line="360" w:lineRule="auto"/>
        <w:jc w:val="both"/>
        <w:rPr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5</w:t>
      </w:r>
      <w:r w:rsidRPr="005D74E9">
        <w:rPr>
          <w:rFonts w:ascii="Times New Roman" w:hAnsi="Times New Roman" w:cs="Times New Roman"/>
          <w:b/>
          <w:bCs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(A, B) </w:t>
      </w:r>
      <w:r w:rsidRPr="0027201D">
        <w:rPr>
          <w:rFonts w:ascii="Times New Roman" w:hAnsi="Times New Roman" w:cs="Times New Roman"/>
          <w:b/>
          <w:bCs/>
          <w:sz w:val="24"/>
          <w:szCs w:val="24"/>
          <w:lang w:val="en-GB"/>
        </w:rPr>
        <w:t>Western blot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69516D">
        <w:rPr>
          <w:rFonts w:ascii="Times New Roman" w:hAnsi="Times New Roman" w:cs="Times New Roman"/>
          <w:sz w:val="24"/>
          <w:szCs w:val="24"/>
          <w:lang w:val="en-GB"/>
        </w:rPr>
        <w:t>analysis of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SPAG5 protein levels </w:t>
      </w:r>
      <w:r>
        <w:rPr>
          <w:rFonts w:ascii="Times New Roman" w:hAnsi="Times New Roman" w:cs="Times New Roman"/>
          <w:sz w:val="24"/>
          <w:szCs w:val="24"/>
          <w:lang w:val="en-GB"/>
        </w:rPr>
        <w:t>in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whole-cell lysate of </w:t>
      </w:r>
      <w:r>
        <w:rPr>
          <w:rFonts w:ascii="Times New Roman" w:hAnsi="Times New Roman" w:cs="Times New Roman"/>
          <w:sz w:val="24"/>
          <w:szCs w:val="24"/>
          <w:lang w:val="en-GB"/>
        </w:rPr>
        <w:t>MDA-MB-231</w:t>
      </w:r>
      <w:r w:rsidR="00F3276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(A) or MDA-MB-468 (B) TNBC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cell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lines,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treated for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72 hr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with the specified chemotherapeutic compounds. (</w:t>
      </w:r>
      <w:r w:rsidRPr="0089052D">
        <w:rPr>
          <w:rFonts w:ascii="Times New Roman" w:hAnsi="Times New Roman" w:cs="Times New Roman"/>
          <w:b/>
          <w:bCs/>
          <w:sz w:val="24"/>
          <w:szCs w:val="24"/>
          <w:lang w:val="en-GB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, D)</w:t>
      </w:r>
      <w:r w:rsidRPr="0089052D"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shd w:val="clear" w:color="auto" w:fill="FFFFFF"/>
          <w:lang w:val="en-US" w:eastAsia="it-IT"/>
        </w:rPr>
        <w:t xml:space="preserve"> </w:t>
      </w:r>
      <w:r w:rsidRPr="0027201D"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shd w:val="clear" w:color="auto" w:fill="FFFFFF"/>
          <w:lang w:val="en-US" w:eastAsia="it-IT"/>
        </w:rPr>
        <w:t>Viability Assay</w:t>
      </w:r>
      <w:r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shd w:val="clear" w:color="auto" w:fill="FFFFFF"/>
          <w:lang w:val="en-US" w:eastAsia="it-IT"/>
        </w:rPr>
        <w:t xml:space="preserve"> </w:t>
      </w:r>
      <w:r w:rsidRPr="0069516D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>was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 xml:space="preserve"> used to e</w:t>
      </w:r>
      <w:r w:rsidRPr="000A6C64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>valuat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>e</w:t>
      </w:r>
      <w:r w:rsidRPr="000A6C64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 xml:space="preserve"> the sensitivity to different 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 xml:space="preserve">JQ-1 and CDDP </w:t>
      </w:r>
      <w:r w:rsidRPr="000A6C64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 xml:space="preserve">doses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>in MDA-MB231 (C)</w:t>
      </w:r>
      <w:r w:rsidRPr="000A6C64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 xml:space="preserve">and MDA-MB-468 (D) </w:t>
      </w:r>
      <w:r w:rsidRPr="000A6C64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>cells using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 xml:space="preserve"> the</w:t>
      </w:r>
      <w:r w:rsidRPr="000A6C64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 xml:space="preserve"> </w:t>
      </w:r>
      <w:proofErr w:type="spellStart"/>
      <w:r w:rsidRPr="000A6C64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>ATPlite</w:t>
      </w:r>
      <w:proofErr w:type="spellEnd"/>
      <w:r w:rsidRPr="000A6C64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 xml:space="preserve">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>kit. Results are</w:t>
      </w:r>
      <w:r w:rsidRPr="000A6C64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 xml:space="preserve"> presented as percentage of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>cell viability</w:t>
      </w:r>
      <w:r w:rsidRPr="000A6C64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 xml:space="preserve"> relative to the untreated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 xml:space="preserve">control </w:t>
      </w:r>
      <w:r w:rsidRPr="000A6C64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>cell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>s.  (</w:t>
      </w:r>
      <w:r>
        <w:rPr>
          <w:rFonts w:ascii="Times New Roman" w:eastAsia="Times New Roman" w:hAnsi="Times New Roman" w:cs="Times New Roman"/>
          <w:b/>
          <w:bCs/>
          <w:color w:val="1A1A1A"/>
          <w:sz w:val="24"/>
          <w:szCs w:val="24"/>
          <w:shd w:val="clear" w:color="auto" w:fill="FFFFFF"/>
          <w:lang w:val="en-US" w:eastAsia="it-IT"/>
        </w:rPr>
        <w:t>E-G)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 xml:space="preserve"> Pictures of colony assay from MDA-MB-231 (E), MDA-MB-468 (F), and SUM-159</w:t>
      </w:r>
      <w:r w:rsidR="00F3276A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 xml:space="preserve"> (G),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val="en-US" w:eastAsia="it-IT"/>
        </w:rPr>
        <w:t xml:space="preserve"> TNBC cell lines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treated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with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JQ-1 </w:t>
      </w:r>
      <w:r>
        <w:rPr>
          <w:rFonts w:ascii="Times New Roman" w:hAnsi="Times New Roman" w:cs="Times New Roman"/>
          <w:sz w:val="24"/>
          <w:szCs w:val="24"/>
          <w:lang w:val="en-GB"/>
        </w:rPr>
        <w:t>and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cisplatin. (</w:t>
      </w:r>
      <w:r w:rsidRPr="000A6C64">
        <w:rPr>
          <w:rFonts w:ascii="Times New Roman" w:hAnsi="Times New Roman" w:cs="Times New Roman"/>
          <w:b/>
          <w:bCs/>
          <w:sz w:val="24"/>
          <w:szCs w:val="24"/>
          <w:lang w:val="en-GB"/>
        </w:rPr>
        <w:t>H-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I)</w:t>
      </w:r>
      <w:r w:rsidRPr="000A6C64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27201D">
        <w:rPr>
          <w:rFonts w:ascii="Times New Roman" w:hAnsi="Times New Roman" w:cs="Times New Roman"/>
          <w:b/>
          <w:bCs/>
          <w:sz w:val="24"/>
          <w:szCs w:val="24"/>
          <w:lang w:val="en-GB"/>
        </w:rPr>
        <w:t>Western blot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863725">
        <w:rPr>
          <w:rFonts w:ascii="Times New Roman" w:hAnsi="Times New Roman" w:cs="Times New Roman"/>
          <w:sz w:val="24"/>
          <w:szCs w:val="24"/>
          <w:lang w:val="en-GB"/>
        </w:rPr>
        <w:t>analysis of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SPAG5, </w:t>
      </w:r>
      <w:r w:rsidRPr="003E2BB9">
        <w:rPr>
          <w:rFonts w:ascii="Times New Roman" w:hAnsi="Times New Roman" w:cs="Times New Roman"/>
          <w:sz w:val="24"/>
          <w:szCs w:val="24"/>
          <w:lang w:val="en-US"/>
        </w:rPr>
        <w:t>MYC-p(Ser62)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, c-MYC, and p21 protein levels </w:t>
      </w:r>
      <w:r>
        <w:rPr>
          <w:rFonts w:ascii="Times New Roman" w:hAnsi="Times New Roman" w:cs="Times New Roman"/>
          <w:sz w:val="24"/>
          <w:szCs w:val="24"/>
          <w:lang w:val="en-GB"/>
        </w:rPr>
        <w:t>in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whole-cell lysate of MDA-MB-231 cell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treated with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125 </w:t>
      </w:r>
      <w:proofErr w:type="spellStart"/>
      <w:r w:rsidR="003F333D">
        <w:rPr>
          <w:rFonts w:ascii="Times New Roman" w:hAnsi="Times New Roman" w:cs="Times New Roman"/>
          <w:sz w:val="24"/>
          <w:szCs w:val="24"/>
          <w:lang w:val="en-US"/>
        </w:rPr>
        <w:t>nM</w:t>
      </w:r>
      <w:proofErr w:type="spellEnd"/>
      <w:r w:rsidRPr="0027201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JQ-1 and </w:t>
      </w:r>
      <w:r>
        <w:rPr>
          <w:rFonts w:ascii="Times New Roman" w:hAnsi="Times New Roman" w:cs="Times New Roman"/>
          <w:sz w:val="24"/>
          <w:szCs w:val="24"/>
          <w:lang w:val="en-GB"/>
        </w:rPr>
        <w:t>0.1</w:t>
      </w:r>
      <w:r w:rsidRPr="008E0E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F333D">
        <w:rPr>
          <w:rFonts w:ascii="Times New Roman" w:hAnsi="Times New Roman" w:cs="Times New Roman"/>
          <w:sz w:val="24"/>
          <w:szCs w:val="24"/>
          <w:lang w:val="en-US"/>
        </w:rPr>
        <w:t>nM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8E0E0C">
        <w:rPr>
          <w:rFonts w:ascii="Times New Roman" w:hAnsi="Times New Roman" w:cs="Times New Roman"/>
          <w:sz w:val="24"/>
          <w:szCs w:val="24"/>
          <w:lang w:val="en-US"/>
        </w:rPr>
        <w:t>Paclitaxel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(H), or 2.5</w:t>
      </w:r>
      <w:r w:rsidRPr="008E0E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F333D">
        <w:rPr>
          <w:lang w:val="en-US"/>
        </w:rPr>
        <w:t>uM</w:t>
      </w:r>
      <w:proofErr w:type="spellEnd"/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5-</w:t>
      </w:r>
      <w:r w:rsidRPr="008E0E0C">
        <w:rPr>
          <w:rFonts w:ascii="Times New Roman" w:hAnsi="Times New Roman" w:cs="Times New Roman"/>
          <w:sz w:val="24"/>
          <w:szCs w:val="24"/>
          <w:lang w:val="en-US"/>
        </w:rPr>
        <w:t>Fluorouracil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F3276A"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  <w:lang w:val="en-US"/>
        </w:rPr>
        <w:t>).  (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J)</w:t>
      </w:r>
      <w:r w:rsidRPr="00C9504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proofErr w:type="spellStart"/>
      <w:r w:rsidRPr="0027201D">
        <w:rPr>
          <w:rFonts w:ascii="Times New Roman" w:hAnsi="Times New Roman" w:cs="Times New Roman"/>
          <w:b/>
          <w:bCs/>
          <w:sz w:val="24"/>
          <w:szCs w:val="24"/>
          <w:lang w:val="en-GB"/>
        </w:rPr>
        <w:t>Clonogenic</w:t>
      </w:r>
      <w:proofErr w:type="spellEnd"/>
      <w:r w:rsidRPr="0027201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assay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Representative micrographs of colonies formed by MDA-MB-231 cell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pre-treated for </w:t>
      </w:r>
      <w:r w:rsidR="00F3276A">
        <w:rPr>
          <w:rFonts w:ascii="Times New Roman" w:hAnsi="Times New Roman" w:cs="Times New Roman"/>
          <w:sz w:val="24"/>
          <w:szCs w:val="24"/>
          <w:lang w:val="en-GB"/>
        </w:rPr>
        <w:t>72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h</w:t>
      </w:r>
      <w:r>
        <w:rPr>
          <w:rFonts w:ascii="Times New Roman" w:hAnsi="Times New Roman" w:cs="Times New Roman"/>
          <w:sz w:val="24"/>
          <w:szCs w:val="24"/>
          <w:lang w:val="en-GB"/>
        </w:rPr>
        <w:t>r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with 62.5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3F333D">
        <w:rPr>
          <w:rFonts w:ascii="Times New Roman" w:hAnsi="Times New Roman" w:cs="Times New Roman"/>
          <w:sz w:val="24"/>
          <w:szCs w:val="24"/>
          <w:lang w:val="en-US"/>
        </w:rPr>
        <w:t>nM</w:t>
      </w:r>
      <w:proofErr w:type="spellEnd"/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JQ-1 and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0.1</w:t>
      </w:r>
      <w:r w:rsidRPr="008E0E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F333D">
        <w:rPr>
          <w:rFonts w:ascii="Times New Roman" w:hAnsi="Times New Roman" w:cs="Times New Roman"/>
          <w:sz w:val="24"/>
          <w:szCs w:val="24"/>
          <w:lang w:val="en-US"/>
        </w:rPr>
        <w:t>nM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8E0E0C">
        <w:rPr>
          <w:rFonts w:ascii="Times New Roman" w:hAnsi="Times New Roman" w:cs="Times New Roman"/>
          <w:sz w:val="24"/>
          <w:szCs w:val="24"/>
          <w:lang w:val="en-US"/>
        </w:rPr>
        <w:t>Paclitaxel</w:t>
      </w:r>
      <w:r w:rsidR="001D7637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F333D">
        <w:rPr>
          <w:rFonts w:ascii="Times New Roman" w:hAnsi="Times New Roman" w:cs="Times New Roman"/>
          <w:sz w:val="24"/>
          <w:szCs w:val="24"/>
          <w:lang w:val="en-US"/>
        </w:rPr>
        <w:t xml:space="preserve">or 2.5 </w:t>
      </w:r>
      <w:proofErr w:type="spellStart"/>
      <w:r w:rsidR="003F333D" w:rsidRPr="003F333D">
        <w:rPr>
          <w:rFonts w:ascii="Times New Roman" w:hAnsi="Times New Roman" w:cs="Times New Roman"/>
          <w:sz w:val="24"/>
          <w:szCs w:val="24"/>
          <w:lang w:val="en-US"/>
        </w:rPr>
        <w:t>uM</w:t>
      </w:r>
      <w:proofErr w:type="spellEnd"/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of 5-</w:t>
      </w:r>
      <w:r w:rsidRPr="008E0E0C">
        <w:rPr>
          <w:rFonts w:ascii="Times New Roman" w:hAnsi="Times New Roman" w:cs="Times New Roman"/>
          <w:sz w:val="24"/>
          <w:szCs w:val="24"/>
          <w:lang w:val="en-US"/>
        </w:rPr>
        <w:t>Fluorouracil</w:t>
      </w:r>
      <w:r w:rsidR="001D7637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before seeding at clonal density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7B4C8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9D23E8">
        <w:rPr>
          <w:rFonts w:ascii="Times New Roman" w:hAnsi="Times New Roman" w:cs="Times New Roman"/>
          <w:sz w:val="24"/>
          <w:szCs w:val="24"/>
          <w:lang w:val="en-GB"/>
        </w:rPr>
        <w:t>fter 7-10 days later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9D23E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colonies</w:t>
      </w:r>
      <w:r w:rsidRPr="009D23E8">
        <w:rPr>
          <w:rFonts w:ascii="Times New Roman" w:hAnsi="Times New Roman" w:cs="Times New Roman"/>
          <w:sz w:val="24"/>
          <w:szCs w:val="24"/>
          <w:lang w:val="en-GB"/>
        </w:rPr>
        <w:t xml:space="preserve"> were stained with crystal violet and counted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Column graphs show colony count and </w:t>
      </w:r>
      <w:r w:rsidRPr="005D74E9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value from three independent experiments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7B4C83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(K)</w:t>
      </w:r>
      <w:r w:rsidRPr="005D74E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C95046">
        <w:rPr>
          <w:rFonts w:ascii="Times New Roman" w:hAnsi="Times New Roman" w:cs="Times New Roman"/>
          <w:b/>
          <w:bCs/>
          <w:sz w:val="24"/>
          <w:szCs w:val="24"/>
          <w:lang w:val="en-GB"/>
        </w:rPr>
        <w:t>Clonogenic</w:t>
      </w:r>
      <w:proofErr w:type="spellEnd"/>
      <w:r w:rsidRPr="00C95046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assay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. Representative micrographs of colonies formed by MDA-MB</w:t>
      </w:r>
      <w:r>
        <w:rPr>
          <w:rFonts w:ascii="Times New Roman" w:hAnsi="Times New Roman" w:cs="Times New Roman"/>
          <w:sz w:val="24"/>
          <w:szCs w:val="24"/>
          <w:lang w:val="en-GB"/>
        </w:rPr>
        <w:t>-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231 cell line overexpressing either pCMV6 or SPAG5-expression vector</w:t>
      </w:r>
      <w:r w:rsidR="00F3276A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pre-treated for </w:t>
      </w:r>
      <w:r w:rsidR="00F3276A">
        <w:rPr>
          <w:rFonts w:ascii="Times New Roman" w:hAnsi="Times New Roman" w:cs="Times New Roman"/>
          <w:sz w:val="24"/>
          <w:szCs w:val="24"/>
          <w:lang w:val="en-GB"/>
        </w:rPr>
        <w:t>72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h</w:t>
      </w:r>
      <w:r>
        <w:rPr>
          <w:rFonts w:ascii="Times New Roman" w:hAnsi="Times New Roman" w:cs="Times New Roman"/>
          <w:sz w:val="24"/>
          <w:szCs w:val="24"/>
          <w:lang w:val="en-GB"/>
        </w:rPr>
        <w:t>r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F333D">
        <w:rPr>
          <w:rFonts w:ascii="Times New Roman" w:hAnsi="Times New Roman" w:cs="Times New Roman"/>
          <w:sz w:val="24"/>
          <w:szCs w:val="24"/>
          <w:lang w:val="en-GB"/>
        </w:rPr>
        <w:t xml:space="preserve">with 125 </w:t>
      </w:r>
      <w:proofErr w:type="spellStart"/>
      <w:r w:rsidR="003F333D" w:rsidRPr="003F333D">
        <w:rPr>
          <w:rFonts w:ascii="Times New Roman" w:hAnsi="Times New Roman" w:cs="Times New Roman"/>
          <w:sz w:val="24"/>
          <w:szCs w:val="24"/>
          <w:lang w:val="en-US"/>
        </w:rPr>
        <w:t>nM</w:t>
      </w:r>
      <w:proofErr w:type="spellEnd"/>
      <w:r w:rsidRPr="003F333D">
        <w:rPr>
          <w:rFonts w:ascii="Times New Roman" w:hAnsi="Times New Roman" w:cs="Times New Roman"/>
          <w:sz w:val="24"/>
          <w:szCs w:val="24"/>
          <w:lang w:val="en-GB"/>
        </w:rPr>
        <w:t xml:space="preserve"> JQ-1 and 1 </w:t>
      </w:r>
      <w:proofErr w:type="spellStart"/>
      <w:r w:rsidR="003F333D" w:rsidRPr="003F333D">
        <w:rPr>
          <w:rFonts w:ascii="Times New Roman" w:hAnsi="Times New Roman" w:cs="Times New Roman"/>
          <w:sz w:val="24"/>
          <w:szCs w:val="24"/>
          <w:lang w:val="en-US"/>
        </w:rPr>
        <w:t>uM</w:t>
      </w:r>
      <w:proofErr w:type="spellEnd"/>
      <w:r w:rsidRPr="003F333D">
        <w:rPr>
          <w:rFonts w:ascii="Times New Roman" w:hAnsi="Times New Roman" w:cs="Times New Roman"/>
          <w:sz w:val="24"/>
          <w:szCs w:val="24"/>
          <w:lang w:val="en-GB"/>
        </w:rPr>
        <w:t xml:space="preserve"> of cisplatin or 2.5 </w:t>
      </w:r>
      <w:proofErr w:type="spellStart"/>
      <w:r w:rsidR="003F333D" w:rsidRPr="003F333D">
        <w:rPr>
          <w:rFonts w:ascii="Times New Roman" w:hAnsi="Times New Roman" w:cs="Times New Roman"/>
          <w:sz w:val="24"/>
          <w:szCs w:val="24"/>
          <w:lang w:val="en-US"/>
        </w:rPr>
        <w:t>uM</w:t>
      </w:r>
      <w:proofErr w:type="spellEnd"/>
      <w:r w:rsidRPr="003F333D">
        <w:rPr>
          <w:rFonts w:ascii="Times New Roman" w:hAnsi="Times New Roman" w:cs="Times New Roman"/>
          <w:sz w:val="24"/>
          <w:szCs w:val="24"/>
          <w:lang w:val="en-GB"/>
        </w:rPr>
        <w:t xml:space="preserve"> 5-Fluorouracile. After 7-10 days later, colonies were stained with crystal violet and counted. Column graphs show the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number of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colonies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5D74E9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value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was calculated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from three independent experiments</w:t>
      </w:r>
      <w:r>
        <w:rPr>
          <w:rFonts w:ascii="Times New Roman" w:hAnsi="Times New Roman" w:cs="Times New Roman"/>
          <w:sz w:val="24"/>
          <w:szCs w:val="24"/>
          <w:lang w:val="en-GB"/>
        </w:rPr>
        <w:t>.  (</w:t>
      </w:r>
      <w:r w:rsidRPr="008A642B">
        <w:rPr>
          <w:rFonts w:ascii="Times New Roman" w:hAnsi="Times New Roman" w:cs="Times New Roman"/>
          <w:b/>
          <w:bCs/>
          <w:sz w:val="24"/>
          <w:szCs w:val="24"/>
          <w:lang w:val="en-GB"/>
        </w:rPr>
        <w:t>L,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M)</w:t>
      </w:r>
      <w:r w:rsidRPr="003202B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3202B4">
        <w:rPr>
          <w:rFonts w:ascii="Times New Roman" w:hAnsi="Times New Roman" w:cs="Times New Roman"/>
          <w:b/>
          <w:bCs/>
          <w:sz w:val="24"/>
          <w:szCs w:val="24"/>
          <w:lang w:val="en-GB"/>
        </w:rPr>
        <w:t>Western blot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863725">
        <w:rPr>
          <w:rFonts w:ascii="Times New Roman" w:hAnsi="Times New Roman" w:cs="Times New Roman"/>
          <w:sz w:val="24"/>
          <w:szCs w:val="24"/>
          <w:lang w:val="en-GB"/>
        </w:rPr>
        <w:t>showing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SPAG5, </w:t>
      </w:r>
      <w:r w:rsidRPr="003E2BB9">
        <w:rPr>
          <w:rFonts w:ascii="Times New Roman" w:hAnsi="Times New Roman" w:cs="Times New Roman"/>
          <w:sz w:val="24"/>
          <w:szCs w:val="24"/>
          <w:lang w:val="en-US"/>
        </w:rPr>
        <w:t>MYC-p(Ser62)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, c-MYC and p21 protein levels </w:t>
      </w:r>
      <w:r>
        <w:rPr>
          <w:rFonts w:ascii="Times New Roman" w:hAnsi="Times New Roman" w:cs="Times New Roman"/>
          <w:sz w:val="24"/>
          <w:szCs w:val="24"/>
          <w:lang w:val="en-GB"/>
        </w:rPr>
        <w:t>in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whole-cell lysate of MDA-MB</w:t>
      </w:r>
      <w:r>
        <w:rPr>
          <w:rFonts w:ascii="Times New Roman" w:hAnsi="Times New Roman" w:cs="Times New Roman"/>
          <w:sz w:val="24"/>
          <w:szCs w:val="24"/>
          <w:lang w:val="en-GB"/>
        </w:rPr>
        <w:t>-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231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F3276A">
        <w:rPr>
          <w:rFonts w:ascii="Times New Roman" w:hAnsi="Times New Roman" w:cs="Times New Roman"/>
          <w:sz w:val="24"/>
          <w:szCs w:val="24"/>
          <w:lang w:val="en-GB"/>
        </w:rPr>
        <w:t>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) and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MDA-MB</w:t>
      </w:r>
      <w:r>
        <w:rPr>
          <w:rFonts w:ascii="Times New Roman" w:hAnsi="Times New Roman" w:cs="Times New Roman"/>
          <w:sz w:val="24"/>
          <w:szCs w:val="24"/>
          <w:lang w:val="en-GB"/>
        </w:rPr>
        <w:t>-468 (</w:t>
      </w:r>
      <w:r w:rsidR="00F3276A">
        <w:rPr>
          <w:rFonts w:ascii="Times New Roman" w:hAnsi="Times New Roman" w:cs="Times New Roman"/>
          <w:sz w:val="24"/>
          <w:szCs w:val="24"/>
          <w:lang w:val="en-GB"/>
        </w:rPr>
        <w:t>M</w:t>
      </w:r>
      <w:r>
        <w:rPr>
          <w:rFonts w:ascii="Times New Roman" w:hAnsi="Times New Roman" w:cs="Times New Roman"/>
          <w:sz w:val="24"/>
          <w:szCs w:val="24"/>
          <w:lang w:val="en-GB"/>
        </w:rPr>
        <w:t>)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cells</w:t>
      </w:r>
      <w:r w:rsidR="00F3276A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72 hr post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treatment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with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CPI-0610, INCB54329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or </w:t>
      </w:r>
      <w:r w:rsidRPr="005D74E9">
        <w:rPr>
          <w:rFonts w:ascii="Times New Roman" w:hAnsi="Times New Roman" w:cs="Times New Roman"/>
          <w:sz w:val="24"/>
          <w:szCs w:val="24"/>
          <w:lang w:val="en-GB"/>
        </w:rPr>
        <w:t>OTX-015. (*P value &lt;0.05; **P value &lt;0.001).</w:t>
      </w:r>
    </w:p>
    <w:sectPr w:rsidR="00927379" w:rsidRPr="00F327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323"/>
    <w:rsid w:val="0001572B"/>
    <w:rsid w:val="0001603E"/>
    <w:rsid w:val="00030C2B"/>
    <w:rsid w:val="00051783"/>
    <w:rsid w:val="00062A55"/>
    <w:rsid w:val="00081DF3"/>
    <w:rsid w:val="000C7E3D"/>
    <w:rsid w:val="000D071F"/>
    <w:rsid w:val="00117380"/>
    <w:rsid w:val="00124BB0"/>
    <w:rsid w:val="001264BE"/>
    <w:rsid w:val="00140857"/>
    <w:rsid w:val="001A3BC9"/>
    <w:rsid w:val="001B4247"/>
    <w:rsid w:val="001B4E48"/>
    <w:rsid w:val="001C08DE"/>
    <w:rsid w:val="001C7B72"/>
    <w:rsid w:val="001D7637"/>
    <w:rsid w:val="001E7C66"/>
    <w:rsid w:val="0023367E"/>
    <w:rsid w:val="00251CFC"/>
    <w:rsid w:val="00267589"/>
    <w:rsid w:val="002708B0"/>
    <w:rsid w:val="002A0CE5"/>
    <w:rsid w:val="002E2F56"/>
    <w:rsid w:val="002F1358"/>
    <w:rsid w:val="00301CE7"/>
    <w:rsid w:val="00326D93"/>
    <w:rsid w:val="003546C7"/>
    <w:rsid w:val="00384648"/>
    <w:rsid w:val="0039004D"/>
    <w:rsid w:val="00395851"/>
    <w:rsid w:val="003B142D"/>
    <w:rsid w:val="003C1E84"/>
    <w:rsid w:val="003D04BD"/>
    <w:rsid w:val="003D64B2"/>
    <w:rsid w:val="003F107F"/>
    <w:rsid w:val="003F333D"/>
    <w:rsid w:val="00403B69"/>
    <w:rsid w:val="00404DC9"/>
    <w:rsid w:val="004219BA"/>
    <w:rsid w:val="004517C8"/>
    <w:rsid w:val="00455B4C"/>
    <w:rsid w:val="00457EB2"/>
    <w:rsid w:val="00464566"/>
    <w:rsid w:val="004705AD"/>
    <w:rsid w:val="00470E62"/>
    <w:rsid w:val="00490C68"/>
    <w:rsid w:val="004B56A0"/>
    <w:rsid w:val="004F037E"/>
    <w:rsid w:val="0050361D"/>
    <w:rsid w:val="0055087A"/>
    <w:rsid w:val="00560E56"/>
    <w:rsid w:val="005C4AE5"/>
    <w:rsid w:val="005C7A7D"/>
    <w:rsid w:val="005D30C8"/>
    <w:rsid w:val="005D3B0A"/>
    <w:rsid w:val="005F3094"/>
    <w:rsid w:val="00656C00"/>
    <w:rsid w:val="006851E2"/>
    <w:rsid w:val="0068522F"/>
    <w:rsid w:val="006B4E5C"/>
    <w:rsid w:val="006B7B5E"/>
    <w:rsid w:val="006D55CF"/>
    <w:rsid w:val="006E12B6"/>
    <w:rsid w:val="006F3265"/>
    <w:rsid w:val="0070376D"/>
    <w:rsid w:val="00707322"/>
    <w:rsid w:val="00731AC5"/>
    <w:rsid w:val="00737CC7"/>
    <w:rsid w:val="00741B61"/>
    <w:rsid w:val="0077502B"/>
    <w:rsid w:val="00775442"/>
    <w:rsid w:val="00777F58"/>
    <w:rsid w:val="007809D0"/>
    <w:rsid w:val="00790F95"/>
    <w:rsid w:val="0080427A"/>
    <w:rsid w:val="00807FB7"/>
    <w:rsid w:val="00841661"/>
    <w:rsid w:val="00852E20"/>
    <w:rsid w:val="00863725"/>
    <w:rsid w:val="0087142E"/>
    <w:rsid w:val="00874B51"/>
    <w:rsid w:val="0089399C"/>
    <w:rsid w:val="008B303F"/>
    <w:rsid w:val="008F05F2"/>
    <w:rsid w:val="008F443C"/>
    <w:rsid w:val="00927379"/>
    <w:rsid w:val="00954B95"/>
    <w:rsid w:val="00966323"/>
    <w:rsid w:val="00974B7A"/>
    <w:rsid w:val="009C3ECD"/>
    <w:rsid w:val="009E33B7"/>
    <w:rsid w:val="009E4373"/>
    <w:rsid w:val="00A26E7A"/>
    <w:rsid w:val="00A3063E"/>
    <w:rsid w:val="00A535B9"/>
    <w:rsid w:val="00A677DD"/>
    <w:rsid w:val="00AA052D"/>
    <w:rsid w:val="00B045DF"/>
    <w:rsid w:val="00B06B1F"/>
    <w:rsid w:val="00B12F90"/>
    <w:rsid w:val="00B233CF"/>
    <w:rsid w:val="00B410D8"/>
    <w:rsid w:val="00B44785"/>
    <w:rsid w:val="00B85386"/>
    <w:rsid w:val="00B92C75"/>
    <w:rsid w:val="00B93F6C"/>
    <w:rsid w:val="00BB7AC3"/>
    <w:rsid w:val="00BD44C5"/>
    <w:rsid w:val="00C307C2"/>
    <w:rsid w:val="00C429C5"/>
    <w:rsid w:val="00C47A1E"/>
    <w:rsid w:val="00CE6558"/>
    <w:rsid w:val="00CF7AF0"/>
    <w:rsid w:val="00D05FBC"/>
    <w:rsid w:val="00D223BF"/>
    <w:rsid w:val="00D3281A"/>
    <w:rsid w:val="00D346C7"/>
    <w:rsid w:val="00D37C49"/>
    <w:rsid w:val="00D42B55"/>
    <w:rsid w:val="00D5384D"/>
    <w:rsid w:val="00D57C72"/>
    <w:rsid w:val="00D8081F"/>
    <w:rsid w:val="00D84D8E"/>
    <w:rsid w:val="00D9212D"/>
    <w:rsid w:val="00D94C02"/>
    <w:rsid w:val="00E06023"/>
    <w:rsid w:val="00E36F00"/>
    <w:rsid w:val="00E57E80"/>
    <w:rsid w:val="00E642FD"/>
    <w:rsid w:val="00ED22B3"/>
    <w:rsid w:val="00ED5B53"/>
    <w:rsid w:val="00F100BB"/>
    <w:rsid w:val="00F24D26"/>
    <w:rsid w:val="00F3276A"/>
    <w:rsid w:val="00F32E31"/>
    <w:rsid w:val="00F65761"/>
    <w:rsid w:val="00F85147"/>
    <w:rsid w:val="00FA2A2E"/>
    <w:rsid w:val="00FB4DD5"/>
    <w:rsid w:val="00FD05B0"/>
    <w:rsid w:val="00FE5FD5"/>
    <w:rsid w:val="00FE6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095AFA48"/>
  <w15:chartTrackingRefBased/>
  <w15:docId w15:val="{DFCDFE18-0FB7-1548-B3DC-8E3F6217F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66323"/>
    <w:pPr>
      <w:spacing w:after="160" w:line="259" w:lineRule="auto"/>
    </w:pPr>
    <w:rPr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6632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863</Words>
  <Characters>4922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valeriacanu84@outlook.it</dc:creator>
  <cp:keywords/>
  <dc:description/>
  <cp:lastModifiedBy>valeriacanu84@outlook.it</cp:lastModifiedBy>
  <cp:revision>8</cp:revision>
  <dcterms:created xsi:type="dcterms:W3CDTF">2024-02-14T11:49:00Z</dcterms:created>
  <dcterms:modified xsi:type="dcterms:W3CDTF">2024-03-08T09:38:00Z</dcterms:modified>
</cp:coreProperties>
</file>