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B044FF" w14:textId="61BBFB14" w:rsidR="003A6686" w:rsidRPr="003A5F6F" w:rsidRDefault="00EF1291" w:rsidP="003A5F6F">
      <w:pPr>
        <w:rPr>
          <w:b/>
          <w:bCs/>
        </w:rPr>
      </w:pPr>
      <w:r>
        <w:rPr>
          <w:b/>
          <w:bCs/>
        </w:rPr>
        <w:t>Table</w:t>
      </w:r>
      <w:r w:rsidR="00CD0587" w:rsidRPr="003A5F6F">
        <w:rPr>
          <w:b/>
          <w:bCs/>
        </w:rPr>
        <w:t xml:space="preserve"> </w:t>
      </w:r>
      <w:r w:rsidR="00A70BAB">
        <w:rPr>
          <w:b/>
          <w:bCs/>
        </w:rPr>
        <w:t>1</w:t>
      </w:r>
      <w:r w:rsidR="00CD0587" w:rsidRPr="003A5F6F">
        <w:rPr>
          <w:b/>
          <w:bCs/>
        </w:rPr>
        <w:t xml:space="preserve">. Trial characteristics </w:t>
      </w:r>
      <w:r>
        <w:rPr>
          <w:b/>
          <w:bCs/>
        </w:rPr>
        <w:t>for trials included in quantitative synthesis</w:t>
      </w:r>
    </w:p>
    <w:tbl>
      <w:tblPr>
        <w:tblW w:w="15074" w:type="dxa"/>
        <w:tblInd w:w="-2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5"/>
        <w:gridCol w:w="992"/>
        <w:gridCol w:w="1134"/>
        <w:gridCol w:w="851"/>
        <w:gridCol w:w="850"/>
        <w:gridCol w:w="425"/>
        <w:gridCol w:w="993"/>
        <w:gridCol w:w="1315"/>
        <w:gridCol w:w="1134"/>
        <w:gridCol w:w="1276"/>
        <w:gridCol w:w="811"/>
        <w:gridCol w:w="1134"/>
        <w:gridCol w:w="1417"/>
        <w:gridCol w:w="425"/>
        <w:gridCol w:w="709"/>
        <w:gridCol w:w="465"/>
        <w:gridCol w:w="8"/>
      </w:tblGrid>
      <w:tr w:rsidR="00A02224" w:rsidRPr="007B2B3C" w14:paraId="2BC7A91C" w14:textId="77777777" w:rsidTr="00804962">
        <w:trPr>
          <w:gridAfter w:val="1"/>
          <w:wAfter w:w="8" w:type="dxa"/>
          <w:cantSplit/>
          <w:trHeight w:val="1134"/>
        </w:trPr>
        <w:tc>
          <w:tcPr>
            <w:tcW w:w="1135" w:type="dxa"/>
            <w:vMerge w:val="restart"/>
            <w:shd w:val="clear" w:color="auto" w:fill="D9D9D9" w:themeFill="background1" w:themeFillShade="D9"/>
          </w:tcPr>
          <w:p w14:paraId="67C04C4F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Reference</w:t>
            </w:r>
          </w:p>
          <w:p w14:paraId="573C577A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study number if multiple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studies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were reported in publication</w:t>
            </w:r>
          </w:p>
          <w:p w14:paraId="40F4C8EC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9CCEB44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56A47E7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955253D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282511A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3A1674C6" w14:textId="77777777" w:rsidR="00A02224" w:rsidRPr="007B2B3C" w:rsidRDefault="00A02224" w:rsidP="0007637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6560" w:type="dxa"/>
            <w:gridSpan w:val="7"/>
            <w:shd w:val="clear" w:color="auto" w:fill="D9D9D9" w:themeFill="background1" w:themeFillShade="D9"/>
          </w:tcPr>
          <w:p w14:paraId="509793A0" w14:textId="3D1B5B36" w:rsidR="00A02224" w:rsidRPr="007B2B3C" w:rsidRDefault="00A02224" w:rsidP="003A5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Description of intervention: SC-BCTs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/ the experimental group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62074AC6" w14:textId="6130867C" w:rsidR="00A02224" w:rsidRPr="007B2B3C" w:rsidRDefault="00A02224" w:rsidP="004F3A4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Comparison group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comparison group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category)  </w:t>
            </w:r>
          </w:p>
        </w:tc>
        <w:tc>
          <w:tcPr>
            <w:tcW w:w="2087" w:type="dxa"/>
            <w:gridSpan w:val="2"/>
            <w:shd w:val="clear" w:color="auto" w:fill="D9D9D9" w:themeFill="background1" w:themeFillShade="D9"/>
          </w:tcPr>
          <w:p w14:paraId="595C7ABC" w14:textId="6E1534E1" w:rsidR="00A02224" w:rsidRPr="007B2B3C" w:rsidRDefault="00A02224" w:rsidP="003A5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Outcome assessment</w:t>
            </w:r>
          </w:p>
        </w:tc>
        <w:tc>
          <w:tcPr>
            <w:tcW w:w="4150" w:type="dxa"/>
            <w:gridSpan w:val="5"/>
            <w:shd w:val="clear" w:color="auto" w:fill="D9D9D9" w:themeFill="background1" w:themeFillShade="D9"/>
          </w:tcPr>
          <w:p w14:paraId="0825C372" w14:textId="42260C4B" w:rsidR="00A02224" w:rsidRPr="007B2B3C" w:rsidRDefault="00A02224" w:rsidP="003A5F6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Basic 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study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characteristics: 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country, statistical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power, 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sample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demographics, 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risk of bias</w:t>
            </w:r>
          </w:p>
        </w:tc>
      </w:tr>
      <w:tr w:rsidR="00A70BAB" w:rsidRPr="007B2B3C" w14:paraId="0B295CEA" w14:textId="3E95C16E" w:rsidTr="00804962">
        <w:trPr>
          <w:gridAfter w:val="1"/>
          <w:wAfter w:w="8" w:type="dxa"/>
          <w:cantSplit/>
          <w:trHeight w:val="1134"/>
        </w:trPr>
        <w:tc>
          <w:tcPr>
            <w:tcW w:w="1135" w:type="dxa"/>
            <w:vMerge/>
            <w:shd w:val="clear" w:color="auto" w:fill="D9D9D9" w:themeFill="background1" w:themeFillShade="D9"/>
            <w:hideMark/>
          </w:tcPr>
          <w:p w14:paraId="42DEDE4E" w14:textId="5478991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D9D9D9" w:themeFill="background1" w:themeFillShade="D9"/>
          </w:tcPr>
          <w:p w14:paraId="1240E13E" w14:textId="0A78911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applied in SC arm including SC dimension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4CB307FF" w14:textId="404C41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category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(if applicable, other techniques in addition to social comparison)</w:t>
            </w:r>
          </w:p>
        </w:tc>
        <w:tc>
          <w:tcPr>
            <w:tcW w:w="851" w:type="dxa"/>
            <w:shd w:val="clear" w:color="auto" w:fill="D9D9D9" w:themeFill="background1" w:themeFillShade="D9"/>
          </w:tcPr>
          <w:p w14:paraId="09DBB072" w14:textId="20AE516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direction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(s)</w:t>
            </w:r>
          </w:p>
        </w:tc>
        <w:tc>
          <w:tcPr>
            <w:tcW w:w="850" w:type="dxa"/>
            <w:shd w:val="clear" w:color="auto" w:fill="D9D9D9" w:themeFill="background1" w:themeFillShade="D9"/>
          </w:tcPr>
          <w:p w14:paraId="30993AA9" w14:textId="7A779BC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Comparison standard </w:t>
            </w: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14:paraId="3F9FF24C" w14:textId="4D99E288" w:rsidR="00A70BAB" w:rsidRPr="007B2B3C" w:rsidRDefault="00A70BAB" w:rsidP="00A70BAB">
            <w:pPr>
              <w:spacing w:after="0" w:line="240" w:lineRule="auto"/>
              <w:ind w:left="113" w:right="113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Nr. of SC-BCT sessions</w:t>
            </w:r>
          </w:p>
        </w:tc>
        <w:tc>
          <w:tcPr>
            <w:tcW w:w="993" w:type="dxa"/>
            <w:shd w:val="clear" w:color="auto" w:fill="D9D9D9" w:themeFill="background1" w:themeFillShade="D9"/>
          </w:tcPr>
          <w:p w14:paraId="1DAFC89C" w14:textId="59F335A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Target feedback level</w:t>
            </w:r>
          </w:p>
        </w:tc>
        <w:tc>
          <w:tcPr>
            <w:tcW w:w="1315" w:type="dxa"/>
            <w:shd w:val="clear" w:color="auto" w:fill="D9D9D9" w:themeFill="background1" w:themeFillShade="D9"/>
          </w:tcPr>
          <w:p w14:paraId="0E03BA7A" w14:textId="0A1645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Standard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(mode of presentation); setting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3C753316" w14:textId="6395513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PCC arm,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or ACC arm, or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varying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SC-BCT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arm</w:t>
            </w:r>
            <w:r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 (for SC vs. SC comparisons),</w:t>
            </w:r>
            <w:r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br/>
              <w:t>or BCT bundle arm without SC-BCT (for add on comparisons)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14:paraId="7DF2274B" w14:textId="0227A5D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Primary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outcome (level of assessment); outcome category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P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primary outcome =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 w:rsidRP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 or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 w:rsidRP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 </w:t>
            </w:r>
          </w:p>
        </w:tc>
        <w:tc>
          <w:tcPr>
            <w:tcW w:w="811" w:type="dxa"/>
            <w:shd w:val="clear" w:color="auto" w:fill="D9D9D9" w:themeFill="background1" w:themeFillShade="D9"/>
          </w:tcPr>
          <w:p w14:paraId="776E385C" w14:textId="2794CBED" w:rsidR="00A70BAB" w:rsidRPr="007B2B3C" w:rsidRDefault="00F402B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Number of d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ays between </w:t>
            </w:r>
            <w:r w:rsidR="0080496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(first)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and outcome assessment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(i.e., short-term efficacy assessment)</w:t>
            </w:r>
          </w:p>
        </w:tc>
        <w:tc>
          <w:tcPr>
            <w:tcW w:w="1134" w:type="dxa"/>
            <w:shd w:val="clear" w:color="auto" w:fill="D9D9D9" w:themeFill="background1" w:themeFillShade="D9"/>
          </w:tcPr>
          <w:p w14:paraId="1EB258E6" w14:textId="74B78C2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Country of conduct; </w:t>
            </w:r>
          </w:p>
          <w:p w14:paraId="0B02B67D" w14:textId="2E6ECC0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</w:t>
            </w:r>
          </w:p>
        </w:tc>
        <w:tc>
          <w:tcPr>
            <w:tcW w:w="1417" w:type="dxa"/>
            <w:shd w:val="clear" w:color="auto" w:fill="D9D9D9" w:themeFill="background1" w:themeFillShade="D9"/>
          </w:tcPr>
          <w:p w14:paraId="1E08FAAE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Sample description (sample type)</w:t>
            </w:r>
          </w:p>
          <w:p w14:paraId="77A68DEE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6306624" w14:textId="66F4691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425" w:type="dxa"/>
            <w:shd w:val="clear" w:color="auto" w:fill="D9D9D9" w:themeFill="background1" w:themeFillShade="D9"/>
            <w:textDirection w:val="btLr"/>
          </w:tcPr>
          <w:p w14:paraId="76F6539E" w14:textId="5CE0FD8C" w:rsidR="00A70BAB" w:rsidRPr="007B2B3C" w:rsidRDefault="00A70BAB" w:rsidP="00A70B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% female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 of total sample</w:t>
            </w:r>
          </w:p>
        </w:tc>
        <w:tc>
          <w:tcPr>
            <w:tcW w:w="709" w:type="dxa"/>
            <w:shd w:val="clear" w:color="auto" w:fill="D9D9D9" w:themeFill="background1" w:themeFillShade="D9"/>
            <w:textDirection w:val="btLr"/>
          </w:tcPr>
          <w:p w14:paraId="4157439E" w14:textId="4C8AFE47" w:rsidR="00A70BAB" w:rsidRPr="007B2B3C" w:rsidRDefault="00A70BAB" w:rsidP="00A70B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Mean age (SD)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total sample</w:t>
            </w:r>
          </w:p>
        </w:tc>
        <w:tc>
          <w:tcPr>
            <w:tcW w:w="465" w:type="dxa"/>
            <w:shd w:val="clear" w:color="auto" w:fill="D9D9D9" w:themeFill="background1" w:themeFillShade="D9"/>
            <w:textDirection w:val="btLr"/>
          </w:tcPr>
          <w:p w14:paraId="122A73B4" w14:textId="5C876CD3" w:rsidR="00A70BAB" w:rsidRPr="007B2B3C" w:rsidRDefault="00A70BAB" w:rsidP="00A70BAB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Quality sum score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0 -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4)</w:t>
            </w:r>
          </w:p>
        </w:tc>
      </w:tr>
      <w:tr w:rsidR="00A70BAB" w:rsidRPr="007B2B3C" w14:paraId="5FF2357B" w14:textId="77777777" w:rsidTr="00804962">
        <w:trPr>
          <w:trHeight w:val="300"/>
        </w:trPr>
        <w:tc>
          <w:tcPr>
            <w:tcW w:w="15074" w:type="dxa"/>
            <w:gridSpan w:val="17"/>
            <w:shd w:val="clear" w:color="auto" w:fill="D9D9D9" w:themeFill="background1" w:themeFillShade="D9"/>
          </w:tcPr>
          <w:p w14:paraId="0D430A63" w14:textId="49501C45" w:rsidR="00A70BAB" w:rsidRPr="007B2B3C" w:rsidRDefault="00A70BAB" w:rsidP="00A70B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6F4AE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esearch question 1</w:t>
            </w:r>
            <w:r w:rsidR="006F4AE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 and 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  <w:r w:rsidR="006F4AE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: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 (main or only)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vs. </w:t>
            </w:r>
            <w:r w:rsidR="006F4AE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passive and active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control conditions</w:t>
            </w:r>
            <w:r w:rsidR="00C529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respectively</w:t>
            </w:r>
          </w:p>
        </w:tc>
      </w:tr>
      <w:tr w:rsidR="00804962" w:rsidRPr="007B2B3C" w14:paraId="0E7CD476" w14:textId="01A57299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  <w:hideMark/>
          </w:tcPr>
          <w:p w14:paraId="17453A3C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Bator et al. (2019)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study 1</w:t>
            </w:r>
          </w:p>
          <w:p w14:paraId="512EC8D1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96227B6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8B3A7C6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A9C9CC4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31E757BE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EBF4301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874F252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49BE630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EBDCD5D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CDE211F" w14:textId="0E87EC9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study 2</w:t>
            </w:r>
          </w:p>
        </w:tc>
        <w:tc>
          <w:tcPr>
            <w:tcW w:w="992" w:type="dxa"/>
            <w:shd w:val="clear" w:color="auto" w:fill="auto"/>
          </w:tcPr>
          <w:p w14:paraId="5080D886" w14:textId="31713ED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use</w:t>
            </w:r>
          </w:p>
        </w:tc>
        <w:tc>
          <w:tcPr>
            <w:tcW w:w="1134" w:type="dxa"/>
            <w:shd w:val="clear" w:color="auto" w:fill="auto"/>
          </w:tcPr>
          <w:p w14:paraId="2E5A2DE8" w14:textId="4D7C6A0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(injunctive norms, information)</w:t>
            </w:r>
          </w:p>
        </w:tc>
        <w:tc>
          <w:tcPr>
            <w:tcW w:w="851" w:type="dxa"/>
            <w:shd w:val="clear" w:color="auto" w:fill="auto"/>
          </w:tcPr>
          <w:p w14:paraId="1DBF2448" w14:textId="2DC6DFF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</w:tcPr>
          <w:p w14:paraId="03772E09" w14:textId="7C5A1A0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24FF8F87" w14:textId="6E2B054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24CE160F" w14:textId="34BC249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shd w:val="clear" w:color="auto" w:fill="auto"/>
          </w:tcPr>
          <w:p w14:paraId="13D9D4B6" w14:textId="7E52022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electricity usage of neighbours with similar sized apartments (written letter sent home); setting: at home</w:t>
            </w:r>
          </w:p>
        </w:tc>
        <w:tc>
          <w:tcPr>
            <w:tcW w:w="1134" w:type="dxa"/>
            <w:shd w:val="clear" w:color="auto" w:fill="auto"/>
          </w:tcPr>
          <w:p w14:paraId="5DD5DFD9" w14:textId="4DBCB0B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Face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-to-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face energy quiz (ACC)</w:t>
            </w:r>
          </w:p>
        </w:tc>
        <w:tc>
          <w:tcPr>
            <w:tcW w:w="1276" w:type="dxa"/>
            <w:shd w:val="clear" w:color="auto" w:fill="auto"/>
          </w:tcPr>
          <w:p w14:paraId="4C36D45C" w14:textId="49C9112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(household);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57471713" w14:textId="086028C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</w:t>
            </w:r>
          </w:p>
        </w:tc>
        <w:tc>
          <w:tcPr>
            <w:tcW w:w="1134" w:type="dxa"/>
            <w:shd w:val="clear" w:color="auto" w:fill="auto"/>
          </w:tcPr>
          <w:p w14:paraId="0E83DC9E" w14:textId="2F7E8AA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450</w:t>
            </w:r>
          </w:p>
        </w:tc>
        <w:tc>
          <w:tcPr>
            <w:tcW w:w="1417" w:type="dxa"/>
            <w:shd w:val="clear" w:color="auto" w:fill="auto"/>
          </w:tcPr>
          <w:p w14:paraId="7395701B" w14:textId="20926D6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Residents of apartments in urban environment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(population-based)</w:t>
            </w:r>
          </w:p>
        </w:tc>
        <w:tc>
          <w:tcPr>
            <w:tcW w:w="425" w:type="dxa"/>
            <w:shd w:val="clear" w:color="auto" w:fill="auto"/>
          </w:tcPr>
          <w:p w14:paraId="0C3C76FD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  <w:p w14:paraId="18740E0A" w14:textId="1217D8D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709" w:type="dxa"/>
            <w:shd w:val="clear" w:color="auto" w:fill="auto"/>
          </w:tcPr>
          <w:p w14:paraId="17407FCA" w14:textId="2C8FE42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shd w:val="clear" w:color="auto" w:fill="auto"/>
          </w:tcPr>
          <w:p w14:paraId="4329FF85" w14:textId="44D05FC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804962" w:rsidRPr="007B2B3C" w14:paraId="1085630B" w14:textId="3D3C640A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  <w:hideMark/>
          </w:tcPr>
          <w:p w14:paraId="65EF5CC8" w14:textId="6D8CC12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7519F60" w14:textId="21C7CEE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83FAD48" w14:textId="42FF7C3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(injunctive norms, information)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46CBF51" w14:textId="7F89D24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BB4B526" w14:textId="3AF84A8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6F856B5" w14:textId="0E2DBCE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799FE69" w14:textId="521A8B1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  <w:p w14:paraId="1F4C721D" w14:textId="38678D0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7A5E6B12" w14:textId="5BF6972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Neighbours with similar sized apartments (written letter sent home);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B66C6AC" w14:textId="26C1F84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Assessment only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3953D62" w14:textId="57E89B0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(household);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FB06838" w14:textId="1A6EC41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77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ED00A9D" w14:textId="5A98B5A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1 035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AAA00AC" w14:textId="29E595A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Residents of apartments in urban environment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DA82FB2" w14:textId="2D7AC85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A26226B" w14:textId="60F7F70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0D6A6F4" w14:textId="08F805A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6625259F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793281A1" w14:textId="5E7826A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Brent et al. (2020)</w:t>
            </w:r>
          </w:p>
        </w:tc>
        <w:tc>
          <w:tcPr>
            <w:tcW w:w="992" w:type="dxa"/>
            <w:shd w:val="clear" w:color="auto" w:fill="auto"/>
          </w:tcPr>
          <w:p w14:paraId="21A3F8AC" w14:textId="0959574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shd w:val="clear" w:color="auto" w:fill="auto"/>
          </w:tcPr>
          <w:p w14:paraId="2A87A9A4" w14:textId="7074A63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(information, feedback)</w:t>
            </w:r>
          </w:p>
        </w:tc>
        <w:tc>
          <w:tcPr>
            <w:tcW w:w="851" w:type="dxa"/>
            <w:shd w:val="clear" w:color="auto" w:fill="auto"/>
          </w:tcPr>
          <w:p w14:paraId="3183B32C" w14:textId="3387F17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 (10% goal)</w:t>
            </w:r>
          </w:p>
        </w:tc>
        <w:tc>
          <w:tcPr>
            <w:tcW w:w="850" w:type="dxa"/>
          </w:tcPr>
          <w:p w14:paraId="5363D184" w14:textId="33628F6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247D7A79" w14:textId="2E96345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 or 2</w:t>
            </w:r>
          </w:p>
        </w:tc>
        <w:tc>
          <w:tcPr>
            <w:tcW w:w="993" w:type="dxa"/>
            <w:shd w:val="clear" w:color="auto" w:fill="auto"/>
          </w:tcPr>
          <w:p w14:paraId="5810D8B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  <w:p w14:paraId="7CD0457A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315" w:type="dxa"/>
            <w:shd w:val="clear" w:color="auto" w:fill="auto"/>
          </w:tcPr>
          <w:p w14:paraId="5D064B23" w14:textId="2A291D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Neighbours with similar sized apartments (written letter[s] sent home); setting: at home</w:t>
            </w:r>
          </w:p>
        </w:tc>
        <w:tc>
          <w:tcPr>
            <w:tcW w:w="1134" w:type="dxa"/>
            <w:shd w:val="clear" w:color="auto" w:fill="auto"/>
          </w:tcPr>
          <w:p w14:paraId="557D5442" w14:textId="41FD5E4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 (PCC)</w:t>
            </w:r>
          </w:p>
        </w:tc>
        <w:tc>
          <w:tcPr>
            <w:tcW w:w="1276" w:type="dxa"/>
            <w:shd w:val="clear" w:color="auto" w:fill="auto"/>
          </w:tcPr>
          <w:p w14:paraId="441639F3" w14:textId="4E88BDA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Water usage (household);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23B9EE2E" w14:textId="7352B01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2EF31874" w14:textId="7AF66BF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21 151</w:t>
            </w:r>
          </w:p>
        </w:tc>
        <w:tc>
          <w:tcPr>
            <w:tcW w:w="1417" w:type="dxa"/>
            <w:shd w:val="clear" w:color="auto" w:fill="auto"/>
          </w:tcPr>
          <w:p w14:paraId="3EFDE764" w14:textId="1709ADC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Households (population-based)</w:t>
            </w:r>
          </w:p>
        </w:tc>
        <w:tc>
          <w:tcPr>
            <w:tcW w:w="425" w:type="dxa"/>
            <w:shd w:val="clear" w:color="auto" w:fill="auto"/>
          </w:tcPr>
          <w:p w14:paraId="2DA2CB95" w14:textId="4C70A7C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shd w:val="clear" w:color="auto" w:fill="auto"/>
          </w:tcPr>
          <w:p w14:paraId="5968EE51" w14:textId="1EC8F51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shd w:val="clear" w:color="auto" w:fill="auto"/>
          </w:tcPr>
          <w:p w14:paraId="298B7570" w14:textId="45F0090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68532226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0E62F7B0" w14:textId="1422485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Brülisauer et al. (2020)</w:t>
            </w:r>
          </w:p>
        </w:tc>
        <w:tc>
          <w:tcPr>
            <w:tcW w:w="992" w:type="dxa"/>
            <w:shd w:val="clear" w:color="auto" w:fill="auto"/>
          </w:tcPr>
          <w:p w14:paraId="05C4C307" w14:textId="20BA9AB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shd w:val="clear" w:color="auto" w:fill="auto"/>
          </w:tcPr>
          <w:p w14:paraId="687A9DD6" w14:textId="463844F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as only BCT </w:t>
            </w:r>
          </w:p>
        </w:tc>
        <w:tc>
          <w:tcPr>
            <w:tcW w:w="851" w:type="dxa"/>
            <w:shd w:val="clear" w:color="auto" w:fill="auto"/>
          </w:tcPr>
          <w:p w14:paraId="430600B8" w14:textId="74FD1E7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</w:tcPr>
          <w:p w14:paraId="66672120" w14:textId="2AB1882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 or multiple persons</w:t>
            </w:r>
          </w:p>
        </w:tc>
        <w:tc>
          <w:tcPr>
            <w:tcW w:w="425" w:type="dxa"/>
            <w:shd w:val="clear" w:color="auto" w:fill="auto"/>
          </w:tcPr>
          <w:p w14:paraId="585674D9" w14:textId="376986D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</w:t>
            </w:r>
          </w:p>
        </w:tc>
        <w:tc>
          <w:tcPr>
            <w:tcW w:w="993" w:type="dxa"/>
            <w:shd w:val="clear" w:color="auto" w:fill="auto"/>
          </w:tcPr>
          <w:p w14:paraId="07CD9927" w14:textId="5E2FF8A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Individual </w:t>
            </w:r>
          </w:p>
        </w:tc>
        <w:tc>
          <w:tcPr>
            <w:tcW w:w="1315" w:type="dxa"/>
            <w:shd w:val="clear" w:color="auto" w:fill="auto"/>
          </w:tcPr>
          <w:p w14:paraId="75792B5B" w14:textId="6782498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Entire residency (digital written letter)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setting: online</w:t>
            </w:r>
          </w:p>
        </w:tc>
        <w:tc>
          <w:tcPr>
            <w:tcW w:w="1134" w:type="dxa"/>
            <w:shd w:val="clear" w:color="auto" w:fill="auto"/>
          </w:tcPr>
          <w:p w14:paraId="4481391F" w14:textId="4058546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intervention (feedback as usual) (ACC)</w:t>
            </w:r>
          </w:p>
        </w:tc>
        <w:tc>
          <w:tcPr>
            <w:tcW w:w="1276" w:type="dxa"/>
            <w:shd w:val="clear" w:color="auto" w:fill="auto"/>
          </w:tcPr>
          <w:p w14:paraId="2C7925DE" w14:textId="63F7CC5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(individual); 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3EAE73B1" w14:textId="261849E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37</w:t>
            </w:r>
          </w:p>
        </w:tc>
        <w:tc>
          <w:tcPr>
            <w:tcW w:w="1134" w:type="dxa"/>
            <w:shd w:val="clear" w:color="auto" w:fill="auto"/>
          </w:tcPr>
          <w:p w14:paraId="31F4DE7D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Singapore;</w:t>
            </w:r>
          </w:p>
          <w:p w14:paraId="45991010" w14:textId="377A2CE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398</w:t>
            </w:r>
          </w:p>
        </w:tc>
        <w:tc>
          <w:tcPr>
            <w:tcW w:w="1417" w:type="dxa"/>
            <w:shd w:val="clear" w:color="auto" w:fill="auto"/>
          </w:tcPr>
          <w:p w14:paraId="1C0A0996" w14:textId="549C47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Graduate students (student) </w:t>
            </w:r>
          </w:p>
        </w:tc>
        <w:tc>
          <w:tcPr>
            <w:tcW w:w="425" w:type="dxa"/>
            <w:shd w:val="clear" w:color="auto" w:fill="auto"/>
          </w:tcPr>
          <w:p w14:paraId="481E75D1" w14:textId="4FB6E24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45%</w:t>
            </w:r>
          </w:p>
        </w:tc>
        <w:tc>
          <w:tcPr>
            <w:tcW w:w="709" w:type="dxa"/>
            <w:shd w:val="clear" w:color="auto" w:fill="auto"/>
          </w:tcPr>
          <w:p w14:paraId="539AA0DA" w14:textId="4B3BCCC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shd w:val="clear" w:color="auto" w:fill="auto"/>
          </w:tcPr>
          <w:p w14:paraId="6E19A16F" w14:textId="090B30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3A37010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0B8251F6" w14:textId="503235C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Buunk et al. (2012)</w:t>
            </w:r>
          </w:p>
        </w:tc>
        <w:tc>
          <w:tcPr>
            <w:tcW w:w="992" w:type="dxa"/>
            <w:shd w:val="clear" w:color="auto" w:fill="auto"/>
          </w:tcPr>
          <w:p w14:paraId="218F0C4E" w14:textId="5C7598E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coping with cancer</w:t>
            </w:r>
          </w:p>
        </w:tc>
        <w:tc>
          <w:tcPr>
            <w:tcW w:w="1134" w:type="dxa"/>
            <w:shd w:val="clear" w:color="auto" w:fill="auto"/>
          </w:tcPr>
          <w:p w14:paraId="07D7E02F" w14:textId="0DF8E96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as only BCT </w:t>
            </w:r>
          </w:p>
        </w:tc>
        <w:tc>
          <w:tcPr>
            <w:tcW w:w="851" w:type="dxa"/>
            <w:shd w:val="clear" w:color="auto" w:fill="auto"/>
          </w:tcPr>
          <w:p w14:paraId="7FC0285D" w14:textId="7682505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</w:tcPr>
          <w:p w14:paraId="3A836813" w14:textId="0C7E510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09D967F5" w14:textId="1D6EB0D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shd w:val="clear" w:color="auto" w:fill="auto"/>
          </w:tcPr>
          <w:p w14:paraId="7475D254" w14:textId="4CAAA85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shd w:val="clear" w:color="auto" w:fill="auto"/>
          </w:tcPr>
          <w:p w14:paraId="6712E6C9" w14:textId="1411012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information via audio tape</w:t>
            </w:r>
            <w:r w:rsidR="004A04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8650A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setting: </w:t>
            </w:r>
            <w:r w:rsidR="004A04B9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laboratory</w:t>
            </w:r>
          </w:p>
        </w:tc>
        <w:tc>
          <w:tcPr>
            <w:tcW w:w="1134" w:type="dxa"/>
            <w:shd w:val="clear" w:color="auto" w:fill="auto"/>
          </w:tcPr>
          <w:p w14:paraId="5B2C9A0A" w14:textId="7A0AB2DF" w:rsidR="00A70BAB" w:rsidRPr="007B2B3C" w:rsidRDefault="00C529B9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(PCC) </w:t>
            </w:r>
          </w:p>
        </w:tc>
        <w:tc>
          <w:tcPr>
            <w:tcW w:w="1276" w:type="dxa"/>
            <w:shd w:val="clear" w:color="auto" w:fill="auto"/>
          </w:tcPr>
          <w:p w14:paraId="62B2FFE1" w14:textId="32C191B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Quality of life (individual);</w:t>
            </w:r>
          </w:p>
          <w:p w14:paraId="591E567C" w14:textId="3C9EB28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health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7BE8BF9D" w14:textId="6FCE94C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14:paraId="0AFB3416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</w:t>
            </w:r>
          </w:p>
          <w:p w14:paraId="2B0BF1CF" w14:textId="11D9B4D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226</w:t>
            </w:r>
          </w:p>
        </w:tc>
        <w:tc>
          <w:tcPr>
            <w:tcW w:w="1417" w:type="dxa"/>
            <w:shd w:val="clear" w:color="auto" w:fill="auto"/>
          </w:tcPr>
          <w:p w14:paraId="04484AC6" w14:textId="0F7E0F2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Cancer patients (physical health)</w:t>
            </w:r>
          </w:p>
        </w:tc>
        <w:tc>
          <w:tcPr>
            <w:tcW w:w="425" w:type="dxa"/>
            <w:shd w:val="clear" w:color="auto" w:fill="auto"/>
          </w:tcPr>
          <w:p w14:paraId="646946B9" w14:textId="67B81C9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65%</w:t>
            </w:r>
          </w:p>
        </w:tc>
        <w:tc>
          <w:tcPr>
            <w:tcW w:w="709" w:type="dxa"/>
            <w:shd w:val="clear" w:color="auto" w:fill="auto"/>
          </w:tcPr>
          <w:p w14:paraId="35CB1B46" w14:textId="4AF5A0E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60  (NR)</w:t>
            </w:r>
          </w:p>
        </w:tc>
        <w:tc>
          <w:tcPr>
            <w:tcW w:w="465" w:type="dxa"/>
            <w:shd w:val="clear" w:color="auto" w:fill="auto"/>
          </w:tcPr>
          <w:p w14:paraId="4BE20DC4" w14:textId="094DF05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2D6EFC8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120DE9D" w14:textId="280649B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Cadigan et al. (2019)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5092656" w14:textId="2C1842D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6461FF9" w14:textId="07789B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feedback, normative feedback, education,</w:t>
            </w:r>
          </w:p>
          <w:p w14:paraId="1B107ECC" w14:textId="4B454FC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information about health consequences)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2DD0B82" w14:textId="7515EAC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D9486DB" w14:textId="402CE73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50F6B4B" w14:textId="5E3C625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B93F9C2" w14:textId="4C64961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06E15555" w14:textId="7E249BD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Same gender college students at same university (digital written letter);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D9346CB" w14:textId="4A6F970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Information: effects of alcohol on the body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60F93F7" w14:textId="6921469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Alcohol consumption (individual); health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EAC49BC" w14:textId="2E4F193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8E42FA2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3295BDCA" w14:textId="176F1A6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130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59EB80A" w14:textId="1DF41B6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Students who have been tailgating in the past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5072051" w14:textId="0B139BE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71%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D6F7E3F" w14:textId="7C3B77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21.01 (2.15)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94B00EA" w14:textId="1D5E0D1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1CEC0DA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7349A4AB" w14:textId="399FCB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Chapman et al. (2016)</w:t>
            </w:r>
          </w:p>
        </w:tc>
        <w:tc>
          <w:tcPr>
            <w:tcW w:w="992" w:type="dxa"/>
            <w:shd w:val="clear" w:color="auto" w:fill="auto"/>
          </w:tcPr>
          <w:p w14:paraId="6B3F3286" w14:textId="79417E0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steps</w:t>
            </w:r>
          </w:p>
        </w:tc>
        <w:tc>
          <w:tcPr>
            <w:tcW w:w="1134" w:type="dxa"/>
            <w:shd w:val="clear" w:color="auto" w:fill="auto"/>
          </w:tcPr>
          <w:p w14:paraId="72822900" w14:textId="28CAF22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shd w:val="clear" w:color="auto" w:fill="auto"/>
          </w:tcPr>
          <w:p w14:paraId="066BDB9E" w14:textId="48F7FBC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</w:tcPr>
          <w:p w14:paraId="4CABEF35" w14:textId="11B425C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25" w:type="dxa"/>
            <w:shd w:val="clear" w:color="auto" w:fill="auto"/>
          </w:tcPr>
          <w:p w14:paraId="72D4DE30" w14:textId="560659B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6B5CD491" w14:textId="2214C7C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6353A58D" w14:textId="5672D2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Digital written letter; setting: online</w:t>
            </w:r>
          </w:p>
        </w:tc>
        <w:tc>
          <w:tcPr>
            <w:tcW w:w="1134" w:type="dxa"/>
            <w:shd w:val="clear" w:color="auto" w:fill="auto"/>
          </w:tcPr>
          <w:p w14:paraId="1B02FB33" w14:textId="563DA35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Tracking and trying to increase steps; message whether blog was completed (ACC)</w:t>
            </w:r>
          </w:p>
        </w:tc>
        <w:tc>
          <w:tcPr>
            <w:tcW w:w="1276" w:type="dxa"/>
            <w:shd w:val="clear" w:color="auto" w:fill="auto"/>
          </w:tcPr>
          <w:p w14:paraId="5C6B995C" w14:textId="53EC87C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Steps (individual); health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26E7435A" w14:textId="33AD166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14</w:t>
            </w:r>
          </w:p>
        </w:tc>
        <w:tc>
          <w:tcPr>
            <w:tcW w:w="1134" w:type="dxa"/>
            <w:shd w:val="clear" w:color="auto" w:fill="auto"/>
          </w:tcPr>
          <w:p w14:paraId="6AD3581D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110FA0E0" w14:textId="0F8021A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64</w:t>
            </w:r>
          </w:p>
        </w:tc>
        <w:tc>
          <w:tcPr>
            <w:tcW w:w="1417" w:type="dxa"/>
            <w:shd w:val="clear" w:color="auto" w:fill="auto"/>
          </w:tcPr>
          <w:p w14:paraId="1F9B684D" w14:textId="4EB6083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University staff members (population-based)</w:t>
            </w:r>
          </w:p>
        </w:tc>
        <w:tc>
          <w:tcPr>
            <w:tcW w:w="425" w:type="dxa"/>
            <w:shd w:val="clear" w:color="auto" w:fill="auto"/>
          </w:tcPr>
          <w:p w14:paraId="27FD0AEC" w14:textId="044C739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94%</w:t>
            </w:r>
          </w:p>
        </w:tc>
        <w:tc>
          <w:tcPr>
            <w:tcW w:w="709" w:type="dxa"/>
            <w:shd w:val="clear" w:color="auto" w:fill="auto"/>
          </w:tcPr>
          <w:p w14:paraId="3198B502" w14:textId="4460460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45   (NR)</w:t>
            </w:r>
          </w:p>
        </w:tc>
        <w:tc>
          <w:tcPr>
            <w:tcW w:w="465" w:type="dxa"/>
            <w:shd w:val="clear" w:color="auto" w:fill="auto"/>
          </w:tcPr>
          <w:p w14:paraId="4A64ED2F" w14:textId="42DF488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A70BAB" w:rsidRPr="007B2B3C" w14:paraId="544A28F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34E78CF3" w14:textId="5EDA4FD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Chen et al. (2010)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21710FB" w14:textId="232635F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movie ratings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9F34AB2" w14:textId="7CCE423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tips, nudging)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5855C84" w14:textId="537BCF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E67EB66" w14:textId="2212E8E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83B033B" w14:textId="7B04B3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AF7A8A6" w14:textId="33792AD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0DD9A49" w14:textId="64B77D1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users of MovieLens (digital written letter); setting: online</w:t>
            </w:r>
          </w:p>
          <w:p w14:paraId="0A0DEDAE" w14:textId="173D3E3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363EBF9" w14:textId="53C0C82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Feedback: general information regarding own rating profile of one specific gee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B609F67" w14:textId="7967C0C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Movie ratings (individual); s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ervice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4CFF422" w14:textId="041A2D8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28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2689B1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38D57B4B" w14:textId="300EBC9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5F24C31" w14:textId="3714C68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Movielens users</w:t>
            </w:r>
          </w:p>
          <w:p w14:paraId="70E7B5E6" w14:textId="6B61F30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43A279A" w14:textId="73AD94D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25%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60DF9C4" w14:textId="15BFA19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1339E3C" w14:textId="488D117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54D56801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41795E4" w14:textId="34CB048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Chen et al. (2017)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7DE3A45" w14:textId="3369CF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traffic violations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36E5F3B" w14:textId="1B5E2C9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C481F24" w14:textId="3BB650F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5D0AC22" w14:textId="2BBAC4C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5DF9792" w14:textId="73BEB27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DC6A0AA" w14:textId="76B1D54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Group level 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007F6E4" w14:textId="7804499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High status car brand; low status car; moderate status car; same car brand as participant</w:t>
            </w:r>
          </w:p>
          <w:p w14:paraId="1C973ABC" w14:textId="10CC0DA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 setting: online</w:t>
            </w:r>
          </w:p>
          <w:p w14:paraId="480E97C9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2E1E7C9" w14:textId="63F458B0" w:rsidR="00A70BAB" w:rsidRPr="007B2B3C" w:rsidRDefault="00C529B9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F860E31" w14:textId="3A56D4D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Traffic violations (individual); performance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4DB5787" w14:textId="5C37D24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C3231C1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China;</w:t>
            </w:r>
          </w:p>
          <w:p w14:paraId="69482F9B" w14:textId="0744C6C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395 204</w:t>
            </w:r>
          </w:p>
          <w:p w14:paraId="5DB994D5" w14:textId="61C4998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E757532" w14:textId="10447EA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Car drivers with at least one traffic violation ticket in the first nine month of 2013</w:t>
            </w:r>
          </w:p>
          <w:p w14:paraId="338F9176" w14:textId="5B1DE99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5CC2CCB" w14:textId="4CD6071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26%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4DF21D1" w14:textId="2617DC5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39.59 (9.48)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F212000" w14:textId="62FD2D1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784F2772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87977D" w14:textId="520B5E0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Chen et al. (2023)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CB7A25" w14:textId="0FEA69F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01987DB" w14:textId="2ED412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(competition with monetary award)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7D88B0" w14:textId="5C4D3CD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193FA4E" w14:textId="19768D9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 or two groups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F1C79D" w14:textId="616883C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83CD4B" w14:textId="7719886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Team (group), team and room (groups), room (group)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965D5DA" w14:textId="216509D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teams (multiple rooms); other rooms within team and other teams; other rooms within team (digital written letter); setting: online</w:t>
            </w:r>
          </w:p>
          <w:p w14:paraId="647C6AE9" w14:textId="12C9D22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7FD3460" w14:textId="141E4A1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967885D" w14:textId="1F91CF6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E75AFD" w14:textId="57E45516" w:rsidR="00A70BAB" w:rsidRPr="007B2B3C" w:rsidRDefault="00C529B9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(PCC)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9A517C" w14:textId="585DDB5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(group); 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34D705" w14:textId="385ABC5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32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B21109F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Taiwan;</w:t>
            </w:r>
          </w:p>
          <w:p w14:paraId="4A298D8B" w14:textId="0C9C76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553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727E636" w14:textId="3E8E299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Undergraduate students living together in dormitory rooms (student) 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B781DB" w14:textId="1BCAFA2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FD7909" w14:textId="14FEC5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193D3E" w14:textId="690CCE8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804962" w:rsidRPr="007B2B3C" w14:paraId="6DFE1DE1" w14:textId="77777777" w:rsidTr="00C529B9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5A561703" w14:textId="115369E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 Dominicis et al. (2019)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3BDBDA9" w14:textId="46768C8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121C1A2" w14:textId="29FA424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injunctive norms)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70E1108" w14:textId="39E2F3D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5D14ED9" w14:textId="5941C61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1B04E0D" w14:textId="24F63EB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3AF2302" w14:textId="0E7E785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26F701FF" w14:textId="7808FD4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electricity usage of similar households in neighbourhood</w:t>
            </w:r>
          </w:p>
          <w:p w14:paraId="73D7CA42" w14:textId="07E8791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 setting: at home</w:t>
            </w:r>
          </w:p>
          <w:p w14:paraId="434888F5" w14:textId="3877452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0DEFF36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5F17B48" w14:textId="5702BA5E" w:rsidR="00804962" w:rsidRPr="007B2B3C" w:rsidRDefault="00C529B9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Assessment only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C1349A1" w14:textId="7D8ED562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(group); 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AFC8279" w14:textId="0A0E5F1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B9A9B01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542645C1" w14:textId="32B76C5F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16C069A" w14:textId="53A1362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Single-family households</w:t>
            </w:r>
          </w:p>
          <w:p w14:paraId="5B4EE93C" w14:textId="384624E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D5680C1" w14:textId="56225BD0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A9663C5" w14:textId="64C1737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67E7FEA" w14:textId="1F9EF5D0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804962" w:rsidRPr="007B2B3C" w14:paraId="5257622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3260310E" w14:textId="21FBEC7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F46C1E0" w14:textId="406EB42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8887568" w14:textId="588CA94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injunctive norms)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60CF81D" w14:textId="52B2223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DA94CF2" w14:textId="664F192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A974881" w14:textId="19CAA1A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8C539C9" w14:textId="0A34908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F70D0EF" w14:textId="76D50F7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electricity usage of similar households in neighbourhood</w:t>
            </w:r>
          </w:p>
          <w:p w14:paraId="6DEE235F" w14:textId="6394E52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 setting: at home</w:t>
            </w:r>
          </w:p>
          <w:p w14:paraId="38AF7EE9" w14:textId="63CFE52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1467AFC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7E8DA68" w14:textId="4ED0CF2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Real time feedback regarding last 3 minutes of energy consumption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B0F9EDA" w14:textId="014A5B3A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Electricity usage (group); sustainability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14DC738" w14:textId="472B9471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810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6F2BB07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5FE087C2" w14:textId="2E6D494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390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CE93959" w14:textId="460D6D0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Single-family households</w:t>
            </w:r>
          </w:p>
          <w:p w14:paraId="43C50434" w14:textId="1A4A075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83F19DA" w14:textId="7F290C15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7CFADAB" w14:textId="6C76B2F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5463B22" w14:textId="3048F15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1EBEB5AB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5523277" w14:textId="438AF86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Dillard et al. (2006)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D66F6E5" w14:textId="4A34999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breast cancer risk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1A65BE" w14:textId="034D24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9BDE67E" w14:textId="2A51FE6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</w:t>
            </w:r>
            <w:r w:rsidRPr="007B2B3C">
              <w:t xml:space="preserve">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with similar, worse off women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9FBB78F" w14:textId="6880CEE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54039A8" w14:textId="32F988A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BF09941" w14:textId="3B7F0FB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834276F" w14:textId="6C09DC5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Similar; worse off women (digital written letter); 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3D9987B" w14:textId="5AD5286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via calculation of breast cancer ris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k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DBB6148" w14:textId="1ED4306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Estimation of own breast cancer risk (individual); health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decrease (of overestimated risk) targeted 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88FBC48" w14:textId="481CD72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97B5BAE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7D36E7AD" w14:textId="1AA9369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E62C9AA" w14:textId="2E495B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Undergraduate women who overestimate own breast cancer risk (other)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EDF554C" w14:textId="6F6B0DD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08D83CF3" w14:textId="1735CAC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AA6DED0" w14:textId="6905C46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</w:t>
            </w:r>
          </w:p>
        </w:tc>
      </w:tr>
      <w:tr w:rsidR="00A70BAB" w:rsidRPr="007B2B3C" w14:paraId="37D2520B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9B7EB29" w14:textId="5B7970A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Dohnke et al. (2018)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DD67D5" w14:textId="1BD748D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healthy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(fruits) and unhealthy (burger)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diet</w:t>
            </w:r>
          </w:p>
          <w:p w14:paraId="2FC56A3F" w14:textId="43B36A3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389D15F" w14:textId="1A37FCA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932053A" w14:textId="7BDC870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2584774" w14:textId="0CBDA62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F4223" w14:textId="38BDBF1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98F7CF" w14:textId="785C9B6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67716E" w14:textId="00518E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Healthy or unhealthy eater of same sex (digital written letter); setting: school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F774965" w14:textId="2C0DDDDE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1282ED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Consumption of sweets; (individual); health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</w:t>
            </w:r>
          </w:p>
          <w:p w14:paraId="1E47AFFD" w14:textId="6E0A3F9D" w:rsidR="00A70BAB" w:rsidRPr="007B2B3C" w:rsidRDefault="00F402BD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373FF9" w14:textId="38B93A9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28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59DFCBD" w14:textId="249B377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Germany;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F5AADC" w14:textId="4211DCD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Students of 12 classes (8th class) of 6 schools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3A8AFB5" w14:textId="6750DCD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39%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69A146" w14:textId="4EBEA0E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14.04 (0.64)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45CD132" w14:textId="4D46EDF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A70BAB" w:rsidRPr="007B2B3C" w14:paraId="211EFEDC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7326AD7" w14:textId="3646D3A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Earnhart &amp; Ferraro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439B5F6" w14:textId="1D5C675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waste water discharge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0681F3" w14:textId="7158E5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(educational information)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5B40A1D" w14:textId="77EB72B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144BA1E" w14:textId="31BDBE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6F4D546" w14:textId="69E92BD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9A6B700" w14:textId="503FA31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Facility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BC722EF" w14:textId="75140D0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Water facility (written letter sent home); setting: facility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19423EA" w14:textId="0685D8EF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B326981" w14:textId="597C58D2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Waste of water (facility);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80634C2" w14:textId="236AE45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90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2092717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3122D2FA" w14:textId="4B746EC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255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004908C" w14:textId="4A2155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Water facilities in Kansas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A2A0886" w14:textId="3CA90DE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995E953" w14:textId="66952DB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724FD87" w14:textId="048D423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A70BAB" w:rsidRPr="007B2B3C" w14:paraId="2A6CB862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53F16FFE" w14:textId="79C06B5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Emmons &amp; McCullough (2003)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0624221" w14:textId="312D48F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gratitude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48FEA8C" w14:textId="04DD4BC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025A865" w14:textId="4B6AE3F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394FFF1" w14:textId="690B4E3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FB9F29F" w14:textId="34A4DBE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B9DA5FC" w14:textId="5A58BE5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9F5A7C9" w14:textId="264D5D7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Participants instructed to compare themselves mentally to others in general (verbal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lastRenderedPageBreak/>
              <w:t xml:space="preserve">instruction); setting: </w:t>
            </w:r>
            <w:r w:rsidR="005C594E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032B1CC" w14:textId="1B09621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Gratitude condition and hassles condition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3DBA88B" w14:textId="2F34A9E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Gratitude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CDD9046" w14:textId="4D4509F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21D31C5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7AF4949C" w14:textId="3C8B4D5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3F613F2" w14:textId="4C0CAE0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Undergraduate students (student)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267D459" w14:textId="64C7D75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44A4554" w14:textId="619D7E4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052900A" w14:textId="5523F7F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</w:tr>
      <w:tr w:rsidR="00804962" w:rsidRPr="007B2B3C" w14:paraId="1B1CD897" w14:textId="77777777" w:rsidTr="00C529B9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299DCC80" w14:textId="244521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Eyring &amp; Narayanan (2018)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study 1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study 2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5BB1521" w14:textId="02F94CF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activity level in course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266989" w14:textId="2CE07DB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progress information, injunctive norms)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55BA148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upward, not restricted</w:t>
            </w:r>
          </w:p>
          <w:p w14:paraId="7DAB5860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16A5024" w14:textId="28821A6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69132E5" w14:textId="1746154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B5A4F6A" w14:textId="2EF6720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72A54F46" w14:textId="08870BE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Average of other students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ADF325B" w14:textId="6DC7E02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Feedback: information about progress for the course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F9BA5B2" w14:textId="79D1BEF2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Activity level in course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130994C" w14:textId="1295F26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02FEB93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0075C75D" w14:textId="0203EA1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15 171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16DEA97" w14:textId="115D645D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0CD785A" w14:textId="1AF66613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58EDD4D" w14:textId="4B7250D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32.03    (9.75)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4CCAD2F" w14:textId="0E00EA8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804962" w:rsidRPr="007B2B3C" w14:paraId="129F95F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051FCE99" w14:textId="0E13C02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0458525" w14:textId="35CB889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grade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611B3CE" w14:textId="7418739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progress information, injunctive norms)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FC158EA" w14:textId="3C3BF3F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upward, not restricted</w:t>
            </w:r>
          </w:p>
          <w:p w14:paraId="202BDE19" w14:textId="267748D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8A7124" w14:textId="7DE7C29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DF42D16" w14:textId="762B7DE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B729430" w14:textId="5873D09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5ABBE31" w14:textId="12666CD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Top quartile performing students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8AC45F4" w14:textId="053652E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Feedback: information about progress for the course </w:t>
            </w:r>
            <w:r w:rsidR="00FC550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/ temporal comparison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C44F2C2" w14:textId="0C98E2E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Grade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  <w:p w14:paraId="5404678C" w14:textId="7BCAAB15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80551C2" w14:textId="1965073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F1E4889" w14:textId="71AA91AF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USA;       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4 460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7D16712" w14:textId="31F908F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76BD2F6" w14:textId="3EC6582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E8914C3" w14:textId="7705E96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30.62 (9.84)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4BEE5E2C" w14:textId="14C58715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804962" w:rsidRPr="007B2B3C" w14:paraId="6EA6AFF7" w14:textId="77777777" w:rsidTr="00C529B9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35BA4EB2" w14:textId="58EFF41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Ferraro &amp; Price (2013)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769CA38" w14:textId="1B04DDA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07FB217" w14:textId="4A52CA4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tips, moral appeals)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DDFFDD5" w14:textId="01A4B19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0CA5294" w14:textId="20BCDE0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519E0A6" w14:textId="43236AF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CCBF4FB" w14:textId="52318DB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(group) 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7820F42" w14:textId="6ABF91B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Average neighbour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(written letter sent home);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379A3F4" w14:textId="6E80094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Technical advice</w:t>
            </w:r>
          </w:p>
          <w:p w14:paraId="33903B28" w14:textId="4903753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information only message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F3A41C0" w14:textId="478BB32B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8F942E2" w14:textId="7F73C7D1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D87B3AA" w14:textId="4801856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USA;</w:t>
            </w:r>
            <w:r w:rsidRPr="007B2B3C">
              <w:t xml:space="preserve"> </w:t>
            </w:r>
            <w:r w:rsidRPr="007B2B3C">
              <w:br/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106 669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A04593F" w14:textId="1A837244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Households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3E0B395" w14:textId="214CB9F5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E5631F9" w14:textId="25DCDE1D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BC7E4F0" w14:textId="33E8A5E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2A156576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6E5844D" w14:textId="6A27666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E11666C" w14:textId="7DA5A92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C931F04" w14:textId="2DE7C45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tips, moral appeals)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319B7F1" w14:textId="263D8EE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38E6D07" w14:textId="17D78AF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CB26A13" w14:textId="2CCEC5F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39C265B" w14:textId="01084F9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(group) 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28784787" w14:textId="01F3621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Average neighbour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(written letter sent home);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95CD10C" w14:textId="4871558A" w:rsidR="00804962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8CC8C61" w14:textId="28F4433E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A3248F9" w14:textId="1C565345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62622DE" w14:textId="37A3EA26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106 669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0147125" w14:textId="49A98A0E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Households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B4571C1" w14:textId="64A1AB66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229E6BB" w14:textId="15C132EF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C858A3E" w14:textId="1DBF5EF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1B42B59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532999AB" w14:textId="57C2CCC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Goncalves et al. (2018)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DF92848" w14:textId="2FAD5DC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basketball free throw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A8B5953" w14:textId="4FFE22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EEEB911" w14:textId="5FD3510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184DC33" w14:textId="4CF3014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73E9AF1" w14:textId="59F971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7CADA41" w14:textId="290A419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C23CD20" w14:textId="5C8F770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Worse performing peers (i.e.; false feedback; always 20% worse than own score); (verbal); setting: at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481127A" w14:textId="3A97BF1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Feedback </w:t>
            </w:r>
            <w:r w:rsidR="00FC550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/ temporal comparison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6AEA199" w14:textId="5C1A19B7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Basketball free throw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47A24CC" w14:textId="62A66F4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CE2AB7C" w14:textId="265A8C2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Brazil;   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ED973CF" w14:textId="254BEB2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9-12 years-old pupils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73CBC25" w14:textId="76273A7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00A9927" w14:textId="6ADAC05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9.63 (0.92)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1A25279" w14:textId="332139B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0B17925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FA2C4F" w14:textId="19EF388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Holladay et al. (2019)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82A4C0" w14:textId="7D07F39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 in kWh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4F70942" w14:textId="691134B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2AE298" w14:textId="44F3718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37315301" w14:textId="740B7D0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43D535" w14:textId="710065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5732FD" w14:textId="144CE5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4BDA7D" w14:textId="54E7603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Neighbors;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(written letter sent home); setting: at home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09F1A8" w14:textId="34C5F97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about own energy consumption in kWh via letter (ACC)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E88AACD" w14:textId="32E6312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in kWh (household);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0D3C30" w14:textId="6C79892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2CABC61" w14:textId="7ABF473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100 548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A99EE6" w14:textId="58FF74D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Households (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population-based)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417FDF" w14:textId="34FCC1B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D36F31" w14:textId="5F9FB3D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5D9B31" w14:textId="2AA0004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034D102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C625784" w14:textId="48A07A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Hong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3C441AA" w14:textId="60CE53D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writing progress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B17E102" w14:textId="58FAEB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E200A28" w14:textId="76AB23F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or upward (different arms)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79B60EA" w14:textId="6A9FA18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E3260BE" w14:textId="7A4A188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DB64C69" w14:textId="3E6E31F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3BC33539" w14:textId="54C34EE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Worst writing examples (digital written letter);</w:t>
            </w:r>
          </w:p>
          <w:p w14:paraId="059E4DDC" w14:textId="2D1CB2C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setting: at school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51DB230" w14:textId="2CB4E99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Classes as usual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F4996ED" w14:textId="3183CE45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Writing progress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5300AD8" w14:textId="45F4332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F1CC6FA" w14:textId="59FB0BD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Taiwan;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E0A3BBC" w14:textId="1F6BB16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9th Grade Chinese Learners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9A2901D" w14:textId="3318EB7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0C7F62E8" w14:textId="18B4318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14.47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E0224DE" w14:textId="3951223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6620C227" w14:textId="77777777" w:rsidTr="00C529B9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3CBCF979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Hrozencik et al. (2023) study in Colorado</w:t>
            </w:r>
          </w:p>
          <w:p w14:paraId="06429D8F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0D09E17" w14:textId="275AC716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</w:p>
          <w:p w14:paraId="04C0E756" w14:textId="1E4DBD1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study in Kansas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77789CF" w14:textId="085453A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FEEB38C" w14:textId="423361E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education)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36AEA89" w14:textId="66F73FD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A1E0BD2" w14:textId="24809A5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M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ultiple groups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7B45A17" w14:textId="6F0BFE0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CF119C4" w14:textId="1B2C926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28766652" w14:textId="51968C1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Other well owners/operators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(mixed formats);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14023C4" w14:textId="4A41AF32" w:rsidR="00804962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4A8F715" w14:textId="52A0091E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(individual);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11BDB84" w14:textId="084318F8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1095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4C1063B" w14:textId="0F026039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863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C18F6E0" w14:textId="60945A47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Well owners/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operators (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4C3C95D" w14:textId="73F82CF6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610D464" w14:textId="18FD316E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EB0F7D6" w14:textId="1CCA4871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6532409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A3E1A71" w14:textId="3E17DD4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B89617A" w14:textId="6053392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06D6BE6" w14:textId="29AA230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education)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0D12395" w14:textId="243B797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FD715A7" w14:textId="74ADD6D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M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ultiple groups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24EDA7B" w14:textId="2DB83BB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62061DE" w14:textId="6A624F2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35782E6" w14:textId="5B20ECC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wells (mixed formats);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F459821" w14:textId="55E9D8A4" w:rsidR="00804962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BEA1D62" w14:textId="400056C6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(individual);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F75E197" w14:textId="4EA6F527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730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85C1F0B" w14:textId="69321CC2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2 384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11FC3E2" w14:textId="365833F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Well owners/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operators (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AAA9B9B" w14:textId="12E1D1DB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E204F5E" w14:textId="0DBA0F23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8919C9E" w14:textId="5374456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52A7F32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6A317ED" w14:textId="1210B69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Kazukauskas et al.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9D99BB7" w14:textId="03B9563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C37934B" w14:textId="1E2A666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B1A9FF4" w14:textId="18AFE1A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519FF40" w14:textId="7B5B1B0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7772949" w14:textId="4966500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177A098" w14:textId="6C498F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(household)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FBDEDC5" w14:textId="6C6738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neighbour apartments of similar size; (digital written letter);</w:t>
            </w:r>
          </w:p>
          <w:p w14:paraId="1558E793" w14:textId="645783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EB8ABBA" w14:textId="5712092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via real time display smart meter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DA0B052" w14:textId="7222197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8992B01" w14:textId="025CF92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713B0D0" w14:textId="7535CF8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Sweden; 525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972E12C" w14:textId="17BC35C7" w:rsidR="00A70BAB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Residents of n</w:t>
            </w:r>
            <w:r w:rsidR="00A70BAB"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ewly built residential rental apartments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7352503" w14:textId="73BBACB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CD99745" w14:textId="66520BB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28CE7DD" w14:textId="74974DD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7C4E1C1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CDDEFA2" w14:textId="566F307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Kim &amp; Kaemingk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93EC7EF" w14:textId="16F115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888EA80" w14:textId="4529BF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tips)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798FFB2" w14:textId="4C90369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FC28D64" w14:textId="457217E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3964FA4" w14:textId="0162361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87A29B5" w14:textId="471AD1A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(household)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019EEA83" w14:textId="24A2DB2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Energy-efficient neighbour households; (written letter sent home);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8974A54" w14:textId="4B3D3A45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F0B4ED5" w14:textId="17D3B4F6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FDC3046" w14:textId="68665EE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D34C0AC" w14:textId="2A9E079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Moldova;</w:t>
            </w:r>
            <w:r w:rsidRPr="007B2B3C">
              <w:t xml:space="preserve">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127 760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BD07F1E" w14:textId="4A2DC06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Households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8A98CAD" w14:textId="6ABF879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B86761B" w14:textId="1E26A59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06DB88F" w14:textId="2708EB9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08459AD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05320D" w14:textId="288DD7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Klege et al. (2022)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B5E0B77" w14:textId="208E5A2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EABFE7" w14:textId="4304229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(tips)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5D0DB6E" w14:textId="5CE3FE0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675B497F" w14:textId="0CD0F2D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7EF4FD" w14:textId="55B6F82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894235" w14:textId="264F45C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Employees on same floor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93AB49" w14:textId="718F12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floors in the same building; (digital written letter);</w:t>
            </w:r>
          </w:p>
          <w:p w14:paraId="01BDE338" w14:textId="05A57B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at work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CC28766" w14:textId="70F9ABF1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D14CC3" w14:textId="2490F54E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(floor);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7ADD95" w14:textId="56FF818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938A00" w14:textId="28394AA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South Africa; 988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421F8EA" w14:textId="175756C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Employees in government building (other)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571DD2" w14:textId="2506ED8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1FE1F2" w14:textId="3ECECD4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2BE6E5" w14:textId="4792781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7FFDA000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E51BB65" w14:textId="441D549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Kollöffel &amp; de Jong (2016)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08F1651" w14:textId="4B61AAD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SC of performance in trigonometry exercises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C57E83C" w14:textId="148E9FF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3751239" w14:textId="313468F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5C0DF58" w14:textId="198362C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D48F908" w14:textId="341F746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386B06C" w14:textId="3972798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7DA57514" w14:textId="7E1B0F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Other students; (digital written letter);</w:t>
            </w:r>
          </w:p>
          <w:p w14:paraId="112B1D7E" w14:textId="7ED6F1D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eastAsia="de-DE"/>
              </w:rPr>
              <w:t>setting: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E1720CC" w14:textId="1FE0C8B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Criterion based feedback; feedback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8520A87" w14:textId="42D66068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Performance in trigonometry exercises (individual); performance; </w:t>
            </w:r>
            <w:r w:rsidR="00F402BD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E6A9D69" w14:textId="3E927A0A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B2579BE" w14:textId="154FAABB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Netherlands;      34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7BC5B7E" w14:textId="30359C04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Students in secondary vocational engineering education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00ED926" w14:textId="318CAF44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4AD619F" w14:textId="02ACAB62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16.88 (0.95)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A86C9EE" w14:textId="64CB6867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1</w:t>
            </w:r>
          </w:p>
        </w:tc>
      </w:tr>
      <w:tr w:rsidR="00A70BAB" w:rsidRPr="007B2B3C" w14:paraId="1539C74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52AA9261" w14:textId="33F651D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Krampen (1987)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4BE7B89" w14:textId="5538D4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SC of maths performance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A9630FA" w14:textId="5DF81F0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EE1CA8C" w14:textId="6B5591A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9A7A2C7" w14:textId="6F9180B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72453FF" w14:textId="4345039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7B73023" w14:textId="4CF1F18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9BE61AB" w14:textId="2F2995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Other students; (written letters sent home); setting: at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7B5A461" w14:textId="40F9C8C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No intervention (PCC);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br/>
              <w:t>subject matter-oriented comments (ACC);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br/>
              <w:t>temporal comparison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4E6FED1C" w14:textId="09F6B187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Maths performance (individual); performance; </w:t>
            </w:r>
            <w:r w:rsidR="00F402BD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6E83D24" w14:textId="1AE935E0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67E4C1F" w14:textId="73237AA9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Germany; 385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63B0406" w14:textId="7DBC3C79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Students from secondary school (student)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1162DF4" w14:textId="75CE14CD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49%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AED9FF7" w14:textId="4E0E9493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13.9 (1.4)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91E94A8" w14:textId="22D9B9A1" w:rsidR="00A70BAB" w:rsidRPr="007B2B3C" w:rsidRDefault="00A70BAB" w:rsidP="00A70BAB">
            <w:pP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1</w:t>
            </w:r>
          </w:p>
        </w:tc>
      </w:tr>
      <w:tr w:rsidR="00A70BAB" w:rsidRPr="007B2B3C" w14:paraId="067E50F1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1C73F172" w14:textId="44F745C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LaBrie et al. (2013)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7026DB8" w14:textId="1C45C45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337F460" w14:textId="1EB536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(normative feedback)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4A6DA1F" w14:textId="12646B5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B8605D9" w14:textId="7CCEB99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00AA98A" w14:textId="508C257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416B12E" w14:textId="2B074E5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04C898B6" w14:textId="66F1D6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Students (level of specificity varies); (mixed formats);</w:t>
            </w:r>
          </w:p>
          <w:p w14:paraId="65980555" w14:textId="18E6D42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4116A45" w14:textId="609E806A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B268B1D" w14:textId="1CE8F1F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0B3E4A1" w14:textId="02ECE7A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1E21703" w14:textId="4286253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304</w:t>
            </w:r>
          </w:p>
          <w:p w14:paraId="6056A929" w14:textId="5580C22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7A47E54" w14:textId="1206B41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reporting at least on heavy episodic drinking event in last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C8F670E" w14:textId="42EC879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56,7%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4717EBF" w14:textId="002A31F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19.92 (1.3)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1182633" w14:textId="740CA02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63237219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1FDE444" w14:textId="098E405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Lew et al. (2007)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2AF924" w14:textId="6AA7CF7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various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and self-chosen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non-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appearanc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-related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dimensions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A4BE41" w14:textId="52E0E0B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E23BE32" w14:textId="1D937B0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downward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AFA3F47" w14:textId="0550CF5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C44644C" w14:textId="4F9B117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8932B" w14:textId="6C37C8E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8F14B8" w14:textId="313AB7D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Fashion models (picture);</w:t>
            </w:r>
          </w:p>
          <w:p w14:paraId="07C2D77A" w14:textId="4E414B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mixed – laboratory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D12ABA" w14:textId="57A5471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Writing exercises (ACC) 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60FF61" w14:textId="3E1E7BA1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Weight dissatisfaction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(individual); health;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decrease (of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high weight dissatisfaction) targeted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33215F7" w14:textId="7D85BB2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816399" w14:textId="2F4E16D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5D6A746" w14:textId="0D6599A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Female college students with higher levels of body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dissatisfaction (other)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DBE5E0" w14:textId="2DE9B56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100%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D0E73C2" w14:textId="3EAF748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19.09 (1.45)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7B817C" w14:textId="74CA846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7BE16E1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A35E8E7" w14:textId="0CE271F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Lewis &amp; Neighbours (2007)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134D03E" w14:textId="0180BC7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225AAB2" w14:textId="13404F6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A125625" w14:textId="50F7827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B15483F" w14:textId="04D0DE5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C7F76FF" w14:textId="3D5A44F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104FF43" w14:textId="2181F39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6FC51F5" w14:textId="5896788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students; (digital written letter);</w:t>
            </w:r>
          </w:p>
          <w:p w14:paraId="77C17318" w14:textId="58E0F18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369640B" w14:textId="3BB15A8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D2FCB4C" w14:textId="09C1E6D2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D96D927" w14:textId="3555A99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F15B65D" w14:textId="61CF96A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F01D7BE" w14:textId="38C6A36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4BE5237" w14:textId="7C6AFA0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45,2%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464D8AE" w14:textId="6BF9B92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20.1 (1.8)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BD956BE" w14:textId="209994D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217A8FE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4829C3E1" w14:textId="0D0370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Lewis et al. (2007)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54C6E93" w14:textId="0E9AEEF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03ABD17" w14:textId="4FE11D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8750454" w14:textId="6C50D1B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0F613F2" w14:textId="04B80E1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C33F6B6" w14:textId="0A81646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08C890D" w14:textId="309C63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ACB6121" w14:textId="408E09F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students; (digital written letter);</w:t>
            </w:r>
          </w:p>
          <w:p w14:paraId="2A725E8A" w14:textId="7759FE7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0A18B10" w14:textId="1DEB5FE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 only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06082E5" w14:textId="712AD6D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18A757B" w14:textId="569B4F0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7C9B4B1" w14:textId="73D3E00E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165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025CF4D" w14:textId="716DCBC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58EB77A" w14:textId="547A9BC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52.3%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F21C2EB" w14:textId="512E968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18.53 (2.04)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4D3FBE76" w14:textId="1C2EB6D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1A2F8C7B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43C585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Liu &amp; Lachman (2021)</w:t>
            </w:r>
          </w:p>
          <w:p w14:paraId="38E86371" w14:textId="32FF727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63BBA92" w14:textId="11A9F4C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physical activity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7148AE" w14:textId="18F0BDF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0FE2CA8" w14:textId="5C4FB0A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DB3F280" w14:textId="0C30222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203DCA8" w14:textId="1B67F1C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934F8A3" w14:textId="3663153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38596A1" w14:textId="46271CE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(digital written letter);</w:t>
            </w:r>
          </w:p>
          <w:p w14:paraId="00337CBB" w14:textId="6FDB59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244BA9E" w14:textId="7B16482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regarding own daily step count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1B83171" w14:textId="12680015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Physical activity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24D8F73" w14:textId="70014C4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484E89E" w14:textId="2247734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56 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9DCFE4C" w14:textId="2B2280F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Participants older than 60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E146E9F" w14:textId="4D6C62A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75%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0E48868" w14:textId="358035D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65.4     (5.31)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A51AB90" w14:textId="4776079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4CB711E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31CCEE4C" w14:textId="5BC30DC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Lurbé et al. (2023)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DDEB207" w14:textId="26EEDC7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36076E9" w14:textId="7D348C5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6BE7D3F" w14:textId="2C63291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793D812" w14:textId="28DE2D6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Two groups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4D7A0FE" w14:textId="7B6B1F1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F481894" w14:textId="1B21443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BE3933F" w14:textId="06B7781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&amp; efficient; (written letter sent home);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494BB8B" w14:textId="1246330E" w:rsidR="00A70BAB" w:rsidRPr="007B2B3C" w:rsidRDefault="00FC550D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Assessment only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8EB8D4E" w14:textId="2D93D1D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(household);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F989998" w14:textId="29304B5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C490ECC" w14:textId="2A1EE7F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10 154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9C972E3" w14:textId="537980B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Households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04952F2" w14:textId="2A83B45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7FFD7A5" w14:textId="544CE89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D00A496" w14:textId="416A343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46BB9E00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922B589" w14:textId="3BFDA0A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Magnan et al. (2020)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9B0982" w14:textId="031A164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weekly exercise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C897AB" w14:textId="430CCEB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6F53FC" w14:textId="52E98EA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4F46D839" w14:textId="4C335D6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0F5D4B9" w14:textId="5DD4FEF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1EE7F85" w14:textId="5EC2081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A76BD5" w14:textId="486C7E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 of university; (digital written letter);</w:t>
            </w:r>
          </w:p>
          <w:p w14:paraId="759EE1A3" w14:textId="56548B8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setting: </w:t>
            </w:r>
            <w:r w:rsidR="005C594E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laboratory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B431FA0" w14:textId="1EB935A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Feedback </w:t>
            </w:r>
            <w:r w:rsidR="00FC550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/ temporal comparison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(ACC)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212F3F" w14:textId="3AD7D95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Weekly exercise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91E2993" w14:textId="66AB3A6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2DD440" w14:textId="7EB63297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345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349202" w14:textId="0414FAC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DD2532F" w14:textId="0DFC38C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69%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CE00AD" w14:textId="451C51E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19.58    (0.19)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FCB514" w14:textId="531FB3B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3630A7C9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186AF1" w14:textId="3A74093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Mahler et al. (1999)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CB70ED" w14:textId="1091B9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diet and exercise compliance after coronary bypass surgery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B7F19E" w14:textId="417410A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(education)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BCF2BF" w14:textId="1CB042C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8B953A5" w14:textId="30FE40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8CA94A5" w14:textId="24FB87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B53E28" w14:textId="608AC9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1E518E" w14:textId="24F791E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Video; setting: hospital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2BAA4C" w14:textId="73AFF024" w:rsidR="002105F3" w:rsidRDefault="002105F3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CC)</w:t>
            </w:r>
          </w:p>
          <w:p w14:paraId="390680F2" w14:textId="77777777" w:rsidR="00A70BAB" w:rsidRPr="002105F3" w:rsidRDefault="00A70BAB" w:rsidP="002105F3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E310D3C" w14:textId="05B9521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Diet and exercise compliance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D598BA" w14:textId="5658500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F5100EB" w14:textId="15038B6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    215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19D2033" w14:textId="4408550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Patients with first-time nonemergency CABG surgery (physical)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E8FC7F" w14:textId="0EB38AA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14%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2B8847" w14:textId="18DABB4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61.38    (8.35)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D17D41A" w14:textId="1A4E61E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21F5FBE0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F5ED44" w14:textId="614A4E4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Mahler et al. (2010)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69BFAEF" w14:textId="7AAA667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sun-caused skin damage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F66342" w14:textId="762AC2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education)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4AE346" w14:textId="61630AE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or upward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6FDB77E" w14:textId="2FA6BB0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75260E" w14:textId="2A60E2D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F41B34B" w14:textId="61EB24E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687ED4E" w14:textId="14F380B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Worse off other UV photographs (picture); setting: laboratory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A7B7DC" w14:textId="614C007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Education (photo aging information) (ACC)</w:t>
            </w:r>
            <w:r w:rsidR="002105F3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, a</w:t>
            </w:r>
            <w:r w:rsidR="002105F3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 w:rsidR="002105F3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="002105F3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8452353" w14:textId="318F2FB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Skin protection behaviour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690E08" w14:textId="6832789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C4C0B72" w14:textId="7348CAD6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   126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C5FD348" w14:textId="4A9A645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33933D7" w14:textId="2008F79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77%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86B244" w14:textId="130E167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19.94     (2.36)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E71E1F2" w14:textId="1E81CF0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2BA26461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44EF7DF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Mahler (2018)</w:t>
            </w:r>
          </w:p>
          <w:p w14:paraId="43B0D2F2" w14:textId="7AF3DAA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199607B" w14:textId="759A33A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sun-caused skin damage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4175555" w14:textId="21304B7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education)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E316117" w14:textId="50E66A8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or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13E8AE5" w14:textId="0BE3DC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7668693" w14:textId="6BE1D1E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345795C" w14:textId="16A9FCE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B4DB4F5" w14:textId="6B8F14C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Worse off other UV photographs (picture); setting: </w:t>
            </w:r>
            <w:r w:rsidR="00655F8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F24027A" w14:textId="5D321F9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Education </w:t>
            </w:r>
            <w:r w:rsidR="002105F3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regardind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photo aging (ACC) 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37FFC9B" w14:textId="5D2781B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Skin protection behaviour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00A8A93" w14:textId="5A48D15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F72C8B9" w14:textId="2EBFC3B7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18B3833" w14:textId="08E7D03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4F7DF95" w14:textId="4B897F0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44935EA" w14:textId="46103EB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20.97    (2.75)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7A6233B" w14:textId="1A339CC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4727A216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B3C313E" w14:textId="0DC41CE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F39FBB3" w14:textId="2AB6C8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sun-caused skin damage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E79FC9C" w14:textId="2970F60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education)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8DCCCCE" w14:textId="1FDCE62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or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8F36D8A" w14:textId="3C6018B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9A9D667" w14:textId="6763565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392DF8B" w14:textId="4B8EE03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496C531" w14:textId="1366301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Worse off other UV photographs (picture); setting: </w:t>
            </w:r>
            <w:r w:rsidR="00655F8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717BFA4" w14:textId="1E40F70D" w:rsidR="00A70BAB" w:rsidRPr="007B2B3C" w:rsidRDefault="002105F3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51FE46D" w14:textId="4FA8F0D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Skin protection behaviour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38AE804" w14:textId="5C3DBBA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2F3A0B2" w14:textId="74F0A8B8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7688BD4" w14:textId="5D8E542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0C92293" w14:textId="1D475DD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1F405B17" w14:textId="18092C7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20.97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2F3343C" w14:textId="79CB9EB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62FC519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343F0E50" w14:textId="7C73742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Max et al. (2016)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214E03C" w14:textId="6392CB4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virtual bike ride exercise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5EB6173" w14:textId="02C1AA2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20631CC" w14:textId="02958B7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970064B" w14:textId="780BDCF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Single person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2B141B7" w14:textId="4947255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7532E4D1" w14:textId="7C64E77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3C810FE0" w14:textId="312F531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Virtual; superior bike ride partner (face to face); 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E4AD812" w14:textId="0F9115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Solo virtual bike ride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8500042" w14:textId="1F2C8FB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Exercise persistence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026B607" w14:textId="3B8AFE6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821DA0C" w14:textId="4F857ED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5B6DE59" w14:textId="76AC017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Persons interested in exercise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37CA398" w14:textId="3FC01B6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F9CDEF3" w14:textId="6C687A7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27.58 (9.51)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021FD38" w14:textId="2A48981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360971C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4DF8BD61" w14:textId="33460A2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Meng et al. (2017)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A860E06" w14:textId="2B7F6F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diet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3D4E993" w14:textId="3370D30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(self-observation)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A118DBB" w14:textId="35CA450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F8B986B" w14:textId="59DC16D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E773D44" w14:textId="69AE51F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F7616A0" w14:textId="6683A11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04E9F17" w14:textId="47076B8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339FA37" w14:textId="78C1EA36" w:rsidR="00A70BAB" w:rsidRPr="007B2B3C" w:rsidRDefault="002105F3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Self-tracking / temporal comparison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240E70D" w14:textId="0B926C5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Fruit and vegetable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0EEC93C0" w14:textId="05DFB1A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4ECDECE" w14:textId="4F611DB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E2C5C34" w14:textId="20A34F6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6DA08C9" w14:textId="6204719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67%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58FF551" w14:textId="4A6D92B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19.86 (1.65)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EC2E64A" w14:textId="43F16D4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2A6353F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81BE9D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Michinov &amp; Primois (2005)</w:t>
            </w:r>
          </w:p>
          <w:p w14:paraId="04F5AD8A" w14:textId="6782DE0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00F3C8E" w14:textId="09183E5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brainstorm contribution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39300FB" w14:textId="128DE7B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79997E83" w14:textId="28BC882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CF5A7E8" w14:textId="411041C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09765EC" w14:textId="09632E5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1B2DCBA7" w14:textId="34172CB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6EA92FE" w14:textId="50D4C02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016057F" w14:textId="25983E2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intervention but SC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7DDB034" w14:textId="305ECDE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Brainstorm contribution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EBD9746" w14:textId="6D103DF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A615735" w14:textId="5BBE7E47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France;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35B72FC" w14:textId="47B6F90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Adult learners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656E238" w14:textId="4835DDA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44%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E3172C9" w14:textId="7A7A9FF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A0D46D6" w14:textId="14A08A2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79757F7F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CF72660" w14:textId="04135C0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Miller et al. (2016)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0881EDF" w14:textId="4F10B29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1151D5C" w14:textId="7D67A02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2145625" w14:textId="523F547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E170647" w14:textId="71E1967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139AFB7" w14:textId="3737432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D16FD5C" w14:textId="4500812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06029242" w14:textId="56E1A84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Same sex peers;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BB1ADAB" w14:textId="643715D3" w:rsidR="00A70BAB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A603BBB" w14:textId="5AAA5CCE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8E06121" w14:textId="2044B94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FB13EB" w14:textId="35FF407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4537EB8C" w14:textId="5584043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Psychology and speech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D543726" w14:textId="2BE8793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59%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2D465BF" w14:textId="392DFD9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19.89 (2.38)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9505263" w14:textId="10DB9B0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06BA3D3E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7DF45744" w14:textId="195C728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Moseley et al. (2018)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1C4C850" w14:textId="40E2D83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volunteering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5455B3D" w14:textId="02C3D9B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0C9F327" w14:textId="38156BC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C15D0FC" w14:textId="7B7DA3A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E81D749" w14:textId="3458C1F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62D0D98" w14:textId="2159B2A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96F66A6" w14:textId="0FA1948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Top 10% or top 20% participants in the study; (digital written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1C1AD64" w14:textId="4E2CEB9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regarding hours of volunteering</w:t>
            </w:r>
            <w:r w:rsidR="00FB679A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/ temporal comparison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E25D348" w14:textId="456BB3E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Volunteering (individual); service;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C2757F5" w14:textId="624BAC6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C6633F0" w14:textId="0016E571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UK, England; 199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7E34140" w14:textId="0409A80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Students already volunteering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44AFD88" w14:textId="7D5A39E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BED169B" w14:textId="3A07C38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24.52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1892E1A" w14:textId="0C16394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133A01B7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5113E65F" w14:textId="6DA3CFA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379AB96" w14:textId="34848CB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volunteering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DB845EC" w14:textId="78DC7E0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15F63EC" w14:textId="312722B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75A8231" w14:textId="02E1165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38931DF" w14:textId="7BFF2C7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14B0962" w14:textId="62043C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6B3D87B" w14:textId="6544DD9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Participants in the study;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84C564" w14:textId="4123C5C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regarding hours of volunteering</w:t>
            </w:r>
            <w:r w:rsidR="00FB679A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/ temporal comparison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C957DF3" w14:textId="07DCCD0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Volunteering (individual); service;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5E0D870D" w14:textId="0F17B87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802EB45" w14:textId="5602894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UK, England; 140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3087EF9" w14:textId="3724F9B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Older and retired volunteers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7FBE62E" w14:textId="1BB9E26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58%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5BA56BD" w14:textId="137CB22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63.27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89E7D4F" w14:textId="33CD731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3714628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1B3FD10A" w14:textId="2F214E3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Mukai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A43402D" w14:textId="53EC45E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101EC7F" w14:textId="3628D9C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as main BCT (feedback,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injunctive norms)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1DA7810" w14:textId="66BEF91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2A3B41B" w14:textId="720623A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Two groups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53CD2EE" w14:textId="36414FE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974E6F4" w14:textId="4DF19C1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4CCE718" w14:textId="1F2F966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Other similar households (mixed formats);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F188F34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Temporal Comparison</w:t>
            </w:r>
          </w:p>
          <w:p w14:paraId="53CA765C" w14:textId="00B070F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with electricity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use from previous year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92B7DD1" w14:textId="151483D6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Electricity usage (household);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4867EF6" w14:textId="4DFB741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6C17A83" w14:textId="1C59B4F5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Japan;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62 400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785B094" w14:textId="1E8E94E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Households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ED4186D" w14:textId="3FD90DF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9B9CE55" w14:textId="558DA73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82D90AE" w14:textId="5151805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0FE49F0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0B17656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Mulgrew et al. (2018)</w:t>
            </w:r>
          </w:p>
          <w:p w14:paraId="5E2D1D5E" w14:textId="5C35D4D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03CC989C" w14:textId="25B3DA5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exercise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B075D01" w14:textId="07ADBDA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487E261" w14:textId="59AC81F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56C8AC9" w14:textId="4EEC601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C04761C" w14:textId="5D41191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233E5F7" w14:textId="03A06E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C0A0DBE" w14:textId="16CDDAD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Females engaging in exercise (video);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8BE2A23" w14:textId="497B35F9" w:rsidR="00A70BAB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ontrol video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2633AB7" w14:textId="0B535865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Exercise behaviour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3D02239" w14:textId="40CD2BE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2BDB0D6" w14:textId="75B70E5B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Australia; 256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235E133" w14:textId="249D9C2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Females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80D4B19" w14:textId="0A5209D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106FBAA" w14:textId="1509F02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26.46 (5.5)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3F16CB7" w14:textId="72C716A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7B2D2C4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491DF08B" w14:textId="63DA5D9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Myers &amp; Souza (2020)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CA1F1AB" w14:textId="645939F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BC0F98D" w14:textId="38D23B9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injunctive norms, tips)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5325431" w14:textId="741AE53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016D0BF" w14:textId="207D92F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Two groups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6D49797" w14:textId="5014FC1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4C87A1C" w14:textId="7F4A341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(big: suite)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2A01608F" w14:textId="55215EF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 neighbours; (digital written letter);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1E2265E" w14:textId="17D1E086" w:rsidR="00A70BAB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BE6A483" w14:textId="0F9C342E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(bedroom);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A42108D" w14:textId="6DDFFD2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381DEB1" w14:textId="387FE1A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849149B" w14:textId="6FAA5BA8" w:rsidR="00A70BAB" w:rsidRPr="007B2B3C" w:rsidRDefault="005C594E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U</w:t>
            </w:r>
            <w:r w:rsidR="00A70BAB"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ndergraduate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6A82BC9" w14:textId="47A5F2E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CA4C80A" w14:textId="6966501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489AF170" w14:textId="361C05A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4526D6AF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CD4472E" w14:textId="5088CF3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Neighbors et al. (2010)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6BB6BBA" w14:textId="0140BEF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F20AB5E" w14:textId="6ABC5B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35B0519" w14:textId="76A7416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B61DE90" w14:textId="07AA981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5DF62A8" w14:textId="16530E8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5D880F4" w14:textId="40A0D3E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DD7D3C7" w14:textId="7305805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Other students; (digital written letter); setting: online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BE4498A" w14:textId="1CD319B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Attention control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FE62194" w14:textId="3CA24E6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AA2FA91" w14:textId="62ADC05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973514F" w14:textId="1D00F54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321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8032C39" w14:textId="1C31C5C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freshmen who reported at least one heavy-drinking episode in previous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CC46F75" w14:textId="30191C8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57,6%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76F4B2CB" w14:textId="4CDCC63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18.16 (0.6)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47C070A" w14:textId="18B028C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</w:t>
            </w:r>
          </w:p>
        </w:tc>
      </w:tr>
      <w:tr w:rsidR="00A70BAB" w:rsidRPr="007B2B3C" w14:paraId="0BEE9C7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737849A" w14:textId="2B816B6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Neighbors et al. (2016)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7E6F304" w14:textId="0ED183C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205CFF2" w14:textId="18F1F4D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44075B8B" w14:textId="76A0B39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1F9F821" w14:textId="34B1860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94FBB29" w14:textId="44A3FBA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2CC01AA" w14:textId="54BCEDD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768B491" w14:textId="37C81D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Same sex students of same university; (digital written letter); 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6E40866" w14:textId="699F375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Attention control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5231635" w14:textId="35E54BB6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E17D156" w14:textId="49CDEA0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2C6A12A" w14:textId="48CD5E75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921A8B2" w14:textId="2D448FD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Heavy drinkers = 4-5 drinks per occasion in last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B515F5F" w14:textId="12585F0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BC4ADE2" w14:textId="78E8687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20.55 (1.7)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34F8002" w14:textId="62EC06F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0BF2F5DE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E1B922B" w14:textId="6278701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Neighbors et al. (2019)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C347C0" w14:textId="12B43C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A45935" w14:textId="2E4E5EB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normative feedback)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3FF1289" w14:textId="6F43B24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6CAA60F" w14:textId="0B0978C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76C1CD" w14:textId="4DB0E83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5F59982" w14:textId="664085D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0EE75E" w14:textId="19B7FDD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Students of the same university; (digital written letter); setting: laboratory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8CEE481" w14:textId="741E9415" w:rsidR="00A70BAB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420FD28" w14:textId="77C09CF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09CCEA2" w14:textId="78DE3F9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AAFF44C" w14:textId="09AD8FE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188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B3BBA1D" w14:textId="131E188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heavy drinking college students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D5FAE58" w14:textId="5A93C37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54%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AB04E92" w14:textId="7BB2D62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21.47 (2.04)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8C30066" w14:textId="28BFB6B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657CAFD9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40569DBC" w14:textId="03EDF07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Otaki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5EE09AA" w14:textId="25BB518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7F5ACD4" w14:textId="1B33789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6F41457" w14:textId="12E36E0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06F1CAB5" w14:textId="66063F3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CBD007C" w14:textId="775159D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9C85555" w14:textId="240C315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57E983D" w14:textId="29F4D5D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Households in the same condominium complex; (digital written letter);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4A32764" w14:textId="7EF6F755" w:rsidR="00A70BAB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22AE8E4" w14:textId="0E8355E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Water usage (household);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3354A31" w14:textId="24F9995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E6C3210" w14:textId="6276BC9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Japan;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81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7C957BE" w14:textId="5EACDB7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237FC40" w14:textId="269A210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8D4F021" w14:textId="1822838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C0CE367" w14:textId="31754F24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4E61173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14:paraId="0D9D2099" w14:textId="47912F5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Qin &amp; Chen (2021)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F84E05" w14:textId="53FFDD5C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D5F7BF" w14:textId="6C4D09F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8E43BC" w14:textId="62FE6A3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F1ADBA0" w14:textId="2FF99AE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C96BF9" w14:textId="04FA3DA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83FFFC7" w14:textId="4B774E49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(dormitory)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446AB4" w14:textId="6DD0EAC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Neighbour dormitories; (written letters sent home); setting: at home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DBE6D6F" w14:textId="7155FC63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Moral persuasion message with technical advice (ACC)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D790054" w14:textId="1D18A335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60EA1E2" w14:textId="3A03CABE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652F40" w14:textId="002D58EE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574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6D25D0D" w14:textId="1CC3ED81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Dormitories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489B68" w14:textId="5973A338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7EBCE5" w14:textId="6873573F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C218E69" w14:textId="2D2E1417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602C123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253291D7" w14:textId="5E5B757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0119DC1" w14:textId="31FB0AE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electricity usage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DDB4E0" w14:textId="42C7F03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A70E551" w14:textId="2465B83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7DAA7475" w14:textId="3B9E9DA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1A3C80" w14:textId="14683AF5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8FDFE2" w14:textId="5663EB5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Group (dormitory)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8C8B5D" w14:textId="0F5798D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Neighbour dormitories; (written letters sent home); setting: at home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5CB3359" w14:textId="11813D8D" w:rsidR="00804962" w:rsidRPr="007B2B3C" w:rsidRDefault="00FB679A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ssessment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only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DA407" w14:textId="2BC89767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Electricity usage (group);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20A75BD" w14:textId="0C342E56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6539B4C" w14:textId="66B949CC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574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795899" w14:textId="40109663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Dormitories (student)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A48C2F1" w14:textId="57663AEA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100%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46B7DD4" w14:textId="07EF12E1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C70589" w14:textId="5037A7FC" w:rsidR="00804962" w:rsidRPr="007B2B3C" w:rsidRDefault="00804962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779A185C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B0EBE93" w14:textId="2BA8C89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Reiff et al. (2022)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FB1CC1E" w14:textId="65100EF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work performance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/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performed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health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screens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2F07602" w14:textId="315541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DEC2623" w14:textId="43FE819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E85D186" w14:textId="273177F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377FC67C" w14:textId="78401C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BEE5E9C" w14:textId="069021B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2B05F2A" w14:textId="13C341F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physicians who also participated; (digital written letter); setting: at work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33F9598" w14:textId="64FBF90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via email, intra-individual comparison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95A98B3" w14:textId="2214EA9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Work performance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3A0D282" w14:textId="634E2C2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BB8C102" w14:textId="6D50FEC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9D14643" w14:textId="594D3E18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Physicians (other)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C815EB2" w14:textId="7CEFE06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66%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A1A8AC9" w14:textId="3081F4B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74B1CBB" w14:textId="0495ACA8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54B74912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9FEAC7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Steers et al. (2016)</w:t>
            </w:r>
          </w:p>
          <w:p w14:paraId="27D7C88B" w14:textId="6450D33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C35451B" w14:textId="5FC742B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2A8D0A9" w14:textId="53D2F3F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159B18B" w14:textId="4E96CAD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B7B86F8" w14:textId="4BD8E22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8FD0CA5" w14:textId="7EC3E02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EDAE60B" w14:textId="58710A7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EB7EE25" w14:textId="31EEC75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Same-sex students of the same university;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137B31F" w14:textId="4FD6BE6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Assessment-only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0DF7026" w14:textId="46E7F843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6DE2B03" w14:textId="1C819CC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424D754" w14:textId="574C4269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112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4655EB3" w14:textId="08B36442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College students who reported at least one heavy drinking episode in the past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FEEC0D0" w14:textId="201735B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82%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5679F7D" w14:textId="774D942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23.5 (4.96)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35E5388" w14:textId="3A3C338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53B6420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1E39662D" w14:textId="30609ED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Van der Werff &amp; Lee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B118406" w14:textId="15873D2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water usage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A028C16" w14:textId="4E1D8E9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as main BCT (feedback,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injunctive norms, tips)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EC4DA6C" w14:textId="499F418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A9AD9C5" w14:textId="691AD242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0FC1E15" w14:textId="0CF5BE8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31AAB9F" w14:textId="5817AE4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136E21C" w14:textId="0E99D82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Average of neighbourhood; (digital written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18D07F8" w14:textId="014ABD7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Tips and Tricks how to reduce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residual waste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A7766A0" w14:textId="4F3119F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Waste production (household);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71A8BE12" w14:textId="1452906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190BBD9" w14:textId="4BB96133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Netherlands;     723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8836D4A" w14:textId="3E5BAD92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Households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5049AA8" w14:textId="52CB9D3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45%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CADF2A6" w14:textId="304F7F3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50   (15)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842BF6C" w14:textId="5AA9BE9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5FA1846D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078397A" w14:textId="2CDF32A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Villas-Boas et al. (2019)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F41C360" w14:textId="12A8F67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service participation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8F133B5" w14:textId="3221C13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(prompt)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598DEE" w14:textId="3443FA8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100E0F56" w14:textId="761B3D2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EA6C1F1" w14:textId="31A1322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6B3CA0" w14:textId="3DF80E4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Department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301AC8D" w14:textId="0D0C948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departments similar in size; (digital written letter); setting: online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4582AE" w14:textId="53EF2E8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Call-to-service reminder email sent to department chairs/schools deans (ACC)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FB2FE70" w14:textId="13495E1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service participation (department); service;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D7F57E" w14:textId="2357F30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F1B559" w14:textId="239C8FB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1 126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EC6D140" w14:textId="6B70D457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department and school employees (population-based)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C566DC1" w14:textId="256D8BC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ABD2EFF" w14:textId="732FA90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6C0DB14" w14:textId="790C81A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6BB354C6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35F1948" w14:textId="19F0535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Young &amp; Neighbours (2019)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259CCED" w14:textId="4811063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A177DE8" w14:textId="2A8F6A5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only BCT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2461701" w14:textId="46D328D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E0B1B8C" w14:textId="562AD0D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5ED6684" w14:textId="066F11D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F82B808" w14:textId="398B9BC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34DB0231" w14:textId="67436ED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Typical same-sex students at their university;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0EFF23C" w14:textId="1FF6F87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Attention control (PCC)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202CB8DF" w14:textId="085775A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EBD0B04" w14:textId="2B5DB8A1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55C87A5" w14:textId="484108BC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169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9CCB410" w14:textId="63FA7C30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Heavy drinking undergraduates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D248B9A" w14:textId="4C530E4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70,4%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6E0C58DA" w14:textId="032896C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21.02 (2.16)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6AB98F17" w14:textId="43D917F3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621C12E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7098F98D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Zhang et al. (2016)</w:t>
            </w:r>
          </w:p>
          <w:p w14:paraId="570A3243" w14:textId="5ABA373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D370DF4" w14:textId="1C9F1B6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physical activity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41F2CC6" w14:textId="755C1C7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(reward)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B056752" w14:textId="00664D4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CCA022B" w14:textId="61C2FC6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95981E4" w14:textId="3B2CB28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9D8DE25" w14:textId="50D94E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FCF14DE" w14:textId="3FF4E2A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regarding performance in the programme (written letters sent home);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6608A45" w14:textId="0E50D73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Solo use of SHAPE UP programme with individual incentives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0A58268" w14:textId="1772C7C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Physical activity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888CE0A" w14:textId="42B3BB8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3550BA8" w14:textId="63AD5EC8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          790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00AD0473" w14:textId="005AFE1E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Graduate and professional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8907025" w14:textId="1B13DA9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70,4%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82AF00B" w14:textId="12E0834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25.2 (3.4)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1247A89C" w14:textId="43D936C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0E7D3A8E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5A79A8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Zhong &amp; Xia (2022)</w:t>
            </w:r>
          </w:p>
          <w:p w14:paraId="0BB0DF6B" w14:textId="40DAF23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B77D0E2" w14:textId="30CBF1E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robotics course performance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E952CBD" w14:textId="19E7F72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competition)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BE2492C" w14:textId="0A2156F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9C5B823" w14:textId="7CB43B7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531DCFC9" w14:textId="2CC201A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9B931B4" w14:textId="20CA79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Pair feedback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10B49E82" w14:textId="6A0A2D7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peer students; (verbal); setting: at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C31AC14" w14:textId="230227F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Zero-sum coopetition with delayed reward intragroup cooperation intergroup competition with delayed reward (ACC)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8A366B7" w14:textId="3A8A48A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Robotics course performance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4FA84017" w14:textId="382322C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4AF8262" w14:textId="01F8FE2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China;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5C299CC7" w14:textId="09A1BC3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Sixth graders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3705A74" w14:textId="57981AD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40%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84AFE04" w14:textId="79839D8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12  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FFFAC2D" w14:textId="583A4D0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3A1185D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nil"/>
            </w:tcBorders>
            <w:shd w:val="clear" w:color="auto" w:fill="auto"/>
          </w:tcPr>
          <w:p w14:paraId="668444E2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Zuckerman &amp; Gal-Oz (2014)</w:t>
            </w:r>
          </w:p>
          <w:p w14:paraId="11A9C6ED" w14:textId="0FD5883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nil"/>
            </w:tcBorders>
            <w:shd w:val="clear" w:color="auto" w:fill="auto"/>
          </w:tcPr>
          <w:p w14:paraId="394130F7" w14:textId="3800DB3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step count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1500366B" w14:textId="521E8CE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as main BCT (feedback, goal setting, reward)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443473AC" w14:textId="6A5FFAA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nil"/>
            </w:tcBorders>
          </w:tcPr>
          <w:p w14:paraId="2A498C91" w14:textId="1967740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14:paraId="2B466E4B" w14:textId="2135DC1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nil"/>
            </w:tcBorders>
            <w:shd w:val="clear" w:color="auto" w:fill="auto"/>
          </w:tcPr>
          <w:p w14:paraId="480200CC" w14:textId="1F6C795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nil"/>
            </w:tcBorders>
            <w:shd w:val="clear" w:color="auto" w:fill="auto"/>
          </w:tcPr>
          <w:p w14:paraId="0FE56BE0" w14:textId="4785A81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(digital written letter); setting: online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6F683B13" w14:textId="289FE83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Continuous measurement daily goal real-time feedback</w:t>
            </w:r>
            <w:r w:rsidR="00E16281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 / temporal comparison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 (ACC)</w:t>
            </w:r>
          </w:p>
        </w:tc>
        <w:tc>
          <w:tcPr>
            <w:tcW w:w="1276" w:type="dxa"/>
            <w:tcBorders>
              <w:bottom w:val="nil"/>
            </w:tcBorders>
            <w:shd w:val="clear" w:color="auto" w:fill="auto"/>
          </w:tcPr>
          <w:p w14:paraId="0CAF4BC8" w14:textId="2967C44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Physical activity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nil"/>
            </w:tcBorders>
            <w:shd w:val="clear" w:color="auto" w:fill="auto"/>
          </w:tcPr>
          <w:p w14:paraId="3BFADF25" w14:textId="4F5C7A79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nil"/>
            </w:tcBorders>
            <w:shd w:val="clear" w:color="auto" w:fill="auto"/>
          </w:tcPr>
          <w:p w14:paraId="224F5DB8" w14:textId="483BAAB6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Israel;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59</w:t>
            </w:r>
          </w:p>
        </w:tc>
        <w:tc>
          <w:tcPr>
            <w:tcW w:w="1417" w:type="dxa"/>
            <w:tcBorders>
              <w:bottom w:val="nil"/>
            </w:tcBorders>
            <w:shd w:val="clear" w:color="auto" w:fill="auto"/>
          </w:tcPr>
          <w:p w14:paraId="59CB1610" w14:textId="74BD15FD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Undergraduate communications (student)</w:t>
            </w:r>
          </w:p>
        </w:tc>
        <w:tc>
          <w:tcPr>
            <w:tcW w:w="425" w:type="dxa"/>
            <w:tcBorders>
              <w:bottom w:val="nil"/>
            </w:tcBorders>
            <w:shd w:val="clear" w:color="auto" w:fill="auto"/>
          </w:tcPr>
          <w:p w14:paraId="5F1A42D2" w14:textId="1EAAA7C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75%</w:t>
            </w:r>
          </w:p>
        </w:tc>
        <w:tc>
          <w:tcPr>
            <w:tcW w:w="709" w:type="dxa"/>
            <w:tcBorders>
              <w:bottom w:val="nil"/>
            </w:tcBorders>
            <w:shd w:val="clear" w:color="auto" w:fill="auto"/>
          </w:tcPr>
          <w:p w14:paraId="0D82586B" w14:textId="18033D05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23.39 (1.4)</w:t>
            </w:r>
          </w:p>
        </w:tc>
        <w:tc>
          <w:tcPr>
            <w:tcW w:w="465" w:type="dxa"/>
            <w:tcBorders>
              <w:bottom w:val="nil"/>
            </w:tcBorders>
            <w:shd w:val="clear" w:color="auto" w:fill="auto"/>
          </w:tcPr>
          <w:p w14:paraId="5C86CA73" w14:textId="20DAF46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A70BAB" w:rsidRPr="007B2B3C" w14:paraId="77862994" w14:textId="77777777" w:rsidTr="00804962">
        <w:trPr>
          <w:trHeight w:val="300"/>
        </w:trPr>
        <w:tc>
          <w:tcPr>
            <w:tcW w:w="15074" w:type="dxa"/>
            <w:gridSpan w:val="17"/>
            <w:shd w:val="clear" w:color="auto" w:fill="D9D9D9" w:themeFill="background1" w:themeFillShade="D9"/>
          </w:tcPr>
          <w:p w14:paraId="01E2DEB3" w14:textId="5AF13484" w:rsidR="00A70BAB" w:rsidRPr="007B2B3C" w:rsidRDefault="006F4AE1" w:rsidP="00A70BA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esearch question 1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: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-BCT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vs. 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(varying) </w:t>
            </w:r>
            <w:r w:rsidR="00A70BAB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 w:rsidR="00A70BAB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</w:t>
            </w:r>
          </w:p>
        </w:tc>
      </w:tr>
      <w:tr w:rsidR="00A70BAB" w:rsidRPr="007B2B3C" w14:paraId="75F3FCDB" w14:textId="55CFB7E1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  <w:hideMark/>
          </w:tcPr>
          <w:p w14:paraId="68355304" w14:textId="7FB2F96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Bogard et al. (2020)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70936AFA" w14:textId="32DD50F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steps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4EEAC05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vs. SC</w:t>
            </w:r>
          </w:p>
          <w:p w14:paraId="0FA58E82" w14:textId="6BEAE29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(less attainable upward vs. downward)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B26AD80" w14:textId="075B7A8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Less attainable u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pward SC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being 39% worse than high performers (upper 20%)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26A9703" w14:textId="3120B95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233806F6" w14:textId="086128E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D01B70E" w14:textId="21A7AFF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Individual 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14:paraId="47DBBAE7" w14:textId="359AE97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High performer (top 20%); (digital written letter); setting: online</w:t>
            </w:r>
          </w:p>
          <w:p w14:paraId="6033B152" w14:textId="539E185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875A69" w14:textId="48830A7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4D6CCF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SC</w:t>
            </w:r>
            <w:r w:rsidRPr="00352A26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: </w:t>
            </w:r>
            <w:r w:rsidRPr="004D6CCF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being 39% </w:t>
            </w:r>
            <w:r w:rsidRPr="00352A26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better</w:t>
            </w:r>
            <w:r w:rsidRPr="004D6CCF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than high performer (</w:t>
            </w:r>
            <w:r w:rsidRPr="00352A26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upper </w:t>
            </w:r>
            <w:r w:rsidRPr="004D6CCF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20%)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EF784B3" w14:textId="0CE202E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Steps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2395F95E" w14:textId="3A6F40C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1420DBE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3B6DA7E9" w14:textId="688E11F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121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20C3B6B8" w14:textId="7E48832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Amazon´s Mechanical Turk platform 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1F0AEE67" w14:textId="69D6A51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41%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1DCD790" w14:textId="309DAF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36.1 (10.6)</w:t>
            </w: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14:paraId="1CCE1964" w14:textId="68FE115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</w:t>
            </w:r>
          </w:p>
        </w:tc>
      </w:tr>
      <w:tr w:rsidR="00804962" w:rsidRPr="007B2B3C" w14:paraId="7D16A0B8" w14:textId="77777777" w:rsidTr="00804962">
        <w:trPr>
          <w:gridAfter w:val="1"/>
          <w:wAfter w:w="8" w:type="dxa"/>
          <w:trHeight w:val="1209"/>
        </w:trPr>
        <w:tc>
          <w:tcPr>
            <w:tcW w:w="1135" w:type="dxa"/>
            <w:vMerge w:val="restart"/>
            <w:shd w:val="clear" w:color="auto" w:fill="auto"/>
          </w:tcPr>
          <w:p w14:paraId="55A5C920" w14:textId="199D8C36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Eyring &amp; Narayanan (2018) </w:t>
            </w:r>
            <w:r w:rsidR="00E1628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study 1</w:t>
            </w:r>
          </w:p>
          <w:p w14:paraId="2C7E12EB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CC4CA66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21865703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4DD5173E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527D27D2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14C37FE8" w14:textId="4A0935A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study 2</w:t>
            </w:r>
          </w:p>
        </w:tc>
        <w:tc>
          <w:tcPr>
            <w:tcW w:w="992" w:type="dxa"/>
            <w:shd w:val="clear" w:color="auto" w:fill="auto"/>
          </w:tcPr>
          <w:p w14:paraId="2B0E95E3" w14:textId="555B5790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course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activity level</w:t>
            </w:r>
          </w:p>
        </w:tc>
        <w:tc>
          <w:tcPr>
            <w:tcW w:w="1134" w:type="dxa"/>
            <w:shd w:val="clear" w:color="auto" w:fill="auto"/>
          </w:tcPr>
          <w:p w14:paraId="0A3BC700" w14:textId="77777777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6998FE8D" w14:textId="428BBB9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(Intended upward vs. not restricted)</w:t>
            </w:r>
          </w:p>
        </w:tc>
        <w:tc>
          <w:tcPr>
            <w:tcW w:w="851" w:type="dxa"/>
            <w:shd w:val="clear" w:color="auto" w:fill="auto"/>
          </w:tcPr>
          <w:p w14:paraId="2D6A664D" w14:textId="6A80D5F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and 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top performance</w:t>
            </w:r>
          </w:p>
        </w:tc>
        <w:tc>
          <w:tcPr>
            <w:tcW w:w="850" w:type="dxa"/>
          </w:tcPr>
          <w:p w14:paraId="28446412" w14:textId="2A081E1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65E37435" w14:textId="6D09B3D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61EE0618" w14:textId="2809F7C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036CB5B1" w14:textId="55B0B0A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Average of other students (digital written letter); setting: online</w:t>
            </w:r>
          </w:p>
        </w:tc>
        <w:tc>
          <w:tcPr>
            <w:tcW w:w="1134" w:type="dxa"/>
            <w:shd w:val="clear" w:color="auto" w:fill="auto"/>
          </w:tcPr>
          <w:p w14:paraId="7C82FB26" w14:textId="32F8E54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and not restricted SC with average performance</w:t>
            </w:r>
          </w:p>
        </w:tc>
        <w:tc>
          <w:tcPr>
            <w:tcW w:w="1276" w:type="dxa"/>
            <w:shd w:val="clear" w:color="auto" w:fill="auto"/>
          </w:tcPr>
          <w:p w14:paraId="47E9D551" w14:textId="2341F3DE" w:rsidR="00804962" w:rsidRPr="007B2B3C" w:rsidRDefault="00804962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Course a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ctivity level (individual);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performance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70A96FA5" w14:textId="73C6B8DA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3502317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2F2D0A5F" w14:textId="4921BCEE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15 171</w:t>
            </w:r>
          </w:p>
        </w:tc>
        <w:tc>
          <w:tcPr>
            <w:tcW w:w="1417" w:type="dxa"/>
            <w:shd w:val="clear" w:color="auto" w:fill="auto"/>
          </w:tcPr>
          <w:p w14:paraId="6DF3BAE5" w14:textId="2B8AA41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</w:t>
            </w:r>
          </w:p>
        </w:tc>
        <w:tc>
          <w:tcPr>
            <w:tcW w:w="425" w:type="dxa"/>
            <w:shd w:val="clear" w:color="auto" w:fill="auto"/>
          </w:tcPr>
          <w:p w14:paraId="3A55E1F9" w14:textId="3FC9732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13%</w:t>
            </w:r>
          </w:p>
        </w:tc>
        <w:tc>
          <w:tcPr>
            <w:tcW w:w="709" w:type="dxa"/>
            <w:shd w:val="clear" w:color="auto" w:fill="auto"/>
          </w:tcPr>
          <w:p w14:paraId="0BCACDD3" w14:textId="14899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32.03 (9.75)</w:t>
            </w:r>
          </w:p>
        </w:tc>
        <w:tc>
          <w:tcPr>
            <w:tcW w:w="465" w:type="dxa"/>
            <w:shd w:val="clear" w:color="auto" w:fill="auto"/>
          </w:tcPr>
          <w:p w14:paraId="7E46CC40" w14:textId="56440E4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804962" w:rsidRPr="007B2B3C" w14:paraId="374F1E6C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B9C9E82" w14:textId="2DC6C40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279D18B" w14:textId="68BF164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grade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482D38B" w14:textId="611AC14C" w:rsidR="00804962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vs. SC</w:t>
            </w:r>
          </w:p>
          <w:p w14:paraId="2668A60D" w14:textId="79F05B21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(Intended upward vs. not restricted)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7B7116C" w14:textId="118126B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and 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top performance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17A47DCB" w14:textId="3E80744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652427C3" w14:textId="5723E8BD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37164147" w14:textId="0F81FA1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6BD307AC" w14:textId="3BE224F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Top quartile performing students (digital written letter);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9DA4B3F" w14:textId="070AA376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Feedback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not restricted SC with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performance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68569CE" w14:textId="7D86835B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Grade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738ED56" w14:textId="3423607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E56A91E" w14:textId="7777777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4DF5CC7D" w14:textId="18346384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4 460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9B2C5DA" w14:textId="0741DF9F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A5D325C" w14:textId="2E52AEC7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461B80F" w14:textId="31CD6B72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30.62 (9.84)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23DED99D" w14:textId="0FA51FD8" w:rsidR="00804962" w:rsidRPr="007B2B3C" w:rsidRDefault="00804962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A70BAB" w:rsidRPr="007B2B3C" w14:paraId="68C8DE11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76B33CEC" w14:textId="2874BA6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Hong et al. (2022)</w:t>
            </w:r>
          </w:p>
        </w:tc>
        <w:tc>
          <w:tcPr>
            <w:tcW w:w="992" w:type="dxa"/>
            <w:shd w:val="clear" w:color="auto" w:fill="auto"/>
          </w:tcPr>
          <w:p w14:paraId="5535109C" w14:textId="1C4C190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writing progress</w:t>
            </w:r>
          </w:p>
        </w:tc>
        <w:tc>
          <w:tcPr>
            <w:tcW w:w="1134" w:type="dxa"/>
            <w:shd w:val="clear" w:color="auto" w:fill="auto"/>
          </w:tcPr>
          <w:p w14:paraId="33D9D25D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6FCB19A5" w14:textId="7E0AB07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(upward vs. downward)</w:t>
            </w:r>
          </w:p>
        </w:tc>
        <w:tc>
          <w:tcPr>
            <w:tcW w:w="851" w:type="dxa"/>
            <w:shd w:val="clear" w:color="auto" w:fill="auto"/>
          </w:tcPr>
          <w:p w14:paraId="5DA3BB23" w14:textId="1B02A17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best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writing examples</w:t>
            </w:r>
          </w:p>
        </w:tc>
        <w:tc>
          <w:tcPr>
            <w:tcW w:w="850" w:type="dxa"/>
          </w:tcPr>
          <w:p w14:paraId="1E5F3CF5" w14:textId="6379C61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6D4F12A4" w14:textId="65DE5B3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5</w:t>
            </w:r>
          </w:p>
        </w:tc>
        <w:tc>
          <w:tcPr>
            <w:tcW w:w="993" w:type="dxa"/>
            <w:shd w:val="clear" w:color="auto" w:fill="auto"/>
          </w:tcPr>
          <w:p w14:paraId="0D8B111F" w14:textId="38B9FBA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4B1EB86B" w14:textId="776A2A4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Anonymous students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(digital written letter);</w:t>
            </w:r>
          </w:p>
          <w:p w14:paraId="2B1C8930" w14:textId="7495CEC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lastRenderedPageBreak/>
              <w:t>setting: at school</w:t>
            </w:r>
          </w:p>
        </w:tc>
        <w:tc>
          <w:tcPr>
            <w:tcW w:w="1134" w:type="dxa"/>
            <w:shd w:val="clear" w:color="auto" w:fill="auto"/>
          </w:tcPr>
          <w:p w14:paraId="00C7AF63" w14:textId="10607E6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Downward SC with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worst writing examples</w:t>
            </w:r>
          </w:p>
        </w:tc>
        <w:tc>
          <w:tcPr>
            <w:tcW w:w="1276" w:type="dxa"/>
            <w:shd w:val="clear" w:color="auto" w:fill="auto"/>
          </w:tcPr>
          <w:p w14:paraId="07A01E3E" w14:textId="0194D62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Writing progress (individual);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24B4E99F" w14:textId="7E819AB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shd w:val="clear" w:color="auto" w:fill="auto"/>
          </w:tcPr>
          <w:p w14:paraId="4B734779" w14:textId="3410E1F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Taiwan;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63</w:t>
            </w:r>
          </w:p>
        </w:tc>
        <w:tc>
          <w:tcPr>
            <w:tcW w:w="1417" w:type="dxa"/>
            <w:shd w:val="clear" w:color="auto" w:fill="auto"/>
          </w:tcPr>
          <w:p w14:paraId="2089D2D3" w14:textId="114191B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9th Grade Chinese Learners (student) </w:t>
            </w:r>
          </w:p>
        </w:tc>
        <w:tc>
          <w:tcPr>
            <w:tcW w:w="425" w:type="dxa"/>
            <w:shd w:val="clear" w:color="auto" w:fill="auto"/>
          </w:tcPr>
          <w:p w14:paraId="6269AD0F" w14:textId="7AABC5A6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shd w:val="clear" w:color="auto" w:fill="auto"/>
          </w:tcPr>
          <w:p w14:paraId="0B211270" w14:textId="7B23430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14.47 (NR)</w:t>
            </w:r>
          </w:p>
        </w:tc>
        <w:tc>
          <w:tcPr>
            <w:tcW w:w="465" w:type="dxa"/>
            <w:shd w:val="clear" w:color="auto" w:fill="auto"/>
          </w:tcPr>
          <w:p w14:paraId="0ECCFB14" w14:textId="30BEE38E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A70BAB" w:rsidRPr="007B2B3C" w14:paraId="1F503E0E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67237BA1" w14:textId="1EB1EB4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LaBrie et al. (2013)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74ACF8A" w14:textId="46A9659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72472B6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6C08CB3B" w14:textId="4C30559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(intended upward with higher peripheral similarity vs. intended upward with lower peripheral similarity)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8697811" w14:textId="4C87051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typical student of the same university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5C4357DB" w14:textId="3DA0746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12FF1B9" w14:textId="25F8FE5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57594655" w14:textId="44B0B24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47329215" w14:textId="3A91D33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tudents; (mixed formats);</w:t>
            </w:r>
          </w:p>
          <w:p w14:paraId="16EC1BF3" w14:textId="7A1B00C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2F7374E" w14:textId="691457EC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Web-BASICS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-arm,</w:t>
            </w:r>
          </w:p>
          <w:p w14:paraId="7AF8F06C" w14:textId="12F5983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 SC with typical student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3B2C5373" w14:textId="26813083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E8A3221" w14:textId="062E461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4210213" w14:textId="06B95CA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280</w:t>
            </w:r>
          </w:p>
          <w:p w14:paraId="06B1DD2E" w14:textId="352331E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07EE23C" w14:textId="71042AA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reporting at least on heavy episodic drinking event in last month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EB9FE4C" w14:textId="187EBF9F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56,7%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505D9608" w14:textId="5059F09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19.92 (1.3)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31518461" w14:textId="5B579ABB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60EBE6F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6BDA65A3" w14:textId="4D961B1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Lewis &amp; Neighbours (2007)</w:t>
            </w:r>
          </w:p>
        </w:tc>
        <w:tc>
          <w:tcPr>
            <w:tcW w:w="992" w:type="dxa"/>
            <w:shd w:val="clear" w:color="auto" w:fill="auto"/>
          </w:tcPr>
          <w:p w14:paraId="3479FE80" w14:textId="67A46F5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shd w:val="clear" w:color="auto" w:fill="auto"/>
          </w:tcPr>
          <w:p w14:paraId="38256AA1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472537B6" w14:textId="36D6750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(upward with higher peripheral similarity vs. upward with lower peripheral similarity)</w:t>
            </w:r>
          </w:p>
        </w:tc>
        <w:tc>
          <w:tcPr>
            <w:tcW w:w="851" w:type="dxa"/>
            <w:shd w:val="clear" w:color="auto" w:fill="auto"/>
          </w:tcPr>
          <w:p w14:paraId="79D71855" w14:textId="0CFE4AC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students of the same gender </w:t>
            </w:r>
          </w:p>
        </w:tc>
        <w:tc>
          <w:tcPr>
            <w:tcW w:w="850" w:type="dxa"/>
          </w:tcPr>
          <w:p w14:paraId="528BB019" w14:textId="7B9009E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4BCD5F34" w14:textId="1E8E422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20CA1E24" w14:textId="37926BE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6DC3AF23" w14:textId="7686B570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students; (digital written letter);</w:t>
            </w:r>
          </w:p>
          <w:p w14:paraId="04F3132A" w14:textId="4CEB40A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shd w:val="clear" w:color="auto" w:fill="auto"/>
          </w:tcPr>
          <w:p w14:paraId="7C32DBB1" w14:textId="5C5501A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all students</w:t>
            </w:r>
          </w:p>
        </w:tc>
        <w:tc>
          <w:tcPr>
            <w:tcW w:w="1276" w:type="dxa"/>
            <w:shd w:val="clear" w:color="auto" w:fill="auto"/>
          </w:tcPr>
          <w:p w14:paraId="4623004C" w14:textId="3058F72F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consumption,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47CF4C22" w14:textId="67A7B554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5BC0EF4C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</w:t>
            </w:r>
          </w:p>
          <w:p w14:paraId="028123BD" w14:textId="4D83FE5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125</w:t>
            </w:r>
          </w:p>
          <w:p w14:paraId="76A89D19" w14:textId="521A89A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417" w:type="dxa"/>
            <w:shd w:val="clear" w:color="auto" w:fill="auto"/>
          </w:tcPr>
          <w:p w14:paraId="3D9FC5BD" w14:textId="365DE38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shd w:val="clear" w:color="auto" w:fill="auto"/>
          </w:tcPr>
          <w:p w14:paraId="3571AEAA" w14:textId="3B73309A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45,2%</w:t>
            </w:r>
          </w:p>
        </w:tc>
        <w:tc>
          <w:tcPr>
            <w:tcW w:w="709" w:type="dxa"/>
            <w:shd w:val="clear" w:color="auto" w:fill="auto"/>
          </w:tcPr>
          <w:p w14:paraId="654682C7" w14:textId="18C2AD3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20.1 (1.8)</w:t>
            </w:r>
          </w:p>
        </w:tc>
        <w:tc>
          <w:tcPr>
            <w:tcW w:w="465" w:type="dxa"/>
            <w:shd w:val="clear" w:color="auto" w:fill="auto"/>
          </w:tcPr>
          <w:p w14:paraId="5D13F005" w14:textId="46713A4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35AED15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7E896109" w14:textId="478AAB4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Lewis et al. (2007) </w:t>
            </w:r>
          </w:p>
        </w:tc>
        <w:tc>
          <w:tcPr>
            <w:tcW w:w="992" w:type="dxa"/>
            <w:shd w:val="clear" w:color="auto" w:fill="auto"/>
          </w:tcPr>
          <w:p w14:paraId="775CA41B" w14:textId="4D8BF5A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shd w:val="clear" w:color="auto" w:fill="auto"/>
          </w:tcPr>
          <w:p w14:paraId="38C3A2EE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38109A2B" w14:textId="5C349CE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(upward with higher peripheral similarity vs. upward with lower peripheral similarity)</w:t>
            </w:r>
          </w:p>
        </w:tc>
        <w:tc>
          <w:tcPr>
            <w:tcW w:w="851" w:type="dxa"/>
            <w:shd w:val="clear" w:color="auto" w:fill="auto"/>
          </w:tcPr>
          <w:p w14:paraId="6FF72EEC" w14:textId="13C693E9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students of the same gender</w:t>
            </w:r>
          </w:p>
        </w:tc>
        <w:tc>
          <w:tcPr>
            <w:tcW w:w="850" w:type="dxa"/>
          </w:tcPr>
          <w:p w14:paraId="28087009" w14:textId="2761485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78D002A0" w14:textId="53EF8D3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5F01ADBB" w14:textId="2601B5A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07D602AA" w14:textId="00BDC821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students; (digital written letter);</w:t>
            </w:r>
          </w:p>
          <w:p w14:paraId="5E72D7A4" w14:textId="3830F64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shd w:val="clear" w:color="auto" w:fill="auto"/>
          </w:tcPr>
          <w:p w14:paraId="76C7A051" w14:textId="386D200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Upward SC with all students </w:t>
            </w:r>
          </w:p>
        </w:tc>
        <w:tc>
          <w:tcPr>
            <w:tcW w:w="1276" w:type="dxa"/>
            <w:shd w:val="clear" w:color="auto" w:fill="auto"/>
          </w:tcPr>
          <w:p w14:paraId="635E3949" w14:textId="4E9CB20A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consumption,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30C89B15" w14:textId="506A22E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4B6135D2" w14:textId="7777777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</w:t>
            </w:r>
          </w:p>
          <w:p w14:paraId="1AF24E3F" w14:textId="43F57BAF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157</w:t>
            </w:r>
          </w:p>
        </w:tc>
        <w:tc>
          <w:tcPr>
            <w:tcW w:w="1417" w:type="dxa"/>
            <w:shd w:val="clear" w:color="auto" w:fill="auto"/>
          </w:tcPr>
          <w:p w14:paraId="5CB083A7" w14:textId="4AC72B3B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shd w:val="clear" w:color="auto" w:fill="auto"/>
          </w:tcPr>
          <w:p w14:paraId="7AB7836B" w14:textId="408B7090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52,3%</w:t>
            </w:r>
          </w:p>
        </w:tc>
        <w:tc>
          <w:tcPr>
            <w:tcW w:w="709" w:type="dxa"/>
            <w:shd w:val="clear" w:color="auto" w:fill="auto"/>
          </w:tcPr>
          <w:p w14:paraId="6D399355" w14:textId="2A9F265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18.53 (2.04)</w:t>
            </w:r>
          </w:p>
        </w:tc>
        <w:tc>
          <w:tcPr>
            <w:tcW w:w="465" w:type="dxa"/>
            <w:shd w:val="clear" w:color="auto" w:fill="auto"/>
          </w:tcPr>
          <w:p w14:paraId="54D620A2" w14:textId="5DC79E77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A70BAB" w:rsidRPr="007B2B3C" w14:paraId="0351444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715A7CEE" w14:textId="1E2CEFF2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Magnan et al. (2020)</w:t>
            </w:r>
          </w:p>
        </w:tc>
        <w:tc>
          <w:tcPr>
            <w:tcW w:w="992" w:type="dxa"/>
            <w:shd w:val="clear" w:color="auto" w:fill="auto"/>
          </w:tcPr>
          <w:p w14:paraId="3777B3BE" w14:textId="02B65933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weekly exercise</w:t>
            </w:r>
          </w:p>
        </w:tc>
        <w:tc>
          <w:tcPr>
            <w:tcW w:w="1134" w:type="dxa"/>
            <w:shd w:val="clear" w:color="auto" w:fill="auto"/>
          </w:tcPr>
          <w:p w14:paraId="6184CC3D" w14:textId="77777777" w:rsidR="00A70BAB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06374E7A" w14:textId="1DC5E3E5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(more attainable upward vs. less attainable upward)</w:t>
            </w:r>
          </w:p>
        </w:tc>
        <w:tc>
          <w:tcPr>
            <w:tcW w:w="851" w:type="dxa"/>
            <w:shd w:val="clear" w:color="auto" w:fill="auto"/>
          </w:tcPr>
          <w:p w14:paraId="12CA589E" w14:textId="69740DA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Upward SC with the average student engaging in 150 minutes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of sport per week.</w:t>
            </w:r>
            <w:r w:rsidRPr="00B03B58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</w:tc>
        <w:tc>
          <w:tcPr>
            <w:tcW w:w="850" w:type="dxa"/>
          </w:tcPr>
          <w:p w14:paraId="15D7ED29" w14:textId="6E9D408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77B66502" w14:textId="3449FF67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2B4E0619" w14:textId="4C3963C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3D879EDE" w14:textId="62D6D31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students of university; (digital written letter);</w:t>
            </w:r>
          </w:p>
          <w:p w14:paraId="6B4CB709" w14:textId="47927A6C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 xml:space="preserve">setting: </w:t>
            </w:r>
            <w:r w:rsidR="005C594E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laboratory</w:t>
            </w:r>
          </w:p>
        </w:tc>
        <w:tc>
          <w:tcPr>
            <w:tcW w:w="1134" w:type="dxa"/>
            <w:shd w:val="clear" w:color="auto" w:fill="auto"/>
          </w:tcPr>
          <w:p w14:paraId="7916B8D2" w14:textId="243CA14D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Upward SC with the average student engaging in 300 minutes of sport per week. </w:t>
            </w:r>
          </w:p>
        </w:tc>
        <w:tc>
          <w:tcPr>
            <w:tcW w:w="1276" w:type="dxa"/>
            <w:shd w:val="clear" w:color="auto" w:fill="auto"/>
          </w:tcPr>
          <w:p w14:paraId="77BD4759" w14:textId="55973934" w:rsidR="00A70BAB" w:rsidRPr="007B2B3C" w:rsidRDefault="00A70BAB" w:rsidP="00A70BAB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Weekly exercise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3367134D" w14:textId="61016916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145C2F17" w14:textId="10254F8A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345</w:t>
            </w:r>
          </w:p>
        </w:tc>
        <w:tc>
          <w:tcPr>
            <w:tcW w:w="1417" w:type="dxa"/>
            <w:shd w:val="clear" w:color="auto" w:fill="auto"/>
          </w:tcPr>
          <w:p w14:paraId="2F874F16" w14:textId="2DDBBB5E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shd w:val="clear" w:color="auto" w:fill="auto"/>
          </w:tcPr>
          <w:p w14:paraId="74F1CEA3" w14:textId="7B7EA80C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69%</w:t>
            </w:r>
          </w:p>
        </w:tc>
        <w:tc>
          <w:tcPr>
            <w:tcW w:w="709" w:type="dxa"/>
            <w:shd w:val="clear" w:color="auto" w:fill="auto"/>
          </w:tcPr>
          <w:p w14:paraId="7B9146A3" w14:textId="35425D28" w:rsidR="00A70BAB" w:rsidRPr="007B2B3C" w:rsidRDefault="00A70BAB" w:rsidP="00A70BAB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19.58 (0.19)</w:t>
            </w:r>
          </w:p>
        </w:tc>
        <w:tc>
          <w:tcPr>
            <w:tcW w:w="465" w:type="dxa"/>
            <w:shd w:val="clear" w:color="auto" w:fill="auto"/>
          </w:tcPr>
          <w:p w14:paraId="0F4FCBFC" w14:textId="1704EC0D" w:rsidR="00A70BAB" w:rsidRPr="007B2B3C" w:rsidRDefault="00A70BAB" w:rsidP="00A70BAB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6E66749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24162A29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Mahler et al. (1999)</w:t>
            </w:r>
          </w:p>
          <w:p w14:paraId="650938E9" w14:textId="0ACD3D2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2DD91D89" w14:textId="015C36D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diet and exercise compliance after coronary bypass surgery</w:t>
            </w:r>
          </w:p>
        </w:tc>
        <w:tc>
          <w:tcPr>
            <w:tcW w:w="1134" w:type="dxa"/>
            <w:shd w:val="clear" w:color="auto" w:fill="auto"/>
          </w:tcPr>
          <w:p w14:paraId="7D4ED0E8" w14:textId="49B0CF0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(more attainable upward vs. less attainable upward)</w:t>
            </w:r>
          </w:p>
        </w:tc>
        <w:tc>
          <w:tcPr>
            <w:tcW w:w="851" w:type="dxa"/>
            <w:shd w:val="clear" w:color="auto" w:fill="auto"/>
          </w:tcPr>
          <w:p w14:paraId="53B140B4" w14:textId="1F0392E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patients that cope successfully but describe difficulties and required effort</w:t>
            </w:r>
          </w:p>
        </w:tc>
        <w:tc>
          <w:tcPr>
            <w:tcW w:w="850" w:type="dxa"/>
          </w:tcPr>
          <w:p w14:paraId="2054BD62" w14:textId="67280FF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520C0CEF" w14:textId="06F98BB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33591AF8" w14:textId="2E70BCA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shd w:val="clear" w:color="auto" w:fill="auto"/>
          </w:tcPr>
          <w:p w14:paraId="7C6C7661" w14:textId="3602F53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patients who had undergone coronary bypass surgery (video); setting: hospital room</w:t>
            </w:r>
          </w:p>
        </w:tc>
        <w:tc>
          <w:tcPr>
            <w:tcW w:w="1134" w:type="dxa"/>
            <w:shd w:val="clear" w:color="auto" w:fill="auto"/>
          </w:tcPr>
          <w:p w14:paraId="2A870E70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Upward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</w:t>
            </w:r>
          </w:p>
          <w:p w14:paraId="1A419A09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with patients who cope without mentioning difficulties</w:t>
            </w:r>
          </w:p>
          <w:p w14:paraId="680662B8" w14:textId="63CFC4F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1276" w:type="dxa"/>
            <w:shd w:val="clear" w:color="auto" w:fill="auto"/>
          </w:tcPr>
          <w:p w14:paraId="580613DE" w14:textId="257A6A71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Light exercise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7C35227B" w14:textId="7670C05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1D78CC09" w14:textId="5E90CBB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215</w:t>
            </w:r>
          </w:p>
        </w:tc>
        <w:tc>
          <w:tcPr>
            <w:tcW w:w="1417" w:type="dxa"/>
            <w:shd w:val="clear" w:color="auto" w:fill="auto"/>
          </w:tcPr>
          <w:p w14:paraId="3E3838C8" w14:textId="73E3DEC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Patients with first-time nonemergency CABG surgery (physical)</w:t>
            </w:r>
          </w:p>
        </w:tc>
        <w:tc>
          <w:tcPr>
            <w:tcW w:w="425" w:type="dxa"/>
            <w:shd w:val="clear" w:color="auto" w:fill="auto"/>
          </w:tcPr>
          <w:p w14:paraId="0DE71D63" w14:textId="07E76EF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14%</w:t>
            </w:r>
          </w:p>
        </w:tc>
        <w:tc>
          <w:tcPr>
            <w:tcW w:w="709" w:type="dxa"/>
            <w:shd w:val="clear" w:color="auto" w:fill="auto"/>
          </w:tcPr>
          <w:p w14:paraId="765F1270" w14:textId="5497A87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61.38 (8.35)</w:t>
            </w:r>
          </w:p>
        </w:tc>
        <w:tc>
          <w:tcPr>
            <w:tcW w:w="465" w:type="dxa"/>
            <w:shd w:val="clear" w:color="auto" w:fill="auto"/>
          </w:tcPr>
          <w:p w14:paraId="38534AB9" w14:textId="59265DFB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291DE38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49115E40" w14:textId="54864A7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Mahler et al. (2010)</w:t>
            </w:r>
          </w:p>
        </w:tc>
        <w:tc>
          <w:tcPr>
            <w:tcW w:w="992" w:type="dxa"/>
            <w:shd w:val="clear" w:color="auto" w:fill="auto"/>
          </w:tcPr>
          <w:p w14:paraId="3A599332" w14:textId="3EE2911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sun-caused skin damage</w:t>
            </w:r>
          </w:p>
        </w:tc>
        <w:tc>
          <w:tcPr>
            <w:tcW w:w="1134" w:type="dxa"/>
            <w:shd w:val="clear" w:color="auto" w:fill="auto"/>
          </w:tcPr>
          <w:p w14:paraId="1970A5C1" w14:textId="14E5EAF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(upward vs. downward)</w:t>
            </w:r>
          </w:p>
        </w:tc>
        <w:tc>
          <w:tcPr>
            <w:tcW w:w="851" w:type="dxa"/>
            <w:shd w:val="clear" w:color="auto" w:fill="auto"/>
          </w:tcPr>
          <w:p w14:paraId="1193A69F" w14:textId="5374C38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better off others</w:t>
            </w:r>
          </w:p>
        </w:tc>
        <w:tc>
          <w:tcPr>
            <w:tcW w:w="850" w:type="dxa"/>
          </w:tcPr>
          <w:p w14:paraId="686BDC81" w14:textId="417CEC4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0CF72A4A" w14:textId="708227E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011E222B" w14:textId="4C41B24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7C117175" w14:textId="0F60C388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thers UV photographs (picture); setting: laboratory</w:t>
            </w:r>
          </w:p>
        </w:tc>
        <w:tc>
          <w:tcPr>
            <w:tcW w:w="1134" w:type="dxa"/>
            <w:shd w:val="clear" w:color="auto" w:fill="auto"/>
          </w:tcPr>
          <w:p w14:paraId="443A8B4B" w14:textId="52F8EC22" w:rsidR="00804962" w:rsidRPr="007B2B3C" w:rsidRDefault="00E16281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Downward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(worse off others)</w:t>
            </w:r>
            <w:bookmarkStart w:id="0" w:name="_GoBack"/>
            <w:bookmarkEnd w:id="0"/>
          </w:p>
        </w:tc>
        <w:tc>
          <w:tcPr>
            <w:tcW w:w="1276" w:type="dxa"/>
            <w:shd w:val="clear" w:color="auto" w:fill="auto"/>
          </w:tcPr>
          <w:p w14:paraId="14FE8FF2" w14:textId="64522FC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Skin protection behaviour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04E4E646" w14:textId="164D02D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5C62B71D" w14:textId="2373E2F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126</w:t>
            </w:r>
          </w:p>
        </w:tc>
        <w:tc>
          <w:tcPr>
            <w:tcW w:w="1417" w:type="dxa"/>
            <w:shd w:val="clear" w:color="auto" w:fill="auto"/>
          </w:tcPr>
          <w:p w14:paraId="5217A967" w14:textId="2FD772F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College students (student)</w:t>
            </w:r>
          </w:p>
        </w:tc>
        <w:tc>
          <w:tcPr>
            <w:tcW w:w="425" w:type="dxa"/>
            <w:shd w:val="clear" w:color="auto" w:fill="auto"/>
          </w:tcPr>
          <w:p w14:paraId="70CAB466" w14:textId="7762B8B5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77%</w:t>
            </w:r>
          </w:p>
        </w:tc>
        <w:tc>
          <w:tcPr>
            <w:tcW w:w="709" w:type="dxa"/>
            <w:shd w:val="clear" w:color="auto" w:fill="auto"/>
          </w:tcPr>
          <w:p w14:paraId="2B77A10C" w14:textId="2154FA6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19.94 (2.36)</w:t>
            </w:r>
          </w:p>
        </w:tc>
        <w:tc>
          <w:tcPr>
            <w:tcW w:w="465" w:type="dxa"/>
            <w:shd w:val="clear" w:color="auto" w:fill="auto"/>
          </w:tcPr>
          <w:p w14:paraId="276A03BB" w14:textId="54181F68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0507124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57357317" w14:textId="3F4C51D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Mahler (2018)</w:t>
            </w:r>
          </w:p>
        </w:tc>
        <w:tc>
          <w:tcPr>
            <w:tcW w:w="992" w:type="dxa"/>
            <w:shd w:val="clear" w:color="auto" w:fill="auto"/>
          </w:tcPr>
          <w:p w14:paraId="388D0BED" w14:textId="6DED78A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sun-caused skin damage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</w:tc>
        <w:tc>
          <w:tcPr>
            <w:tcW w:w="1134" w:type="dxa"/>
            <w:shd w:val="clear" w:color="auto" w:fill="auto"/>
          </w:tcPr>
          <w:p w14:paraId="4A3B8C8B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160F6362" w14:textId="698B888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(upward vs. downward)</w:t>
            </w:r>
          </w:p>
        </w:tc>
        <w:tc>
          <w:tcPr>
            <w:tcW w:w="851" w:type="dxa"/>
            <w:shd w:val="clear" w:color="auto" w:fill="auto"/>
          </w:tcPr>
          <w:p w14:paraId="676469BC" w14:textId="2901DA0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with better off others </w:t>
            </w:r>
          </w:p>
        </w:tc>
        <w:tc>
          <w:tcPr>
            <w:tcW w:w="850" w:type="dxa"/>
          </w:tcPr>
          <w:p w14:paraId="110D899A" w14:textId="4715BB0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123947E9" w14:textId="27B49A6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3A887DBA" w14:textId="5694A80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214C185F" w14:textId="1FFFE8D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ther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UV photographs (picture); setting: NR</w:t>
            </w:r>
          </w:p>
        </w:tc>
        <w:tc>
          <w:tcPr>
            <w:tcW w:w="1134" w:type="dxa"/>
            <w:shd w:val="clear" w:color="auto" w:fill="auto"/>
          </w:tcPr>
          <w:p w14:paraId="7F4FB924" w14:textId="25A8A65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Downward </w:t>
            </w:r>
            <w:r w:rsidR="00E1628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E1628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worse off others</w:t>
            </w:r>
            <w:r w:rsidR="00E1628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</w:tc>
        <w:tc>
          <w:tcPr>
            <w:tcW w:w="1276" w:type="dxa"/>
            <w:shd w:val="clear" w:color="auto" w:fill="auto"/>
          </w:tcPr>
          <w:p w14:paraId="307EA8F8" w14:textId="3FFF4D51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Skin protection behaviour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0624F48F" w14:textId="44B5C95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52C6C9D8" w14:textId="0CFAC55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223</w:t>
            </w:r>
          </w:p>
        </w:tc>
        <w:tc>
          <w:tcPr>
            <w:tcW w:w="1417" w:type="dxa"/>
            <w:shd w:val="clear" w:color="auto" w:fill="auto"/>
          </w:tcPr>
          <w:p w14:paraId="2F3A50A4" w14:textId="0B7131D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shd w:val="clear" w:color="auto" w:fill="auto"/>
          </w:tcPr>
          <w:p w14:paraId="6B347001" w14:textId="10919E0F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80%</w:t>
            </w:r>
          </w:p>
        </w:tc>
        <w:tc>
          <w:tcPr>
            <w:tcW w:w="709" w:type="dxa"/>
            <w:shd w:val="clear" w:color="auto" w:fill="auto"/>
          </w:tcPr>
          <w:p w14:paraId="55B9BAB1" w14:textId="3D696B9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20.97 (2.75)</w:t>
            </w:r>
          </w:p>
        </w:tc>
        <w:tc>
          <w:tcPr>
            <w:tcW w:w="465" w:type="dxa"/>
            <w:shd w:val="clear" w:color="auto" w:fill="auto"/>
          </w:tcPr>
          <w:p w14:paraId="513BFA88" w14:textId="10510D92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118EB044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62E532D7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Max et al. (2016) </w:t>
            </w:r>
          </w:p>
          <w:p w14:paraId="3106C588" w14:textId="54F4849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6BD4CD84" w14:textId="46DFCE6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virtual bike ride exercise</w:t>
            </w:r>
          </w:p>
        </w:tc>
        <w:tc>
          <w:tcPr>
            <w:tcW w:w="1134" w:type="dxa"/>
            <w:shd w:val="clear" w:color="auto" w:fill="auto"/>
          </w:tcPr>
          <w:p w14:paraId="7F673406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5DDD3C5C" w14:textId="112F396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(more attainable upward vs. less attainable upward)</w:t>
            </w:r>
          </w:p>
        </w:tc>
        <w:tc>
          <w:tcPr>
            <w:tcW w:w="851" w:type="dxa"/>
            <w:shd w:val="clear" w:color="auto" w:fill="auto"/>
          </w:tcPr>
          <w:p w14:paraId="0B61758F" w14:textId="359DD90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superior bike ride partner who communicates fatigue from day 7 </w:t>
            </w:r>
          </w:p>
        </w:tc>
        <w:tc>
          <w:tcPr>
            <w:tcW w:w="850" w:type="dxa"/>
          </w:tcPr>
          <w:p w14:paraId="6217FE20" w14:textId="2BDF858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Single person</w:t>
            </w:r>
          </w:p>
        </w:tc>
        <w:tc>
          <w:tcPr>
            <w:tcW w:w="425" w:type="dxa"/>
            <w:shd w:val="clear" w:color="auto" w:fill="auto"/>
          </w:tcPr>
          <w:p w14:paraId="34E7A426" w14:textId="4F649E4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9</w:t>
            </w:r>
          </w:p>
        </w:tc>
        <w:tc>
          <w:tcPr>
            <w:tcW w:w="993" w:type="dxa"/>
            <w:shd w:val="clear" w:color="auto" w:fill="auto"/>
          </w:tcPr>
          <w:p w14:paraId="35911E4C" w14:textId="02D7A28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shd w:val="clear" w:color="auto" w:fill="auto"/>
          </w:tcPr>
          <w:p w14:paraId="1B4410F2" w14:textId="402F7D2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Virtual; superior bike ride partner (face to face); setting: laboratory</w:t>
            </w:r>
          </w:p>
        </w:tc>
        <w:tc>
          <w:tcPr>
            <w:tcW w:w="1134" w:type="dxa"/>
            <w:shd w:val="clear" w:color="auto" w:fill="auto"/>
          </w:tcPr>
          <w:p w14:paraId="1D4AC465" w14:textId="651C91A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superior bike ride partner who does not communicate fatigue </w:t>
            </w:r>
          </w:p>
        </w:tc>
        <w:tc>
          <w:tcPr>
            <w:tcW w:w="1276" w:type="dxa"/>
            <w:shd w:val="clear" w:color="auto" w:fill="auto"/>
          </w:tcPr>
          <w:p w14:paraId="585D1E2C" w14:textId="4045F178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xercise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persistence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075B62C4" w14:textId="2BBB2A3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57E8B871" w14:textId="6BFB7C7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82</w:t>
            </w:r>
          </w:p>
        </w:tc>
        <w:tc>
          <w:tcPr>
            <w:tcW w:w="1417" w:type="dxa"/>
            <w:shd w:val="clear" w:color="auto" w:fill="auto"/>
          </w:tcPr>
          <w:p w14:paraId="15F8AC95" w14:textId="07F96AB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Persons interested in exercise (population-based)</w:t>
            </w:r>
          </w:p>
        </w:tc>
        <w:tc>
          <w:tcPr>
            <w:tcW w:w="425" w:type="dxa"/>
            <w:shd w:val="clear" w:color="auto" w:fill="auto"/>
          </w:tcPr>
          <w:p w14:paraId="00018854" w14:textId="71005D17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56%</w:t>
            </w:r>
          </w:p>
        </w:tc>
        <w:tc>
          <w:tcPr>
            <w:tcW w:w="709" w:type="dxa"/>
            <w:shd w:val="clear" w:color="auto" w:fill="auto"/>
          </w:tcPr>
          <w:p w14:paraId="55D7BAD5" w14:textId="3FB0E8D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27.58 (9.51)</w:t>
            </w:r>
          </w:p>
        </w:tc>
        <w:tc>
          <w:tcPr>
            <w:tcW w:w="465" w:type="dxa"/>
            <w:shd w:val="clear" w:color="auto" w:fill="auto"/>
          </w:tcPr>
          <w:p w14:paraId="50275FB0" w14:textId="6989756A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217A71D0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5674399C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Meng et al. (2017)</w:t>
            </w:r>
          </w:p>
          <w:p w14:paraId="41423C79" w14:textId="237098C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2516BE35" w14:textId="5832DA8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diet </w:t>
            </w:r>
          </w:p>
        </w:tc>
        <w:tc>
          <w:tcPr>
            <w:tcW w:w="1134" w:type="dxa"/>
            <w:shd w:val="clear" w:color="auto" w:fill="auto"/>
          </w:tcPr>
          <w:p w14:paraId="1E3CEA52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748BBF55" w14:textId="7ACD851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(more attainable upward vs. less attainable upward)</w:t>
            </w:r>
          </w:p>
        </w:tc>
        <w:tc>
          <w:tcPr>
            <w:tcW w:w="851" w:type="dxa"/>
            <w:shd w:val="clear" w:color="auto" w:fill="auto"/>
          </w:tcPr>
          <w:p w14:paraId="3038160B" w14:textId="03C495E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</w:t>
            </w:r>
            <w:r w:rsidRPr="001D2AD7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increasingly healthier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consuming peers </w:t>
            </w:r>
          </w:p>
        </w:tc>
        <w:tc>
          <w:tcPr>
            <w:tcW w:w="850" w:type="dxa"/>
          </w:tcPr>
          <w:p w14:paraId="4ECEE9F8" w14:textId="79CAD873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shd w:val="clear" w:color="auto" w:fill="auto"/>
          </w:tcPr>
          <w:p w14:paraId="72B268B4" w14:textId="4D7CFBA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12</w:t>
            </w:r>
          </w:p>
        </w:tc>
        <w:tc>
          <w:tcPr>
            <w:tcW w:w="993" w:type="dxa"/>
            <w:shd w:val="clear" w:color="auto" w:fill="auto"/>
          </w:tcPr>
          <w:p w14:paraId="4167B0E2" w14:textId="38B94AF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41F9B2BB" w14:textId="78C01B3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 other participants (high peripheral similarity; increasing &amp; ideal consuming peers) (digital written letter); setting: online</w:t>
            </w:r>
          </w:p>
        </w:tc>
        <w:tc>
          <w:tcPr>
            <w:tcW w:w="1134" w:type="dxa"/>
            <w:shd w:val="clear" w:color="auto" w:fill="auto"/>
          </w:tcPr>
          <w:p w14:paraId="234A879A" w14:textId="05BA33C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 SC with ideal consuming peers</w:t>
            </w:r>
          </w:p>
        </w:tc>
        <w:tc>
          <w:tcPr>
            <w:tcW w:w="1276" w:type="dxa"/>
            <w:shd w:val="clear" w:color="auto" w:fill="auto"/>
          </w:tcPr>
          <w:p w14:paraId="7D40E659" w14:textId="564D68A7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Fruit and vegetable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3DD1E882" w14:textId="274C192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8D18696" w14:textId="29E2393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73</w:t>
            </w:r>
          </w:p>
        </w:tc>
        <w:tc>
          <w:tcPr>
            <w:tcW w:w="1417" w:type="dxa"/>
            <w:shd w:val="clear" w:color="auto" w:fill="auto"/>
          </w:tcPr>
          <w:p w14:paraId="59250DA5" w14:textId="444AC6A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Undergraduate students (student)</w:t>
            </w:r>
          </w:p>
        </w:tc>
        <w:tc>
          <w:tcPr>
            <w:tcW w:w="425" w:type="dxa"/>
            <w:shd w:val="clear" w:color="auto" w:fill="auto"/>
          </w:tcPr>
          <w:p w14:paraId="7D895505" w14:textId="1223D23C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67%</w:t>
            </w:r>
          </w:p>
        </w:tc>
        <w:tc>
          <w:tcPr>
            <w:tcW w:w="709" w:type="dxa"/>
            <w:shd w:val="clear" w:color="auto" w:fill="auto"/>
          </w:tcPr>
          <w:p w14:paraId="188F981B" w14:textId="0BF8126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19.86 (1.65)</w:t>
            </w:r>
          </w:p>
        </w:tc>
        <w:tc>
          <w:tcPr>
            <w:tcW w:w="465" w:type="dxa"/>
            <w:shd w:val="clear" w:color="auto" w:fill="auto"/>
          </w:tcPr>
          <w:p w14:paraId="57CAFDE0" w14:textId="50DED91E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5982567B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12090514" w14:textId="3973A1C2" w:rsidR="00804962" w:rsidRPr="00EF1291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EF1291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Moseley et al. (2018), </w:t>
            </w:r>
          </w:p>
          <w:p w14:paraId="03C8172D" w14:textId="3F94CB9D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charity sample</w:t>
            </w:r>
          </w:p>
          <w:p w14:paraId="2B3A8D4E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1FC3003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CBAF196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3022760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039A436E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7BCBA8F4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  <w:p w14:paraId="62B01275" w14:textId="0873308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and student sample</w:t>
            </w:r>
          </w:p>
        </w:tc>
        <w:tc>
          <w:tcPr>
            <w:tcW w:w="992" w:type="dxa"/>
            <w:shd w:val="clear" w:color="auto" w:fill="auto"/>
          </w:tcPr>
          <w:p w14:paraId="17C10659" w14:textId="795F05E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volunteering</w:t>
            </w:r>
          </w:p>
        </w:tc>
        <w:tc>
          <w:tcPr>
            <w:tcW w:w="1134" w:type="dxa"/>
            <w:shd w:val="clear" w:color="auto" w:fill="auto"/>
          </w:tcPr>
          <w:p w14:paraId="3A6D343C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631D30C3" w14:textId="2A6D8B2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(more attainable intended upward vs. less attainable intended upward)</w:t>
            </w:r>
          </w:p>
        </w:tc>
        <w:tc>
          <w:tcPr>
            <w:tcW w:w="851" w:type="dxa"/>
            <w:shd w:val="clear" w:color="auto" w:fill="auto"/>
          </w:tcPr>
          <w:p w14:paraId="71E49E06" w14:textId="0CCE9AD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median of top 20% volunteers</w:t>
            </w:r>
          </w:p>
        </w:tc>
        <w:tc>
          <w:tcPr>
            <w:tcW w:w="850" w:type="dxa"/>
          </w:tcPr>
          <w:p w14:paraId="610B78B8" w14:textId="1C870DA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6A8F4FAD" w14:textId="72F2A0B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16F097A9" w14:textId="0E6202A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26F6F2E1" w14:textId="1D41CE3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Top 10% or top 20% participants in the study; (digital written letter); setting: online</w:t>
            </w:r>
          </w:p>
        </w:tc>
        <w:tc>
          <w:tcPr>
            <w:tcW w:w="1134" w:type="dxa"/>
            <w:shd w:val="clear" w:color="auto" w:fill="auto"/>
          </w:tcPr>
          <w:p w14:paraId="6AD07C53" w14:textId="12D157D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 SC with median of top 10% volunteers</w:t>
            </w:r>
          </w:p>
        </w:tc>
        <w:tc>
          <w:tcPr>
            <w:tcW w:w="1276" w:type="dxa"/>
            <w:shd w:val="clear" w:color="auto" w:fill="auto"/>
          </w:tcPr>
          <w:p w14:paraId="5B3E6D25" w14:textId="1764729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Volunteering (individual); service;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04EDFAFD" w14:textId="5F155C5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38C26785" w14:textId="28E472F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UK, England; 140</w:t>
            </w:r>
          </w:p>
        </w:tc>
        <w:tc>
          <w:tcPr>
            <w:tcW w:w="1417" w:type="dxa"/>
            <w:shd w:val="clear" w:color="auto" w:fill="auto"/>
          </w:tcPr>
          <w:p w14:paraId="150A2838" w14:textId="2F6DB74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Charity sample: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Older and retired volunteers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shd w:val="clear" w:color="auto" w:fill="auto"/>
          </w:tcPr>
          <w:p w14:paraId="41B5AA16" w14:textId="48CF0A72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58%</w:t>
            </w:r>
          </w:p>
        </w:tc>
        <w:tc>
          <w:tcPr>
            <w:tcW w:w="709" w:type="dxa"/>
            <w:shd w:val="clear" w:color="auto" w:fill="auto"/>
          </w:tcPr>
          <w:p w14:paraId="714ADB3E" w14:textId="7A0D74B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63.27 (NR)</w:t>
            </w:r>
          </w:p>
        </w:tc>
        <w:tc>
          <w:tcPr>
            <w:tcW w:w="465" w:type="dxa"/>
            <w:shd w:val="clear" w:color="auto" w:fill="auto"/>
          </w:tcPr>
          <w:p w14:paraId="5FC9BDC7" w14:textId="721F6C2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268ACFA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shd w:val="clear" w:color="auto" w:fill="auto"/>
          </w:tcPr>
          <w:p w14:paraId="7727F2F3" w14:textId="1B3AF44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52A038FB" w14:textId="04F6325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volunteering</w:t>
            </w:r>
          </w:p>
        </w:tc>
        <w:tc>
          <w:tcPr>
            <w:tcW w:w="1134" w:type="dxa"/>
            <w:shd w:val="clear" w:color="auto" w:fill="auto"/>
          </w:tcPr>
          <w:p w14:paraId="27CB5F9A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67B6D3D1" w14:textId="060DE14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(more attainable intended upward vs. less attainable intended upward)</w:t>
            </w:r>
          </w:p>
        </w:tc>
        <w:tc>
          <w:tcPr>
            <w:tcW w:w="851" w:type="dxa"/>
            <w:shd w:val="clear" w:color="auto" w:fill="auto"/>
          </w:tcPr>
          <w:p w14:paraId="6BE8E293" w14:textId="484ECA7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median of top 20% volunteers</w:t>
            </w:r>
          </w:p>
        </w:tc>
        <w:tc>
          <w:tcPr>
            <w:tcW w:w="850" w:type="dxa"/>
          </w:tcPr>
          <w:p w14:paraId="2F17C9F7" w14:textId="73AB564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6048FF96" w14:textId="1023238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shd w:val="clear" w:color="auto" w:fill="auto"/>
          </w:tcPr>
          <w:p w14:paraId="6B8203C4" w14:textId="5CE0DF3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75D77414" w14:textId="7654B7E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Top 10% or top 20% participants in the study; (digital written letter); setting: online</w:t>
            </w:r>
          </w:p>
        </w:tc>
        <w:tc>
          <w:tcPr>
            <w:tcW w:w="1134" w:type="dxa"/>
            <w:shd w:val="clear" w:color="auto" w:fill="auto"/>
          </w:tcPr>
          <w:p w14:paraId="658D2976" w14:textId="4459540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 SC with median of top 10% volunteers</w:t>
            </w:r>
          </w:p>
        </w:tc>
        <w:tc>
          <w:tcPr>
            <w:tcW w:w="1276" w:type="dxa"/>
            <w:shd w:val="clear" w:color="auto" w:fill="auto"/>
          </w:tcPr>
          <w:p w14:paraId="737C79FE" w14:textId="3B17D9B3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Volunteering (individual); service;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0960F538" w14:textId="1452932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67AC270E" w14:textId="731CE98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UK, England; 199</w:t>
            </w:r>
          </w:p>
        </w:tc>
        <w:tc>
          <w:tcPr>
            <w:tcW w:w="1417" w:type="dxa"/>
            <w:shd w:val="clear" w:color="auto" w:fill="auto"/>
          </w:tcPr>
          <w:p w14:paraId="52632963" w14:textId="6C50166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Student sample: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Students already volunteering (student)</w:t>
            </w:r>
          </w:p>
        </w:tc>
        <w:tc>
          <w:tcPr>
            <w:tcW w:w="425" w:type="dxa"/>
            <w:shd w:val="clear" w:color="auto" w:fill="auto"/>
          </w:tcPr>
          <w:p w14:paraId="4137AAFC" w14:textId="0EE39B84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70%</w:t>
            </w:r>
          </w:p>
        </w:tc>
        <w:tc>
          <w:tcPr>
            <w:tcW w:w="709" w:type="dxa"/>
            <w:shd w:val="clear" w:color="auto" w:fill="auto"/>
          </w:tcPr>
          <w:p w14:paraId="0FA74E3B" w14:textId="6DB2C9D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24.52 (NR)</w:t>
            </w:r>
          </w:p>
        </w:tc>
        <w:tc>
          <w:tcPr>
            <w:tcW w:w="465" w:type="dxa"/>
            <w:shd w:val="clear" w:color="auto" w:fill="auto"/>
          </w:tcPr>
          <w:p w14:paraId="2070E841" w14:textId="77777777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</w:p>
        </w:tc>
      </w:tr>
      <w:tr w:rsidR="00804962" w:rsidRPr="007B2B3C" w14:paraId="1E5448C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3AC06183" w14:textId="6DD46EE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Patel et al. (2016)</w:t>
            </w:r>
          </w:p>
        </w:tc>
        <w:tc>
          <w:tcPr>
            <w:tcW w:w="992" w:type="dxa"/>
            <w:shd w:val="clear" w:color="auto" w:fill="auto"/>
          </w:tcPr>
          <w:p w14:paraId="0169B403" w14:textId="233969E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steps</w:t>
            </w:r>
          </w:p>
        </w:tc>
        <w:tc>
          <w:tcPr>
            <w:tcW w:w="1134" w:type="dxa"/>
            <w:shd w:val="clear" w:color="auto" w:fill="auto"/>
          </w:tcPr>
          <w:p w14:paraId="05A1B2E9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4F2B8D43" w14:textId="2AFB54D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(intended upward vs. not restricted)</w:t>
            </w:r>
          </w:p>
        </w:tc>
        <w:tc>
          <w:tcPr>
            <w:tcW w:w="851" w:type="dxa"/>
            <w:shd w:val="clear" w:color="auto" w:fill="auto"/>
          </w:tcPr>
          <w:p w14:paraId="54D729B1" w14:textId="54D079E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75</w:t>
            </w:r>
            <w:r w:rsidRPr="005A2944">
              <w:rPr>
                <w:rFonts w:ascii="Calibri" w:eastAsia="Times New Roman" w:hAnsi="Calibri" w:cs="Calibri"/>
                <w:color w:val="000000"/>
                <w:sz w:val="18"/>
                <w:vertAlign w:val="superscript"/>
                <w:lang w:val="en-GB" w:eastAsia="de-DE"/>
              </w:rPr>
              <w:t>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percentile of treatment group</w:t>
            </w:r>
          </w:p>
        </w:tc>
        <w:tc>
          <w:tcPr>
            <w:tcW w:w="850" w:type="dxa"/>
          </w:tcPr>
          <w:p w14:paraId="27BD7C79" w14:textId="797D5B3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5D67553F" w14:textId="5CE07D0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13</w:t>
            </w:r>
          </w:p>
        </w:tc>
        <w:tc>
          <w:tcPr>
            <w:tcW w:w="993" w:type="dxa"/>
            <w:shd w:val="clear" w:color="auto" w:fill="auto"/>
          </w:tcPr>
          <w:p w14:paraId="603E4BF1" w14:textId="3C1C515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50F458A2" w14:textId="2B2A9DD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Not restricted SC with 50</w:t>
            </w:r>
            <w:r w:rsidRPr="005A2944">
              <w:rPr>
                <w:rFonts w:ascii="Calibri" w:eastAsia="Times New Roman" w:hAnsi="Calibri" w:cs="Calibri"/>
                <w:color w:val="000000" w:themeColor="text1"/>
                <w:sz w:val="18"/>
                <w:vertAlign w:val="superscript"/>
                <w:lang w:val="en-GB" w:eastAsia="de-DE"/>
              </w:rPr>
              <w:t>th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 percentile of treatment group (mixed formats); setting: online</w:t>
            </w:r>
          </w:p>
        </w:tc>
        <w:tc>
          <w:tcPr>
            <w:tcW w:w="1134" w:type="dxa"/>
            <w:shd w:val="clear" w:color="auto" w:fill="auto"/>
          </w:tcPr>
          <w:p w14:paraId="48F910E6" w14:textId="5BD009B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Daily and weekly feedback regarding step count</w:t>
            </w:r>
          </w:p>
        </w:tc>
        <w:tc>
          <w:tcPr>
            <w:tcW w:w="1276" w:type="dxa"/>
            <w:shd w:val="clear" w:color="auto" w:fill="auto"/>
          </w:tcPr>
          <w:p w14:paraId="160A1D6D" w14:textId="72B4A342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Steps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1D179838" w14:textId="201EB93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2D3769F9" w14:textId="66B9F37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288</w:t>
            </w:r>
          </w:p>
        </w:tc>
        <w:tc>
          <w:tcPr>
            <w:tcW w:w="1417" w:type="dxa"/>
            <w:shd w:val="clear" w:color="auto" w:fill="auto"/>
          </w:tcPr>
          <w:p w14:paraId="41E92FD4" w14:textId="427177E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Employees &amp; family members of university conducting study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shd w:val="clear" w:color="auto" w:fill="auto"/>
          </w:tcPr>
          <w:p w14:paraId="29DC9E9A" w14:textId="459654C3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80%</w:t>
            </w:r>
          </w:p>
        </w:tc>
        <w:tc>
          <w:tcPr>
            <w:tcW w:w="709" w:type="dxa"/>
            <w:shd w:val="clear" w:color="auto" w:fill="auto"/>
          </w:tcPr>
          <w:p w14:paraId="0FBD3178" w14:textId="75B57E6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41.3 (12)</w:t>
            </w:r>
          </w:p>
        </w:tc>
        <w:tc>
          <w:tcPr>
            <w:tcW w:w="465" w:type="dxa"/>
            <w:shd w:val="clear" w:color="auto" w:fill="auto"/>
          </w:tcPr>
          <w:p w14:paraId="681F92EC" w14:textId="084A8909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275D586B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53B73D77" w14:textId="48D3B2B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Patel et al. (201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37BDF1C5" w14:textId="44C4B00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steps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44EDA8A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0CF0EFDB" w14:textId="7DF2A25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(intended upward vs. not restricted)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22E5D82" w14:textId="7C7CE1A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75</w:t>
            </w:r>
            <w:r w:rsidRPr="00E073F6">
              <w:rPr>
                <w:rFonts w:ascii="Calibri" w:eastAsia="Times New Roman" w:hAnsi="Calibri" w:cs="Calibri"/>
                <w:color w:val="000000"/>
                <w:sz w:val="18"/>
                <w:vertAlign w:val="superscript"/>
                <w:lang w:val="en-GB" w:eastAsia="de-DE"/>
              </w:rPr>
              <w:t>th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percentil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e of treatment group 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26FBDD15" w14:textId="567C400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7C5F981" w14:textId="5DEA0AE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13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10182F6" w14:textId="7251DCC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5209DA94" w14:textId="031EFA3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Not restricted SC with 50</w:t>
            </w:r>
            <w:r w:rsidRPr="00E073F6">
              <w:rPr>
                <w:rFonts w:ascii="Calibri" w:eastAsia="Times New Roman" w:hAnsi="Calibri" w:cs="Calibri"/>
                <w:color w:val="000000" w:themeColor="text1"/>
                <w:sz w:val="18"/>
                <w:vertAlign w:val="superscript"/>
                <w:lang w:val="en-GB" w:eastAsia="de-DE"/>
              </w:rPr>
              <w:t>th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 percentile of treatment group (mixed 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lastRenderedPageBreak/>
              <w:t>formats); 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5F1336FB" w14:textId="3464AAC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daily and weekly feedback regarding step count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F312581" w14:textId="16E81DF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Steps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1B78BC67" w14:textId="0692ABC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1E07C89" w14:textId="06BEA33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286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1C164154" w14:textId="2302BC3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Employees &amp; family members of university conducting study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CD4F7C8" w14:textId="75B5426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78%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13269FB" w14:textId="276B6A7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37.17 (11.47)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618901B" w14:textId="79854239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75DFA2E6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shd w:val="clear" w:color="auto" w:fill="auto"/>
          </w:tcPr>
          <w:p w14:paraId="2FBFAD82" w14:textId="1850B82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Wulf et al. (2010)</w:t>
            </w:r>
          </w:p>
        </w:tc>
        <w:tc>
          <w:tcPr>
            <w:tcW w:w="992" w:type="dxa"/>
            <w:shd w:val="clear" w:color="auto" w:fill="auto"/>
          </w:tcPr>
          <w:p w14:paraId="67702453" w14:textId="0B2DC87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motor skills </w:t>
            </w:r>
          </w:p>
        </w:tc>
        <w:tc>
          <w:tcPr>
            <w:tcW w:w="1134" w:type="dxa"/>
            <w:shd w:val="clear" w:color="auto" w:fill="auto"/>
          </w:tcPr>
          <w:p w14:paraId="60C5293A" w14:textId="77777777" w:rsidR="00804962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vs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.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</w:t>
            </w:r>
          </w:p>
          <w:p w14:paraId="542E64A9" w14:textId="47CCD69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(upward vs. downward)</w:t>
            </w:r>
          </w:p>
        </w:tc>
        <w:tc>
          <w:tcPr>
            <w:tcW w:w="851" w:type="dxa"/>
            <w:shd w:val="clear" w:color="auto" w:fill="auto"/>
          </w:tcPr>
          <w:p w14:paraId="12D87F70" w14:textId="2B3BF45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SC with average of 20% best performing participants</w:t>
            </w:r>
          </w:p>
        </w:tc>
        <w:tc>
          <w:tcPr>
            <w:tcW w:w="850" w:type="dxa"/>
          </w:tcPr>
          <w:p w14:paraId="3D8199FF" w14:textId="6314640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shd w:val="clear" w:color="auto" w:fill="auto"/>
          </w:tcPr>
          <w:p w14:paraId="169DAF93" w14:textId="275D333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</w:t>
            </w:r>
          </w:p>
        </w:tc>
        <w:tc>
          <w:tcPr>
            <w:tcW w:w="993" w:type="dxa"/>
            <w:shd w:val="clear" w:color="auto" w:fill="auto"/>
          </w:tcPr>
          <w:p w14:paraId="3A65639C" w14:textId="7E59DCE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shd w:val="clear" w:color="auto" w:fill="auto"/>
          </w:tcPr>
          <w:p w14:paraId="5EAB1CE7" w14:textId="5A936D2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 xml:space="preserve">Other participants;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(digital written letter); </w:t>
            </w:r>
            <w:r w:rsidRPr="007B2B3C">
              <w:rPr>
                <w:rFonts w:ascii="Calibri" w:eastAsia="Times New Roman" w:hAnsi="Calibri" w:cs="Calibri"/>
                <w:color w:val="000000" w:themeColor="text1"/>
                <w:sz w:val="18"/>
                <w:lang w:val="en-GB" w:eastAsia="de-DE"/>
              </w:rPr>
              <w:t>setting: laboratory</w:t>
            </w:r>
          </w:p>
        </w:tc>
        <w:tc>
          <w:tcPr>
            <w:tcW w:w="1134" w:type="dxa"/>
            <w:shd w:val="clear" w:color="auto" w:fill="auto"/>
          </w:tcPr>
          <w:p w14:paraId="6580C3D3" w14:textId="5670B13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Downward SC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with average of 20% worst performing participants</w:t>
            </w:r>
          </w:p>
        </w:tc>
        <w:tc>
          <w:tcPr>
            <w:tcW w:w="1276" w:type="dxa"/>
            <w:shd w:val="clear" w:color="auto" w:fill="auto"/>
          </w:tcPr>
          <w:p w14:paraId="17E563CD" w14:textId="6D866E93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Motor skills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transfer test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(individual); performance;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shd w:val="clear" w:color="auto" w:fill="auto"/>
          </w:tcPr>
          <w:p w14:paraId="56326366" w14:textId="55DF323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shd w:val="clear" w:color="auto" w:fill="auto"/>
          </w:tcPr>
          <w:p w14:paraId="661C152C" w14:textId="5A88D75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28</w:t>
            </w:r>
          </w:p>
        </w:tc>
        <w:tc>
          <w:tcPr>
            <w:tcW w:w="1417" w:type="dxa"/>
            <w:shd w:val="clear" w:color="auto" w:fill="auto"/>
          </w:tcPr>
          <w:p w14:paraId="5E652002" w14:textId="3F7F1E3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University students (student) </w:t>
            </w:r>
          </w:p>
        </w:tc>
        <w:tc>
          <w:tcPr>
            <w:tcW w:w="425" w:type="dxa"/>
            <w:shd w:val="clear" w:color="auto" w:fill="auto"/>
          </w:tcPr>
          <w:p w14:paraId="6889E390" w14:textId="02A7886E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43%</w:t>
            </w:r>
          </w:p>
        </w:tc>
        <w:tc>
          <w:tcPr>
            <w:tcW w:w="709" w:type="dxa"/>
            <w:shd w:val="clear" w:color="auto" w:fill="auto"/>
          </w:tcPr>
          <w:p w14:paraId="0CEBE84D" w14:textId="6A3BC54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20.8 (3.53)</w:t>
            </w:r>
          </w:p>
        </w:tc>
        <w:tc>
          <w:tcPr>
            <w:tcW w:w="465" w:type="dxa"/>
            <w:shd w:val="clear" w:color="auto" w:fill="auto"/>
          </w:tcPr>
          <w:p w14:paraId="513B9568" w14:textId="7FF4C3E9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4D4A8E92" w14:textId="77777777" w:rsidTr="00804962">
        <w:trPr>
          <w:trHeight w:val="300"/>
        </w:trPr>
        <w:tc>
          <w:tcPr>
            <w:tcW w:w="15074" w:type="dxa"/>
            <w:gridSpan w:val="17"/>
            <w:shd w:val="clear" w:color="auto" w:fill="D9D9D9" w:themeFill="background1" w:themeFillShade="D9"/>
          </w:tcPr>
          <w:p w14:paraId="4697EC21" w14:textId="784BF328" w:rsidR="00804962" w:rsidRPr="007B2B3C" w:rsidRDefault="00C529B9" w:rsidP="0080496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</w:t>
            </w:r>
            <w:r w:rsidR="0080496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esearch question 2: BCT bundle with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</w:t>
            </w:r>
            <w:r w:rsidR="0080496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-BCT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  <w:r w:rsidR="0080496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vs. BCT bundle without SC-BCT (i.e., efficacy of SC </w:t>
            </w:r>
            <w:r w:rsidR="00804962"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as an add-on intervention</w:t>
            </w:r>
            <w:r w:rsidR="0080496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</w:tr>
      <w:tr w:rsidR="00804962" w:rsidRPr="007B2B3C" w14:paraId="5E007F9B" w14:textId="29B0E553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  <w:hideMark/>
          </w:tcPr>
          <w:p w14:paraId="560FE627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Leahey et al. (2020)</w:t>
            </w:r>
          </w:p>
          <w:p w14:paraId="2C384B08" w14:textId="20EEEA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49F32295" w14:textId="2DE832C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weight loss</w:t>
            </w:r>
          </w:p>
        </w:tc>
        <w:tc>
          <w:tcPr>
            <w:tcW w:w="1134" w:type="dxa"/>
          </w:tcPr>
          <w:p w14:paraId="3361E956" w14:textId="04920A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shd w:val="clear" w:color="auto" w:fill="auto"/>
          </w:tcPr>
          <w:p w14:paraId="34914B7E" w14:textId="6DED0DD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</w:tcPr>
          <w:p w14:paraId="31032041" w14:textId="3FA5916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Single person</w:t>
            </w:r>
          </w:p>
        </w:tc>
        <w:tc>
          <w:tcPr>
            <w:tcW w:w="425" w:type="dxa"/>
          </w:tcPr>
          <w:p w14:paraId="566365D8" w14:textId="4343D47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38</w:t>
            </w:r>
          </w:p>
        </w:tc>
        <w:tc>
          <w:tcPr>
            <w:tcW w:w="993" w:type="dxa"/>
          </w:tcPr>
          <w:p w14:paraId="2366C632" w14:textId="134AC98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</w:tcPr>
          <w:p w14:paraId="37FC13C8" w14:textId="7530E3B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Partners weight change (digital written letter);</w:t>
            </w:r>
          </w:p>
          <w:p w14:paraId="72AFA025" w14:textId="5C8FB39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</w:tcPr>
          <w:p w14:paraId="5A33972A" w14:textId="6EC2C6F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Reduced Intensity Behavioural Weight Loss program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7401B7F" w14:textId="4608B59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Weight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</w:tcPr>
          <w:p w14:paraId="5F7EE3F5" w14:textId="4107531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</w:tcPr>
          <w:p w14:paraId="4905F8F1" w14:textId="4EB9F45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278</w:t>
            </w:r>
          </w:p>
        </w:tc>
        <w:tc>
          <w:tcPr>
            <w:tcW w:w="1417" w:type="dxa"/>
          </w:tcPr>
          <w:p w14:paraId="79761249" w14:textId="166A2DD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Persons with a BMI between 30-40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</w:tcPr>
          <w:p w14:paraId="279B59E3" w14:textId="026D735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76%</w:t>
            </w:r>
          </w:p>
        </w:tc>
        <w:tc>
          <w:tcPr>
            <w:tcW w:w="709" w:type="dxa"/>
          </w:tcPr>
          <w:p w14:paraId="2BD4DCAE" w14:textId="6CAC9E5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51.8 (NR)</w:t>
            </w:r>
          </w:p>
        </w:tc>
        <w:tc>
          <w:tcPr>
            <w:tcW w:w="465" w:type="dxa"/>
          </w:tcPr>
          <w:p w14:paraId="025A6C62" w14:textId="490E82A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0E7970B1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shd w:val="clear" w:color="auto" w:fill="auto"/>
          </w:tcPr>
          <w:p w14:paraId="7DC55033" w14:textId="75256F2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15A2AFA3" w14:textId="717EB1D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weight loss</w:t>
            </w:r>
          </w:p>
        </w:tc>
        <w:tc>
          <w:tcPr>
            <w:tcW w:w="1134" w:type="dxa"/>
          </w:tcPr>
          <w:p w14:paraId="1D38C47A" w14:textId="5DA31A9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shd w:val="clear" w:color="auto" w:fill="auto"/>
          </w:tcPr>
          <w:p w14:paraId="25D64201" w14:textId="0FAD8CD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</w:tcPr>
          <w:p w14:paraId="75727E96" w14:textId="6E0D63E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Single person</w:t>
            </w:r>
          </w:p>
        </w:tc>
        <w:tc>
          <w:tcPr>
            <w:tcW w:w="425" w:type="dxa"/>
          </w:tcPr>
          <w:p w14:paraId="27AEF75B" w14:textId="5FF92E4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38</w:t>
            </w:r>
          </w:p>
        </w:tc>
        <w:tc>
          <w:tcPr>
            <w:tcW w:w="993" w:type="dxa"/>
          </w:tcPr>
          <w:p w14:paraId="7E543379" w14:textId="3513CBC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</w:tcPr>
          <w:p w14:paraId="6184FC95" w14:textId="7F705A3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Partners weight change (digital written letter);</w:t>
            </w:r>
          </w:p>
          <w:p w14:paraId="7F47ABDA" w14:textId="45DAD1A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</w:tcPr>
          <w:p w14:paraId="7B98D6FB" w14:textId="245D842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Reduced Intensity Behavioural Weight Loss program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shd w:val="clear" w:color="auto" w:fill="auto"/>
          </w:tcPr>
          <w:p w14:paraId="317C6713" w14:textId="61D1E09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Weight loss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</w:tcPr>
          <w:p w14:paraId="0C8B228A" w14:textId="0E579D9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</w:tcPr>
          <w:p w14:paraId="50B8CB6B" w14:textId="5245A2A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278</w:t>
            </w:r>
          </w:p>
        </w:tc>
        <w:tc>
          <w:tcPr>
            <w:tcW w:w="1417" w:type="dxa"/>
          </w:tcPr>
          <w:p w14:paraId="5C60A60E" w14:textId="547D3FE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Persons with a BMI between 30-40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</w:tcPr>
          <w:p w14:paraId="02CF4D4B" w14:textId="640A327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76%</w:t>
            </w:r>
          </w:p>
        </w:tc>
        <w:tc>
          <w:tcPr>
            <w:tcW w:w="709" w:type="dxa"/>
          </w:tcPr>
          <w:p w14:paraId="65D4E06E" w14:textId="5070C7A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51.8 (NR)</w:t>
            </w:r>
          </w:p>
        </w:tc>
        <w:tc>
          <w:tcPr>
            <w:tcW w:w="465" w:type="dxa"/>
          </w:tcPr>
          <w:p w14:paraId="32B2BFEB" w14:textId="73CCE46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798CAA25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shd w:val="clear" w:color="auto" w:fill="auto"/>
          </w:tcPr>
          <w:p w14:paraId="7FC95661" w14:textId="382625D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shd w:val="clear" w:color="auto" w:fill="auto"/>
          </w:tcPr>
          <w:p w14:paraId="6A03B395" w14:textId="38303B7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weight loss</w:t>
            </w:r>
          </w:p>
        </w:tc>
        <w:tc>
          <w:tcPr>
            <w:tcW w:w="1134" w:type="dxa"/>
          </w:tcPr>
          <w:p w14:paraId="2B0D4DFF" w14:textId="18445FC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shd w:val="clear" w:color="auto" w:fill="auto"/>
          </w:tcPr>
          <w:p w14:paraId="3875F492" w14:textId="45DDD93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Upward</w:t>
            </w:r>
          </w:p>
        </w:tc>
        <w:tc>
          <w:tcPr>
            <w:tcW w:w="850" w:type="dxa"/>
          </w:tcPr>
          <w:p w14:paraId="20346314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</w:p>
        </w:tc>
        <w:tc>
          <w:tcPr>
            <w:tcW w:w="425" w:type="dxa"/>
          </w:tcPr>
          <w:p w14:paraId="14C9A82C" w14:textId="109AB02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38</w:t>
            </w:r>
          </w:p>
        </w:tc>
        <w:tc>
          <w:tcPr>
            <w:tcW w:w="993" w:type="dxa"/>
          </w:tcPr>
          <w:p w14:paraId="1745526A" w14:textId="037A9EC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</w:tcPr>
          <w:p w14:paraId="122AF252" w14:textId="08A5167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Partners weight change (digital written letter);</w:t>
            </w:r>
          </w:p>
          <w:p w14:paraId="59776959" w14:textId="149EF11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online</w:t>
            </w:r>
          </w:p>
        </w:tc>
        <w:tc>
          <w:tcPr>
            <w:tcW w:w="1134" w:type="dxa"/>
          </w:tcPr>
          <w:p w14:paraId="5511680D" w14:textId="303C7ED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rBWL + Peer support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arm (BCT bundle)</w:t>
            </w:r>
          </w:p>
        </w:tc>
        <w:tc>
          <w:tcPr>
            <w:tcW w:w="1276" w:type="dxa"/>
            <w:shd w:val="clear" w:color="auto" w:fill="auto"/>
          </w:tcPr>
          <w:p w14:paraId="17D1AA12" w14:textId="4BA227F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Weight loss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</w:tcPr>
          <w:p w14:paraId="617624DE" w14:textId="5F0DEA7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</w:tcPr>
          <w:p w14:paraId="0C71388F" w14:textId="33E9AE8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278</w:t>
            </w:r>
          </w:p>
        </w:tc>
        <w:tc>
          <w:tcPr>
            <w:tcW w:w="1417" w:type="dxa"/>
          </w:tcPr>
          <w:p w14:paraId="6E938C9B" w14:textId="26DA3BB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Persons with a BMI between 30-40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</w:tcPr>
          <w:p w14:paraId="2D85FB2A" w14:textId="1D31321F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76%</w:t>
            </w:r>
          </w:p>
        </w:tc>
        <w:tc>
          <w:tcPr>
            <w:tcW w:w="709" w:type="dxa"/>
          </w:tcPr>
          <w:p w14:paraId="08014078" w14:textId="02E937B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51.8 (NR)</w:t>
            </w:r>
          </w:p>
        </w:tc>
        <w:tc>
          <w:tcPr>
            <w:tcW w:w="465" w:type="dxa"/>
          </w:tcPr>
          <w:p w14:paraId="3312F6A3" w14:textId="13492DB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3851624A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 w:val="restart"/>
            <w:shd w:val="clear" w:color="auto" w:fill="auto"/>
          </w:tcPr>
          <w:p w14:paraId="2197B192" w14:textId="405DAA8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Lipkus &amp; Klein (2006)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5383F3CC" w14:textId="6464DD9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colorectal cancer risk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082CB713" w14:textId="64B9390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677FED6" w14:textId="0F05AAF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Lateral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B9BB833" w14:textId="5B3582D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347834A8" w14:textId="446F444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288CD81" w14:textId="19B29CB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</w:tcPr>
          <w:p w14:paraId="0A96707F" w14:textId="384095D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Average of 100 women/men between ages 50-75 (mixed formats);</w:t>
            </w:r>
          </w:p>
          <w:p w14:paraId="55407161" w14:textId="48667E3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244A73D4" w14:textId="00DF0C0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General information about CRC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574A5179" w14:textId="26E34B0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Colorectal cancer risk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</w:t>
            </w:r>
          </w:p>
        </w:tc>
        <w:tc>
          <w:tcPr>
            <w:tcW w:w="811" w:type="dxa"/>
            <w:tcBorders>
              <w:bottom w:val="single" w:sz="4" w:space="0" w:color="auto"/>
            </w:tcBorders>
          </w:tcPr>
          <w:p w14:paraId="59247768" w14:textId="0494AFF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705B290" w14:textId="4EDF1E8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160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60A019B9" w14:textId="3A7940A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Older age p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articipants who were off schedule for having an FOBT (other)</w:t>
            </w:r>
          </w:p>
        </w:tc>
        <w:tc>
          <w:tcPr>
            <w:tcW w:w="425" w:type="dxa"/>
            <w:tcBorders>
              <w:bottom w:val="single" w:sz="4" w:space="0" w:color="auto"/>
            </w:tcBorders>
          </w:tcPr>
          <w:p w14:paraId="7907BF1F" w14:textId="35EE40E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66%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393BFE33" w14:textId="3CCB133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  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</w:tcPr>
          <w:p w14:paraId="4D93C09F" w14:textId="67D4880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0C308CC3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4788B8F3" w14:textId="3ED19B2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632C2F25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colorectal cancer risk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31199BB9" w14:textId="45F7C04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3E77D6A8" w14:textId="32E5B70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E3002B3" w14:textId="7253E26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672CBB1" w14:textId="1FF67D4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4CFD04EA" w14:textId="52C8CF4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21B26704" w14:textId="4047D63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Average of 100 women/men between ages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50-75 (mixed formats);</w:t>
            </w:r>
          </w:p>
          <w:p w14:paraId="5426CE68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  <w:t>setting: laboratory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FC95055" w14:textId="6FD298F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General information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>about CRC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191BC3F1" w14:textId="78C121E7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Colorectal cancer risk (individual);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5938C027" w14:textId="77777777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71307C92" w14:textId="60A3A72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160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6C27D629" w14:textId="67A1B9C2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>Older age p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articipants who were off </w:t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schedule for having an FOBT (other)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F4FDD1A" w14:textId="77777777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lastRenderedPageBreak/>
              <w:t>66%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45E2122D" w14:textId="55AD7BE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56  (NR)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CE01920" w14:textId="77777777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2</w:t>
            </w:r>
          </w:p>
        </w:tc>
      </w:tr>
      <w:tr w:rsidR="00804962" w:rsidRPr="007B2B3C" w14:paraId="421B690E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0DAD3949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Meldrum et al.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497B5FD0" w14:textId="3A20F97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wildfire risk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1D17948B" w14:textId="2C165C2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2CAA5424" w14:textId="330D705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Not restricted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350C9679" w14:textId="14CD947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D6AB309" w14:textId="100543F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21631E76" w14:textId="7710FB0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Household/parcel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72946590" w14:textId="7A12C45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Neighbours; (written letter sent home); setting: at home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2093734" w14:textId="7775E65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Feedback regarding own and community’s wildfire risk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7697A353" w14:textId="0C90CDE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Wildfire risk (parcel);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32619466" w14:textId="1C6EA7AF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486E073" w14:textId="014FF875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 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4 564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255D7BFD" w14:textId="42603CE4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Households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(population-based)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0E6A5515" w14:textId="3C2FFCB1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204EB4A3" w14:textId="02256098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067498ED" w14:textId="7411B87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804962" w:rsidRPr="007B2B3C" w14:paraId="7F99D3D8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2FD86223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Spohrer et al. (2021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1B39A54B" w14:textId="5596C17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health app use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D86FA27" w14:textId="2307B46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0E375DB9" w14:textId="722E296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793D835" w14:textId="0096218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One group (average)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7D13347B" w14:textId="3EF5679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64D14E50" w14:textId="7307576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362A7803" w14:textId="33FF3F2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health app users; (digital written letter);</w:t>
            </w:r>
          </w:p>
          <w:p w14:paraId="4CB64806" w14:textId="164AE1C9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setting: online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7F5FCC7" w14:textId="1DBA3C1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Basic stress management elements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) 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02EF15AB" w14:textId="243E9222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Health app use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291EFD84" w14:textId="51B01D00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24F073DE" w14:textId="73FB54F3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USA;  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138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3799DDFF" w14:textId="7DA01534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Bachelor students (student)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24E64B04" w14:textId="2B4E5051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53%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1D8A7F4" w14:textId="1C2905E5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5FB00AC3" w14:textId="16D47AEA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3</w:t>
            </w:r>
          </w:p>
        </w:tc>
      </w:tr>
      <w:tr w:rsidR="00804962" w:rsidRPr="007B2B3C" w14:paraId="7F672AAF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6C52BB0" w14:textId="6A1F2C1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Tomayko et al. (2020)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529E2D2" w14:textId="17D20A40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15 health-related habits 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2EF4AA4" w14:textId="7F2138E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0F1978" w14:textId="6FF64A8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 restricted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9D3DB50" w14:textId="7C01B20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Multiple persons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2B50EAA9" w14:textId="2DDA469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A472C9C" w14:textId="68CAE04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No feedback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</w:tcPr>
          <w:p w14:paraId="51912310" w14:textId="75DFF39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Other participants (3 digital written letters);</w:t>
            </w:r>
          </w:p>
          <w:p w14:paraId="778746FE" w14:textId="47FB0D2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setting: online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BBB74D0" w14:textId="50F8900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Individually completion of the Be Orange Challenge (spreadsheet to track 15 healthy habits daily)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91FF309" w14:textId="7D16218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Alcohol consumption</w:t>
            </w:r>
          </w:p>
          <w:p w14:paraId="017D10AE" w14:textId="0F78D58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br/>
              <w:t>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  <w:bottom w:val="single" w:sz="4" w:space="0" w:color="auto"/>
            </w:tcBorders>
          </w:tcPr>
          <w:p w14:paraId="35F590C5" w14:textId="713274E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BF99D4" w14:textId="0BF6F42E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 xml:space="preserve">USA;     </w:t>
            </w:r>
            <w:r>
              <w:rPr>
                <w:rFonts w:ascii="Calibri" w:eastAsia="Times New Roman" w:hAnsi="Calibri" w:cs="Calibri"/>
                <w:sz w:val="18"/>
                <w:lang w:val="en-GB" w:eastAsia="de-DE"/>
              </w:rPr>
              <w:br/>
            </w: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85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597D2B29" w14:textId="0353B918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University employees (population-based)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</w:tcPr>
          <w:p w14:paraId="31EDB93C" w14:textId="0BA6747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87%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7E7F783" w14:textId="69DA50B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41.1 (18.6)</w:t>
            </w:r>
          </w:p>
        </w:tc>
        <w:tc>
          <w:tcPr>
            <w:tcW w:w="465" w:type="dxa"/>
            <w:tcBorders>
              <w:top w:val="single" w:sz="4" w:space="0" w:color="auto"/>
              <w:bottom w:val="single" w:sz="4" w:space="0" w:color="auto"/>
            </w:tcBorders>
          </w:tcPr>
          <w:p w14:paraId="690EFF5B" w14:textId="1562B73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</w:tr>
      <w:tr w:rsidR="00804962" w:rsidRPr="007B2B3C" w14:paraId="0D18B650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bottom w:val="single" w:sz="4" w:space="0" w:color="auto"/>
            </w:tcBorders>
            <w:shd w:val="clear" w:color="auto" w:fill="auto"/>
          </w:tcPr>
          <w:p w14:paraId="42D934E2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Visser et al. (2021)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shd w:val="clear" w:color="auto" w:fill="auto"/>
          </w:tcPr>
          <w:p w14:paraId="21CE9C51" w14:textId="77777777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SC of water usage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0E4F9D94" w14:textId="2C8F516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1F5CFB8D" w14:textId="5696D4A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7A60499" w14:textId="6CD8CB0C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NR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4D2B2052" w14:textId="3F91639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15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shd w:val="clear" w:color="auto" w:fill="auto"/>
          </w:tcPr>
          <w:p w14:paraId="0A83CA4D" w14:textId="6FF5133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School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shd w:val="clear" w:color="auto" w:fill="auto"/>
          </w:tcPr>
          <w:p w14:paraId="7CF49DA6" w14:textId="1413E51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ater usage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of other schools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; (written letter sent home); setting: at school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4F50D38D" w14:textId="7E43F3B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Feedback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of own usage across time via smart-metering, email reminders to safe water, posters with information and tips on water conservation in schools 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etc. without information regarding water usage of other schools 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</w:tcPr>
          <w:p w14:paraId="6AD0B7CA" w14:textId="5F4E1399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lastRenderedPageBreak/>
              <w:t xml:space="preserve">Water usage (school); sustainability;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bottom w:val="single" w:sz="4" w:space="0" w:color="auto"/>
            </w:tcBorders>
            <w:shd w:val="clear" w:color="auto" w:fill="auto"/>
          </w:tcPr>
          <w:p w14:paraId="6427ABFA" w14:textId="348B8CAE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</w:tcPr>
          <w:p w14:paraId="60FD8FBA" w14:textId="4085D577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South Africa; 456 637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</w:tcPr>
          <w:p w14:paraId="7A7FC0B6" w14:textId="5F6F0898" w:rsidR="00804962" w:rsidRPr="007B2B3C" w:rsidRDefault="00804962" w:rsidP="00804962">
            <w:pP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Primary and secondary school students (student) 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shd w:val="clear" w:color="auto" w:fill="auto"/>
          </w:tcPr>
          <w:p w14:paraId="121106C6" w14:textId="5A91F251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</w:tcPr>
          <w:p w14:paraId="323D88C3" w14:textId="13B4C4F9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NR</w:t>
            </w:r>
          </w:p>
        </w:tc>
        <w:tc>
          <w:tcPr>
            <w:tcW w:w="465" w:type="dxa"/>
            <w:tcBorders>
              <w:bottom w:val="single" w:sz="4" w:space="0" w:color="auto"/>
            </w:tcBorders>
            <w:shd w:val="clear" w:color="auto" w:fill="auto"/>
          </w:tcPr>
          <w:p w14:paraId="7DB46878" w14:textId="32F79F3E" w:rsidR="00804962" w:rsidRPr="007B2B3C" w:rsidRDefault="00804962" w:rsidP="00804962">
            <w:pPr>
              <w:rPr>
                <w:rFonts w:ascii="Calibri" w:eastAsia="Times New Roman" w:hAnsi="Calibri" w:cs="Calibri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1</w:t>
            </w:r>
          </w:p>
        </w:tc>
      </w:tr>
      <w:tr w:rsidR="00804962" w:rsidRPr="00EE1D0C" w14:paraId="59033CD2" w14:textId="77777777" w:rsidTr="00804962">
        <w:trPr>
          <w:gridAfter w:val="1"/>
          <w:wAfter w:w="8" w:type="dxa"/>
          <w:trHeight w:val="300"/>
        </w:trPr>
        <w:tc>
          <w:tcPr>
            <w:tcW w:w="1135" w:type="dxa"/>
            <w:tcBorders>
              <w:top w:val="single" w:sz="4" w:space="0" w:color="auto"/>
            </w:tcBorders>
            <w:shd w:val="clear" w:color="auto" w:fill="auto"/>
          </w:tcPr>
          <w:p w14:paraId="6E726DBF" w14:textId="46329AA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Walters et al. (2009)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auto"/>
          </w:tcPr>
          <w:p w14:paraId="36E93C69" w14:textId="1E64672B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 of alcohol consumption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2CBF63EF" w14:textId="4B7671C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SC-BCT add on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</w:tcPr>
          <w:p w14:paraId="45698EDB" w14:textId="73698F0A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</w:t>
            </w: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ntended upward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14:paraId="16C7FAD4" w14:textId="24D00BC6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Two groups (average)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7D9A48E3" w14:textId="470B47A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14:paraId="22EB2ACC" w14:textId="1A88029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Individual</w:t>
            </w:r>
          </w:p>
        </w:tc>
        <w:tc>
          <w:tcPr>
            <w:tcW w:w="1315" w:type="dxa"/>
            <w:tcBorders>
              <w:top w:val="single" w:sz="4" w:space="0" w:color="auto"/>
            </w:tcBorders>
          </w:tcPr>
          <w:p w14:paraId="32D59107" w14:textId="34CFCB75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US. adults and student norms; (mixed formats); setting:</w:t>
            </w:r>
            <w:r w:rsidR="00655F82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laboratory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462986DE" w14:textId="59E2A052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Single motivational interviewing session (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BCT bundle)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auto"/>
          </w:tcPr>
          <w:p w14:paraId="4227DDDF" w14:textId="6DDD212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Alcohol consumption (individual); health; </w:t>
            </w:r>
            <w:r w:rsidR="00F402BD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undesired</w:t>
            </w:r>
            <w:r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 xml:space="preserve"> outcome</w:t>
            </w:r>
          </w:p>
        </w:tc>
        <w:tc>
          <w:tcPr>
            <w:tcW w:w="811" w:type="dxa"/>
            <w:tcBorders>
              <w:top w:val="single" w:sz="4" w:space="0" w:color="auto"/>
            </w:tcBorders>
          </w:tcPr>
          <w:p w14:paraId="0E778B15" w14:textId="7292B794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sz w:val="18"/>
                <w:lang w:val="en-GB" w:eastAsia="de-DE"/>
              </w:rPr>
              <w:t>60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14:paraId="1B1F5AA8" w14:textId="7E6920BD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USA;           143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1CE59116" w14:textId="690ED381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Heavy drinking college students (student)</w:t>
            </w:r>
          </w:p>
        </w:tc>
        <w:tc>
          <w:tcPr>
            <w:tcW w:w="425" w:type="dxa"/>
            <w:tcBorders>
              <w:top w:val="single" w:sz="4" w:space="0" w:color="auto"/>
            </w:tcBorders>
          </w:tcPr>
          <w:p w14:paraId="2DFBB95B" w14:textId="4A43D39E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64,2%</w:t>
            </w:r>
          </w:p>
        </w:tc>
        <w:tc>
          <w:tcPr>
            <w:tcW w:w="709" w:type="dxa"/>
            <w:tcBorders>
              <w:top w:val="single" w:sz="4" w:space="0" w:color="auto"/>
            </w:tcBorders>
          </w:tcPr>
          <w:p w14:paraId="2D02B306" w14:textId="1A89C843" w:rsidR="00804962" w:rsidRPr="007B2B3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19.8 (NR)</w:t>
            </w:r>
          </w:p>
        </w:tc>
        <w:tc>
          <w:tcPr>
            <w:tcW w:w="465" w:type="dxa"/>
            <w:tcBorders>
              <w:top w:val="single" w:sz="4" w:space="0" w:color="auto"/>
            </w:tcBorders>
          </w:tcPr>
          <w:p w14:paraId="5B9AB449" w14:textId="4BA44831" w:rsidR="00804962" w:rsidRPr="00EE1D0C" w:rsidRDefault="00804962" w:rsidP="0080496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</w:pPr>
            <w:r w:rsidRPr="007B2B3C">
              <w:rPr>
                <w:rFonts w:ascii="Calibri" w:eastAsia="Times New Roman" w:hAnsi="Calibri" w:cs="Calibri"/>
                <w:color w:val="000000"/>
                <w:sz w:val="18"/>
                <w:lang w:val="en-GB" w:eastAsia="de-DE"/>
              </w:rPr>
              <w:t>3</w:t>
            </w:r>
          </w:p>
        </w:tc>
      </w:tr>
    </w:tbl>
    <w:p w14:paraId="761C0A5F" w14:textId="4B99FCBD" w:rsidR="00C63487" w:rsidRPr="00852EC5" w:rsidRDefault="00A22D7B" w:rsidP="00417CC3">
      <w:pPr>
        <w:rPr>
          <w:sz w:val="20"/>
          <w:lang w:val="en-GB"/>
        </w:rPr>
      </w:pPr>
      <w:r w:rsidRPr="00852EC5">
        <w:rPr>
          <w:rFonts w:ascii="Calibri" w:hAnsi="Calibri" w:cs="Calibri"/>
          <w:sz w:val="18"/>
        </w:rPr>
        <w:t xml:space="preserve">Note. ACC = active control condition; BCT = behavioural change technique; PCC = passive control condition; SC = social comparison; </w:t>
      </w:r>
      <w:r w:rsidR="0009262A" w:rsidRPr="00852EC5">
        <w:rPr>
          <w:rFonts w:ascii="Calibri" w:hAnsi="Calibri" w:cs="Calibri"/>
          <w:sz w:val="18"/>
        </w:rPr>
        <w:t>SC-BCT</w:t>
      </w:r>
      <w:r w:rsidRPr="00852EC5">
        <w:rPr>
          <w:rFonts w:ascii="Calibri" w:hAnsi="Calibri" w:cs="Calibri"/>
          <w:sz w:val="18"/>
        </w:rPr>
        <w:t xml:space="preserve"> add on = add on study in which SC was the only difference between two arms (i.e., </w:t>
      </w:r>
      <w:r w:rsidR="00852EC5" w:rsidRPr="00852EC5">
        <w:rPr>
          <w:rFonts w:ascii="Calibri" w:hAnsi="Calibri" w:cs="Calibri"/>
          <w:sz w:val="18"/>
        </w:rPr>
        <w:t>SC as</w:t>
      </w:r>
      <w:r w:rsidRPr="00852EC5">
        <w:rPr>
          <w:rFonts w:ascii="Calibri" w:hAnsi="Calibri" w:cs="Calibri"/>
          <w:sz w:val="18"/>
        </w:rPr>
        <w:t xml:space="preserve"> add on BCT); NR = not reported</w:t>
      </w:r>
      <w:r w:rsidR="005B2E3D" w:rsidRPr="00852EC5">
        <w:rPr>
          <w:rFonts w:ascii="Calibri" w:hAnsi="Calibri" w:cs="Calibri"/>
          <w:sz w:val="18"/>
        </w:rPr>
        <w:t>; CABG = coronary artery bypass graft; rBWL = reduced intensity behavioral weight loss treatment</w:t>
      </w:r>
      <w:r w:rsidR="00002DDF" w:rsidRPr="00852EC5">
        <w:rPr>
          <w:rFonts w:ascii="Calibri" w:hAnsi="Calibri" w:cs="Calibri"/>
          <w:sz w:val="18"/>
        </w:rPr>
        <w:t>, CRC = colorectal cancer; FOBT = fecal occult blood test</w:t>
      </w:r>
      <w:r w:rsidR="00852EC5" w:rsidRPr="00852EC5">
        <w:rPr>
          <w:rFonts w:ascii="Calibri" w:hAnsi="Calibri" w:cs="Calibri"/>
          <w:sz w:val="18"/>
        </w:rPr>
        <w:t>.</w:t>
      </w:r>
    </w:p>
    <w:sectPr w:rsidR="00C63487" w:rsidRPr="00852EC5" w:rsidSect="009D0CF7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323164"/>
    <w:multiLevelType w:val="hybridMultilevel"/>
    <w:tmpl w:val="DC38FAD4"/>
    <w:lvl w:ilvl="0" w:tplc="3126E6CC">
      <w:start w:val="19"/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7425DC"/>
    <w:multiLevelType w:val="hybridMultilevel"/>
    <w:tmpl w:val="AED8208A"/>
    <w:lvl w:ilvl="0" w:tplc="F42836FC">
      <w:start w:val="45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288B"/>
    <w:rsid w:val="0000095C"/>
    <w:rsid w:val="00002DDF"/>
    <w:rsid w:val="00003321"/>
    <w:rsid w:val="00007E0F"/>
    <w:rsid w:val="0003118E"/>
    <w:rsid w:val="0003161A"/>
    <w:rsid w:val="00037024"/>
    <w:rsid w:val="00041CEE"/>
    <w:rsid w:val="00045FF9"/>
    <w:rsid w:val="000461C1"/>
    <w:rsid w:val="000615C1"/>
    <w:rsid w:val="00066286"/>
    <w:rsid w:val="000736C0"/>
    <w:rsid w:val="00076374"/>
    <w:rsid w:val="000770CC"/>
    <w:rsid w:val="000835BF"/>
    <w:rsid w:val="00083D40"/>
    <w:rsid w:val="000851A1"/>
    <w:rsid w:val="000854E3"/>
    <w:rsid w:val="00091BD6"/>
    <w:rsid w:val="00092608"/>
    <w:rsid w:val="0009262A"/>
    <w:rsid w:val="000C0D62"/>
    <w:rsid w:val="000C2996"/>
    <w:rsid w:val="000C5FD2"/>
    <w:rsid w:val="000E2D84"/>
    <w:rsid w:val="000E2F59"/>
    <w:rsid w:val="000E5B7A"/>
    <w:rsid w:val="000E73A4"/>
    <w:rsid w:val="000F0D2B"/>
    <w:rsid w:val="00103C5F"/>
    <w:rsid w:val="00103D54"/>
    <w:rsid w:val="00105756"/>
    <w:rsid w:val="00107860"/>
    <w:rsid w:val="00135B35"/>
    <w:rsid w:val="00144292"/>
    <w:rsid w:val="001451E2"/>
    <w:rsid w:val="001536DB"/>
    <w:rsid w:val="0015495D"/>
    <w:rsid w:val="00156E19"/>
    <w:rsid w:val="00166063"/>
    <w:rsid w:val="00167E55"/>
    <w:rsid w:val="00182AE5"/>
    <w:rsid w:val="0018779C"/>
    <w:rsid w:val="00187803"/>
    <w:rsid w:val="001C3714"/>
    <w:rsid w:val="001D0669"/>
    <w:rsid w:val="001D286A"/>
    <w:rsid w:val="001D2AD7"/>
    <w:rsid w:val="001D49C2"/>
    <w:rsid w:val="001E0F97"/>
    <w:rsid w:val="00201527"/>
    <w:rsid w:val="002105F3"/>
    <w:rsid w:val="002149FF"/>
    <w:rsid w:val="00217B40"/>
    <w:rsid w:val="0022281B"/>
    <w:rsid w:val="00230C3F"/>
    <w:rsid w:val="00230C97"/>
    <w:rsid w:val="00232A95"/>
    <w:rsid w:val="00232FE8"/>
    <w:rsid w:val="0024060F"/>
    <w:rsid w:val="00244307"/>
    <w:rsid w:val="00257CC9"/>
    <w:rsid w:val="00261918"/>
    <w:rsid w:val="002713A4"/>
    <w:rsid w:val="0027671D"/>
    <w:rsid w:val="002867DC"/>
    <w:rsid w:val="00293E2B"/>
    <w:rsid w:val="002D403C"/>
    <w:rsid w:val="002E4189"/>
    <w:rsid w:val="002E6B23"/>
    <w:rsid w:val="002F0314"/>
    <w:rsid w:val="002F36A3"/>
    <w:rsid w:val="002F673B"/>
    <w:rsid w:val="00301921"/>
    <w:rsid w:val="0030377B"/>
    <w:rsid w:val="00310A24"/>
    <w:rsid w:val="00324748"/>
    <w:rsid w:val="00352A26"/>
    <w:rsid w:val="00356DD0"/>
    <w:rsid w:val="00365183"/>
    <w:rsid w:val="00394C06"/>
    <w:rsid w:val="00395DA4"/>
    <w:rsid w:val="00397F21"/>
    <w:rsid w:val="003A5F6F"/>
    <w:rsid w:val="003A6686"/>
    <w:rsid w:val="003B1F61"/>
    <w:rsid w:val="003B40A0"/>
    <w:rsid w:val="003C3B02"/>
    <w:rsid w:val="003C71C9"/>
    <w:rsid w:val="003D26C4"/>
    <w:rsid w:val="003E5482"/>
    <w:rsid w:val="003F7385"/>
    <w:rsid w:val="004110CC"/>
    <w:rsid w:val="00417CC3"/>
    <w:rsid w:val="00420A6E"/>
    <w:rsid w:val="00426C05"/>
    <w:rsid w:val="00434E89"/>
    <w:rsid w:val="0043764F"/>
    <w:rsid w:val="00443F39"/>
    <w:rsid w:val="00445D48"/>
    <w:rsid w:val="00450BE9"/>
    <w:rsid w:val="00453F06"/>
    <w:rsid w:val="0046262F"/>
    <w:rsid w:val="00462E21"/>
    <w:rsid w:val="004663D0"/>
    <w:rsid w:val="00490B3E"/>
    <w:rsid w:val="00494874"/>
    <w:rsid w:val="004A04B9"/>
    <w:rsid w:val="004A1662"/>
    <w:rsid w:val="004B7121"/>
    <w:rsid w:val="004C142B"/>
    <w:rsid w:val="004C1929"/>
    <w:rsid w:val="004C465F"/>
    <w:rsid w:val="004C5828"/>
    <w:rsid w:val="004D1C36"/>
    <w:rsid w:val="004D2185"/>
    <w:rsid w:val="004D3E34"/>
    <w:rsid w:val="004D6CCF"/>
    <w:rsid w:val="004E4882"/>
    <w:rsid w:val="004F3A47"/>
    <w:rsid w:val="004F6D68"/>
    <w:rsid w:val="005062B5"/>
    <w:rsid w:val="00511011"/>
    <w:rsid w:val="00525101"/>
    <w:rsid w:val="0053288B"/>
    <w:rsid w:val="00552AA5"/>
    <w:rsid w:val="00557440"/>
    <w:rsid w:val="0056060C"/>
    <w:rsid w:val="005703BE"/>
    <w:rsid w:val="00570C63"/>
    <w:rsid w:val="0057433C"/>
    <w:rsid w:val="005771C9"/>
    <w:rsid w:val="00583610"/>
    <w:rsid w:val="00591E50"/>
    <w:rsid w:val="005A2944"/>
    <w:rsid w:val="005A51D0"/>
    <w:rsid w:val="005A7568"/>
    <w:rsid w:val="005A7F7B"/>
    <w:rsid w:val="005B2D32"/>
    <w:rsid w:val="005B2E3D"/>
    <w:rsid w:val="005B64D8"/>
    <w:rsid w:val="005C3E69"/>
    <w:rsid w:val="005C594E"/>
    <w:rsid w:val="005D561E"/>
    <w:rsid w:val="005F2320"/>
    <w:rsid w:val="005F3457"/>
    <w:rsid w:val="005F513C"/>
    <w:rsid w:val="005F6D0D"/>
    <w:rsid w:val="005F71A3"/>
    <w:rsid w:val="00632F19"/>
    <w:rsid w:val="00651CB8"/>
    <w:rsid w:val="00655F82"/>
    <w:rsid w:val="00681505"/>
    <w:rsid w:val="006901EE"/>
    <w:rsid w:val="00690443"/>
    <w:rsid w:val="00694864"/>
    <w:rsid w:val="006A0A90"/>
    <w:rsid w:val="006A311D"/>
    <w:rsid w:val="006A7492"/>
    <w:rsid w:val="006B6C63"/>
    <w:rsid w:val="006C31C6"/>
    <w:rsid w:val="006D2C8E"/>
    <w:rsid w:val="006E6ED4"/>
    <w:rsid w:val="006F1E00"/>
    <w:rsid w:val="006F2F46"/>
    <w:rsid w:val="006F4661"/>
    <w:rsid w:val="006F4AE1"/>
    <w:rsid w:val="006F53AA"/>
    <w:rsid w:val="006F5CCB"/>
    <w:rsid w:val="006F5E43"/>
    <w:rsid w:val="007067D1"/>
    <w:rsid w:val="0071495F"/>
    <w:rsid w:val="00714FCF"/>
    <w:rsid w:val="00717031"/>
    <w:rsid w:val="007202AD"/>
    <w:rsid w:val="007217E6"/>
    <w:rsid w:val="00735449"/>
    <w:rsid w:val="00751FBA"/>
    <w:rsid w:val="00775089"/>
    <w:rsid w:val="007761EF"/>
    <w:rsid w:val="00787A1A"/>
    <w:rsid w:val="00796749"/>
    <w:rsid w:val="007A0540"/>
    <w:rsid w:val="007B2B3C"/>
    <w:rsid w:val="007B4077"/>
    <w:rsid w:val="007C662D"/>
    <w:rsid w:val="007C7A40"/>
    <w:rsid w:val="007D3E16"/>
    <w:rsid w:val="007D595A"/>
    <w:rsid w:val="007F36F3"/>
    <w:rsid w:val="007F4A89"/>
    <w:rsid w:val="007F745A"/>
    <w:rsid w:val="00804962"/>
    <w:rsid w:val="00814D41"/>
    <w:rsid w:val="00824DDB"/>
    <w:rsid w:val="00826461"/>
    <w:rsid w:val="00827390"/>
    <w:rsid w:val="008302A2"/>
    <w:rsid w:val="00830FCF"/>
    <w:rsid w:val="0084021C"/>
    <w:rsid w:val="00841566"/>
    <w:rsid w:val="00843CF9"/>
    <w:rsid w:val="00852CD7"/>
    <w:rsid w:val="00852EC5"/>
    <w:rsid w:val="0085407A"/>
    <w:rsid w:val="00854DCB"/>
    <w:rsid w:val="008603A3"/>
    <w:rsid w:val="008650AD"/>
    <w:rsid w:val="00867EED"/>
    <w:rsid w:val="00872DA0"/>
    <w:rsid w:val="00874761"/>
    <w:rsid w:val="00881977"/>
    <w:rsid w:val="0088447A"/>
    <w:rsid w:val="00886718"/>
    <w:rsid w:val="00894662"/>
    <w:rsid w:val="00894C16"/>
    <w:rsid w:val="008A01D8"/>
    <w:rsid w:val="008B4C2D"/>
    <w:rsid w:val="008D0FF5"/>
    <w:rsid w:val="008D2B30"/>
    <w:rsid w:val="008D7411"/>
    <w:rsid w:val="008E375A"/>
    <w:rsid w:val="008E6873"/>
    <w:rsid w:val="008F2505"/>
    <w:rsid w:val="00901D53"/>
    <w:rsid w:val="00903844"/>
    <w:rsid w:val="00906010"/>
    <w:rsid w:val="0091183F"/>
    <w:rsid w:val="00911FB9"/>
    <w:rsid w:val="00916956"/>
    <w:rsid w:val="0092289D"/>
    <w:rsid w:val="00927C2E"/>
    <w:rsid w:val="0093456E"/>
    <w:rsid w:val="00940643"/>
    <w:rsid w:val="009435F2"/>
    <w:rsid w:val="009438FD"/>
    <w:rsid w:val="00945782"/>
    <w:rsid w:val="00954A20"/>
    <w:rsid w:val="00957D3B"/>
    <w:rsid w:val="009729DD"/>
    <w:rsid w:val="00973326"/>
    <w:rsid w:val="00977345"/>
    <w:rsid w:val="009823D6"/>
    <w:rsid w:val="00984656"/>
    <w:rsid w:val="00986653"/>
    <w:rsid w:val="009A4F0D"/>
    <w:rsid w:val="009B0D93"/>
    <w:rsid w:val="009C6504"/>
    <w:rsid w:val="009D0A40"/>
    <w:rsid w:val="009D0CF7"/>
    <w:rsid w:val="009D37EA"/>
    <w:rsid w:val="009E1CF0"/>
    <w:rsid w:val="009E2AA6"/>
    <w:rsid w:val="00A01720"/>
    <w:rsid w:val="00A02224"/>
    <w:rsid w:val="00A0461A"/>
    <w:rsid w:val="00A07017"/>
    <w:rsid w:val="00A22D7B"/>
    <w:rsid w:val="00A3388F"/>
    <w:rsid w:val="00A45736"/>
    <w:rsid w:val="00A5103F"/>
    <w:rsid w:val="00A5651A"/>
    <w:rsid w:val="00A65E80"/>
    <w:rsid w:val="00A70023"/>
    <w:rsid w:val="00A70BAB"/>
    <w:rsid w:val="00A7587B"/>
    <w:rsid w:val="00A7687F"/>
    <w:rsid w:val="00A867A5"/>
    <w:rsid w:val="00A96244"/>
    <w:rsid w:val="00AB2133"/>
    <w:rsid w:val="00AB2D0B"/>
    <w:rsid w:val="00AB547C"/>
    <w:rsid w:val="00B02E7B"/>
    <w:rsid w:val="00B03B58"/>
    <w:rsid w:val="00B14BDE"/>
    <w:rsid w:val="00B16905"/>
    <w:rsid w:val="00B34960"/>
    <w:rsid w:val="00B53B24"/>
    <w:rsid w:val="00B608EC"/>
    <w:rsid w:val="00B63DDE"/>
    <w:rsid w:val="00B67EB3"/>
    <w:rsid w:val="00B765F3"/>
    <w:rsid w:val="00B83D7C"/>
    <w:rsid w:val="00B95E18"/>
    <w:rsid w:val="00BA4891"/>
    <w:rsid w:val="00BA57F7"/>
    <w:rsid w:val="00BB3361"/>
    <w:rsid w:val="00BB3FA9"/>
    <w:rsid w:val="00BC13E0"/>
    <w:rsid w:val="00BC2E0B"/>
    <w:rsid w:val="00BC395B"/>
    <w:rsid w:val="00BC4C44"/>
    <w:rsid w:val="00BC721A"/>
    <w:rsid w:val="00BD294C"/>
    <w:rsid w:val="00BD3272"/>
    <w:rsid w:val="00BF4460"/>
    <w:rsid w:val="00BF7269"/>
    <w:rsid w:val="00C0037C"/>
    <w:rsid w:val="00C02FC5"/>
    <w:rsid w:val="00C04D39"/>
    <w:rsid w:val="00C10BFB"/>
    <w:rsid w:val="00C2033B"/>
    <w:rsid w:val="00C25FE5"/>
    <w:rsid w:val="00C46ADF"/>
    <w:rsid w:val="00C50802"/>
    <w:rsid w:val="00C529B9"/>
    <w:rsid w:val="00C5542C"/>
    <w:rsid w:val="00C55F90"/>
    <w:rsid w:val="00C60986"/>
    <w:rsid w:val="00C6268F"/>
    <w:rsid w:val="00C63487"/>
    <w:rsid w:val="00C72489"/>
    <w:rsid w:val="00C76158"/>
    <w:rsid w:val="00C77E64"/>
    <w:rsid w:val="00C919BF"/>
    <w:rsid w:val="00C96F2D"/>
    <w:rsid w:val="00C97497"/>
    <w:rsid w:val="00C97B2D"/>
    <w:rsid w:val="00CA5873"/>
    <w:rsid w:val="00CA5EC5"/>
    <w:rsid w:val="00CA63C2"/>
    <w:rsid w:val="00CA69AE"/>
    <w:rsid w:val="00CA7AD4"/>
    <w:rsid w:val="00CB32D9"/>
    <w:rsid w:val="00CB3F51"/>
    <w:rsid w:val="00CB3F67"/>
    <w:rsid w:val="00CB4B9B"/>
    <w:rsid w:val="00CB5320"/>
    <w:rsid w:val="00CB692E"/>
    <w:rsid w:val="00CC0476"/>
    <w:rsid w:val="00CC40BA"/>
    <w:rsid w:val="00CC7B10"/>
    <w:rsid w:val="00CD0587"/>
    <w:rsid w:val="00CD3AB3"/>
    <w:rsid w:val="00CE43E6"/>
    <w:rsid w:val="00D04CA8"/>
    <w:rsid w:val="00D05E00"/>
    <w:rsid w:val="00D108BD"/>
    <w:rsid w:val="00D1342E"/>
    <w:rsid w:val="00D1367D"/>
    <w:rsid w:val="00D2039F"/>
    <w:rsid w:val="00D232AB"/>
    <w:rsid w:val="00D260BC"/>
    <w:rsid w:val="00D32E1D"/>
    <w:rsid w:val="00D37F4A"/>
    <w:rsid w:val="00D52850"/>
    <w:rsid w:val="00D574B2"/>
    <w:rsid w:val="00D6348F"/>
    <w:rsid w:val="00D63CC2"/>
    <w:rsid w:val="00D73B5B"/>
    <w:rsid w:val="00D84E8B"/>
    <w:rsid w:val="00D90A43"/>
    <w:rsid w:val="00D92247"/>
    <w:rsid w:val="00D92C15"/>
    <w:rsid w:val="00D96C28"/>
    <w:rsid w:val="00DA6144"/>
    <w:rsid w:val="00DC695B"/>
    <w:rsid w:val="00DD6B42"/>
    <w:rsid w:val="00DE0914"/>
    <w:rsid w:val="00DF4DA8"/>
    <w:rsid w:val="00DF75ED"/>
    <w:rsid w:val="00E1001B"/>
    <w:rsid w:val="00E12450"/>
    <w:rsid w:val="00E13878"/>
    <w:rsid w:val="00E16281"/>
    <w:rsid w:val="00E162DC"/>
    <w:rsid w:val="00E21E91"/>
    <w:rsid w:val="00E237D9"/>
    <w:rsid w:val="00E25D3C"/>
    <w:rsid w:val="00E270B5"/>
    <w:rsid w:val="00E3253D"/>
    <w:rsid w:val="00E428D0"/>
    <w:rsid w:val="00E47C32"/>
    <w:rsid w:val="00E54F1D"/>
    <w:rsid w:val="00E5556C"/>
    <w:rsid w:val="00E6119D"/>
    <w:rsid w:val="00E9024E"/>
    <w:rsid w:val="00E91C2E"/>
    <w:rsid w:val="00EB1A78"/>
    <w:rsid w:val="00EB4884"/>
    <w:rsid w:val="00EB5725"/>
    <w:rsid w:val="00ED048A"/>
    <w:rsid w:val="00ED7AE5"/>
    <w:rsid w:val="00EE1D0C"/>
    <w:rsid w:val="00EE29A8"/>
    <w:rsid w:val="00EF1291"/>
    <w:rsid w:val="00EF34A1"/>
    <w:rsid w:val="00EF4A93"/>
    <w:rsid w:val="00F16791"/>
    <w:rsid w:val="00F16BD6"/>
    <w:rsid w:val="00F23512"/>
    <w:rsid w:val="00F25A64"/>
    <w:rsid w:val="00F37833"/>
    <w:rsid w:val="00F402BD"/>
    <w:rsid w:val="00F4191A"/>
    <w:rsid w:val="00F516BA"/>
    <w:rsid w:val="00F64D87"/>
    <w:rsid w:val="00F673FE"/>
    <w:rsid w:val="00F73832"/>
    <w:rsid w:val="00F8263A"/>
    <w:rsid w:val="00F87BA8"/>
    <w:rsid w:val="00F90F50"/>
    <w:rsid w:val="00FA0E24"/>
    <w:rsid w:val="00FA4AB4"/>
    <w:rsid w:val="00FA56FD"/>
    <w:rsid w:val="00FA7AFC"/>
    <w:rsid w:val="00FB086F"/>
    <w:rsid w:val="00FB679A"/>
    <w:rsid w:val="00FC0879"/>
    <w:rsid w:val="00FC3583"/>
    <w:rsid w:val="00FC550D"/>
    <w:rsid w:val="00FC6FB4"/>
    <w:rsid w:val="00FD1568"/>
    <w:rsid w:val="00FE04F6"/>
    <w:rsid w:val="00FE1ACD"/>
    <w:rsid w:val="00FE3929"/>
    <w:rsid w:val="00FE6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399209"/>
  <w15:chartTrackingRefBased/>
  <w15:docId w15:val="{35B88A52-17CA-495C-9B96-B5AA561EEF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7F4A8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7F4A89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7F4A89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F4A8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F4A89"/>
    <w:rPr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7F4A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7F4A89"/>
    <w:rPr>
      <w:rFonts w:ascii="Segoe UI" w:hAnsi="Segoe UI" w:cs="Segoe UI"/>
      <w:sz w:val="18"/>
      <w:szCs w:val="18"/>
      <w:lang w:val="en-US"/>
    </w:rPr>
  </w:style>
  <w:style w:type="paragraph" w:styleId="berarbeitung">
    <w:name w:val="Revision"/>
    <w:hidden/>
    <w:uiPriority w:val="99"/>
    <w:semiHidden/>
    <w:rsid w:val="00C97B2D"/>
    <w:pPr>
      <w:spacing w:after="0" w:line="240" w:lineRule="auto"/>
    </w:pPr>
    <w:rPr>
      <w:lang w:val="en-US"/>
    </w:rPr>
  </w:style>
  <w:style w:type="paragraph" w:styleId="Listenabsatz">
    <w:name w:val="List Paragraph"/>
    <w:basedOn w:val="Standard"/>
    <w:uiPriority w:val="34"/>
    <w:qFormat/>
    <w:rsid w:val="004C14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5783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5191</Words>
  <Characters>32709</Characters>
  <Application>Microsoft Office Word</Application>
  <DocSecurity>0</DocSecurity>
  <Lines>272</Lines>
  <Paragraphs>75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Thole Hilko Hoppen</dc:creator>
  <cp:keywords/>
  <dc:description/>
  <cp:lastModifiedBy>Thole Hilko Hoppen</cp:lastModifiedBy>
  <cp:revision>15</cp:revision>
  <dcterms:created xsi:type="dcterms:W3CDTF">2024-03-05T12:16:00Z</dcterms:created>
  <dcterms:modified xsi:type="dcterms:W3CDTF">2024-03-07T15:28:00Z</dcterms:modified>
</cp:coreProperties>
</file>