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-284" w:type="dxa"/>
        <w:tblLook w:val="04A0" w:firstRow="1" w:lastRow="0" w:firstColumn="1" w:lastColumn="0" w:noHBand="0" w:noVBand="1"/>
      </w:tblPr>
      <w:tblGrid>
        <w:gridCol w:w="1985"/>
        <w:gridCol w:w="1985"/>
        <w:gridCol w:w="1984"/>
        <w:gridCol w:w="1985"/>
        <w:gridCol w:w="1984"/>
      </w:tblGrid>
      <w:tr w:rsidR="009A4005" w:rsidRPr="00034DB1" w14:paraId="753CFC46" w14:textId="77777777" w:rsidTr="00D573FF">
        <w:trPr>
          <w:trHeight w:val="74"/>
        </w:trPr>
        <w:tc>
          <w:tcPr>
            <w:tcW w:w="5954" w:type="dxa"/>
            <w:gridSpan w:val="3"/>
            <w:hideMark/>
          </w:tcPr>
          <w:p w14:paraId="41A828C0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lang w:val="en-US"/>
              </w:rPr>
            </w:pPr>
            <w:r w:rsidRPr="00034DB1">
              <w:rPr>
                <w:rFonts w:ascii="Helvetica" w:hAnsi="Helvetica" w:cs="Arial"/>
                <w:b/>
                <w:lang w:val="en-US"/>
              </w:rPr>
              <w:t xml:space="preserve">Appendix 1. </w:t>
            </w:r>
            <w:r w:rsidRPr="00034DB1">
              <w:rPr>
                <w:rFonts w:ascii="Helvetica" w:hAnsi="Helvetica" w:cs="Arial"/>
                <w:lang w:val="en-US"/>
              </w:rPr>
              <w:t>Discrimination data</w:t>
            </w:r>
          </w:p>
          <w:p w14:paraId="6B302E8E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1985" w:type="dxa"/>
          </w:tcPr>
          <w:p w14:paraId="3276F180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  <w:lang w:val="en-US"/>
              </w:rPr>
            </w:pPr>
          </w:p>
        </w:tc>
        <w:tc>
          <w:tcPr>
            <w:tcW w:w="1984" w:type="dxa"/>
          </w:tcPr>
          <w:p w14:paraId="181B9557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  <w:lang w:val="en-US"/>
              </w:rPr>
            </w:pPr>
          </w:p>
        </w:tc>
      </w:tr>
      <w:tr w:rsidR="009A4005" w:rsidRPr="00034DB1" w14:paraId="671253B8" w14:textId="77777777" w:rsidTr="00D573FF"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A7092F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  <w:lang w:val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181E61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r w:rsidRPr="00034DB1">
              <w:rPr>
                <w:rFonts w:ascii="Helvetica" w:hAnsi="Helvetica" w:cs="Arial"/>
                <w:b/>
              </w:rPr>
              <w:t xml:space="preserve">Original CCI </w:t>
            </w:r>
          </w:p>
          <w:p w14:paraId="66521B98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r w:rsidRPr="00034DB1">
              <w:rPr>
                <w:rFonts w:ascii="Helvetica" w:hAnsi="Helvetica" w:cs="Arial"/>
                <w:b/>
              </w:rPr>
              <w:t xml:space="preserve">30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days</w:t>
            </w:r>
            <w:proofErr w:type="spellEnd"/>
            <w:r w:rsidRPr="00034DB1">
              <w:rPr>
                <w:rFonts w:ascii="Helvetica" w:hAnsi="Helvetica" w:cs="Arial"/>
                <w:b/>
              </w:rPr>
              <w:t xml:space="preserve">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mortality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F9846F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r w:rsidRPr="00034DB1">
              <w:rPr>
                <w:rFonts w:ascii="Helvetica" w:hAnsi="Helvetica" w:cs="Arial"/>
                <w:b/>
              </w:rPr>
              <w:t xml:space="preserve">Original CCI </w:t>
            </w:r>
          </w:p>
          <w:p w14:paraId="5D5A9DF1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r w:rsidRPr="00034DB1">
              <w:rPr>
                <w:rFonts w:ascii="Helvetica" w:hAnsi="Helvetica" w:cs="Arial"/>
                <w:b/>
              </w:rPr>
              <w:t xml:space="preserve">1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year</w:t>
            </w:r>
            <w:proofErr w:type="spellEnd"/>
            <w:r w:rsidRPr="00034DB1">
              <w:rPr>
                <w:rFonts w:ascii="Helvetica" w:hAnsi="Helvetica" w:cs="Arial"/>
                <w:b/>
              </w:rPr>
              <w:t xml:space="preserve">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mortality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6A1DE9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proofErr w:type="spellStart"/>
            <w:r w:rsidRPr="00034DB1">
              <w:rPr>
                <w:rFonts w:ascii="Helvetica" w:hAnsi="Helvetica" w:cs="Arial"/>
                <w:b/>
              </w:rPr>
              <w:t>Adjusted</w:t>
            </w:r>
            <w:proofErr w:type="spellEnd"/>
            <w:r w:rsidRPr="00034DB1">
              <w:rPr>
                <w:rFonts w:ascii="Helvetica" w:hAnsi="Helvetica" w:cs="Arial"/>
                <w:b/>
              </w:rPr>
              <w:t xml:space="preserve"> CCI </w:t>
            </w:r>
          </w:p>
          <w:p w14:paraId="1A0A5B0C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r w:rsidRPr="00034DB1">
              <w:rPr>
                <w:rFonts w:ascii="Helvetica" w:hAnsi="Helvetica" w:cs="Arial"/>
                <w:b/>
              </w:rPr>
              <w:t xml:space="preserve">30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days</w:t>
            </w:r>
            <w:proofErr w:type="spellEnd"/>
            <w:r w:rsidRPr="00034DB1">
              <w:rPr>
                <w:rFonts w:ascii="Helvetica" w:hAnsi="Helvetica" w:cs="Arial"/>
                <w:b/>
              </w:rPr>
              <w:t xml:space="preserve">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mortality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53A850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proofErr w:type="spellStart"/>
            <w:r w:rsidRPr="00034DB1">
              <w:rPr>
                <w:rFonts w:ascii="Helvetica" w:hAnsi="Helvetica" w:cs="Arial"/>
                <w:b/>
              </w:rPr>
              <w:t>Adjusted</w:t>
            </w:r>
            <w:proofErr w:type="spellEnd"/>
            <w:r w:rsidRPr="00034DB1">
              <w:rPr>
                <w:rFonts w:ascii="Helvetica" w:hAnsi="Helvetica" w:cs="Arial"/>
                <w:b/>
              </w:rPr>
              <w:t xml:space="preserve"> CCI </w:t>
            </w:r>
          </w:p>
          <w:p w14:paraId="166CCD72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b/>
              </w:rPr>
            </w:pPr>
            <w:r w:rsidRPr="00034DB1">
              <w:rPr>
                <w:rFonts w:ascii="Helvetica" w:hAnsi="Helvetica" w:cs="Arial"/>
                <w:b/>
              </w:rPr>
              <w:t xml:space="preserve">1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year</w:t>
            </w:r>
            <w:proofErr w:type="spellEnd"/>
            <w:r w:rsidRPr="00034DB1">
              <w:rPr>
                <w:rFonts w:ascii="Helvetica" w:hAnsi="Helvetica" w:cs="Arial"/>
                <w:b/>
              </w:rPr>
              <w:t xml:space="preserve"> </w:t>
            </w:r>
            <w:proofErr w:type="spellStart"/>
            <w:r w:rsidRPr="00034DB1">
              <w:rPr>
                <w:rFonts w:ascii="Helvetica" w:hAnsi="Helvetica" w:cs="Arial"/>
                <w:b/>
              </w:rPr>
              <w:t>mortality</w:t>
            </w:r>
            <w:proofErr w:type="spellEnd"/>
          </w:p>
        </w:tc>
      </w:tr>
      <w:tr w:rsidR="009A4005" w:rsidRPr="00034DB1" w14:paraId="6AE35C45" w14:textId="77777777" w:rsidTr="00D573FF"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22BAB8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  <w:proofErr w:type="spellStart"/>
            <w:r w:rsidRPr="00034DB1">
              <w:rPr>
                <w:rFonts w:ascii="Helvetica" w:hAnsi="Helvetica" w:cs="Arial"/>
                <w:b/>
              </w:rPr>
              <w:t>Discrimination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620EDE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E13550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70FA9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B098D1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highlight w:val="yellow"/>
              </w:rPr>
            </w:pPr>
          </w:p>
        </w:tc>
      </w:tr>
      <w:tr w:rsidR="009A4005" w:rsidRPr="00034DB1" w14:paraId="4DCFF6F1" w14:textId="77777777" w:rsidTr="00D573FF"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57B4CF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lang w:val="en-US"/>
              </w:rPr>
            </w:pPr>
            <w:r w:rsidRPr="00034DB1">
              <w:rPr>
                <w:rFonts w:ascii="Helvetica" w:hAnsi="Helvetica" w:cs="Arial"/>
                <w:lang w:val="en-US"/>
              </w:rPr>
              <w:t xml:space="preserve">- AUC </w:t>
            </w:r>
            <w:r w:rsidRPr="00034DB1">
              <w:rPr>
                <w:rFonts w:ascii="Helvetica" w:hAnsi="Helvetica" w:cs="Arial"/>
              </w:rPr>
              <w:t>ROC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C038B3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  <w:r w:rsidRPr="00034DB1">
              <w:rPr>
                <w:rFonts w:ascii="Helvetica" w:hAnsi="Helvetica" w:cs="Arial"/>
              </w:rPr>
              <w:t>0.674 (0.646 - 0.701)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4BFA27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  <w:r w:rsidRPr="00034DB1">
              <w:rPr>
                <w:rFonts w:ascii="Helvetica" w:hAnsi="Helvetica" w:cs="Arial"/>
              </w:rPr>
              <w:t>0.705 (0.687 - 0.723)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C87CD1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</w:rPr>
            </w:pPr>
            <w:r w:rsidRPr="00034DB1">
              <w:rPr>
                <w:rFonts w:ascii="Helvetica" w:hAnsi="Helvetica" w:cs="Arial"/>
              </w:rPr>
              <w:t>0.696 (0.668 - 0.725)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691ED1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highlight w:val="magenta"/>
              </w:rPr>
            </w:pPr>
            <w:r w:rsidRPr="00034DB1">
              <w:rPr>
                <w:rFonts w:ascii="Helvetica" w:hAnsi="Helvetica" w:cs="Arial"/>
              </w:rPr>
              <w:t>0.717 (0.699 - 0.735)</w:t>
            </w:r>
          </w:p>
        </w:tc>
      </w:tr>
      <w:tr w:rsidR="009A4005" w:rsidRPr="00034DB1" w14:paraId="6A141EE8" w14:textId="77777777" w:rsidTr="00D573FF"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nil"/>
            </w:tcBorders>
            <w:hideMark/>
          </w:tcPr>
          <w:p w14:paraId="3E414C2D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highlight w:val="yellow"/>
                <w:lang w:val="en-US"/>
              </w:rPr>
            </w:pPr>
            <w:r w:rsidRPr="00034DB1">
              <w:rPr>
                <w:rFonts w:ascii="Helvetica" w:hAnsi="Helvetica" w:cs="Arial"/>
                <w:lang w:val="en-US" w:eastAsia="en-GB"/>
              </w:rPr>
              <w:t>Abbreviations: AUC:</w:t>
            </w:r>
            <w:r w:rsidRPr="00034DB1">
              <w:rPr>
                <w:rFonts w:ascii="Helvetica" w:hAnsi="Helvetica" w:cs="Arial"/>
                <w:lang w:val="en-US"/>
              </w:rPr>
              <w:t xml:space="preserve"> </w:t>
            </w:r>
            <w:r w:rsidRPr="00034DB1">
              <w:rPr>
                <w:rFonts w:ascii="Helvetica" w:hAnsi="Helvetica" w:cs="Arial"/>
                <w:lang w:val="en-US" w:eastAsia="en-GB"/>
              </w:rPr>
              <w:t>Area under the Curve. ROC: Receiver Operating Characteristics</w:t>
            </w:r>
          </w:p>
        </w:tc>
      </w:tr>
      <w:tr w:rsidR="009A4005" w:rsidRPr="00034DB1" w14:paraId="13EB7D9E" w14:textId="77777777" w:rsidTr="00D573FF"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F28BD7" w14:textId="77777777" w:rsidR="009A4005" w:rsidRPr="00034DB1" w:rsidRDefault="009A4005" w:rsidP="00D573FF">
            <w:pPr>
              <w:pStyle w:val="Geenafstand"/>
              <w:rPr>
                <w:rFonts w:ascii="Helvetica" w:hAnsi="Helvetica" w:cs="Arial"/>
                <w:lang w:val="en-US" w:eastAsia="en-GB"/>
              </w:rPr>
            </w:pPr>
          </w:p>
        </w:tc>
      </w:tr>
    </w:tbl>
    <w:p w14:paraId="3A0B1F5B" w14:textId="77777777" w:rsidR="001601FC" w:rsidRDefault="001601FC"/>
    <w:sectPr w:rsidR="001601FC" w:rsidSect="009A4005">
      <w:pgSz w:w="11900" w:h="1682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mirrorMargins/>
  <w:proofState w:spelling="clean" w:grammar="clean"/>
  <w:defaultTabStop w:val="708"/>
  <w:hyphenationZone w:val="425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005"/>
    <w:rsid w:val="001601FC"/>
    <w:rsid w:val="009A4005"/>
    <w:rsid w:val="00B0372A"/>
    <w:rsid w:val="00DF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0917F0"/>
  <w15:chartTrackingRefBased/>
  <w15:docId w15:val="{E7801945-6E17-B443-AB55-50BDD106D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A4005"/>
    <w:pPr>
      <w:spacing w:after="160" w:line="256" w:lineRule="auto"/>
    </w:pPr>
    <w:rPr>
      <w:kern w:val="0"/>
      <w:sz w:val="22"/>
      <w:szCs w:val="22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9A4005"/>
    <w:rPr>
      <w:kern w:val="0"/>
      <w:sz w:val="18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313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Eveline de Haan</dc:creator>
  <cp:keywords/>
  <dc:description/>
  <cp:lastModifiedBy>Eveline de Haan</cp:lastModifiedBy>
  <cp:revision>1</cp:revision>
  <dcterms:created xsi:type="dcterms:W3CDTF">2024-02-09T14:21:00Z</dcterms:created>
  <dcterms:modified xsi:type="dcterms:W3CDTF">2024-02-09T14:21:00Z</dcterms:modified>
</cp:coreProperties>
</file>