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C16A77" w14:textId="6B039AE0" w:rsidR="00B215B1" w:rsidRDefault="00131B4E">
      <w:r>
        <w:rPr>
          <w:noProof/>
        </w:rPr>
        <w:drawing>
          <wp:inline distT="0" distB="0" distL="0" distR="0" wp14:anchorId="57E3448B" wp14:editId="28BEBDAC">
            <wp:extent cx="5486400" cy="5486400"/>
            <wp:effectExtent l="0" t="0" r="0" b="0"/>
            <wp:docPr id="2013249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23F6A" w14:textId="514E33A5" w:rsidR="00131B4E" w:rsidRDefault="00484675">
      <w:proofErr w:type="spellStart"/>
      <w:r>
        <w:rPr>
          <w:rFonts w:ascii="Arial" w:hAnsi="Arial" w:cs="Arial"/>
          <w:b/>
          <w:bCs/>
          <w:color w:val="000000"/>
        </w:rPr>
        <w:t>Figure</w:t>
      </w:r>
      <w:proofErr w:type="spellEnd"/>
      <w:r>
        <w:rPr>
          <w:rFonts w:ascii="Arial" w:hAnsi="Arial" w:cs="Arial"/>
          <w:b/>
          <w:bCs/>
          <w:color w:val="000000"/>
        </w:rPr>
        <w:t>. S</w:t>
      </w:r>
      <w:r w:rsidR="00131B4E" w:rsidRPr="009F2E33">
        <w:rPr>
          <w:rFonts w:ascii="Arial" w:hAnsi="Arial" w:cs="Arial"/>
          <w:b/>
          <w:bCs/>
          <w:color w:val="000000"/>
        </w:rPr>
        <w:t>1.</w:t>
      </w:r>
      <w:r w:rsidR="00131B4E">
        <w:rPr>
          <w:rFonts w:ascii="Arial" w:hAnsi="Arial" w:cs="Arial"/>
          <w:color w:val="000000"/>
        </w:rPr>
        <w:t xml:space="preserve"> Volcano plot </w:t>
      </w:r>
      <w:proofErr w:type="spellStart"/>
      <w:r w:rsidR="00131B4E">
        <w:rPr>
          <w:rFonts w:ascii="Arial" w:hAnsi="Arial" w:cs="Arial"/>
          <w:color w:val="000000"/>
        </w:rPr>
        <w:t>depicting</w:t>
      </w:r>
      <w:proofErr w:type="spellEnd"/>
      <w:r w:rsidR="00131B4E">
        <w:rPr>
          <w:rFonts w:ascii="Arial" w:hAnsi="Arial" w:cs="Arial"/>
          <w:color w:val="000000"/>
        </w:rPr>
        <w:t xml:space="preserve"> log2 </w:t>
      </w:r>
      <w:proofErr w:type="spellStart"/>
      <w:r w:rsidR="00131B4E">
        <w:rPr>
          <w:rFonts w:ascii="Arial" w:hAnsi="Arial" w:cs="Arial"/>
          <w:color w:val="000000"/>
        </w:rPr>
        <w:t>Fold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Change</w:t>
      </w:r>
      <w:proofErr w:type="spellEnd"/>
      <w:r w:rsidR="00131B4E">
        <w:rPr>
          <w:rFonts w:ascii="Arial" w:hAnsi="Arial" w:cs="Arial"/>
          <w:color w:val="000000"/>
        </w:rPr>
        <w:t xml:space="preserve"> (log2FC) for </w:t>
      </w:r>
      <w:proofErr w:type="spellStart"/>
      <w:r w:rsidR="00131B4E">
        <w:rPr>
          <w:rFonts w:ascii="Arial" w:hAnsi="Arial" w:cs="Arial"/>
          <w:color w:val="000000"/>
        </w:rPr>
        <w:t>significant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transcripts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BD6BA4" w:rsidRPr="00BD6BA4">
        <w:rPr>
          <w:rFonts w:ascii="Arial" w:hAnsi="Arial" w:cs="Arial"/>
          <w:color w:val="000000"/>
        </w:rPr>
        <w:t>detected</w:t>
      </w:r>
      <w:proofErr w:type="spellEnd"/>
      <w:r w:rsidR="00BD6BA4" w:rsidRPr="00BD6BA4">
        <w:rPr>
          <w:rFonts w:ascii="Arial" w:hAnsi="Arial" w:cs="Arial"/>
          <w:color w:val="000000"/>
        </w:rPr>
        <w:t xml:space="preserve"> in </w:t>
      </w:r>
      <w:r w:rsidR="00BD6BA4">
        <w:rPr>
          <w:rFonts w:ascii="Arial" w:hAnsi="Arial" w:cs="Arial"/>
          <w:color w:val="000000"/>
        </w:rPr>
        <w:t xml:space="preserve">the </w:t>
      </w:r>
      <w:proofErr w:type="spellStart"/>
      <w:r w:rsidR="00131B4E">
        <w:rPr>
          <w:rFonts w:ascii="Arial" w:hAnsi="Arial" w:cs="Arial"/>
          <w:color w:val="000000"/>
        </w:rPr>
        <w:t>Nanopore</w:t>
      </w:r>
      <w:proofErr w:type="spellEnd"/>
      <w:r w:rsidR="00131B4E">
        <w:rPr>
          <w:rFonts w:ascii="Arial" w:hAnsi="Arial" w:cs="Arial"/>
          <w:color w:val="000000"/>
        </w:rPr>
        <w:t xml:space="preserve"> data. The x-</w:t>
      </w:r>
      <w:proofErr w:type="spellStart"/>
      <w:r w:rsidR="00131B4E">
        <w:rPr>
          <w:rFonts w:ascii="Arial" w:hAnsi="Arial" w:cs="Arial"/>
          <w:color w:val="000000"/>
        </w:rPr>
        <w:t>axis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displays</w:t>
      </w:r>
      <w:proofErr w:type="spellEnd"/>
      <w:r w:rsidR="00131B4E">
        <w:rPr>
          <w:rFonts w:ascii="Arial" w:hAnsi="Arial" w:cs="Arial"/>
          <w:color w:val="000000"/>
        </w:rPr>
        <w:t xml:space="preserve"> the log2FC </w:t>
      </w:r>
      <w:proofErr w:type="spellStart"/>
      <w:r w:rsidR="00131B4E">
        <w:rPr>
          <w:rFonts w:ascii="Arial" w:hAnsi="Arial" w:cs="Arial"/>
          <w:color w:val="000000"/>
        </w:rPr>
        <w:t>values</w:t>
      </w:r>
      <w:proofErr w:type="spellEnd"/>
      <w:r w:rsidR="00131B4E">
        <w:rPr>
          <w:rFonts w:ascii="Arial" w:hAnsi="Arial" w:cs="Arial"/>
          <w:color w:val="000000"/>
        </w:rPr>
        <w:t xml:space="preserve"> for </w:t>
      </w:r>
      <w:proofErr w:type="spellStart"/>
      <w:r w:rsidR="00131B4E">
        <w:rPr>
          <w:rFonts w:ascii="Arial" w:hAnsi="Arial" w:cs="Arial"/>
          <w:color w:val="000000"/>
        </w:rPr>
        <w:t>each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transcript</w:t>
      </w:r>
      <w:proofErr w:type="spellEnd"/>
      <w:r w:rsidR="00131B4E">
        <w:rPr>
          <w:rFonts w:ascii="Arial" w:hAnsi="Arial" w:cs="Arial"/>
          <w:color w:val="000000"/>
        </w:rPr>
        <w:t xml:space="preserve">, </w:t>
      </w:r>
      <w:proofErr w:type="spellStart"/>
      <w:r w:rsidR="00131B4E">
        <w:rPr>
          <w:rFonts w:ascii="Arial" w:hAnsi="Arial" w:cs="Arial"/>
          <w:color w:val="000000"/>
        </w:rPr>
        <w:t>while</w:t>
      </w:r>
      <w:proofErr w:type="spellEnd"/>
      <w:r w:rsidR="00131B4E">
        <w:rPr>
          <w:rFonts w:ascii="Arial" w:hAnsi="Arial" w:cs="Arial"/>
          <w:color w:val="000000"/>
        </w:rPr>
        <w:t xml:space="preserve"> the y-</w:t>
      </w:r>
      <w:proofErr w:type="spellStart"/>
      <w:r w:rsidR="00131B4E">
        <w:rPr>
          <w:rFonts w:ascii="Arial" w:hAnsi="Arial" w:cs="Arial"/>
          <w:color w:val="000000"/>
        </w:rPr>
        <w:t>axis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shows</w:t>
      </w:r>
      <w:proofErr w:type="spellEnd"/>
      <w:r w:rsidR="00131B4E">
        <w:rPr>
          <w:rFonts w:ascii="Arial" w:hAnsi="Arial" w:cs="Arial"/>
          <w:color w:val="000000"/>
        </w:rPr>
        <w:t xml:space="preserve"> the </w:t>
      </w:r>
      <w:proofErr w:type="spellStart"/>
      <w:r w:rsidR="00131B4E">
        <w:rPr>
          <w:rFonts w:ascii="Arial" w:hAnsi="Arial" w:cs="Arial"/>
          <w:color w:val="000000"/>
        </w:rPr>
        <w:t>negative</w:t>
      </w:r>
      <w:proofErr w:type="spellEnd"/>
      <w:r w:rsidR="00131B4E">
        <w:rPr>
          <w:rFonts w:ascii="Arial" w:hAnsi="Arial" w:cs="Arial"/>
          <w:color w:val="000000"/>
        </w:rPr>
        <w:t xml:space="preserve"> log-</w:t>
      </w:r>
      <w:proofErr w:type="spellStart"/>
      <w:r w:rsidR="00131B4E">
        <w:rPr>
          <w:rFonts w:ascii="Arial" w:hAnsi="Arial" w:cs="Arial"/>
          <w:color w:val="000000"/>
        </w:rPr>
        <w:t>adjusted</w:t>
      </w:r>
      <w:proofErr w:type="spellEnd"/>
      <w:r w:rsidR="00131B4E">
        <w:rPr>
          <w:rFonts w:ascii="Arial" w:hAnsi="Arial" w:cs="Arial"/>
          <w:color w:val="000000"/>
        </w:rPr>
        <w:t xml:space="preserve"> p-</w:t>
      </w:r>
      <w:proofErr w:type="spellStart"/>
      <w:r w:rsidR="00131B4E">
        <w:rPr>
          <w:rFonts w:ascii="Arial" w:hAnsi="Arial" w:cs="Arial"/>
          <w:color w:val="000000"/>
        </w:rPr>
        <w:t>value</w:t>
      </w:r>
      <w:proofErr w:type="spellEnd"/>
      <w:r w:rsidR="00131B4E">
        <w:rPr>
          <w:rFonts w:ascii="Arial" w:hAnsi="Arial" w:cs="Arial"/>
          <w:color w:val="000000"/>
        </w:rPr>
        <w:t xml:space="preserve"> (p-</w:t>
      </w:r>
      <w:proofErr w:type="spellStart"/>
      <w:r w:rsidR="00131B4E">
        <w:rPr>
          <w:rFonts w:ascii="Arial" w:hAnsi="Arial" w:cs="Arial"/>
          <w:color w:val="000000"/>
        </w:rPr>
        <w:t>adjusted</w:t>
      </w:r>
      <w:proofErr w:type="spellEnd"/>
      <w:r w:rsidR="00131B4E">
        <w:rPr>
          <w:rFonts w:ascii="Arial" w:hAnsi="Arial" w:cs="Arial"/>
          <w:color w:val="000000"/>
        </w:rPr>
        <w:t xml:space="preserve">). The </w:t>
      </w:r>
      <w:proofErr w:type="spellStart"/>
      <w:r w:rsidR="00131B4E">
        <w:rPr>
          <w:rFonts w:ascii="Arial" w:hAnsi="Arial" w:cs="Arial"/>
          <w:color w:val="000000"/>
        </w:rPr>
        <w:t>horizontal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dashed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line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represents</w:t>
      </w:r>
      <w:proofErr w:type="spellEnd"/>
      <w:r w:rsidR="00131B4E">
        <w:rPr>
          <w:rFonts w:ascii="Arial" w:hAnsi="Arial" w:cs="Arial"/>
          <w:color w:val="000000"/>
        </w:rPr>
        <w:t xml:space="preserve"> the </w:t>
      </w:r>
      <w:proofErr w:type="spellStart"/>
      <w:r w:rsidR="00131B4E">
        <w:rPr>
          <w:rFonts w:ascii="Arial" w:hAnsi="Arial" w:cs="Arial"/>
          <w:color w:val="000000"/>
        </w:rPr>
        <w:t>negative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logarithmic</w:t>
      </w:r>
      <w:proofErr w:type="spellEnd"/>
      <w:r w:rsidR="00131B4E">
        <w:rPr>
          <w:rFonts w:ascii="Arial" w:hAnsi="Arial" w:cs="Arial"/>
          <w:color w:val="000000"/>
        </w:rPr>
        <w:t xml:space="preserve"> p-</w:t>
      </w:r>
      <w:proofErr w:type="spellStart"/>
      <w:r w:rsidR="00131B4E">
        <w:rPr>
          <w:rFonts w:ascii="Arial" w:hAnsi="Arial" w:cs="Arial"/>
          <w:color w:val="000000"/>
        </w:rPr>
        <w:t>adjusted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cutoff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value</w:t>
      </w:r>
      <w:proofErr w:type="spellEnd"/>
      <w:r w:rsidR="00131B4E">
        <w:rPr>
          <w:rFonts w:ascii="Arial" w:hAnsi="Arial" w:cs="Arial"/>
          <w:color w:val="000000"/>
        </w:rPr>
        <w:t xml:space="preserve"> (0.05) and the </w:t>
      </w:r>
      <w:proofErr w:type="spellStart"/>
      <w:r w:rsidR="00131B4E">
        <w:rPr>
          <w:rFonts w:ascii="Arial" w:hAnsi="Arial" w:cs="Arial"/>
          <w:color w:val="000000"/>
        </w:rPr>
        <w:t>two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vertical</w:t>
      </w:r>
      <w:proofErr w:type="spellEnd"/>
      <w:r w:rsidR="00131B4E">
        <w:rPr>
          <w:rFonts w:ascii="Arial" w:hAnsi="Arial" w:cs="Arial"/>
          <w:color w:val="000000"/>
        </w:rPr>
        <w:t xml:space="preserve"> lines </w:t>
      </w:r>
      <w:r w:rsidR="00BD6BA4">
        <w:rPr>
          <w:rFonts w:ascii="Arial" w:hAnsi="Arial" w:cs="Arial"/>
          <w:color w:val="000000"/>
        </w:rPr>
        <w:t xml:space="preserve">show </w:t>
      </w:r>
      <w:r w:rsidR="00131B4E">
        <w:rPr>
          <w:rFonts w:ascii="Arial" w:hAnsi="Arial" w:cs="Arial"/>
          <w:color w:val="000000"/>
        </w:rPr>
        <w:t xml:space="preserve">the </w:t>
      </w:r>
      <w:proofErr w:type="spellStart"/>
      <w:r w:rsidR="00131B4E">
        <w:rPr>
          <w:rFonts w:ascii="Arial" w:hAnsi="Arial" w:cs="Arial"/>
          <w:color w:val="000000"/>
        </w:rPr>
        <w:t>absolute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value</w:t>
      </w:r>
      <w:proofErr w:type="spellEnd"/>
      <w:r w:rsidR="00131B4E">
        <w:rPr>
          <w:rFonts w:ascii="Arial" w:hAnsi="Arial" w:cs="Arial"/>
          <w:color w:val="000000"/>
        </w:rPr>
        <w:t xml:space="preserve"> of log2FC</w:t>
      </w:r>
      <w:r w:rsidR="00BD6BA4">
        <w:rPr>
          <w:rFonts w:ascii="Arial" w:hAnsi="Arial" w:cs="Arial"/>
          <w:color w:val="000000"/>
        </w:rPr>
        <w:t xml:space="preserve"> </w:t>
      </w:r>
      <w:proofErr w:type="spellStart"/>
      <w:r w:rsidR="00BD6BA4">
        <w:rPr>
          <w:rFonts w:ascii="Arial" w:hAnsi="Arial" w:cs="Arial"/>
          <w:color w:val="000000"/>
        </w:rPr>
        <w:t>equal</w:t>
      </w:r>
      <w:proofErr w:type="spellEnd"/>
      <w:r w:rsidR="00BD6BA4">
        <w:rPr>
          <w:rFonts w:ascii="Arial" w:hAnsi="Arial" w:cs="Arial"/>
          <w:color w:val="000000"/>
        </w:rPr>
        <w:t xml:space="preserve"> to 1</w:t>
      </w:r>
      <w:r w:rsidR="00131B4E">
        <w:rPr>
          <w:rFonts w:ascii="Arial" w:hAnsi="Arial" w:cs="Arial"/>
          <w:color w:val="000000"/>
        </w:rPr>
        <w:t xml:space="preserve">. </w:t>
      </w:r>
      <w:r w:rsidR="00BD6BA4">
        <w:rPr>
          <w:rFonts w:ascii="Arial" w:hAnsi="Arial" w:cs="Arial"/>
          <w:color w:val="000000"/>
        </w:rPr>
        <w:t xml:space="preserve">The </w:t>
      </w:r>
      <w:proofErr w:type="spellStart"/>
      <w:r w:rsidR="00BD6BA4">
        <w:rPr>
          <w:rFonts w:ascii="Arial" w:hAnsi="Arial" w:cs="Arial"/>
          <w:color w:val="000000"/>
        </w:rPr>
        <w:t>c</w:t>
      </w:r>
      <w:r w:rsidR="00131B4E">
        <w:rPr>
          <w:rFonts w:ascii="Arial" w:hAnsi="Arial" w:cs="Arial"/>
          <w:color w:val="000000"/>
        </w:rPr>
        <w:t>olored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points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indicate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statistically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significant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transcripts</w:t>
      </w:r>
      <w:proofErr w:type="spellEnd"/>
      <w:r w:rsidR="00131B4E">
        <w:rPr>
          <w:rFonts w:ascii="Arial" w:hAnsi="Arial" w:cs="Arial"/>
          <w:color w:val="000000"/>
        </w:rPr>
        <w:t xml:space="preserve">, </w:t>
      </w:r>
      <w:proofErr w:type="spellStart"/>
      <w:r w:rsidR="00131B4E">
        <w:rPr>
          <w:rFonts w:ascii="Arial" w:hAnsi="Arial" w:cs="Arial"/>
          <w:color w:val="000000"/>
        </w:rPr>
        <w:t>while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grey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points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represent</w:t>
      </w:r>
      <w:proofErr w:type="spellEnd"/>
      <w:r w:rsidR="00131B4E">
        <w:rPr>
          <w:rFonts w:ascii="Arial" w:hAnsi="Arial" w:cs="Arial"/>
          <w:color w:val="000000"/>
        </w:rPr>
        <w:t xml:space="preserve"> non-</w:t>
      </w:r>
      <w:proofErr w:type="spellStart"/>
      <w:r w:rsidR="00131B4E">
        <w:rPr>
          <w:rFonts w:ascii="Arial" w:hAnsi="Arial" w:cs="Arial"/>
          <w:color w:val="000000"/>
        </w:rPr>
        <w:t>significant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genes</w:t>
      </w:r>
      <w:proofErr w:type="spellEnd"/>
      <w:r w:rsidR="00131B4E">
        <w:rPr>
          <w:rFonts w:ascii="Arial" w:hAnsi="Arial" w:cs="Arial"/>
          <w:color w:val="000000"/>
        </w:rPr>
        <w:t>.</w:t>
      </w:r>
    </w:p>
    <w:p w14:paraId="7411D073" w14:textId="04C6B4D9" w:rsidR="00131B4E" w:rsidRDefault="00131B4E">
      <w:r>
        <w:rPr>
          <w:noProof/>
        </w:rPr>
        <w:lastRenderedPageBreak/>
        <w:drawing>
          <wp:inline distT="0" distB="0" distL="0" distR="0" wp14:anchorId="0A0BBFD1" wp14:editId="1981EF1C">
            <wp:extent cx="5759450" cy="5759450"/>
            <wp:effectExtent l="0" t="0" r="0" b="0"/>
            <wp:docPr id="33164384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A73DC" w14:textId="2B319683" w:rsidR="00131B4E" w:rsidRDefault="00484675">
      <w:proofErr w:type="spellStart"/>
      <w:r>
        <w:rPr>
          <w:rFonts w:ascii="Arial" w:hAnsi="Arial" w:cs="Arial"/>
          <w:b/>
          <w:bCs/>
          <w:color w:val="000000"/>
        </w:rPr>
        <w:t>Figure</w:t>
      </w:r>
      <w:proofErr w:type="spellEnd"/>
      <w:r>
        <w:rPr>
          <w:rFonts w:ascii="Arial" w:hAnsi="Arial" w:cs="Arial"/>
          <w:b/>
          <w:bCs/>
          <w:color w:val="000000"/>
        </w:rPr>
        <w:t>. S</w:t>
      </w:r>
      <w:r w:rsidR="00131B4E">
        <w:rPr>
          <w:rFonts w:ascii="Arial" w:hAnsi="Arial" w:cs="Arial"/>
          <w:b/>
          <w:bCs/>
          <w:color w:val="000000"/>
        </w:rPr>
        <w:t>2.</w:t>
      </w:r>
      <w:r w:rsidR="00131B4E">
        <w:rPr>
          <w:rFonts w:ascii="Arial" w:hAnsi="Arial" w:cs="Arial"/>
          <w:color w:val="000000"/>
        </w:rPr>
        <w:t xml:space="preserve"> Volcano plot </w:t>
      </w:r>
      <w:proofErr w:type="spellStart"/>
      <w:r w:rsidR="00131B4E">
        <w:rPr>
          <w:rFonts w:ascii="Arial" w:hAnsi="Arial" w:cs="Arial"/>
          <w:color w:val="000000"/>
        </w:rPr>
        <w:t>depicting</w:t>
      </w:r>
      <w:proofErr w:type="spellEnd"/>
      <w:r w:rsidR="00131B4E">
        <w:rPr>
          <w:rFonts w:ascii="Arial" w:hAnsi="Arial" w:cs="Arial"/>
          <w:color w:val="000000"/>
        </w:rPr>
        <w:t xml:space="preserve"> log2 </w:t>
      </w:r>
      <w:proofErr w:type="spellStart"/>
      <w:r w:rsidR="00131B4E">
        <w:rPr>
          <w:rFonts w:ascii="Arial" w:hAnsi="Arial" w:cs="Arial"/>
          <w:color w:val="000000"/>
        </w:rPr>
        <w:t>Fold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Change</w:t>
      </w:r>
      <w:proofErr w:type="spellEnd"/>
      <w:r w:rsidR="00131B4E">
        <w:rPr>
          <w:rFonts w:ascii="Arial" w:hAnsi="Arial" w:cs="Arial"/>
          <w:color w:val="000000"/>
        </w:rPr>
        <w:t xml:space="preserve"> (log2FC) for </w:t>
      </w:r>
      <w:proofErr w:type="spellStart"/>
      <w:r w:rsidR="00131B4E">
        <w:rPr>
          <w:rFonts w:ascii="Arial" w:hAnsi="Arial" w:cs="Arial"/>
          <w:color w:val="000000"/>
        </w:rPr>
        <w:t>significant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genes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BD6BA4">
        <w:rPr>
          <w:rFonts w:ascii="Arial" w:hAnsi="Arial" w:cs="Arial"/>
          <w:color w:val="000000"/>
        </w:rPr>
        <w:t>detected</w:t>
      </w:r>
      <w:proofErr w:type="spellEnd"/>
      <w:r w:rsidR="00BD6BA4">
        <w:rPr>
          <w:rFonts w:ascii="Arial" w:hAnsi="Arial" w:cs="Arial"/>
          <w:color w:val="000000"/>
        </w:rPr>
        <w:t xml:space="preserve"> in the</w:t>
      </w:r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Illumina</w:t>
      </w:r>
      <w:proofErr w:type="spellEnd"/>
      <w:r w:rsidR="00131B4E">
        <w:rPr>
          <w:rFonts w:ascii="Arial" w:hAnsi="Arial" w:cs="Arial"/>
          <w:color w:val="000000"/>
        </w:rPr>
        <w:t xml:space="preserve"> data. The x-</w:t>
      </w:r>
      <w:proofErr w:type="spellStart"/>
      <w:r w:rsidR="00131B4E">
        <w:rPr>
          <w:rFonts w:ascii="Arial" w:hAnsi="Arial" w:cs="Arial"/>
          <w:color w:val="000000"/>
        </w:rPr>
        <w:t>axis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displays</w:t>
      </w:r>
      <w:proofErr w:type="spellEnd"/>
      <w:r w:rsidR="00131B4E">
        <w:rPr>
          <w:rFonts w:ascii="Arial" w:hAnsi="Arial" w:cs="Arial"/>
          <w:color w:val="000000"/>
        </w:rPr>
        <w:t xml:space="preserve"> the log2FC </w:t>
      </w:r>
      <w:proofErr w:type="spellStart"/>
      <w:r w:rsidR="00131B4E">
        <w:rPr>
          <w:rFonts w:ascii="Arial" w:hAnsi="Arial" w:cs="Arial"/>
          <w:color w:val="000000"/>
        </w:rPr>
        <w:t>values</w:t>
      </w:r>
      <w:proofErr w:type="spellEnd"/>
      <w:r w:rsidR="00131B4E">
        <w:rPr>
          <w:rFonts w:ascii="Arial" w:hAnsi="Arial" w:cs="Arial"/>
          <w:color w:val="000000"/>
        </w:rPr>
        <w:t xml:space="preserve"> for </w:t>
      </w:r>
      <w:proofErr w:type="spellStart"/>
      <w:r w:rsidR="00131B4E">
        <w:rPr>
          <w:rFonts w:ascii="Arial" w:hAnsi="Arial" w:cs="Arial"/>
          <w:color w:val="000000"/>
        </w:rPr>
        <w:t>each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gene</w:t>
      </w:r>
      <w:proofErr w:type="spellEnd"/>
      <w:r w:rsidR="00131B4E">
        <w:rPr>
          <w:rFonts w:ascii="Arial" w:hAnsi="Arial" w:cs="Arial"/>
          <w:color w:val="000000"/>
        </w:rPr>
        <w:t xml:space="preserve">, </w:t>
      </w:r>
      <w:proofErr w:type="spellStart"/>
      <w:r w:rsidR="00131B4E">
        <w:rPr>
          <w:rFonts w:ascii="Arial" w:hAnsi="Arial" w:cs="Arial"/>
          <w:color w:val="000000"/>
        </w:rPr>
        <w:t>while</w:t>
      </w:r>
      <w:proofErr w:type="spellEnd"/>
      <w:r w:rsidR="00131B4E">
        <w:rPr>
          <w:rFonts w:ascii="Arial" w:hAnsi="Arial" w:cs="Arial"/>
          <w:color w:val="000000"/>
        </w:rPr>
        <w:t xml:space="preserve"> the y-</w:t>
      </w:r>
      <w:proofErr w:type="spellStart"/>
      <w:r w:rsidR="00131B4E">
        <w:rPr>
          <w:rFonts w:ascii="Arial" w:hAnsi="Arial" w:cs="Arial"/>
          <w:color w:val="000000"/>
        </w:rPr>
        <w:t>axis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shows</w:t>
      </w:r>
      <w:proofErr w:type="spellEnd"/>
      <w:r w:rsidR="00131B4E">
        <w:rPr>
          <w:rFonts w:ascii="Arial" w:hAnsi="Arial" w:cs="Arial"/>
          <w:color w:val="000000"/>
        </w:rPr>
        <w:t xml:space="preserve"> the </w:t>
      </w:r>
      <w:proofErr w:type="spellStart"/>
      <w:r w:rsidR="00131B4E">
        <w:rPr>
          <w:rFonts w:ascii="Arial" w:hAnsi="Arial" w:cs="Arial"/>
          <w:color w:val="000000"/>
        </w:rPr>
        <w:t>negative</w:t>
      </w:r>
      <w:proofErr w:type="spellEnd"/>
      <w:r w:rsidR="00131B4E">
        <w:rPr>
          <w:rFonts w:ascii="Arial" w:hAnsi="Arial" w:cs="Arial"/>
          <w:color w:val="000000"/>
        </w:rPr>
        <w:t xml:space="preserve"> log-</w:t>
      </w:r>
      <w:proofErr w:type="spellStart"/>
      <w:r w:rsidR="00131B4E">
        <w:rPr>
          <w:rFonts w:ascii="Arial" w:hAnsi="Arial" w:cs="Arial"/>
          <w:color w:val="000000"/>
        </w:rPr>
        <w:t>adjusted</w:t>
      </w:r>
      <w:proofErr w:type="spellEnd"/>
      <w:r w:rsidR="00131B4E">
        <w:rPr>
          <w:rFonts w:ascii="Arial" w:hAnsi="Arial" w:cs="Arial"/>
          <w:color w:val="000000"/>
        </w:rPr>
        <w:t xml:space="preserve"> p-</w:t>
      </w:r>
      <w:proofErr w:type="spellStart"/>
      <w:r w:rsidR="00131B4E">
        <w:rPr>
          <w:rFonts w:ascii="Arial" w:hAnsi="Arial" w:cs="Arial"/>
          <w:color w:val="000000"/>
        </w:rPr>
        <w:t>value</w:t>
      </w:r>
      <w:proofErr w:type="spellEnd"/>
      <w:r w:rsidR="00131B4E">
        <w:rPr>
          <w:rFonts w:ascii="Arial" w:hAnsi="Arial" w:cs="Arial"/>
          <w:color w:val="000000"/>
        </w:rPr>
        <w:t xml:space="preserve"> (p-</w:t>
      </w:r>
      <w:proofErr w:type="spellStart"/>
      <w:r w:rsidR="00131B4E">
        <w:rPr>
          <w:rFonts w:ascii="Arial" w:hAnsi="Arial" w:cs="Arial"/>
          <w:color w:val="000000"/>
        </w:rPr>
        <w:t>adjusted</w:t>
      </w:r>
      <w:proofErr w:type="spellEnd"/>
      <w:r w:rsidR="00131B4E">
        <w:rPr>
          <w:rFonts w:ascii="Arial" w:hAnsi="Arial" w:cs="Arial"/>
          <w:color w:val="000000"/>
        </w:rPr>
        <w:t xml:space="preserve">). The </w:t>
      </w:r>
      <w:proofErr w:type="spellStart"/>
      <w:r w:rsidR="00131B4E">
        <w:rPr>
          <w:rFonts w:ascii="Arial" w:hAnsi="Arial" w:cs="Arial"/>
          <w:color w:val="000000"/>
        </w:rPr>
        <w:t>horizontal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dashed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line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represents</w:t>
      </w:r>
      <w:proofErr w:type="spellEnd"/>
      <w:r w:rsidR="00131B4E">
        <w:rPr>
          <w:rFonts w:ascii="Arial" w:hAnsi="Arial" w:cs="Arial"/>
          <w:color w:val="000000"/>
        </w:rPr>
        <w:t xml:space="preserve"> the </w:t>
      </w:r>
      <w:proofErr w:type="spellStart"/>
      <w:r w:rsidR="00131B4E">
        <w:rPr>
          <w:rFonts w:ascii="Arial" w:hAnsi="Arial" w:cs="Arial"/>
          <w:color w:val="000000"/>
        </w:rPr>
        <w:t>negative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logarithmic</w:t>
      </w:r>
      <w:proofErr w:type="spellEnd"/>
      <w:r w:rsidR="00131B4E">
        <w:rPr>
          <w:rFonts w:ascii="Arial" w:hAnsi="Arial" w:cs="Arial"/>
          <w:color w:val="000000"/>
        </w:rPr>
        <w:t xml:space="preserve"> p-</w:t>
      </w:r>
      <w:proofErr w:type="spellStart"/>
      <w:r w:rsidR="00131B4E">
        <w:rPr>
          <w:rFonts w:ascii="Arial" w:hAnsi="Arial" w:cs="Arial"/>
          <w:color w:val="000000"/>
        </w:rPr>
        <w:t>adjusted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cutoff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value</w:t>
      </w:r>
      <w:proofErr w:type="spellEnd"/>
      <w:r w:rsidR="00131B4E">
        <w:rPr>
          <w:rFonts w:ascii="Arial" w:hAnsi="Arial" w:cs="Arial"/>
          <w:color w:val="000000"/>
        </w:rPr>
        <w:t xml:space="preserve"> (0.05), and the </w:t>
      </w:r>
      <w:proofErr w:type="spellStart"/>
      <w:r w:rsidR="00131B4E">
        <w:rPr>
          <w:rFonts w:ascii="Arial" w:hAnsi="Arial" w:cs="Arial"/>
          <w:color w:val="000000"/>
        </w:rPr>
        <w:t>two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vertical</w:t>
      </w:r>
      <w:proofErr w:type="spellEnd"/>
      <w:r w:rsidR="00131B4E">
        <w:rPr>
          <w:rFonts w:ascii="Arial" w:hAnsi="Arial" w:cs="Arial"/>
          <w:color w:val="000000"/>
        </w:rPr>
        <w:t xml:space="preserve"> lines </w:t>
      </w:r>
      <w:proofErr w:type="spellStart"/>
      <w:r w:rsidR="00BD6BA4">
        <w:rPr>
          <w:rFonts w:ascii="Arial" w:hAnsi="Arial" w:cs="Arial"/>
          <w:color w:val="000000"/>
        </w:rPr>
        <w:t>depict</w:t>
      </w:r>
      <w:proofErr w:type="spellEnd"/>
      <w:r w:rsidR="00BD6BA4">
        <w:rPr>
          <w:rFonts w:ascii="Arial" w:hAnsi="Arial" w:cs="Arial"/>
          <w:color w:val="000000"/>
        </w:rPr>
        <w:t xml:space="preserve"> </w:t>
      </w:r>
      <w:r w:rsidR="00131B4E">
        <w:rPr>
          <w:rFonts w:ascii="Arial" w:hAnsi="Arial" w:cs="Arial"/>
          <w:color w:val="000000"/>
        </w:rPr>
        <w:t xml:space="preserve">the </w:t>
      </w:r>
      <w:proofErr w:type="spellStart"/>
      <w:r w:rsidR="00131B4E">
        <w:rPr>
          <w:rFonts w:ascii="Arial" w:hAnsi="Arial" w:cs="Arial"/>
          <w:color w:val="000000"/>
        </w:rPr>
        <w:t>absolute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value</w:t>
      </w:r>
      <w:proofErr w:type="spellEnd"/>
      <w:r w:rsidR="00131B4E">
        <w:rPr>
          <w:rFonts w:ascii="Arial" w:hAnsi="Arial" w:cs="Arial"/>
          <w:color w:val="000000"/>
        </w:rPr>
        <w:t xml:space="preserve"> of log2FC</w:t>
      </w:r>
      <w:r w:rsidR="00BD6BA4">
        <w:rPr>
          <w:rFonts w:ascii="Arial" w:hAnsi="Arial" w:cs="Arial"/>
          <w:color w:val="000000"/>
        </w:rPr>
        <w:t xml:space="preserve"> </w:t>
      </w:r>
      <w:proofErr w:type="spellStart"/>
      <w:r w:rsidR="00BD6BA4">
        <w:rPr>
          <w:rFonts w:ascii="Arial" w:hAnsi="Arial" w:cs="Arial"/>
          <w:color w:val="000000"/>
        </w:rPr>
        <w:t>equal</w:t>
      </w:r>
      <w:proofErr w:type="spellEnd"/>
      <w:r w:rsidR="00BD6BA4">
        <w:rPr>
          <w:rFonts w:ascii="Arial" w:hAnsi="Arial" w:cs="Arial"/>
          <w:color w:val="000000"/>
        </w:rPr>
        <w:t xml:space="preserve"> to 1</w:t>
      </w:r>
      <w:r w:rsidR="00131B4E">
        <w:rPr>
          <w:rFonts w:ascii="Arial" w:hAnsi="Arial" w:cs="Arial"/>
          <w:color w:val="000000"/>
        </w:rPr>
        <w:t xml:space="preserve">. </w:t>
      </w:r>
      <w:proofErr w:type="spellStart"/>
      <w:r w:rsidR="00131B4E">
        <w:rPr>
          <w:rFonts w:ascii="Arial" w:hAnsi="Arial" w:cs="Arial"/>
          <w:color w:val="000000"/>
        </w:rPr>
        <w:t>Colored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points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indicate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statistically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significant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genes</w:t>
      </w:r>
      <w:proofErr w:type="spellEnd"/>
      <w:r w:rsidR="00131B4E">
        <w:rPr>
          <w:rFonts w:ascii="Arial" w:hAnsi="Arial" w:cs="Arial"/>
          <w:color w:val="000000"/>
        </w:rPr>
        <w:t xml:space="preserve">, </w:t>
      </w:r>
      <w:proofErr w:type="spellStart"/>
      <w:r w:rsidR="00131B4E">
        <w:rPr>
          <w:rFonts w:ascii="Arial" w:hAnsi="Arial" w:cs="Arial"/>
          <w:color w:val="000000"/>
        </w:rPr>
        <w:t>while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gray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points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represent</w:t>
      </w:r>
      <w:proofErr w:type="spellEnd"/>
      <w:r w:rsidR="00131B4E">
        <w:rPr>
          <w:rFonts w:ascii="Arial" w:hAnsi="Arial" w:cs="Arial"/>
          <w:color w:val="000000"/>
        </w:rPr>
        <w:t xml:space="preserve"> non-</w:t>
      </w:r>
      <w:proofErr w:type="spellStart"/>
      <w:r w:rsidR="00131B4E">
        <w:rPr>
          <w:rFonts w:ascii="Arial" w:hAnsi="Arial" w:cs="Arial"/>
          <w:color w:val="000000"/>
        </w:rPr>
        <w:t>significant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genes</w:t>
      </w:r>
      <w:proofErr w:type="spellEnd"/>
      <w:r w:rsidR="00131B4E">
        <w:rPr>
          <w:rFonts w:ascii="Arial" w:hAnsi="Arial" w:cs="Arial"/>
          <w:color w:val="000000"/>
        </w:rPr>
        <w:t>.</w:t>
      </w:r>
    </w:p>
    <w:p w14:paraId="33ED626A" w14:textId="1B95A0E2" w:rsidR="00131B4E" w:rsidRDefault="00131B4E">
      <w:r>
        <w:rPr>
          <w:noProof/>
        </w:rPr>
        <w:lastRenderedPageBreak/>
        <w:drawing>
          <wp:inline distT="0" distB="0" distL="0" distR="0" wp14:anchorId="7D3D00D2" wp14:editId="0302B261">
            <wp:extent cx="5759450" cy="5759450"/>
            <wp:effectExtent l="0" t="0" r="0" b="0"/>
            <wp:docPr id="163656941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E92DF" w14:textId="32FC1AA2" w:rsidR="00131B4E" w:rsidRDefault="00484675">
      <w:proofErr w:type="spellStart"/>
      <w:r>
        <w:rPr>
          <w:rFonts w:ascii="Arial" w:hAnsi="Arial" w:cs="Arial"/>
          <w:b/>
          <w:bCs/>
          <w:color w:val="000000"/>
        </w:rPr>
        <w:t>Figure</w:t>
      </w:r>
      <w:proofErr w:type="spellEnd"/>
      <w:r>
        <w:rPr>
          <w:rFonts w:ascii="Arial" w:hAnsi="Arial" w:cs="Arial"/>
          <w:b/>
          <w:bCs/>
          <w:color w:val="000000"/>
        </w:rPr>
        <w:t>. S</w:t>
      </w:r>
      <w:r w:rsidR="00131B4E">
        <w:rPr>
          <w:rFonts w:ascii="Arial" w:hAnsi="Arial" w:cs="Arial"/>
          <w:b/>
          <w:bCs/>
          <w:color w:val="000000"/>
        </w:rPr>
        <w:t>3.</w:t>
      </w:r>
      <w:r w:rsidR="00131B4E">
        <w:rPr>
          <w:rFonts w:ascii="Arial" w:hAnsi="Arial" w:cs="Arial"/>
          <w:color w:val="000000"/>
        </w:rPr>
        <w:t xml:space="preserve"> The MA plot </w:t>
      </w:r>
      <w:proofErr w:type="spellStart"/>
      <w:r w:rsidR="00131B4E">
        <w:rPr>
          <w:rFonts w:ascii="Arial" w:hAnsi="Arial" w:cs="Arial"/>
          <w:color w:val="000000"/>
        </w:rPr>
        <w:t>visualizes</w:t>
      </w:r>
      <w:proofErr w:type="spellEnd"/>
      <w:r w:rsidR="00131B4E">
        <w:rPr>
          <w:rFonts w:ascii="Arial" w:hAnsi="Arial" w:cs="Arial"/>
          <w:color w:val="000000"/>
        </w:rPr>
        <w:t xml:space="preserve"> the </w:t>
      </w:r>
      <w:proofErr w:type="spellStart"/>
      <w:r w:rsidR="00131B4E">
        <w:rPr>
          <w:rFonts w:ascii="Arial" w:hAnsi="Arial" w:cs="Arial"/>
          <w:color w:val="000000"/>
        </w:rPr>
        <w:t>association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between</w:t>
      </w:r>
      <w:proofErr w:type="spellEnd"/>
      <w:r w:rsidR="00131B4E">
        <w:rPr>
          <w:rFonts w:ascii="Arial" w:hAnsi="Arial" w:cs="Arial"/>
          <w:color w:val="000000"/>
        </w:rPr>
        <w:t xml:space="preserve"> log2FoldChange and log2 from the </w:t>
      </w:r>
      <w:proofErr w:type="spellStart"/>
      <w:r w:rsidR="00131B4E">
        <w:rPr>
          <w:rFonts w:ascii="Arial" w:hAnsi="Arial" w:cs="Arial"/>
          <w:color w:val="000000"/>
        </w:rPr>
        <w:t>average</w:t>
      </w:r>
      <w:proofErr w:type="spellEnd"/>
      <w:r w:rsidR="00131B4E">
        <w:rPr>
          <w:rFonts w:ascii="Arial" w:hAnsi="Arial" w:cs="Arial"/>
          <w:color w:val="000000"/>
        </w:rPr>
        <w:t xml:space="preserve"> of </w:t>
      </w:r>
      <w:proofErr w:type="spellStart"/>
      <w:r w:rsidR="00131B4E">
        <w:rPr>
          <w:rFonts w:ascii="Arial" w:hAnsi="Arial" w:cs="Arial"/>
          <w:color w:val="000000"/>
        </w:rPr>
        <w:t>normalized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counts</w:t>
      </w:r>
      <w:proofErr w:type="spellEnd"/>
      <w:r w:rsidR="00131B4E">
        <w:rPr>
          <w:rFonts w:ascii="Arial" w:hAnsi="Arial" w:cs="Arial"/>
          <w:color w:val="000000"/>
        </w:rPr>
        <w:t xml:space="preserve"> for </w:t>
      </w:r>
      <w:proofErr w:type="spellStart"/>
      <w:r w:rsidR="00131B4E">
        <w:rPr>
          <w:rFonts w:ascii="Arial" w:hAnsi="Arial" w:cs="Arial"/>
          <w:color w:val="000000"/>
        </w:rPr>
        <w:t>genes</w:t>
      </w:r>
      <w:proofErr w:type="spellEnd"/>
      <w:r w:rsidR="00131B4E">
        <w:rPr>
          <w:rFonts w:ascii="Arial" w:hAnsi="Arial" w:cs="Arial"/>
          <w:color w:val="000000"/>
        </w:rPr>
        <w:t xml:space="preserve"> from </w:t>
      </w:r>
      <w:proofErr w:type="spellStart"/>
      <w:r w:rsidR="00131B4E">
        <w:rPr>
          <w:rFonts w:ascii="Arial" w:hAnsi="Arial" w:cs="Arial"/>
          <w:color w:val="000000"/>
        </w:rPr>
        <w:t>Illumina</w:t>
      </w:r>
      <w:proofErr w:type="spellEnd"/>
      <w:r w:rsidR="00131B4E">
        <w:rPr>
          <w:rFonts w:ascii="Arial" w:hAnsi="Arial" w:cs="Arial"/>
          <w:color w:val="000000"/>
        </w:rPr>
        <w:t xml:space="preserve"> data. The x-</w:t>
      </w:r>
      <w:proofErr w:type="spellStart"/>
      <w:r w:rsidR="00131B4E">
        <w:rPr>
          <w:rFonts w:ascii="Arial" w:hAnsi="Arial" w:cs="Arial"/>
          <w:color w:val="000000"/>
        </w:rPr>
        <w:t>axis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displays</w:t>
      </w:r>
      <w:proofErr w:type="spellEnd"/>
      <w:r w:rsidR="00131B4E">
        <w:rPr>
          <w:rFonts w:ascii="Arial" w:hAnsi="Arial" w:cs="Arial"/>
          <w:color w:val="000000"/>
        </w:rPr>
        <w:t xml:space="preserve"> the log2 of the </w:t>
      </w:r>
      <w:proofErr w:type="spellStart"/>
      <w:r w:rsidR="00131B4E">
        <w:rPr>
          <w:rFonts w:ascii="Arial" w:hAnsi="Arial" w:cs="Arial"/>
          <w:color w:val="000000"/>
        </w:rPr>
        <w:t>average</w:t>
      </w:r>
      <w:proofErr w:type="spellEnd"/>
      <w:r w:rsidR="00131B4E">
        <w:rPr>
          <w:rFonts w:ascii="Arial" w:hAnsi="Arial" w:cs="Arial"/>
          <w:color w:val="000000"/>
        </w:rPr>
        <w:t xml:space="preserve"> of the </w:t>
      </w:r>
      <w:proofErr w:type="spellStart"/>
      <w:r w:rsidR="00131B4E">
        <w:rPr>
          <w:rFonts w:ascii="Arial" w:hAnsi="Arial" w:cs="Arial"/>
          <w:color w:val="000000"/>
        </w:rPr>
        <w:t>normalized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transcript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counts</w:t>
      </w:r>
      <w:proofErr w:type="spellEnd"/>
      <w:r w:rsidR="00131B4E">
        <w:rPr>
          <w:rFonts w:ascii="Arial" w:hAnsi="Arial" w:cs="Arial"/>
          <w:color w:val="000000"/>
        </w:rPr>
        <w:t xml:space="preserve">, </w:t>
      </w:r>
      <w:proofErr w:type="spellStart"/>
      <w:r w:rsidR="00131B4E">
        <w:rPr>
          <w:rFonts w:ascii="Arial" w:hAnsi="Arial" w:cs="Arial"/>
          <w:color w:val="000000"/>
        </w:rPr>
        <w:t>while</w:t>
      </w:r>
      <w:proofErr w:type="spellEnd"/>
      <w:r w:rsidR="00131B4E">
        <w:rPr>
          <w:rFonts w:ascii="Arial" w:hAnsi="Arial" w:cs="Arial"/>
          <w:color w:val="000000"/>
        </w:rPr>
        <w:t xml:space="preserve"> the y-</w:t>
      </w:r>
      <w:proofErr w:type="spellStart"/>
      <w:r w:rsidR="00131B4E">
        <w:rPr>
          <w:rFonts w:ascii="Arial" w:hAnsi="Arial" w:cs="Arial"/>
          <w:color w:val="000000"/>
        </w:rPr>
        <w:t>axis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illustrates</w:t>
      </w:r>
      <w:proofErr w:type="spellEnd"/>
      <w:r w:rsidR="00131B4E">
        <w:rPr>
          <w:rFonts w:ascii="Arial" w:hAnsi="Arial" w:cs="Arial"/>
          <w:color w:val="000000"/>
        </w:rPr>
        <w:t xml:space="preserve"> the log2FoldChange for the </w:t>
      </w:r>
      <w:proofErr w:type="spellStart"/>
      <w:r w:rsidR="00131B4E">
        <w:rPr>
          <w:rFonts w:ascii="Arial" w:hAnsi="Arial" w:cs="Arial"/>
          <w:color w:val="000000"/>
        </w:rPr>
        <w:t>transcript</w:t>
      </w:r>
      <w:proofErr w:type="spellEnd"/>
      <w:r w:rsidR="00131B4E">
        <w:rPr>
          <w:rFonts w:ascii="Arial" w:hAnsi="Arial" w:cs="Arial"/>
          <w:color w:val="000000"/>
        </w:rPr>
        <w:t xml:space="preserve">. </w:t>
      </w:r>
      <w:proofErr w:type="spellStart"/>
      <w:r w:rsidR="00131B4E">
        <w:rPr>
          <w:rFonts w:ascii="Arial" w:hAnsi="Arial" w:cs="Arial"/>
          <w:color w:val="000000"/>
        </w:rPr>
        <w:t>Squares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represent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irrelevant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transcripts</w:t>
      </w:r>
      <w:proofErr w:type="spellEnd"/>
      <w:r w:rsidR="00131B4E">
        <w:rPr>
          <w:rFonts w:ascii="Arial" w:hAnsi="Arial" w:cs="Arial"/>
          <w:color w:val="000000"/>
        </w:rPr>
        <w:t xml:space="preserve">, </w:t>
      </w:r>
      <w:proofErr w:type="spellStart"/>
      <w:r w:rsidR="00131B4E">
        <w:rPr>
          <w:rFonts w:ascii="Arial" w:hAnsi="Arial" w:cs="Arial"/>
          <w:color w:val="000000"/>
        </w:rPr>
        <w:t>triangles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represent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upregulated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transcripts</w:t>
      </w:r>
      <w:proofErr w:type="spellEnd"/>
      <w:r w:rsidR="00131B4E">
        <w:rPr>
          <w:rFonts w:ascii="Arial" w:hAnsi="Arial" w:cs="Arial"/>
          <w:color w:val="000000"/>
        </w:rPr>
        <w:t xml:space="preserve">, </w:t>
      </w:r>
      <w:proofErr w:type="spellStart"/>
      <w:r w:rsidR="00131B4E">
        <w:rPr>
          <w:rFonts w:ascii="Arial" w:hAnsi="Arial" w:cs="Arial"/>
          <w:color w:val="000000"/>
        </w:rPr>
        <w:t>circles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represent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downregulated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transcripts</w:t>
      </w:r>
      <w:proofErr w:type="spellEnd"/>
      <w:r w:rsidR="00131B4E">
        <w:rPr>
          <w:rFonts w:ascii="Arial" w:hAnsi="Arial" w:cs="Arial"/>
          <w:color w:val="000000"/>
        </w:rPr>
        <w:t xml:space="preserve">, and the </w:t>
      </w:r>
      <w:proofErr w:type="spellStart"/>
      <w:r w:rsidR="00131B4E">
        <w:rPr>
          <w:rFonts w:ascii="Arial" w:hAnsi="Arial" w:cs="Arial"/>
          <w:color w:val="000000"/>
        </w:rPr>
        <w:t>green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colour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indicates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DELs</w:t>
      </w:r>
      <w:proofErr w:type="spellEnd"/>
      <w:r w:rsidR="00131B4E">
        <w:rPr>
          <w:rFonts w:ascii="Arial" w:hAnsi="Arial" w:cs="Arial"/>
          <w:color w:val="000000"/>
        </w:rPr>
        <w:t xml:space="preserve">, red </w:t>
      </w:r>
      <w:proofErr w:type="spellStart"/>
      <w:r w:rsidR="00131B4E">
        <w:rPr>
          <w:rFonts w:ascii="Arial" w:hAnsi="Arial" w:cs="Arial"/>
          <w:color w:val="000000"/>
        </w:rPr>
        <w:t>indicates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DEGs</w:t>
      </w:r>
      <w:proofErr w:type="spellEnd"/>
      <w:r w:rsidR="00131B4E">
        <w:rPr>
          <w:rFonts w:ascii="Arial" w:hAnsi="Arial" w:cs="Arial"/>
          <w:color w:val="000000"/>
        </w:rPr>
        <w:t xml:space="preserve">, </w:t>
      </w:r>
      <w:proofErr w:type="spellStart"/>
      <w:r w:rsidR="00131B4E">
        <w:rPr>
          <w:rFonts w:ascii="Arial" w:hAnsi="Arial" w:cs="Arial"/>
          <w:color w:val="000000"/>
        </w:rPr>
        <w:t>blue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indicates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BD6BA4">
        <w:rPr>
          <w:rFonts w:ascii="Arial" w:hAnsi="Arial" w:cs="Arial"/>
          <w:color w:val="000000"/>
        </w:rPr>
        <w:t>o</w:t>
      </w:r>
      <w:r w:rsidR="00131B4E">
        <w:rPr>
          <w:rFonts w:ascii="Arial" w:hAnsi="Arial" w:cs="Arial"/>
          <w:color w:val="000000"/>
        </w:rPr>
        <w:t>ther</w:t>
      </w:r>
      <w:proofErr w:type="spellEnd"/>
      <w:r w:rsidR="00BD6BA4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RNA</w:t>
      </w:r>
      <w:r w:rsidR="00BD6BA4">
        <w:rPr>
          <w:rFonts w:ascii="Arial" w:hAnsi="Arial" w:cs="Arial"/>
          <w:color w:val="000000"/>
        </w:rPr>
        <w:t>s</w:t>
      </w:r>
      <w:proofErr w:type="spellEnd"/>
      <w:r w:rsidR="00131B4E">
        <w:rPr>
          <w:rFonts w:ascii="Arial" w:hAnsi="Arial" w:cs="Arial"/>
          <w:color w:val="000000"/>
        </w:rPr>
        <w:t xml:space="preserve">, and </w:t>
      </w:r>
      <w:proofErr w:type="spellStart"/>
      <w:r w:rsidR="00131B4E">
        <w:rPr>
          <w:rFonts w:ascii="Arial" w:hAnsi="Arial" w:cs="Arial"/>
          <w:color w:val="000000"/>
        </w:rPr>
        <w:t>grey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indicates</w:t>
      </w:r>
      <w:proofErr w:type="spellEnd"/>
      <w:r w:rsidR="00131B4E">
        <w:rPr>
          <w:rFonts w:ascii="Arial" w:hAnsi="Arial" w:cs="Arial"/>
          <w:color w:val="000000"/>
        </w:rPr>
        <w:t xml:space="preserve"> no </w:t>
      </w:r>
      <w:proofErr w:type="spellStart"/>
      <w:r w:rsidR="00131B4E">
        <w:rPr>
          <w:rFonts w:ascii="Arial" w:hAnsi="Arial" w:cs="Arial"/>
          <w:color w:val="000000"/>
        </w:rPr>
        <w:t>significant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transcripts</w:t>
      </w:r>
      <w:proofErr w:type="spellEnd"/>
      <w:r w:rsidR="00131B4E">
        <w:rPr>
          <w:rFonts w:ascii="Arial" w:hAnsi="Arial" w:cs="Arial"/>
          <w:color w:val="000000"/>
        </w:rPr>
        <w:t>.</w:t>
      </w:r>
    </w:p>
    <w:p w14:paraId="66E02D66" w14:textId="68472F87" w:rsidR="00131B4E" w:rsidRDefault="00131B4E">
      <w:r>
        <w:rPr>
          <w:noProof/>
        </w:rPr>
        <w:lastRenderedPageBreak/>
        <w:drawing>
          <wp:inline distT="0" distB="0" distL="0" distR="0" wp14:anchorId="0EA8A4A4" wp14:editId="50D47E6B">
            <wp:extent cx="5759450" cy="5759450"/>
            <wp:effectExtent l="0" t="0" r="0" b="0"/>
            <wp:docPr id="46505842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56BC0" w14:textId="04A962F4" w:rsidR="00131B4E" w:rsidRDefault="00484675">
      <w:proofErr w:type="spellStart"/>
      <w:r>
        <w:rPr>
          <w:rFonts w:ascii="Arial" w:hAnsi="Arial" w:cs="Arial"/>
          <w:b/>
          <w:bCs/>
          <w:color w:val="000000"/>
        </w:rPr>
        <w:t>Figure</w:t>
      </w:r>
      <w:proofErr w:type="spellEnd"/>
      <w:r>
        <w:rPr>
          <w:rFonts w:ascii="Arial" w:hAnsi="Arial" w:cs="Arial"/>
          <w:b/>
          <w:bCs/>
          <w:color w:val="000000"/>
        </w:rPr>
        <w:t>. S</w:t>
      </w:r>
      <w:r w:rsidR="00131B4E" w:rsidRPr="00131B4E">
        <w:rPr>
          <w:rFonts w:ascii="Arial" w:hAnsi="Arial" w:cs="Arial"/>
          <w:b/>
          <w:bCs/>
          <w:color w:val="000000"/>
        </w:rPr>
        <w:t>4</w:t>
      </w:r>
      <w:r w:rsidR="00131B4E">
        <w:rPr>
          <w:rFonts w:ascii="Arial" w:hAnsi="Arial" w:cs="Arial"/>
          <w:color w:val="000000"/>
        </w:rPr>
        <w:t xml:space="preserve">. Volcano plot </w:t>
      </w:r>
      <w:proofErr w:type="spellStart"/>
      <w:r w:rsidR="00131B4E">
        <w:rPr>
          <w:rFonts w:ascii="Arial" w:hAnsi="Arial" w:cs="Arial"/>
          <w:color w:val="000000"/>
        </w:rPr>
        <w:t>depicting</w:t>
      </w:r>
      <w:proofErr w:type="spellEnd"/>
      <w:r w:rsidR="00131B4E">
        <w:rPr>
          <w:rFonts w:ascii="Arial" w:hAnsi="Arial" w:cs="Arial"/>
          <w:color w:val="000000"/>
        </w:rPr>
        <w:t xml:space="preserve"> log2 </w:t>
      </w:r>
      <w:proofErr w:type="spellStart"/>
      <w:r w:rsidR="00131B4E">
        <w:rPr>
          <w:rFonts w:ascii="Arial" w:hAnsi="Arial" w:cs="Arial"/>
          <w:color w:val="000000"/>
        </w:rPr>
        <w:t>Fold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Change</w:t>
      </w:r>
      <w:proofErr w:type="spellEnd"/>
      <w:r w:rsidR="00131B4E">
        <w:rPr>
          <w:rFonts w:ascii="Arial" w:hAnsi="Arial" w:cs="Arial"/>
          <w:color w:val="000000"/>
        </w:rPr>
        <w:t xml:space="preserve"> (log2FC) for </w:t>
      </w:r>
      <w:proofErr w:type="spellStart"/>
      <w:r w:rsidR="00131B4E">
        <w:rPr>
          <w:rFonts w:ascii="Arial" w:hAnsi="Arial" w:cs="Arial"/>
          <w:color w:val="000000"/>
        </w:rPr>
        <w:t>significant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transcripts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A0BA4">
        <w:rPr>
          <w:rFonts w:ascii="Arial" w:hAnsi="Arial" w:cs="Arial"/>
          <w:color w:val="000000"/>
        </w:rPr>
        <w:t>detected</w:t>
      </w:r>
      <w:proofErr w:type="spellEnd"/>
      <w:r w:rsidR="001A0BA4">
        <w:rPr>
          <w:rFonts w:ascii="Arial" w:hAnsi="Arial" w:cs="Arial"/>
          <w:color w:val="000000"/>
        </w:rPr>
        <w:t xml:space="preserve"> in the</w:t>
      </w:r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Illumina</w:t>
      </w:r>
      <w:proofErr w:type="spellEnd"/>
      <w:r w:rsidR="00131B4E">
        <w:rPr>
          <w:rFonts w:ascii="Arial" w:hAnsi="Arial" w:cs="Arial"/>
          <w:color w:val="000000"/>
        </w:rPr>
        <w:t xml:space="preserve"> data. The x-</w:t>
      </w:r>
      <w:proofErr w:type="spellStart"/>
      <w:r w:rsidR="00131B4E">
        <w:rPr>
          <w:rFonts w:ascii="Arial" w:hAnsi="Arial" w:cs="Arial"/>
          <w:color w:val="000000"/>
        </w:rPr>
        <w:t>axis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displays</w:t>
      </w:r>
      <w:proofErr w:type="spellEnd"/>
      <w:r w:rsidR="00131B4E">
        <w:rPr>
          <w:rFonts w:ascii="Arial" w:hAnsi="Arial" w:cs="Arial"/>
          <w:color w:val="000000"/>
        </w:rPr>
        <w:t xml:space="preserve"> the log2FC </w:t>
      </w:r>
      <w:proofErr w:type="spellStart"/>
      <w:r w:rsidR="00131B4E">
        <w:rPr>
          <w:rFonts w:ascii="Arial" w:hAnsi="Arial" w:cs="Arial"/>
          <w:color w:val="000000"/>
        </w:rPr>
        <w:t>values</w:t>
      </w:r>
      <w:proofErr w:type="spellEnd"/>
      <w:r w:rsidR="00131B4E">
        <w:rPr>
          <w:rFonts w:ascii="Arial" w:hAnsi="Arial" w:cs="Arial"/>
          <w:color w:val="000000"/>
        </w:rPr>
        <w:t xml:space="preserve"> for </w:t>
      </w:r>
      <w:proofErr w:type="spellStart"/>
      <w:r w:rsidR="00131B4E">
        <w:rPr>
          <w:rFonts w:ascii="Arial" w:hAnsi="Arial" w:cs="Arial"/>
          <w:color w:val="000000"/>
        </w:rPr>
        <w:t>each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transcript</w:t>
      </w:r>
      <w:proofErr w:type="spellEnd"/>
      <w:r w:rsidR="00131B4E">
        <w:rPr>
          <w:rFonts w:ascii="Arial" w:hAnsi="Arial" w:cs="Arial"/>
          <w:color w:val="000000"/>
        </w:rPr>
        <w:t xml:space="preserve">, </w:t>
      </w:r>
      <w:proofErr w:type="spellStart"/>
      <w:r w:rsidR="00131B4E">
        <w:rPr>
          <w:rFonts w:ascii="Arial" w:hAnsi="Arial" w:cs="Arial"/>
          <w:color w:val="000000"/>
        </w:rPr>
        <w:t>while</w:t>
      </w:r>
      <w:proofErr w:type="spellEnd"/>
      <w:r w:rsidR="00131B4E">
        <w:rPr>
          <w:rFonts w:ascii="Arial" w:hAnsi="Arial" w:cs="Arial"/>
          <w:color w:val="000000"/>
        </w:rPr>
        <w:t xml:space="preserve"> the y-</w:t>
      </w:r>
      <w:proofErr w:type="spellStart"/>
      <w:r w:rsidR="00131B4E">
        <w:rPr>
          <w:rFonts w:ascii="Arial" w:hAnsi="Arial" w:cs="Arial"/>
          <w:color w:val="000000"/>
        </w:rPr>
        <w:t>axis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shows</w:t>
      </w:r>
      <w:proofErr w:type="spellEnd"/>
      <w:r w:rsidR="00131B4E">
        <w:rPr>
          <w:rFonts w:ascii="Arial" w:hAnsi="Arial" w:cs="Arial"/>
          <w:color w:val="000000"/>
        </w:rPr>
        <w:t xml:space="preserve"> the </w:t>
      </w:r>
      <w:proofErr w:type="spellStart"/>
      <w:r w:rsidR="00131B4E">
        <w:rPr>
          <w:rFonts w:ascii="Arial" w:hAnsi="Arial" w:cs="Arial"/>
          <w:color w:val="000000"/>
        </w:rPr>
        <w:t>negative</w:t>
      </w:r>
      <w:proofErr w:type="spellEnd"/>
      <w:r w:rsidR="00131B4E">
        <w:rPr>
          <w:rFonts w:ascii="Arial" w:hAnsi="Arial" w:cs="Arial"/>
          <w:color w:val="000000"/>
        </w:rPr>
        <w:t xml:space="preserve"> log-</w:t>
      </w:r>
      <w:proofErr w:type="spellStart"/>
      <w:r w:rsidR="00131B4E">
        <w:rPr>
          <w:rFonts w:ascii="Arial" w:hAnsi="Arial" w:cs="Arial"/>
          <w:color w:val="000000"/>
        </w:rPr>
        <w:t>adjusted</w:t>
      </w:r>
      <w:proofErr w:type="spellEnd"/>
      <w:r w:rsidR="00131B4E">
        <w:rPr>
          <w:rFonts w:ascii="Arial" w:hAnsi="Arial" w:cs="Arial"/>
          <w:color w:val="000000"/>
        </w:rPr>
        <w:t xml:space="preserve"> p-</w:t>
      </w:r>
      <w:proofErr w:type="spellStart"/>
      <w:r w:rsidR="00131B4E">
        <w:rPr>
          <w:rFonts w:ascii="Arial" w:hAnsi="Arial" w:cs="Arial"/>
          <w:color w:val="000000"/>
        </w:rPr>
        <w:t>value</w:t>
      </w:r>
      <w:proofErr w:type="spellEnd"/>
      <w:r w:rsidR="00131B4E">
        <w:rPr>
          <w:rFonts w:ascii="Arial" w:hAnsi="Arial" w:cs="Arial"/>
          <w:color w:val="000000"/>
        </w:rPr>
        <w:t xml:space="preserve"> (p-</w:t>
      </w:r>
      <w:proofErr w:type="spellStart"/>
      <w:r w:rsidR="00131B4E">
        <w:rPr>
          <w:rFonts w:ascii="Arial" w:hAnsi="Arial" w:cs="Arial"/>
          <w:color w:val="000000"/>
        </w:rPr>
        <w:t>adjusted</w:t>
      </w:r>
      <w:proofErr w:type="spellEnd"/>
      <w:r w:rsidR="00131B4E">
        <w:rPr>
          <w:rFonts w:ascii="Arial" w:hAnsi="Arial" w:cs="Arial"/>
          <w:color w:val="000000"/>
        </w:rPr>
        <w:t xml:space="preserve">). The </w:t>
      </w:r>
      <w:proofErr w:type="spellStart"/>
      <w:r w:rsidR="00131B4E">
        <w:rPr>
          <w:rFonts w:ascii="Arial" w:hAnsi="Arial" w:cs="Arial"/>
          <w:color w:val="000000"/>
        </w:rPr>
        <w:t>horizontal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dashed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line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represents</w:t>
      </w:r>
      <w:proofErr w:type="spellEnd"/>
      <w:r w:rsidR="00131B4E">
        <w:rPr>
          <w:rFonts w:ascii="Arial" w:hAnsi="Arial" w:cs="Arial"/>
          <w:color w:val="000000"/>
        </w:rPr>
        <w:t xml:space="preserve"> the </w:t>
      </w:r>
      <w:proofErr w:type="spellStart"/>
      <w:r w:rsidR="00131B4E">
        <w:rPr>
          <w:rFonts w:ascii="Arial" w:hAnsi="Arial" w:cs="Arial"/>
          <w:color w:val="000000"/>
        </w:rPr>
        <w:t>negative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logarithmic</w:t>
      </w:r>
      <w:proofErr w:type="spellEnd"/>
      <w:r w:rsidR="00131B4E">
        <w:rPr>
          <w:rFonts w:ascii="Arial" w:hAnsi="Arial" w:cs="Arial"/>
          <w:color w:val="000000"/>
        </w:rPr>
        <w:t xml:space="preserve"> p-</w:t>
      </w:r>
      <w:proofErr w:type="spellStart"/>
      <w:r w:rsidR="00131B4E">
        <w:rPr>
          <w:rFonts w:ascii="Arial" w:hAnsi="Arial" w:cs="Arial"/>
          <w:color w:val="000000"/>
        </w:rPr>
        <w:t>adjusted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cutoff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value</w:t>
      </w:r>
      <w:proofErr w:type="spellEnd"/>
      <w:r w:rsidR="00131B4E">
        <w:rPr>
          <w:rFonts w:ascii="Arial" w:hAnsi="Arial" w:cs="Arial"/>
          <w:color w:val="000000"/>
        </w:rPr>
        <w:t xml:space="preserve"> (0.05), and the </w:t>
      </w:r>
      <w:proofErr w:type="spellStart"/>
      <w:r w:rsidR="00131B4E">
        <w:rPr>
          <w:rFonts w:ascii="Arial" w:hAnsi="Arial" w:cs="Arial"/>
          <w:color w:val="000000"/>
        </w:rPr>
        <w:t>two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vertical</w:t>
      </w:r>
      <w:proofErr w:type="spellEnd"/>
      <w:r w:rsidR="00131B4E">
        <w:rPr>
          <w:rFonts w:ascii="Arial" w:hAnsi="Arial" w:cs="Arial"/>
          <w:color w:val="000000"/>
        </w:rPr>
        <w:t xml:space="preserve"> lines </w:t>
      </w:r>
      <w:r w:rsidR="001A0BA4">
        <w:rPr>
          <w:rFonts w:ascii="Arial" w:hAnsi="Arial" w:cs="Arial"/>
          <w:color w:val="000000"/>
        </w:rPr>
        <w:t xml:space="preserve">show </w:t>
      </w:r>
      <w:r w:rsidR="00131B4E">
        <w:rPr>
          <w:rFonts w:ascii="Arial" w:hAnsi="Arial" w:cs="Arial"/>
          <w:color w:val="000000"/>
        </w:rPr>
        <w:t xml:space="preserve">the </w:t>
      </w:r>
      <w:proofErr w:type="spellStart"/>
      <w:r w:rsidR="00131B4E">
        <w:rPr>
          <w:rFonts w:ascii="Arial" w:hAnsi="Arial" w:cs="Arial"/>
          <w:color w:val="000000"/>
        </w:rPr>
        <w:t>absolute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value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r w:rsidR="001A0BA4">
        <w:rPr>
          <w:rFonts w:ascii="Arial" w:hAnsi="Arial" w:cs="Arial"/>
          <w:color w:val="000000"/>
        </w:rPr>
        <w:t xml:space="preserve">of log2FC </w:t>
      </w:r>
      <w:proofErr w:type="spellStart"/>
      <w:r w:rsidR="001A0BA4">
        <w:rPr>
          <w:rFonts w:ascii="Arial" w:hAnsi="Arial" w:cs="Arial"/>
          <w:color w:val="000000"/>
        </w:rPr>
        <w:t>cut</w:t>
      </w:r>
      <w:proofErr w:type="spellEnd"/>
      <w:r w:rsidR="001A0BA4">
        <w:rPr>
          <w:rFonts w:ascii="Arial" w:hAnsi="Arial" w:cs="Arial"/>
          <w:color w:val="000000"/>
        </w:rPr>
        <w:t>-off (1)</w:t>
      </w:r>
      <w:r w:rsidR="00131B4E">
        <w:rPr>
          <w:rFonts w:ascii="Arial" w:hAnsi="Arial" w:cs="Arial"/>
          <w:color w:val="000000"/>
        </w:rPr>
        <w:t xml:space="preserve">. </w:t>
      </w:r>
      <w:proofErr w:type="spellStart"/>
      <w:r w:rsidR="00131B4E">
        <w:rPr>
          <w:rFonts w:ascii="Arial" w:hAnsi="Arial" w:cs="Arial"/>
          <w:color w:val="000000"/>
        </w:rPr>
        <w:t>Colored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points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indicate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statistically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significant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transcripts</w:t>
      </w:r>
      <w:proofErr w:type="spellEnd"/>
      <w:r w:rsidR="00131B4E">
        <w:rPr>
          <w:rFonts w:ascii="Arial" w:hAnsi="Arial" w:cs="Arial"/>
          <w:color w:val="000000"/>
        </w:rPr>
        <w:t xml:space="preserve">, </w:t>
      </w:r>
      <w:proofErr w:type="spellStart"/>
      <w:r w:rsidR="00131B4E">
        <w:rPr>
          <w:rFonts w:ascii="Arial" w:hAnsi="Arial" w:cs="Arial"/>
          <w:color w:val="000000"/>
        </w:rPr>
        <w:t>while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grey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points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represent</w:t>
      </w:r>
      <w:proofErr w:type="spellEnd"/>
      <w:r w:rsidR="00131B4E">
        <w:rPr>
          <w:rFonts w:ascii="Arial" w:hAnsi="Arial" w:cs="Arial"/>
          <w:color w:val="000000"/>
        </w:rPr>
        <w:t xml:space="preserve"> non-</w:t>
      </w:r>
      <w:proofErr w:type="spellStart"/>
      <w:r w:rsidR="00131B4E">
        <w:rPr>
          <w:rFonts w:ascii="Arial" w:hAnsi="Arial" w:cs="Arial"/>
          <w:color w:val="000000"/>
        </w:rPr>
        <w:t>significant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genes</w:t>
      </w:r>
      <w:proofErr w:type="spellEnd"/>
      <w:r w:rsidR="00131B4E">
        <w:rPr>
          <w:rFonts w:ascii="Arial" w:hAnsi="Arial" w:cs="Arial"/>
          <w:color w:val="000000"/>
        </w:rPr>
        <w:t>.</w:t>
      </w:r>
    </w:p>
    <w:p w14:paraId="5F9F054E" w14:textId="05B202A3" w:rsidR="00131B4E" w:rsidRDefault="00131B4E">
      <w:r>
        <w:rPr>
          <w:noProof/>
        </w:rPr>
        <w:lastRenderedPageBreak/>
        <w:drawing>
          <wp:inline distT="0" distB="0" distL="0" distR="0" wp14:anchorId="55C8FABC" wp14:editId="243643D1">
            <wp:extent cx="5759450" cy="5759450"/>
            <wp:effectExtent l="0" t="0" r="0" b="0"/>
            <wp:docPr id="171098849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1BB92" w14:textId="22977D5B" w:rsidR="00131B4E" w:rsidRDefault="00484675">
      <w:proofErr w:type="spellStart"/>
      <w:r>
        <w:rPr>
          <w:rFonts w:ascii="Arial" w:hAnsi="Arial" w:cs="Arial"/>
          <w:b/>
          <w:bCs/>
          <w:color w:val="000000"/>
        </w:rPr>
        <w:t>Figure</w:t>
      </w:r>
      <w:proofErr w:type="spellEnd"/>
      <w:r>
        <w:rPr>
          <w:rFonts w:ascii="Arial" w:hAnsi="Arial" w:cs="Arial"/>
          <w:b/>
          <w:bCs/>
          <w:color w:val="000000"/>
        </w:rPr>
        <w:t>. S</w:t>
      </w:r>
      <w:r w:rsidR="00131B4E" w:rsidRPr="00131B4E">
        <w:rPr>
          <w:rFonts w:ascii="Arial" w:hAnsi="Arial" w:cs="Arial"/>
          <w:b/>
          <w:bCs/>
          <w:color w:val="000000"/>
        </w:rPr>
        <w:t>5.</w:t>
      </w:r>
      <w:r w:rsidR="00131B4E">
        <w:rPr>
          <w:rFonts w:ascii="Arial" w:hAnsi="Arial" w:cs="Arial"/>
          <w:color w:val="000000"/>
        </w:rPr>
        <w:t xml:space="preserve"> The MA plot </w:t>
      </w:r>
      <w:proofErr w:type="spellStart"/>
      <w:r w:rsidR="00131B4E">
        <w:rPr>
          <w:rFonts w:ascii="Arial" w:hAnsi="Arial" w:cs="Arial"/>
          <w:color w:val="000000"/>
        </w:rPr>
        <w:t>visualizes</w:t>
      </w:r>
      <w:proofErr w:type="spellEnd"/>
      <w:r w:rsidR="00131B4E">
        <w:rPr>
          <w:rFonts w:ascii="Arial" w:hAnsi="Arial" w:cs="Arial"/>
          <w:color w:val="000000"/>
        </w:rPr>
        <w:t xml:space="preserve"> the </w:t>
      </w:r>
      <w:proofErr w:type="spellStart"/>
      <w:r w:rsidR="00131B4E">
        <w:rPr>
          <w:rFonts w:ascii="Arial" w:hAnsi="Arial" w:cs="Arial"/>
          <w:color w:val="000000"/>
        </w:rPr>
        <w:t>association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between</w:t>
      </w:r>
      <w:proofErr w:type="spellEnd"/>
      <w:r w:rsidR="00131B4E">
        <w:rPr>
          <w:rFonts w:ascii="Arial" w:hAnsi="Arial" w:cs="Arial"/>
          <w:color w:val="000000"/>
        </w:rPr>
        <w:t xml:space="preserve"> log2FoldChange</w:t>
      </w:r>
      <w:r w:rsidR="00E47489">
        <w:rPr>
          <w:rFonts w:ascii="Arial" w:hAnsi="Arial" w:cs="Arial"/>
          <w:color w:val="000000"/>
        </w:rPr>
        <w:t xml:space="preserve"> (x-</w:t>
      </w:r>
      <w:proofErr w:type="spellStart"/>
      <w:r w:rsidR="00E47489">
        <w:rPr>
          <w:rFonts w:ascii="Arial" w:hAnsi="Arial" w:cs="Arial"/>
          <w:color w:val="000000"/>
        </w:rPr>
        <w:t>axis</w:t>
      </w:r>
      <w:proofErr w:type="spellEnd"/>
      <w:r w:rsidR="00E47489">
        <w:rPr>
          <w:rFonts w:ascii="Arial" w:hAnsi="Arial" w:cs="Arial"/>
          <w:color w:val="000000"/>
        </w:rPr>
        <w:t>)</w:t>
      </w:r>
      <w:r w:rsidR="00131B4E">
        <w:rPr>
          <w:rFonts w:ascii="Arial" w:hAnsi="Arial" w:cs="Arial"/>
          <w:color w:val="000000"/>
        </w:rPr>
        <w:t xml:space="preserve"> and </w:t>
      </w:r>
      <w:proofErr w:type="spellStart"/>
      <w:r w:rsidR="00131B4E">
        <w:rPr>
          <w:rFonts w:ascii="Arial" w:hAnsi="Arial" w:cs="Arial"/>
          <w:color w:val="000000"/>
        </w:rPr>
        <w:t>average</w:t>
      </w:r>
      <w:proofErr w:type="spellEnd"/>
      <w:r w:rsidR="00131B4E">
        <w:rPr>
          <w:rFonts w:ascii="Arial" w:hAnsi="Arial" w:cs="Arial"/>
          <w:color w:val="000000"/>
        </w:rPr>
        <w:t xml:space="preserve"> of </w:t>
      </w:r>
      <w:proofErr w:type="spellStart"/>
      <w:r w:rsidR="00131B4E">
        <w:rPr>
          <w:rFonts w:ascii="Arial" w:hAnsi="Arial" w:cs="Arial"/>
          <w:color w:val="000000"/>
        </w:rPr>
        <w:t>normalized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counts</w:t>
      </w:r>
      <w:proofErr w:type="spellEnd"/>
      <w:r w:rsidR="00E47489">
        <w:rPr>
          <w:rFonts w:ascii="Arial" w:hAnsi="Arial" w:cs="Arial"/>
          <w:color w:val="000000"/>
        </w:rPr>
        <w:t xml:space="preserve"> (y-</w:t>
      </w:r>
      <w:proofErr w:type="spellStart"/>
      <w:r w:rsidR="00E47489">
        <w:rPr>
          <w:rFonts w:ascii="Arial" w:hAnsi="Arial" w:cs="Arial"/>
          <w:color w:val="000000"/>
        </w:rPr>
        <w:t>axis</w:t>
      </w:r>
      <w:proofErr w:type="spellEnd"/>
      <w:r w:rsidR="00E47489">
        <w:rPr>
          <w:rFonts w:ascii="Arial" w:hAnsi="Arial" w:cs="Arial"/>
          <w:color w:val="000000"/>
        </w:rPr>
        <w:t>)</w:t>
      </w:r>
      <w:r w:rsidR="00131B4E">
        <w:rPr>
          <w:rFonts w:ascii="Arial" w:hAnsi="Arial" w:cs="Arial"/>
          <w:color w:val="000000"/>
        </w:rPr>
        <w:t xml:space="preserve"> for </w:t>
      </w:r>
      <w:proofErr w:type="spellStart"/>
      <w:r w:rsidR="00131B4E">
        <w:rPr>
          <w:rFonts w:ascii="Arial" w:hAnsi="Arial" w:cs="Arial"/>
          <w:color w:val="000000"/>
        </w:rPr>
        <w:t>transcripts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A0BA4">
        <w:rPr>
          <w:rFonts w:ascii="Arial" w:hAnsi="Arial" w:cs="Arial"/>
          <w:color w:val="000000"/>
        </w:rPr>
        <w:t>detected</w:t>
      </w:r>
      <w:proofErr w:type="spellEnd"/>
      <w:r w:rsidR="001A0BA4">
        <w:rPr>
          <w:rFonts w:ascii="Arial" w:hAnsi="Arial" w:cs="Arial"/>
          <w:color w:val="000000"/>
        </w:rPr>
        <w:t xml:space="preserve"> by</w:t>
      </w:r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Illumina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A0BA4">
        <w:rPr>
          <w:rFonts w:ascii="Arial" w:hAnsi="Arial" w:cs="Arial"/>
          <w:color w:val="000000"/>
        </w:rPr>
        <w:t>method</w:t>
      </w:r>
      <w:proofErr w:type="spellEnd"/>
      <w:r w:rsidR="00131B4E">
        <w:rPr>
          <w:rFonts w:ascii="Arial" w:hAnsi="Arial" w:cs="Arial"/>
          <w:color w:val="000000"/>
        </w:rPr>
        <w:t xml:space="preserve">. </w:t>
      </w:r>
      <w:proofErr w:type="spellStart"/>
      <w:r w:rsidR="00131B4E">
        <w:rPr>
          <w:rFonts w:ascii="Arial" w:hAnsi="Arial" w:cs="Arial"/>
          <w:color w:val="000000"/>
        </w:rPr>
        <w:t>Squares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represent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irrelevant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transcripts</w:t>
      </w:r>
      <w:proofErr w:type="spellEnd"/>
      <w:r w:rsidR="00131B4E">
        <w:rPr>
          <w:rFonts w:ascii="Arial" w:hAnsi="Arial" w:cs="Arial"/>
          <w:color w:val="000000"/>
        </w:rPr>
        <w:t xml:space="preserve">, </w:t>
      </w:r>
      <w:proofErr w:type="spellStart"/>
      <w:r w:rsidR="00131B4E">
        <w:rPr>
          <w:rFonts w:ascii="Arial" w:hAnsi="Arial" w:cs="Arial"/>
          <w:color w:val="000000"/>
        </w:rPr>
        <w:t>triangles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represent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upregulated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transcripts</w:t>
      </w:r>
      <w:proofErr w:type="spellEnd"/>
      <w:r w:rsidR="00131B4E">
        <w:rPr>
          <w:rFonts w:ascii="Arial" w:hAnsi="Arial" w:cs="Arial"/>
          <w:color w:val="000000"/>
        </w:rPr>
        <w:t xml:space="preserve">, </w:t>
      </w:r>
      <w:proofErr w:type="spellStart"/>
      <w:r w:rsidR="00131B4E">
        <w:rPr>
          <w:rFonts w:ascii="Arial" w:hAnsi="Arial" w:cs="Arial"/>
          <w:color w:val="000000"/>
        </w:rPr>
        <w:t>circles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represent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downregulated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transcripts</w:t>
      </w:r>
      <w:proofErr w:type="spellEnd"/>
      <w:r w:rsidR="00131B4E">
        <w:rPr>
          <w:rFonts w:ascii="Arial" w:hAnsi="Arial" w:cs="Arial"/>
          <w:color w:val="000000"/>
        </w:rPr>
        <w:t xml:space="preserve">, and the </w:t>
      </w:r>
      <w:proofErr w:type="spellStart"/>
      <w:r w:rsidR="00131B4E">
        <w:rPr>
          <w:rFonts w:ascii="Arial" w:hAnsi="Arial" w:cs="Arial"/>
          <w:color w:val="000000"/>
        </w:rPr>
        <w:t>green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colour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indicates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DELs</w:t>
      </w:r>
      <w:proofErr w:type="spellEnd"/>
      <w:r w:rsidR="00131B4E">
        <w:rPr>
          <w:rFonts w:ascii="Arial" w:hAnsi="Arial" w:cs="Arial"/>
          <w:color w:val="000000"/>
        </w:rPr>
        <w:t xml:space="preserve">, red </w:t>
      </w:r>
      <w:proofErr w:type="spellStart"/>
      <w:r w:rsidR="00131B4E">
        <w:rPr>
          <w:rFonts w:ascii="Arial" w:hAnsi="Arial" w:cs="Arial"/>
          <w:color w:val="000000"/>
        </w:rPr>
        <w:t>indicates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DETs</w:t>
      </w:r>
      <w:proofErr w:type="spellEnd"/>
      <w:r w:rsidR="00131B4E">
        <w:rPr>
          <w:rFonts w:ascii="Arial" w:hAnsi="Arial" w:cs="Arial"/>
          <w:color w:val="000000"/>
        </w:rPr>
        <w:t xml:space="preserve">, </w:t>
      </w:r>
      <w:proofErr w:type="spellStart"/>
      <w:r w:rsidR="00131B4E">
        <w:rPr>
          <w:rFonts w:ascii="Arial" w:hAnsi="Arial" w:cs="Arial"/>
          <w:color w:val="000000"/>
        </w:rPr>
        <w:t>blue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indicates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OtherRNA</w:t>
      </w:r>
      <w:proofErr w:type="spellEnd"/>
      <w:r w:rsidR="00131B4E">
        <w:rPr>
          <w:rFonts w:ascii="Arial" w:hAnsi="Arial" w:cs="Arial"/>
          <w:color w:val="000000"/>
        </w:rPr>
        <w:t xml:space="preserve">, and </w:t>
      </w:r>
      <w:proofErr w:type="spellStart"/>
      <w:r w:rsidR="00131B4E">
        <w:rPr>
          <w:rFonts w:ascii="Arial" w:hAnsi="Arial" w:cs="Arial"/>
          <w:color w:val="000000"/>
        </w:rPr>
        <w:t>grey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indicates</w:t>
      </w:r>
      <w:proofErr w:type="spellEnd"/>
      <w:r w:rsidR="00131B4E">
        <w:rPr>
          <w:rFonts w:ascii="Arial" w:hAnsi="Arial" w:cs="Arial"/>
          <w:color w:val="000000"/>
        </w:rPr>
        <w:t xml:space="preserve"> no </w:t>
      </w:r>
      <w:proofErr w:type="spellStart"/>
      <w:r w:rsidR="00131B4E">
        <w:rPr>
          <w:rFonts w:ascii="Arial" w:hAnsi="Arial" w:cs="Arial"/>
          <w:color w:val="000000"/>
        </w:rPr>
        <w:t>significant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transcripts</w:t>
      </w:r>
      <w:proofErr w:type="spellEnd"/>
      <w:r w:rsidR="00131B4E">
        <w:rPr>
          <w:rFonts w:ascii="Arial" w:hAnsi="Arial" w:cs="Arial"/>
          <w:color w:val="000000"/>
        </w:rPr>
        <w:t>.</w:t>
      </w:r>
    </w:p>
    <w:p w14:paraId="5DEC1B19" w14:textId="5D9CC74F" w:rsidR="00131B4E" w:rsidRDefault="00131B4E">
      <w:r>
        <w:rPr>
          <w:noProof/>
        </w:rPr>
        <w:lastRenderedPageBreak/>
        <w:drawing>
          <wp:inline distT="0" distB="0" distL="0" distR="0" wp14:anchorId="3582854B" wp14:editId="39343DDE">
            <wp:extent cx="5759450" cy="4608830"/>
            <wp:effectExtent l="0" t="0" r="0" b="0"/>
            <wp:docPr id="35951381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8A276" w14:textId="1FEFF999" w:rsidR="00131B4E" w:rsidRDefault="00484675">
      <w:proofErr w:type="spellStart"/>
      <w:r>
        <w:rPr>
          <w:rFonts w:ascii="Arial" w:hAnsi="Arial" w:cs="Arial"/>
          <w:b/>
          <w:bCs/>
          <w:color w:val="000000"/>
        </w:rPr>
        <w:t>Figure</w:t>
      </w:r>
      <w:proofErr w:type="spellEnd"/>
      <w:r>
        <w:rPr>
          <w:rFonts w:ascii="Arial" w:hAnsi="Arial" w:cs="Arial"/>
          <w:b/>
          <w:bCs/>
          <w:color w:val="000000"/>
        </w:rPr>
        <w:t>. S</w:t>
      </w:r>
      <w:r w:rsidR="00131B4E">
        <w:rPr>
          <w:rFonts w:ascii="Arial" w:hAnsi="Arial" w:cs="Arial"/>
          <w:b/>
          <w:bCs/>
          <w:color w:val="000000"/>
        </w:rPr>
        <w:t>6</w:t>
      </w:r>
      <w:r w:rsidR="009F2E33">
        <w:rPr>
          <w:rFonts w:ascii="Arial" w:hAnsi="Arial" w:cs="Arial"/>
          <w:b/>
          <w:bCs/>
          <w:color w:val="000000"/>
        </w:rPr>
        <w:t>.</w:t>
      </w:r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Venn</w:t>
      </w:r>
      <w:proofErr w:type="spellEnd"/>
      <w:r w:rsidR="00131B4E">
        <w:rPr>
          <w:rFonts w:ascii="Arial" w:hAnsi="Arial" w:cs="Arial"/>
          <w:color w:val="000000"/>
        </w:rPr>
        <w:t xml:space="preserve"> diagram </w:t>
      </w:r>
      <w:proofErr w:type="spellStart"/>
      <w:r w:rsidR="00131B4E">
        <w:rPr>
          <w:rFonts w:ascii="Arial" w:hAnsi="Arial" w:cs="Arial"/>
          <w:color w:val="000000"/>
        </w:rPr>
        <w:t>represents</w:t>
      </w:r>
      <w:proofErr w:type="spellEnd"/>
      <w:r w:rsidR="00131B4E">
        <w:rPr>
          <w:rFonts w:ascii="Arial" w:hAnsi="Arial" w:cs="Arial"/>
          <w:color w:val="000000"/>
        </w:rPr>
        <w:t xml:space="preserve"> the </w:t>
      </w:r>
      <w:proofErr w:type="spellStart"/>
      <w:r w:rsidR="00131B4E">
        <w:rPr>
          <w:rFonts w:ascii="Arial" w:hAnsi="Arial" w:cs="Arial"/>
          <w:color w:val="000000"/>
        </w:rPr>
        <w:t>number</w:t>
      </w:r>
      <w:proofErr w:type="spellEnd"/>
      <w:r w:rsidR="00131B4E">
        <w:rPr>
          <w:rFonts w:ascii="Arial" w:hAnsi="Arial" w:cs="Arial"/>
          <w:color w:val="000000"/>
        </w:rPr>
        <w:t xml:space="preserve">, </w:t>
      </w:r>
      <w:proofErr w:type="spellStart"/>
      <w:r w:rsidR="00131B4E">
        <w:rPr>
          <w:rFonts w:ascii="Arial" w:hAnsi="Arial" w:cs="Arial"/>
          <w:color w:val="000000"/>
        </w:rPr>
        <w:t>percentage</w:t>
      </w:r>
      <w:proofErr w:type="spellEnd"/>
      <w:r w:rsidR="00131B4E">
        <w:rPr>
          <w:rFonts w:ascii="Arial" w:hAnsi="Arial" w:cs="Arial"/>
          <w:color w:val="000000"/>
        </w:rPr>
        <w:t xml:space="preserve">, and </w:t>
      </w:r>
      <w:proofErr w:type="spellStart"/>
      <w:r w:rsidR="00131B4E">
        <w:rPr>
          <w:rFonts w:ascii="Arial" w:hAnsi="Arial" w:cs="Arial"/>
          <w:color w:val="000000"/>
        </w:rPr>
        <w:t>intersecting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parts</w:t>
      </w:r>
      <w:proofErr w:type="spellEnd"/>
      <w:r w:rsidR="00131B4E">
        <w:rPr>
          <w:rFonts w:ascii="Arial" w:hAnsi="Arial" w:cs="Arial"/>
          <w:color w:val="000000"/>
        </w:rPr>
        <w:t xml:space="preserve"> of </w:t>
      </w:r>
      <w:proofErr w:type="spellStart"/>
      <w:r w:rsidR="00131B4E">
        <w:rPr>
          <w:rFonts w:ascii="Arial" w:hAnsi="Arial" w:cs="Arial"/>
          <w:color w:val="000000"/>
        </w:rPr>
        <w:t>significantly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expressed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genes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E47489">
        <w:rPr>
          <w:rFonts w:ascii="Arial" w:hAnsi="Arial" w:cs="Arial"/>
          <w:color w:val="000000"/>
        </w:rPr>
        <w:t>detected</w:t>
      </w:r>
      <w:proofErr w:type="spellEnd"/>
      <w:r w:rsidR="00E47489">
        <w:rPr>
          <w:rFonts w:ascii="Arial" w:hAnsi="Arial" w:cs="Arial"/>
          <w:color w:val="000000"/>
        </w:rPr>
        <w:t xml:space="preserve"> in</w:t>
      </w:r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Illumina</w:t>
      </w:r>
      <w:proofErr w:type="spellEnd"/>
      <w:r w:rsidR="00131B4E">
        <w:rPr>
          <w:rFonts w:ascii="Arial" w:hAnsi="Arial" w:cs="Arial"/>
          <w:color w:val="000000"/>
        </w:rPr>
        <w:t xml:space="preserve"> (</w:t>
      </w:r>
      <w:proofErr w:type="spellStart"/>
      <w:r w:rsidR="00131B4E">
        <w:rPr>
          <w:rFonts w:ascii="Arial" w:hAnsi="Arial" w:cs="Arial"/>
          <w:color w:val="000000"/>
        </w:rPr>
        <w:t>green</w:t>
      </w:r>
      <w:proofErr w:type="spellEnd"/>
      <w:r w:rsidR="00131B4E">
        <w:rPr>
          <w:rFonts w:ascii="Arial" w:hAnsi="Arial" w:cs="Arial"/>
          <w:color w:val="000000"/>
        </w:rPr>
        <w:t xml:space="preserve">), </w:t>
      </w:r>
      <w:proofErr w:type="spellStart"/>
      <w:r w:rsidR="00131B4E">
        <w:rPr>
          <w:rFonts w:ascii="Arial" w:hAnsi="Arial" w:cs="Arial"/>
          <w:color w:val="000000"/>
        </w:rPr>
        <w:t>Nanopore</w:t>
      </w:r>
      <w:proofErr w:type="spellEnd"/>
      <w:r w:rsidR="00131B4E">
        <w:rPr>
          <w:rFonts w:ascii="Arial" w:hAnsi="Arial" w:cs="Arial"/>
          <w:color w:val="000000"/>
        </w:rPr>
        <w:t xml:space="preserve"> (red), and </w:t>
      </w:r>
      <w:proofErr w:type="spellStart"/>
      <w:r w:rsidR="00131B4E">
        <w:rPr>
          <w:rFonts w:ascii="Arial" w:hAnsi="Arial" w:cs="Arial"/>
          <w:color w:val="000000"/>
        </w:rPr>
        <w:t>genes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that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are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significantly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methylated</w:t>
      </w:r>
      <w:proofErr w:type="spellEnd"/>
      <w:r w:rsidR="00131B4E">
        <w:rPr>
          <w:rFonts w:ascii="Arial" w:hAnsi="Arial" w:cs="Arial"/>
          <w:color w:val="000000"/>
        </w:rPr>
        <w:t xml:space="preserve"> in the </w:t>
      </w:r>
      <w:proofErr w:type="spellStart"/>
      <w:r w:rsidR="00E47489">
        <w:rPr>
          <w:rFonts w:ascii="Arial" w:hAnsi="Arial" w:cs="Arial"/>
          <w:color w:val="000000"/>
        </w:rPr>
        <w:t>w</w:t>
      </w:r>
      <w:r w:rsidR="00131B4E">
        <w:rPr>
          <w:rFonts w:ascii="Arial" w:hAnsi="Arial" w:cs="Arial"/>
          <w:color w:val="000000"/>
        </w:rPr>
        <w:t>ater</w:t>
      </w:r>
      <w:proofErr w:type="spellEnd"/>
      <w:r w:rsidR="00131B4E">
        <w:rPr>
          <w:rFonts w:ascii="Arial" w:hAnsi="Arial" w:cs="Arial"/>
          <w:color w:val="000000"/>
        </w:rPr>
        <w:t xml:space="preserve"> form (</w:t>
      </w:r>
      <w:proofErr w:type="spellStart"/>
      <w:r w:rsidR="00131B4E">
        <w:rPr>
          <w:rFonts w:ascii="Arial" w:hAnsi="Arial" w:cs="Arial"/>
          <w:color w:val="000000"/>
        </w:rPr>
        <w:t>blue</w:t>
      </w:r>
      <w:proofErr w:type="spellEnd"/>
      <w:r w:rsidR="00131B4E">
        <w:rPr>
          <w:rFonts w:ascii="Arial" w:hAnsi="Arial" w:cs="Arial"/>
          <w:color w:val="000000"/>
        </w:rPr>
        <w:t xml:space="preserve">) and </w:t>
      </w:r>
      <w:r w:rsidR="00E47489">
        <w:rPr>
          <w:rFonts w:ascii="Arial" w:hAnsi="Arial" w:cs="Arial"/>
          <w:color w:val="000000"/>
        </w:rPr>
        <w:t>l</w:t>
      </w:r>
      <w:r w:rsidR="00131B4E">
        <w:rPr>
          <w:rFonts w:ascii="Arial" w:hAnsi="Arial" w:cs="Arial"/>
          <w:color w:val="000000"/>
        </w:rPr>
        <w:t>and form (</w:t>
      </w:r>
      <w:proofErr w:type="spellStart"/>
      <w:r w:rsidR="00131B4E">
        <w:rPr>
          <w:rFonts w:ascii="Arial" w:hAnsi="Arial" w:cs="Arial"/>
          <w:color w:val="000000"/>
        </w:rPr>
        <w:t>orange</w:t>
      </w:r>
      <w:proofErr w:type="spellEnd"/>
      <w:r w:rsidR="00131B4E">
        <w:rPr>
          <w:rFonts w:ascii="Arial" w:hAnsi="Arial" w:cs="Arial"/>
          <w:color w:val="000000"/>
        </w:rPr>
        <w:t xml:space="preserve">) of </w:t>
      </w:r>
      <w:proofErr w:type="spellStart"/>
      <w:r w:rsidR="00131B4E">
        <w:rPr>
          <w:rFonts w:ascii="Arial" w:hAnsi="Arial" w:cs="Arial"/>
          <w:i/>
          <w:iCs/>
          <w:color w:val="000000"/>
        </w:rPr>
        <w:t>Riccia</w:t>
      </w:r>
      <w:proofErr w:type="spellEnd"/>
      <w:r w:rsidR="00131B4E">
        <w:rPr>
          <w:rFonts w:ascii="Arial" w:hAnsi="Arial" w:cs="Arial"/>
          <w:i/>
          <w:iCs/>
          <w:color w:val="000000"/>
        </w:rPr>
        <w:t xml:space="preserve"> </w:t>
      </w:r>
      <w:proofErr w:type="spellStart"/>
      <w:r w:rsidR="00131B4E">
        <w:rPr>
          <w:rFonts w:ascii="Arial" w:hAnsi="Arial" w:cs="Arial"/>
          <w:i/>
          <w:iCs/>
          <w:color w:val="000000"/>
        </w:rPr>
        <w:t>fluitans</w:t>
      </w:r>
      <w:proofErr w:type="spellEnd"/>
      <w:r w:rsidR="00131B4E">
        <w:rPr>
          <w:rFonts w:ascii="Arial" w:hAnsi="Arial" w:cs="Arial"/>
          <w:color w:val="000000"/>
        </w:rPr>
        <w:t>.</w:t>
      </w:r>
    </w:p>
    <w:p w14:paraId="57B2327B" w14:textId="30717AE9" w:rsidR="00131B4E" w:rsidRDefault="00131B4E">
      <w:r>
        <w:rPr>
          <w:noProof/>
        </w:rPr>
        <w:lastRenderedPageBreak/>
        <w:drawing>
          <wp:inline distT="0" distB="0" distL="0" distR="0" wp14:anchorId="6A641A8C" wp14:editId="4A083DB6">
            <wp:extent cx="5759450" cy="4608830"/>
            <wp:effectExtent l="0" t="0" r="0" b="0"/>
            <wp:docPr id="82314987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60813" w14:textId="49BDE5BD" w:rsidR="00131B4E" w:rsidRDefault="00484675">
      <w:proofErr w:type="spellStart"/>
      <w:r>
        <w:rPr>
          <w:rFonts w:ascii="Arial" w:hAnsi="Arial" w:cs="Arial"/>
          <w:b/>
          <w:bCs/>
          <w:color w:val="000000"/>
        </w:rPr>
        <w:t>Figure</w:t>
      </w:r>
      <w:proofErr w:type="spellEnd"/>
      <w:r>
        <w:rPr>
          <w:rFonts w:ascii="Arial" w:hAnsi="Arial" w:cs="Arial"/>
          <w:b/>
          <w:bCs/>
          <w:color w:val="000000"/>
        </w:rPr>
        <w:t>. S</w:t>
      </w:r>
      <w:r w:rsidR="00131B4E">
        <w:rPr>
          <w:rFonts w:ascii="Arial" w:hAnsi="Arial" w:cs="Arial"/>
          <w:b/>
          <w:bCs/>
          <w:color w:val="000000"/>
        </w:rPr>
        <w:t>7</w:t>
      </w:r>
      <w:r w:rsidR="009F2E33">
        <w:rPr>
          <w:rFonts w:ascii="Arial" w:hAnsi="Arial" w:cs="Arial"/>
          <w:b/>
          <w:bCs/>
          <w:color w:val="000000"/>
        </w:rPr>
        <w:t>.</w:t>
      </w:r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Venn</w:t>
      </w:r>
      <w:proofErr w:type="spellEnd"/>
      <w:r w:rsidR="00131B4E">
        <w:rPr>
          <w:rFonts w:ascii="Arial" w:hAnsi="Arial" w:cs="Arial"/>
          <w:color w:val="000000"/>
        </w:rPr>
        <w:t xml:space="preserve"> diagram </w:t>
      </w:r>
      <w:proofErr w:type="spellStart"/>
      <w:r w:rsidR="00131B4E">
        <w:rPr>
          <w:rFonts w:ascii="Arial" w:hAnsi="Arial" w:cs="Arial"/>
          <w:color w:val="000000"/>
        </w:rPr>
        <w:t>represents</w:t>
      </w:r>
      <w:proofErr w:type="spellEnd"/>
      <w:r w:rsidR="00131B4E">
        <w:rPr>
          <w:rFonts w:ascii="Arial" w:hAnsi="Arial" w:cs="Arial"/>
          <w:color w:val="000000"/>
        </w:rPr>
        <w:t xml:space="preserve"> the </w:t>
      </w:r>
      <w:proofErr w:type="spellStart"/>
      <w:r w:rsidR="00E47489">
        <w:rPr>
          <w:rFonts w:ascii="Arial" w:hAnsi="Arial" w:cs="Arial"/>
          <w:color w:val="000000"/>
        </w:rPr>
        <w:t>amount</w:t>
      </w:r>
      <w:proofErr w:type="spellEnd"/>
      <w:r w:rsidR="00131B4E">
        <w:rPr>
          <w:rFonts w:ascii="Arial" w:hAnsi="Arial" w:cs="Arial"/>
          <w:color w:val="000000"/>
        </w:rPr>
        <w:t xml:space="preserve">, </w:t>
      </w:r>
      <w:proofErr w:type="spellStart"/>
      <w:r w:rsidR="00131B4E">
        <w:rPr>
          <w:rFonts w:ascii="Arial" w:hAnsi="Arial" w:cs="Arial"/>
          <w:color w:val="000000"/>
        </w:rPr>
        <w:t>percentage</w:t>
      </w:r>
      <w:proofErr w:type="spellEnd"/>
      <w:r w:rsidR="00131B4E">
        <w:rPr>
          <w:rFonts w:ascii="Arial" w:hAnsi="Arial" w:cs="Arial"/>
          <w:color w:val="000000"/>
        </w:rPr>
        <w:t xml:space="preserve">, and </w:t>
      </w:r>
      <w:proofErr w:type="spellStart"/>
      <w:r w:rsidR="00131B4E">
        <w:rPr>
          <w:rFonts w:ascii="Arial" w:hAnsi="Arial" w:cs="Arial"/>
          <w:color w:val="000000"/>
        </w:rPr>
        <w:t>intersecting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parts</w:t>
      </w:r>
      <w:proofErr w:type="spellEnd"/>
      <w:r w:rsidR="00131B4E">
        <w:rPr>
          <w:rFonts w:ascii="Arial" w:hAnsi="Arial" w:cs="Arial"/>
          <w:color w:val="000000"/>
        </w:rPr>
        <w:t xml:space="preserve"> of </w:t>
      </w:r>
      <w:proofErr w:type="spellStart"/>
      <w:r w:rsidR="00131B4E">
        <w:rPr>
          <w:rFonts w:ascii="Arial" w:hAnsi="Arial" w:cs="Arial"/>
          <w:color w:val="000000"/>
        </w:rPr>
        <w:t>significantly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expressed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transcripts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E47489">
        <w:rPr>
          <w:rFonts w:ascii="Arial" w:hAnsi="Arial" w:cs="Arial"/>
          <w:color w:val="000000"/>
        </w:rPr>
        <w:t>detected</w:t>
      </w:r>
      <w:proofErr w:type="spellEnd"/>
      <w:r w:rsidR="00E47489">
        <w:rPr>
          <w:rFonts w:ascii="Arial" w:hAnsi="Arial" w:cs="Arial"/>
          <w:color w:val="000000"/>
        </w:rPr>
        <w:t xml:space="preserve"> in</w:t>
      </w:r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Illumina</w:t>
      </w:r>
      <w:proofErr w:type="spellEnd"/>
      <w:r w:rsidR="00131B4E">
        <w:rPr>
          <w:rFonts w:ascii="Arial" w:hAnsi="Arial" w:cs="Arial"/>
          <w:color w:val="000000"/>
        </w:rPr>
        <w:t xml:space="preserve"> (</w:t>
      </w:r>
      <w:proofErr w:type="spellStart"/>
      <w:r w:rsidR="00131B4E">
        <w:rPr>
          <w:rFonts w:ascii="Arial" w:hAnsi="Arial" w:cs="Arial"/>
          <w:color w:val="000000"/>
        </w:rPr>
        <w:t>green</w:t>
      </w:r>
      <w:proofErr w:type="spellEnd"/>
      <w:r w:rsidR="00131B4E">
        <w:rPr>
          <w:rFonts w:ascii="Arial" w:hAnsi="Arial" w:cs="Arial"/>
          <w:color w:val="000000"/>
        </w:rPr>
        <w:t xml:space="preserve">), </w:t>
      </w:r>
      <w:proofErr w:type="spellStart"/>
      <w:r w:rsidR="00131B4E">
        <w:rPr>
          <w:rFonts w:ascii="Arial" w:hAnsi="Arial" w:cs="Arial"/>
          <w:color w:val="000000"/>
        </w:rPr>
        <w:t>Nanopore</w:t>
      </w:r>
      <w:proofErr w:type="spellEnd"/>
      <w:r w:rsidR="00131B4E">
        <w:rPr>
          <w:rFonts w:ascii="Arial" w:hAnsi="Arial" w:cs="Arial"/>
          <w:color w:val="000000"/>
        </w:rPr>
        <w:t xml:space="preserve"> (red), and </w:t>
      </w:r>
      <w:proofErr w:type="spellStart"/>
      <w:r w:rsidR="00131B4E">
        <w:rPr>
          <w:rFonts w:ascii="Arial" w:hAnsi="Arial" w:cs="Arial"/>
          <w:color w:val="000000"/>
        </w:rPr>
        <w:t>genes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that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are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significantly</w:t>
      </w:r>
      <w:proofErr w:type="spellEnd"/>
      <w:r w:rsidR="00131B4E">
        <w:rPr>
          <w:rFonts w:ascii="Arial" w:hAnsi="Arial" w:cs="Arial"/>
          <w:color w:val="000000"/>
        </w:rPr>
        <w:t xml:space="preserve"> </w:t>
      </w:r>
      <w:proofErr w:type="spellStart"/>
      <w:r w:rsidR="00131B4E">
        <w:rPr>
          <w:rFonts w:ascii="Arial" w:hAnsi="Arial" w:cs="Arial"/>
          <w:color w:val="000000"/>
        </w:rPr>
        <w:t>methylated</w:t>
      </w:r>
      <w:proofErr w:type="spellEnd"/>
      <w:r w:rsidR="00131B4E">
        <w:rPr>
          <w:rFonts w:ascii="Arial" w:hAnsi="Arial" w:cs="Arial"/>
          <w:color w:val="000000"/>
        </w:rPr>
        <w:t xml:space="preserve"> in the </w:t>
      </w:r>
      <w:proofErr w:type="spellStart"/>
      <w:r w:rsidR="00E47489">
        <w:rPr>
          <w:rFonts w:ascii="Arial" w:hAnsi="Arial" w:cs="Arial"/>
          <w:color w:val="000000"/>
        </w:rPr>
        <w:t>w</w:t>
      </w:r>
      <w:r w:rsidR="00131B4E">
        <w:rPr>
          <w:rFonts w:ascii="Arial" w:hAnsi="Arial" w:cs="Arial"/>
          <w:color w:val="000000"/>
        </w:rPr>
        <w:t>ater</w:t>
      </w:r>
      <w:proofErr w:type="spellEnd"/>
      <w:r w:rsidR="00131B4E">
        <w:rPr>
          <w:rFonts w:ascii="Arial" w:hAnsi="Arial" w:cs="Arial"/>
          <w:color w:val="000000"/>
        </w:rPr>
        <w:t xml:space="preserve"> form (</w:t>
      </w:r>
      <w:proofErr w:type="spellStart"/>
      <w:r w:rsidR="00131B4E">
        <w:rPr>
          <w:rFonts w:ascii="Arial" w:hAnsi="Arial" w:cs="Arial"/>
          <w:color w:val="000000"/>
        </w:rPr>
        <w:t>blue</w:t>
      </w:r>
      <w:proofErr w:type="spellEnd"/>
      <w:r w:rsidR="00131B4E">
        <w:rPr>
          <w:rFonts w:ascii="Arial" w:hAnsi="Arial" w:cs="Arial"/>
          <w:color w:val="000000"/>
        </w:rPr>
        <w:t xml:space="preserve">) and </w:t>
      </w:r>
      <w:r w:rsidR="00E47489">
        <w:rPr>
          <w:rFonts w:ascii="Arial" w:hAnsi="Arial" w:cs="Arial"/>
          <w:color w:val="000000"/>
        </w:rPr>
        <w:t>l</w:t>
      </w:r>
      <w:r w:rsidR="00131B4E">
        <w:rPr>
          <w:rFonts w:ascii="Arial" w:hAnsi="Arial" w:cs="Arial"/>
          <w:color w:val="000000"/>
        </w:rPr>
        <w:t>and form (</w:t>
      </w:r>
      <w:proofErr w:type="spellStart"/>
      <w:r w:rsidR="00131B4E">
        <w:rPr>
          <w:rFonts w:ascii="Arial" w:hAnsi="Arial" w:cs="Arial"/>
          <w:color w:val="000000"/>
        </w:rPr>
        <w:t>orange</w:t>
      </w:r>
      <w:proofErr w:type="spellEnd"/>
      <w:r w:rsidR="00131B4E">
        <w:rPr>
          <w:rFonts w:ascii="Arial" w:hAnsi="Arial" w:cs="Arial"/>
          <w:color w:val="000000"/>
        </w:rPr>
        <w:t xml:space="preserve">) of </w:t>
      </w:r>
      <w:proofErr w:type="spellStart"/>
      <w:r w:rsidR="00131B4E">
        <w:rPr>
          <w:rFonts w:ascii="Arial" w:hAnsi="Arial" w:cs="Arial"/>
          <w:i/>
          <w:iCs/>
          <w:color w:val="000000"/>
        </w:rPr>
        <w:t>Riccia</w:t>
      </w:r>
      <w:proofErr w:type="spellEnd"/>
      <w:r w:rsidR="00131B4E">
        <w:rPr>
          <w:rFonts w:ascii="Arial" w:hAnsi="Arial" w:cs="Arial"/>
          <w:i/>
          <w:iCs/>
          <w:color w:val="000000"/>
        </w:rPr>
        <w:t xml:space="preserve"> </w:t>
      </w:r>
      <w:proofErr w:type="spellStart"/>
      <w:r w:rsidR="00131B4E">
        <w:rPr>
          <w:rFonts w:ascii="Arial" w:hAnsi="Arial" w:cs="Arial"/>
          <w:i/>
          <w:iCs/>
          <w:color w:val="000000"/>
        </w:rPr>
        <w:t>fluitans</w:t>
      </w:r>
      <w:proofErr w:type="spellEnd"/>
      <w:r w:rsidR="00131B4E">
        <w:rPr>
          <w:rFonts w:ascii="Arial" w:hAnsi="Arial" w:cs="Arial"/>
          <w:color w:val="000000"/>
        </w:rPr>
        <w:t>.</w:t>
      </w:r>
    </w:p>
    <w:sectPr w:rsidR="00131B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B4E"/>
    <w:rsid w:val="00131B4E"/>
    <w:rsid w:val="001A0BA4"/>
    <w:rsid w:val="00484675"/>
    <w:rsid w:val="00636C6A"/>
    <w:rsid w:val="00666012"/>
    <w:rsid w:val="008B57E5"/>
    <w:rsid w:val="009F2E33"/>
    <w:rsid w:val="00AF3200"/>
    <w:rsid w:val="00B215B1"/>
    <w:rsid w:val="00BD6BA4"/>
    <w:rsid w:val="00C57A4C"/>
    <w:rsid w:val="00E47489"/>
    <w:rsid w:val="00F27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32512"/>
  <w15:chartTrackingRefBased/>
  <w15:docId w15:val="{CBD07353-A804-4CD4-8A03-633482172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447</Words>
  <Characters>2699</Characters>
  <Application>Microsoft Office Word</Application>
  <DocSecurity>0</DocSecurity>
  <Lines>42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Paukszto</dc:creator>
  <cp:keywords/>
  <dc:description/>
  <cp:lastModifiedBy>Łukasz Paukszto</cp:lastModifiedBy>
  <cp:revision>2</cp:revision>
  <dcterms:created xsi:type="dcterms:W3CDTF">2024-03-06T15:53:00Z</dcterms:created>
  <dcterms:modified xsi:type="dcterms:W3CDTF">2024-03-06T15:53:00Z</dcterms:modified>
</cp:coreProperties>
</file>