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4E6DD" w14:textId="79088072" w:rsidR="00AF6D7B" w:rsidRPr="00AF6D7B" w:rsidRDefault="00AF6D7B" w:rsidP="00AF6D7B">
      <w:pPr>
        <w:jc w:val="center"/>
        <w:rPr>
          <w:b/>
          <w:bCs/>
          <w:sz w:val="30"/>
          <w:szCs w:val="30"/>
        </w:rPr>
      </w:pPr>
      <w:r w:rsidRPr="00AF6D7B">
        <w:rPr>
          <w:b/>
          <w:bCs/>
          <w:sz w:val="30"/>
          <w:szCs w:val="30"/>
        </w:rPr>
        <w:t>Supplementary Material</w:t>
      </w:r>
    </w:p>
    <w:p w14:paraId="48E74070" w14:textId="77777777" w:rsidR="00AF6D7B" w:rsidRPr="009F585D" w:rsidRDefault="00AF6D7B" w:rsidP="00AF6D7B">
      <w:pPr>
        <w:rPr>
          <w:rFonts w:cs="Times New Roman"/>
          <w:b/>
          <w:bCs/>
        </w:rPr>
      </w:pPr>
      <w:r w:rsidRPr="009F585D">
        <w:rPr>
          <w:rFonts w:cs="Times New Roman"/>
          <w:b/>
          <w:bCs/>
        </w:rPr>
        <w:t>Integrative Analysis of Prognostic Value and Immune Infiltration of ELOVL Gene Family in Lung Adenocarcinoma</w:t>
      </w:r>
    </w:p>
    <w:p w14:paraId="6A9FE838" w14:textId="77777777" w:rsidR="00AF6D7B" w:rsidRPr="009F585D" w:rsidRDefault="00AF6D7B" w:rsidP="00AF6D7B">
      <w:pPr>
        <w:rPr>
          <w:rFonts w:cs="Times New Roman"/>
        </w:rPr>
      </w:pPr>
      <w:r w:rsidRPr="009F585D">
        <w:rPr>
          <w:rFonts w:cs="Times New Roman"/>
        </w:rPr>
        <w:t>Jindong Li,</w:t>
      </w:r>
      <w:r w:rsidRPr="009F585D">
        <w:rPr>
          <w:rFonts w:eastAsia="等线" w:cs="Times New Roman"/>
          <w:kern w:val="0"/>
          <w:vertAlign w:val="superscript"/>
        </w:rPr>
        <w:t>1</w:t>
      </w:r>
      <w:r w:rsidRPr="009F585D">
        <w:rPr>
          <w:rFonts w:cs="Times New Roman"/>
        </w:rPr>
        <w:t xml:space="preserve"> Yan Zhang,</w:t>
      </w:r>
      <w:r w:rsidRPr="009F585D">
        <w:rPr>
          <w:rFonts w:cs="Times New Roman"/>
          <w:vertAlign w:val="superscript"/>
        </w:rPr>
        <w:t>1</w:t>
      </w:r>
      <w:r w:rsidRPr="009F585D">
        <w:rPr>
          <w:rFonts w:cs="Times New Roman"/>
        </w:rPr>
        <w:t xml:space="preserve"> Chengyan Jin,</w:t>
      </w:r>
      <w:r w:rsidRPr="009F585D">
        <w:rPr>
          <w:rFonts w:cs="Times New Roman"/>
          <w:vertAlign w:val="superscript"/>
        </w:rPr>
        <w:t>1</w:t>
      </w:r>
      <w:r w:rsidRPr="009F585D">
        <w:rPr>
          <w:rFonts w:cs="Times New Roman"/>
        </w:rPr>
        <w:t xml:space="preserve"> Bin Wang,</w:t>
      </w:r>
      <w:r w:rsidRPr="009F585D">
        <w:rPr>
          <w:rFonts w:cs="Times New Roman"/>
          <w:vertAlign w:val="superscript"/>
        </w:rPr>
        <w:t>1</w:t>
      </w:r>
      <w:r w:rsidRPr="009F585D">
        <w:rPr>
          <w:rFonts w:cs="Times New Roman"/>
        </w:rPr>
        <w:t xml:space="preserve"> Jianxiong Kang,</w:t>
      </w:r>
      <w:r w:rsidRPr="009F585D">
        <w:rPr>
          <w:rFonts w:cs="Times New Roman"/>
          <w:vertAlign w:val="superscript"/>
        </w:rPr>
        <w:t>1</w:t>
      </w:r>
      <w:r w:rsidRPr="009F585D">
        <w:rPr>
          <w:rFonts w:cs="Times New Roman"/>
        </w:rPr>
        <w:t xml:space="preserve"> Peiyan Hua</w:t>
      </w:r>
      <w:r w:rsidRPr="009F585D">
        <w:rPr>
          <w:rFonts w:cs="Times New Roman"/>
          <w:vertAlign w:val="superscript"/>
        </w:rPr>
        <w:t>1</w:t>
      </w:r>
      <w:r w:rsidRPr="009F585D">
        <w:rPr>
          <w:rFonts w:eastAsia="等线" w:cs="Times New Roman"/>
          <w:kern w:val="0"/>
          <w:vertAlign w:val="superscript"/>
        </w:rPr>
        <w:t>,*</w:t>
      </w:r>
    </w:p>
    <w:p w14:paraId="3337AEBC" w14:textId="77777777" w:rsidR="00AF6D7B" w:rsidRPr="00AF6D7B" w:rsidRDefault="00AF6D7B" w:rsidP="009077BF">
      <w:pPr>
        <w:rPr>
          <w:b/>
          <w:bCs/>
        </w:rPr>
      </w:pPr>
    </w:p>
    <w:p w14:paraId="0AF012B6" w14:textId="77777777" w:rsidR="00AF6D7B" w:rsidRPr="009F585D" w:rsidRDefault="00AF6D7B" w:rsidP="00AF6D7B">
      <w:pPr>
        <w:rPr>
          <w:rFonts w:eastAsia="等线" w:cs="Times New Roman"/>
          <w:kern w:val="0"/>
        </w:rPr>
      </w:pPr>
      <w:r w:rsidRPr="009F585D">
        <w:rPr>
          <w:rFonts w:eastAsia="等线" w:cs="Times New Roman"/>
          <w:kern w:val="0"/>
        </w:rPr>
        <w:t>*Correspondence:</w:t>
      </w:r>
    </w:p>
    <w:p w14:paraId="370A7F3F" w14:textId="77777777" w:rsidR="00AF6D7B" w:rsidRPr="009F585D" w:rsidRDefault="00AF6D7B" w:rsidP="00AF6D7B">
      <w:pPr>
        <w:rPr>
          <w:rFonts w:eastAsia="等线" w:cs="Times New Roman"/>
          <w:kern w:val="0"/>
        </w:rPr>
      </w:pPr>
      <w:r w:rsidRPr="009F585D">
        <w:rPr>
          <w:rFonts w:eastAsia="等线" w:cs="Times New Roman"/>
          <w:kern w:val="0"/>
        </w:rPr>
        <w:t xml:space="preserve">Dr. </w:t>
      </w:r>
      <w:r w:rsidRPr="009F585D">
        <w:rPr>
          <w:rFonts w:cs="Times New Roman"/>
        </w:rPr>
        <w:t>Peiyan Hua</w:t>
      </w:r>
      <w:r w:rsidRPr="009F585D">
        <w:rPr>
          <w:rFonts w:eastAsia="等线" w:cs="Times New Roman"/>
          <w:kern w:val="0"/>
        </w:rPr>
        <w:t xml:space="preserve"> (E-mail: huapeiyan@ jlu.edu.cn)</w:t>
      </w:r>
    </w:p>
    <w:p w14:paraId="28C07765" w14:textId="77777777" w:rsidR="00AF6D7B" w:rsidRPr="009F585D" w:rsidRDefault="00AF6D7B" w:rsidP="00AF6D7B">
      <w:pPr>
        <w:rPr>
          <w:rFonts w:cs="Times New Roman"/>
          <w:b/>
          <w:bCs/>
        </w:rPr>
      </w:pPr>
    </w:p>
    <w:p w14:paraId="30B802AB" w14:textId="77777777" w:rsidR="00AF6D7B" w:rsidRPr="00AF6D7B" w:rsidRDefault="00AF6D7B" w:rsidP="009077BF">
      <w:pPr>
        <w:rPr>
          <w:b/>
          <w:bCs/>
        </w:rPr>
      </w:pPr>
    </w:p>
    <w:p w14:paraId="44DEC402" w14:textId="77777777" w:rsidR="00AF6D7B" w:rsidRDefault="00AF6D7B" w:rsidP="009077BF">
      <w:pPr>
        <w:rPr>
          <w:b/>
          <w:bCs/>
        </w:rPr>
      </w:pPr>
    </w:p>
    <w:p w14:paraId="4DCCF36E" w14:textId="1E4B2BDF" w:rsidR="009077BF" w:rsidRPr="009077BF" w:rsidRDefault="009077BF" w:rsidP="009077BF">
      <w:pPr>
        <w:rPr>
          <w:b/>
          <w:bCs/>
        </w:rPr>
      </w:pPr>
      <w:r w:rsidRPr="009077BF">
        <w:rPr>
          <w:b/>
          <w:bCs/>
        </w:rPr>
        <w:t>Figure Legends</w:t>
      </w:r>
    </w:p>
    <w:p w14:paraId="7B699B22" w14:textId="77777777" w:rsidR="00AF6D7B" w:rsidRDefault="00AF6D7B" w:rsidP="009077BF">
      <w:pPr>
        <w:rPr>
          <w:b/>
          <w:bCs/>
        </w:rPr>
      </w:pPr>
      <w:r w:rsidRPr="00AF6D7B">
        <w:rPr>
          <w:b/>
          <w:bCs/>
        </w:rPr>
        <w:t>Supplementary Figure 1</w:t>
      </w:r>
      <w:r>
        <w:rPr>
          <w:b/>
          <w:bCs/>
        </w:rPr>
        <w:t xml:space="preserve"> </w:t>
      </w:r>
    </w:p>
    <w:p w14:paraId="04C2C201" w14:textId="49667A2B" w:rsidR="009077BF" w:rsidRDefault="009077BF" w:rsidP="009077BF">
      <w:r>
        <w:t xml:space="preserve">Expression pattern of </w:t>
      </w:r>
      <w:r w:rsidR="001E21C8">
        <w:t>ELOVL</w:t>
      </w:r>
      <w:r>
        <w:t>s in various cancer types and normal tissues. (A) HOXC</w:t>
      </w:r>
      <w:r w:rsidR="001E21C8">
        <w:t>1</w:t>
      </w:r>
      <w:r>
        <w:t>, (B) HOXC</w:t>
      </w:r>
      <w:r w:rsidR="001E21C8">
        <w:t>2</w:t>
      </w:r>
      <w:r>
        <w:t>, (C) HOXC</w:t>
      </w:r>
      <w:r w:rsidR="001E21C8">
        <w:t>3</w:t>
      </w:r>
      <w:r>
        <w:t>, (D) HOXC</w:t>
      </w:r>
      <w:r w:rsidR="001E21C8">
        <w:t>4</w:t>
      </w:r>
      <w:r>
        <w:t>, (E) HOXC</w:t>
      </w:r>
      <w:r w:rsidR="001E21C8">
        <w:t>5</w:t>
      </w:r>
      <w:r>
        <w:t>, (F) HOXC</w:t>
      </w:r>
      <w:r w:rsidR="001E21C8">
        <w:t>6</w:t>
      </w:r>
      <w:r>
        <w:t>, (G) HOXC</w:t>
      </w:r>
      <w:r w:rsidR="001E21C8">
        <w:t>7</w:t>
      </w:r>
      <w:r>
        <w:t>. The red rectangle box indicate gene expression levels in tumor tissues and the blue rectangle box indicate normal control tissues. * P &lt; 0.05, ** P &lt; 0.01, and *** P &lt; 0.001.</w:t>
      </w:r>
    </w:p>
    <w:p w14:paraId="238479FD" w14:textId="77777777" w:rsidR="00AF6D7B" w:rsidRDefault="00AF6D7B" w:rsidP="009077BF">
      <w:pPr>
        <w:rPr>
          <w:rFonts w:cs="Times New Roman"/>
          <w:b/>
        </w:rPr>
      </w:pPr>
      <w:r w:rsidRPr="0001436A">
        <w:rPr>
          <w:rFonts w:cs="Times New Roman"/>
          <w:b/>
        </w:rPr>
        <w:t xml:space="preserve">Supplementary Figure </w:t>
      </w:r>
      <w:r>
        <w:rPr>
          <w:rFonts w:cs="Times New Roman"/>
          <w:b/>
        </w:rPr>
        <w:t xml:space="preserve">2 </w:t>
      </w:r>
    </w:p>
    <w:p w14:paraId="17A8CA98" w14:textId="1D716D8D" w:rsidR="001E21C8" w:rsidRDefault="001E21C8" w:rsidP="009077BF">
      <w:r w:rsidRPr="001E21C8">
        <w:t xml:space="preserve">Representative images of </w:t>
      </w:r>
      <w:r>
        <w:t>ELOVL6</w:t>
      </w:r>
      <w:r w:rsidRPr="001E21C8">
        <w:t xml:space="preserve"> immunohistochemical staining of paired </w:t>
      </w:r>
      <w:r>
        <w:t>LUAD</w:t>
      </w:r>
      <w:r w:rsidRPr="001E21C8">
        <w:t xml:space="preserve"> and adjacent normal tissues.</w:t>
      </w:r>
      <w:r>
        <w:t xml:space="preserve"> </w:t>
      </w:r>
      <w:r w:rsidRPr="001E21C8">
        <w:t xml:space="preserve">The scale bar in </w:t>
      </w:r>
      <w:r>
        <w:t>above</w:t>
      </w:r>
      <w:r w:rsidRPr="001E21C8">
        <w:t xml:space="preserve"> images was </w:t>
      </w:r>
      <w:r w:rsidR="00775ABF">
        <w:t>5</w:t>
      </w:r>
      <w:r w:rsidRPr="001E21C8">
        <w:t xml:space="preserve">00um, and in </w:t>
      </w:r>
      <w:r w:rsidR="00775ABF">
        <w:t>below</w:t>
      </w:r>
      <w:r w:rsidRPr="001E21C8">
        <w:t xml:space="preserve"> images was </w:t>
      </w:r>
      <w:r w:rsidR="00775ABF">
        <w:t>10</w:t>
      </w:r>
      <w:r w:rsidRPr="001E21C8">
        <w:t>0um.</w:t>
      </w:r>
    </w:p>
    <w:p w14:paraId="7A74AB7B" w14:textId="77777777" w:rsidR="00AF6D7B" w:rsidRDefault="00AF6D7B" w:rsidP="00DA2887">
      <w:pPr>
        <w:rPr>
          <w:rFonts w:cs="Times New Roman"/>
          <w:b/>
        </w:rPr>
      </w:pPr>
      <w:r w:rsidRPr="0001436A">
        <w:rPr>
          <w:rFonts w:cs="Times New Roman"/>
          <w:b/>
        </w:rPr>
        <w:t xml:space="preserve">Supplementary Figure </w:t>
      </w:r>
      <w:r>
        <w:rPr>
          <w:rFonts w:cs="Times New Roman"/>
          <w:b/>
        </w:rPr>
        <w:t xml:space="preserve">3 </w:t>
      </w:r>
    </w:p>
    <w:p w14:paraId="22848231" w14:textId="2C48A87E" w:rsidR="001E21C8" w:rsidRPr="00775ABF" w:rsidRDefault="00DA2887" w:rsidP="00DA2887">
      <w:r>
        <w:t xml:space="preserve">Relationship of </w:t>
      </w:r>
      <w:r w:rsidR="00A57CC7">
        <w:t>ELOVL</w:t>
      </w:r>
      <w:r>
        <w:t xml:space="preserve">s expression with RNAss, DNAss, StromalScore, ImmuneScore, ESTIMATEScore, and TumorPurity in </w:t>
      </w:r>
      <w:r w:rsidR="00A57CC7">
        <w:t>pan-cancer</w:t>
      </w:r>
      <w:r>
        <w:t>, R represents correlation value, positive number represents positive correlation, negative number represents negative correlation.</w:t>
      </w:r>
    </w:p>
    <w:p w14:paraId="7E7EDB59" w14:textId="77777777" w:rsidR="00AF6D7B" w:rsidRDefault="00AF6D7B" w:rsidP="009077BF">
      <w:pPr>
        <w:rPr>
          <w:rFonts w:cs="Times New Roman"/>
          <w:b/>
        </w:rPr>
      </w:pPr>
      <w:r w:rsidRPr="0001436A">
        <w:rPr>
          <w:rFonts w:cs="Times New Roman"/>
          <w:b/>
        </w:rPr>
        <w:t xml:space="preserve">Supplementary Figure </w:t>
      </w:r>
      <w:r>
        <w:rPr>
          <w:rFonts w:cs="Times New Roman"/>
          <w:b/>
        </w:rPr>
        <w:t xml:space="preserve">4 </w:t>
      </w:r>
    </w:p>
    <w:p w14:paraId="1C3D84C1" w14:textId="68E39959" w:rsidR="009077BF" w:rsidRDefault="00A57CC7" w:rsidP="009077BF">
      <w:r>
        <w:t>ELOVLs</w:t>
      </w:r>
      <w:r w:rsidR="009077BF">
        <w:t xml:space="preserve"> differential expression across pan-cancer and correlation analysis between </w:t>
      </w:r>
      <w:r>
        <w:t>ELOVLs</w:t>
      </w:r>
      <w:r w:rsidR="009077BF">
        <w:t xml:space="preserve"> expression. (A) The heatmap of </w:t>
      </w:r>
      <w:r>
        <w:t>ELOVLs</w:t>
      </w:r>
      <w:r w:rsidR="009077BF">
        <w:t xml:space="preserve"> differential expression in pan-cancer. The red boxes represent that </w:t>
      </w:r>
      <w:r>
        <w:t>ELOVLs</w:t>
      </w:r>
      <w:r w:rsidR="009077BF">
        <w:t xml:space="preserve"> expression is high and the blue boxes represent that </w:t>
      </w:r>
      <w:r w:rsidR="00713FE1">
        <w:t>ELOVLs</w:t>
      </w:r>
      <w:r w:rsidR="009077BF">
        <w:t xml:space="preserve"> expression is low. (B) Boxplot demonstrated expression of </w:t>
      </w:r>
      <w:r w:rsidR="00713FE1">
        <w:t>ELOVLs</w:t>
      </w:r>
      <w:r w:rsidR="009077BF">
        <w:t xml:space="preserve"> in pan-cancer samples. (C) The correlation analysis of </w:t>
      </w:r>
      <w:r w:rsidR="00713FE1">
        <w:t>ELOVLs</w:t>
      </w:r>
      <w:r w:rsidR="009077BF">
        <w:t xml:space="preserve"> expression in pan-cancer. The blue and red dots illustrated that expression of </w:t>
      </w:r>
      <w:r w:rsidR="00713FE1">
        <w:t>ELOVLs</w:t>
      </w:r>
      <w:r w:rsidR="009077BF">
        <w:t xml:space="preserve"> had a positive and negative correlation, respectively.  </w:t>
      </w:r>
    </w:p>
    <w:p w14:paraId="1F823286" w14:textId="4DC59BF5" w:rsidR="009404B4" w:rsidRDefault="009404B4" w:rsidP="009077BF"/>
    <w:p w14:paraId="220FF099" w14:textId="588DE2F7" w:rsidR="000D5AED" w:rsidRDefault="000D5AED">
      <w:pPr>
        <w:widowControl/>
        <w:jc w:val="left"/>
      </w:pPr>
      <w:r>
        <w:br w:type="page"/>
      </w:r>
    </w:p>
    <w:p w14:paraId="02211166" w14:textId="3C37F138" w:rsidR="000D5AED" w:rsidRDefault="00AF6D7B" w:rsidP="00AF6D7B">
      <w:pPr>
        <w:jc w:val="left"/>
      </w:pPr>
      <w:r w:rsidRPr="0001436A">
        <w:rPr>
          <w:rFonts w:cs="Times New Roman"/>
          <w:b/>
        </w:rPr>
        <w:lastRenderedPageBreak/>
        <w:t xml:space="preserve">Supplementary Figure </w:t>
      </w:r>
      <w:r>
        <w:rPr>
          <w:rFonts w:cs="Times New Roman"/>
          <w:b/>
        </w:rPr>
        <w:t>1</w:t>
      </w:r>
      <w:r w:rsidR="000D5AED">
        <w:rPr>
          <w:rFonts w:hint="eastAsia"/>
          <w:noProof/>
        </w:rPr>
        <w:drawing>
          <wp:inline distT="0" distB="0" distL="0" distR="0" wp14:anchorId="6C59F802" wp14:editId="6B728D9F">
            <wp:extent cx="5274310" cy="4378325"/>
            <wp:effectExtent l="0" t="0" r="2540" b="3175"/>
            <wp:docPr id="748331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33169" name="图片 7483316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7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C6BD6" w14:textId="3DF1C2B7" w:rsidR="000D5AED" w:rsidRDefault="000D5AED">
      <w:pPr>
        <w:widowControl/>
        <w:jc w:val="left"/>
      </w:pPr>
      <w:r>
        <w:br w:type="page"/>
      </w:r>
    </w:p>
    <w:p w14:paraId="2CEF1094" w14:textId="492DD4A0" w:rsidR="000D5AED" w:rsidRDefault="00AF6D7B" w:rsidP="00AF6D7B">
      <w:pPr>
        <w:jc w:val="left"/>
        <w:rPr>
          <w:b/>
          <w:bCs/>
        </w:rPr>
      </w:pPr>
      <w:r w:rsidRPr="0001436A">
        <w:rPr>
          <w:rFonts w:cs="Times New Roman"/>
          <w:b/>
        </w:rPr>
        <w:lastRenderedPageBreak/>
        <w:t xml:space="preserve">Supplementary Figure </w:t>
      </w:r>
      <w:r>
        <w:rPr>
          <w:rFonts w:cs="Times New Roman"/>
          <w:b/>
        </w:rPr>
        <w:t>2</w:t>
      </w:r>
      <w:r w:rsidR="000D5AED">
        <w:rPr>
          <w:b/>
          <w:bCs/>
          <w:noProof/>
        </w:rPr>
        <w:drawing>
          <wp:inline distT="0" distB="0" distL="0" distR="0" wp14:anchorId="1976D984" wp14:editId="2A1E676D">
            <wp:extent cx="5274310" cy="2463165"/>
            <wp:effectExtent l="0" t="0" r="2540" b="0"/>
            <wp:docPr id="10843523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352336" name="图片 108435233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3B0DC" w14:textId="09C4B5B3" w:rsidR="000D5AED" w:rsidRDefault="000D5AED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5A7B5C55" w14:textId="6EE083F2" w:rsidR="000D5AED" w:rsidRDefault="00AF6D7B" w:rsidP="00AF6D7B">
      <w:pPr>
        <w:jc w:val="left"/>
        <w:rPr>
          <w:b/>
          <w:bCs/>
        </w:rPr>
      </w:pPr>
      <w:r w:rsidRPr="00AF6D7B">
        <w:rPr>
          <w:b/>
          <w:bCs/>
        </w:rPr>
        <w:lastRenderedPageBreak/>
        <w:t xml:space="preserve">Supplementary Figure </w:t>
      </w:r>
      <w:r>
        <w:rPr>
          <w:b/>
          <w:bCs/>
        </w:rPr>
        <w:t>3</w:t>
      </w:r>
      <w:r w:rsidR="000D5AED">
        <w:rPr>
          <w:rFonts w:hint="eastAsia"/>
          <w:b/>
          <w:bCs/>
          <w:noProof/>
        </w:rPr>
        <w:drawing>
          <wp:inline distT="0" distB="0" distL="0" distR="0" wp14:anchorId="49F5F714" wp14:editId="21B4A4AE">
            <wp:extent cx="5274310" cy="3256280"/>
            <wp:effectExtent l="0" t="0" r="2540" b="1270"/>
            <wp:docPr id="212052163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521635" name="图片 212052163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54766" w14:textId="77777777" w:rsidR="000D5AED" w:rsidRDefault="000D5AED" w:rsidP="000D5AED">
      <w:pPr>
        <w:rPr>
          <w:b/>
          <w:bCs/>
        </w:rPr>
      </w:pPr>
    </w:p>
    <w:p w14:paraId="63DE4B44" w14:textId="61FA6DCE" w:rsidR="000D5AED" w:rsidRDefault="000D5AED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5F536C93" w14:textId="51154F6B" w:rsidR="000D5AED" w:rsidRPr="00687410" w:rsidRDefault="00AF6D7B" w:rsidP="00AF6D7B">
      <w:pPr>
        <w:jc w:val="left"/>
        <w:rPr>
          <w:b/>
          <w:bCs/>
        </w:rPr>
      </w:pPr>
      <w:r w:rsidRPr="0001436A">
        <w:rPr>
          <w:rFonts w:cs="Times New Roman"/>
          <w:b/>
        </w:rPr>
        <w:lastRenderedPageBreak/>
        <w:t xml:space="preserve">Supplementary Figure </w:t>
      </w:r>
      <w:r>
        <w:rPr>
          <w:rFonts w:cs="Times New Roman"/>
          <w:b/>
        </w:rPr>
        <w:t>4</w:t>
      </w:r>
      <w:r w:rsidR="000D5AED">
        <w:rPr>
          <w:rFonts w:hint="eastAsia"/>
          <w:b/>
          <w:bCs/>
          <w:noProof/>
        </w:rPr>
        <w:drawing>
          <wp:inline distT="0" distB="0" distL="0" distR="0" wp14:anchorId="124D0998" wp14:editId="337B7141">
            <wp:extent cx="5274310" cy="4771390"/>
            <wp:effectExtent l="0" t="0" r="2540" b="0"/>
            <wp:docPr id="194273463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734639" name="图片 194273463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7B560" w14:textId="77777777" w:rsidR="000D5AED" w:rsidRPr="000D5AED" w:rsidRDefault="000D5AED" w:rsidP="009077BF"/>
    <w:sectPr w:rsidR="000D5AED" w:rsidRPr="000D5A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44AD7" w14:textId="77777777" w:rsidR="007841D7" w:rsidRDefault="007841D7" w:rsidP="00687410">
      <w:r>
        <w:separator/>
      </w:r>
    </w:p>
  </w:endnote>
  <w:endnote w:type="continuationSeparator" w:id="0">
    <w:p w14:paraId="19387377" w14:textId="77777777" w:rsidR="007841D7" w:rsidRDefault="007841D7" w:rsidP="00687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16928" w14:textId="77777777" w:rsidR="007841D7" w:rsidRDefault="007841D7" w:rsidP="00687410">
      <w:r>
        <w:separator/>
      </w:r>
    </w:p>
  </w:footnote>
  <w:footnote w:type="continuationSeparator" w:id="0">
    <w:p w14:paraId="2146DD35" w14:textId="77777777" w:rsidR="007841D7" w:rsidRDefault="007841D7" w:rsidP="006874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E7D"/>
    <w:rsid w:val="000D5AED"/>
    <w:rsid w:val="001E21C8"/>
    <w:rsid w:val="005E172A"/>
    <w:rsid w:val="00687410"/>
    <w:rsid w:val="00713FE1"/>
    <w:rsid w:val="00775ABF"/>
    <w:rsid w:val="007841D7"/>
    <w:rsid w:val="009044CD"/>
    <w:rsid w:val="009077BF"/>
    <w:rsid w:val="009404B4"/>
    <w:rsid w:val="009F1FAC"/>
    <w:rsid w:val="00A57CC7"/>
    <w:rsid w:val="00AF6D7B"/>
    <w:rsid w:val="00C3135E"/>
    <w:rsid w:val="00D77B35"/>
    <w:rsid w:val="00D87E7D"/>
    <w:rsid w:val="00DA2887"/>
    <w:rsid w:val="00E9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C204E"/>
  <w15:chartTrackingRefBased/>
  <w15:docId w15:val="{15901900-2EC1-482C-B165-5FFE6EE06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ajorBidi"/>
        <w:kern w:val="28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A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4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74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7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74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5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liu</dc:creator>
  <cp:keywords/>
  <dc:description/>
  <cp:lastModifiedBy>MR liu</cp:lastModifiedBy>
  <cp:revision>8</cp:revision>
  <dcterms:created xsi:type="dcterms:W3CDTF">2023-11-21T12:06:00Z</dcterms:created>
  <dcterms:modified xsi:type="dcterms:W3CDTF">2023-11-25T03:35:00Z</dcterms:modified>
</cp:coreProperties>
</file>