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page" w:tblpX="577" w:tblpY="-525"/>
        <w:tblW w:w="10728" w:type="dxa"/>
        <w:tblLook w:val="0000" w:firstRow="0" w:lastRow="0" w:firstColumn="0" w:lastColumn="0" w:noHBand="0" w:noVBand="0"/>
      </w:tblPr>
      <w:tblGrid>
        <w:gridCol w:w="1668"/>
        <w:gridCol w:w="587"/>
        <w:gridCol w:w="8473"/>
      </w:tblGrid>
      <w:tr w:rsidR="00640ABD" w:rsidRPr="00640ABD" w:rsidTr="00640ABD">
        <w:trPr>
          <w:trHeight w:val="24"/>
        </w:trPr>
        <w:tc>
          <w:tcPr>
            <w:tcW w:w="10728" w:type="dxa"/>
            <w:gridSpan w:val="3"/>
          </w:tcPr>
          <w:p w:rsidR="00640ABD" w:rsidRPr="00640ABD" w:rsidRDefault="00640ABD" w:rsidP="00640ABD">
            <w:pPr>
              <w:pStyle w:val="Default"/>
              <w:spacing w:line="276" w:lineRule="auto"/>
              <w:rPr>
                <w:rFonts w:ascii="Times New Roman" w:hAnsi="Times New Roman" w:cs="Times New Roman"/>
              </w:rPr>
            </w:pPr>
            <w:r w:rsidRPr="00640ABD">
              <w:rPr>
                <w:rFonts w:ascii="Times New Roman" w:hAnsi="Times New Roman" w:cs="Times New Roman"/>
                <w:b/>
                <w:bCs/>
              </w:rPr>
              <w:t xml:space="preserve">                                                                                        PRISMA guideline</w:t>
            </w:r>
            <w:r>
              <w:rPr>
                <w:rFonts w:ascii="Times New Roman" w:hAnsi="Times New Roman" w:cs="Times New Roman"/>
                <w:b/>
                <w:bCs/>
              </w:rPr>
              <w:t xml:space="preserve"> 2020 checklist</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Title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Identify the report as a systematic review.</w:t>
            </w:r>
          </w:p>
        </w:tc>
      </w:tr>
      <w:tr w:rsidR="00640ABD" w:rsidRPr="00640ABD" w:rsidTr="00640ABD">
        <w:trPr>
          <w:trHeight w:val="24"/>
        </w:trPr>
        <w:tc>
          <w:tcPr>
            <w:tcW w:w="10728" w:type="dxa"/>
            <w:gridSpan w:val="3"/>
          </w:tcPr>
          <w:p w:rsidR="00640ABD" w:rsidRPr="00640ABD" w:rsidRDefault="00640ABD" w:rsidP="00640ABD">
            <w:pPr>
              <w:pStyle w:val="Default"/>
              <w:spacing w:line="276" w:lineRule="auto"/>
              <w:rPr>
                <w:rFonts w:ascii="Times New Roman" w:hAnsi="Times New Roman" w:cs="Times New Roman"/>
              </w:rPr>
            </w:pPr>
            <w:r w:rsidRPr="00640ABD">
              <w:rPr>
                <w:rFonts w:ascii="Times New Roman" w:hAnsi="Times New Roman" w:cs="Times New Roman"/>
                <w:b/>
                <w:bCs/>
              </w:rPr>
              <w:t xml:space="preserve">ABSTRACT </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Abstract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See the PRISMA 2020 for Abstracts checklist.</w:t>
            </w:r>
          </w:p>
        </w:tc>
      </w:tr>
      <w:tr w:rsidR="00640ABD" w:rsidRPr="00640ABD" w:rsidTr="00640ABD">
        <w:trPr>
          <w:trHeight w:val="24"/>
        </w:trPr>
        <w:tc>
          <w:tcPr>
            <w:tcW w:w="10728" w:type="dxa"/>
            <w:gridSpan w:val="3"/>
          </w:tcPr>
          <w:p w:rsidR="00640ABD" w:rsidRPr="00640ABD" w:rsidRDefault="00640ABD" w:rsidP="00640ABD">
            <w:pPr>
              <w:pStyle w:val="Default"/>
              <w:spacing w:line="276" w:lineRule="auto"/>
              <w:rPr>
                <w:rFonts w:ascii="Times New Roman" w:hAnsi="Times New Roman" w:cs="Times New Roman"/>
              </w:rPr>
            </w:pPr>
            <w:r w:rsidRPr="00640ABD">
              <w:rPr>
                <w:rFonts w:ascii="Times New Roman" w:hAnsi="Times New Roman" w:cs="Times New Roman"/>
                <w:b/>
                <w:bCs/>
              </w:rPr>
              <w:t xml:space="preserve">INTRODUCTION </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Rationale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3</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the rationale for the review in the context of existing knowledge.</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Objectives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4</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Provide an explicit statement of the objective(s) or question(s) the review addresses.</w:t>
            </w:r>
          </w:p>
        </w:tc>
      </w:tr>
      <w:tr w:rsidR="00640ABD" w:rsidRPr="00640ABD" w:rsidTr="00640ABD">
        <w:trPr>
          <w:trHeight w:val="24"/>
        </w:trPr>
        <w:tc>
          <w:tcPr>
            <w:tcW w:w="10728" w:type="dxa"/>
            <w:gridSpan w:val="3"/>
          </w:tcPr>
          <w:p w:rsidR="00640ABD" w:rsidRPr="00640ABD" w:rsidRDefault="00640ABD" w:rsidP="00640ABD">
            <w:pPr>
              <w:pStyle w:val="Default"/>
              <w:spacing w:line="276" w:lineRule="auto"/>
              <w:rPr>
                <w:rFonts w:ascii="Times New Roman" w:hAnsi="Times New Roman" w:cs="Times New Roman"/>
              </w:rPr>
            </w:pPr>
            <w:r w:rsidRPr="00640ABD">
              <w:rPr>
                <w:rFonts w:ascii="Times New Roman" w:hAnsi="Times New Roman" w:cs="Times New Roman"/>
                <w:b/>
                <w:bCs/>
              </w:rPr>
              <w:t xml:space="preserve">METHODS </w:t>
            </w:r>
            <w:bookmarkStart w:id="0" w:name="_GoBack"/>
            <w:bookmarkEnd w:id="0"/>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Eligibility criteria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5</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Specify the inclusion and exclusion criteria for the review and how studies were grouped for the syntheses.</w:t>
            </w:r>
          </w:p>
        </w:tc>
      </w:tr>
      <w:tr w:rsidR="00640ABD" w:rsidRPr="00640ABD" w:rsidTr="00640ABD">
        <w:trPr>
          <w:trHeight w:val="191"/>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Information sources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6</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Search strategy</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7</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Present the full search strategies for all databases, registers and websites, including any filters and limits used.</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Selection process</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8</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r>
      <w:tr w:rsidR="00640ABD" w:rsidRPr="00640ABD" w:rsidTr="00640ABD">
        <w:trPr>
          <w:trHeight w:val="152"/>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Data collection process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9</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r>
      <w:tr w:rsidR="00640ABD" w:rsidRPr="00640ABD" w:rsidTr="00640ABD">
        <w:trPr>
          <w:trHeight w:val="48"/>
        </w:trPr>
        <w:tc>
          <w:tcPr>
            <w:tcW w:w="1668" w:type="dxa"/>
            <w:vMerge w:val="restart"/>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Data items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10a</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10b</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Study risk of bias assessment</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11</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Effect measures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12</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Specify for each outcome the effect measure(s) (e.g. risk ratio, mean difference) used in the synthesis or presentation of results.</w:t>
            </w:r>
          </w:p>
        </w:tc>
      </w:tr>
      <w:tr w:rsidR="00640ABD" w:rsidRPr="00640ABD" w:rsidTr="00640ABD">
        <w:trPr>
          <w:trHeight w:val="48"/>
        </w:trPr>
        <w:tc>
          <w:tcPr>
            <w:tcW w:w="1668" w:type="dxa"/>
            <w:vMerge w:val="restart"/>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lastRenderedPageBreak/>
              <w:t>Synthesis methods</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13a</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13b</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any methods required to prepare the data for presentation or synthesis, such as handling of missing summary statistics, or data conversions.</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13c</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any methods used to tabulate or visually display results of individual studies and syntheses.</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13d</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13e</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any methods used to explore possible causes of heterogeneity among study results (e.g. subgroup analysis, meta-regression).</w:t>
            </w:r>
          </w:p>
        </w:tc>
      </w:tr>
      <w:tr w:rsidR="00640ABD" w:rsidRPr="00640ABD" w:rsidTr="00640ABD">
        <w:trPr>
          <w:trHeight w:val="50"/>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13f</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any sensitivity analyses conducted to assess robustness of the synthesized results.</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Reporting bias assessment</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14</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any methods used to assess risk of bias due to missing results in a synthesis (arising from reporting biases).</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Certainty assessment</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15</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any methods used to assess certainty (or confidence) in the body of evidence for an outcome.</w:t>
            </w:r>
          </w:p>
        </w:tc>
      </w:tr>
      <w:tr w:rsidR="00640ABD" w:rsidRPr="00640ABD" w:rsidTr="00640ABD">
        <w:trPr>
          <w:trHeight w:val="24"/>
        </w:trPr>
        <w:tc>
          <w:tcPr>
            <w:tcW w:w="10728" w:type="dxa"/>
            <w:gridSpan w:val="3"/>
          </w:tcPr>
          <w:p w:rsidR="00640ABD" w:rsidRPr="00640ABD" w:rsidRDefault="00640ABD" w:rsidP="00640ABD">
            <w:pPr>
              <w:pStyle w:val="Default"/>
              <w:spacing w:line="276" w:lineRule="auto"/>
              <w:rPr>
                <w:rFonts w:ascii="Times New Roman" w:hAnsi="Times New Roman" w:cs="Times New Roman"/>
              </w:rPr>
            </w:pPr>
          </w:p>
        </w:tc>
      </w:tr>
      <w:tr w:rsidR="00640ABD" w:rsidRPr="00640ABD" w:rsidTr="00640ABD">
        <w:trPr>
          <w:trHeight w:val="48"/>
        </w:trPr>
        <w:tc>
          <w:tcPr>
            <w:tcW w:w="1668" w:type="dxa"/>
            <w:vMerge w:val="restart"/>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Study selection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16a</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16b</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Cite studies that might appear to meet the inclusion criteria, but which were excluded, and explain why they were excluded.</w:t>
            </w:r>
          </w:p>
        </w:tc>
      </w:tr>
      <w:tr w:rsidR="00640ABD" w:rsidRPr="00640ABD" w:rsidTr="00640ABD">
        <w:trPr>
          <w:trHeight w:val="103"/>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Study characteristics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17</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Cite each included study and present its characteristics.</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Risk of bias in studies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18</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Present assessments of risk of bias for each included study.</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Results of individual studies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19</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r>
      <w:tr w:rsidR="00640ABD" w:rsidRPr="00640ABD" w:rsidTr="00640ABD">
        <w:trPr>
          <w:trHeight w:val="48"/>
        </w:trPr>
        <w:tc>
          <w:tcPr>
            <w:tcW w:w="1668" w:type="dxa"/>
            <w:vMerge w:val="restart"/>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Results of syntheses</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20a</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For each synthesis, briefly summarise the characteristics and risk of bias among contributing studies.</w:t>
            </w:r>
          </w:p>
        </w:tc>
      </w:tr>
      <w:tr w:rsidR="00640ABD" w:rsidRPr="00640ABD" w:rsidTr="00640ABD">
        <w:trPr>
          <w:trHeight w:val="203"/>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20b</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Present results of all statistical syntheses conducted. If meta-analysis was done, present for each the summary estimate and its precision (e.g. confidence/credible </w:t>
            </w:r>
            <w:r w:rsidRPr="00640ABD">
              <w:rPr>
                <w:rFonts w:ascii="Times New Roman" w:hAnsi="Times New Roman" w:cs="Times New Roman"/>
              </w:rPr>
              <w:lastRenderedPageBreak/>
              <w:t>interval) and measures of statistical heterogeneity. If comparing groups, describe the direction of the effect.</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20c</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Present results of all investigations of possible causes of heterogeneity among study results.</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20d</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Present results of all sensitivity analyses conducted to assess the robustness of the synthesized results.</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Reporting biases</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21</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Present assessments of risk of bias due to missing results (arising from reporting biases) for each synthesis assessed.</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Certainty of evidence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22</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Present assessments of certainty (or confidence) in the body of evidence for each outcome assessed.</w:t>
            </w:r>
          </w:p>
        </w:tc>
      </w:tr>
      <w:tr w:rsidR="00640ABD" w:rsidRPr="00640ABD" w:rsidTr="00640ABD">
        <w:trPr>
          <w:trHeight w:val="24"/>
        </w:trPr>
        <w:tc>
          <w:tcPr>
            <w:tcW w:w="10728" w:type="dxa"/>
            <w:gridSpan w:val="3"/>
          </w:tcPr>
          <w:p w:rsidR="00640ABD" w:rsidRPr="00640ABD" w:rsidRDefault="00640ABD" w:rsidP="00640ABD">
            <w:pPr>
              <w:pStyle w:val="Default"/>
              <w:spacing w:line="276" w:lineRule="auto"/>
              <w:rPr>
                <w:rFonts w:ascii="Times New Roman" w:hAnsi="Times New Roman" w:cs="Times New Roman"/>
              </w:rPr>
            </w:pPr>
            <w:r w:rsidRPr="00640ABD">
              <w:rPr>
                <w:rFonts w:ascii="Times New Roman" w:hAnsi="Times New Roman" w:cs="Times New Roman"/>
                <w:b/>
                <w:bCs/>
              </w:rPr>
              <w:t xml:space="preserve">DISCUSSION </w:t>
            </w:r>
          </w:p>
        </w:tc>
      </w:tr>
      <w:tr w:rsidR="00640ABD" w:rsidRPr="00640ABD" w:rsidTr="00640ABD">
        <w:trPr>
          <w:trHeight w:val="48"/>
        </w:trPr>
        <w:tc>
          <w:tcPr>
            <w:tcW w:w="1668" w:type="dxa"/>
            <w:vMerge w:val="restart"/>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 xml:space="preserve">Discussion </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23a</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Provide a general interpretation of the results in the context of other evidence.</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23b</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Discuss any limitations of the evidence included in the review.</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23c</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Discuss any limitations of the review processes used.</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23d</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Discuss implications of the results for practice, policy, and future research.</w:t>
            </w:r>
          </w:p>
        </w:tc>
      </w:tr>
      <w:tr w:rsidR="00640ABD" w:rsidRPr="00640ABD" w:rsidTr="00640ABD">
        <w:trPr>
          <w:trHeight w:val="24"/>
        </w:trPr>
        <w:tc>
          <w:tcPr>
            <w:tcW w:w="10728" w:type="dxa"/>
            <w:gridSpan w:val="3"/>
          </w:tcPr>
          <w:p w:rsidR="00640ABD" w:rsidRPr="00640ABD" w:rsidRDefault="00640ABD" w:rsidP="00640ABD">
            <w:pPr>
              <w:pStyle w:val="Default"/>
              <w:spacing w:line="276" w:lineRule="auto"/>
              <w:rPr>
                <w:rFonts w:ascii="Times New Roman" w:hAnsi="Times New Roman" w:cs="Times New Roman"/>
              </w:rPr>
            </w:pPr>
            <w:r w:rsidRPr="00640ABD">
              <w:rPr>
                <w:rFonts w:ascii="Times New Roman" w:hAnsi="Times New Roman" w:cs="Times New Roman"/>
                <w:b/>
                <w:bCs/>
              </w:rPr>
              <w:t>OTHER INFORMATION</w:t>
            </w:r>
          </w:p>
        </w:tc>
      </w:tr>
      <w:tr w:rsidR="00640ABD" w:rsidRPr="00640ABD" w:rsidTr="00640ABD">
        <w:trPr>
          <w:trHeight w:val="48"/>
        </w:trPr>
        <w:tc>
          <w:tcPr>
            <w:tcW w:w="1668" w:type="dxa"/>
            <w:vMerge w:val="restart"/>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Registration and protocol</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24a</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Provide registration information for the review, including register name and registration number, or state that the review was not registered.</w:t>
            </w:r>
          </w:p>
        </w:tc>
      </w:tr>
      <w:tr w:rsidR="00640ABD" w:rsidRPr="00640ABD" w:rsidTr="00640ABD">
        <w:trPr>
          <w:trHeight w:val="57"/>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24b</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Indicate where the review protocol can be accessed, or state that a protocol was not prepared.</w:t>
            </w:r>
          </w:p>
        </w:tc>
      </w:tr>
      <w:tr w:rsidR="00640ABD" w:rsidRPr="00640ABD" w:rsidTr="00640ABD">
        <w:trPr>
          <w:trHeight w:val="48"/>
        </w:trPr>
        <w:tc>
          <w:tcPr>
            <w:tcW w:w="1668" w:type="dxa"/>
            <w:vMerge/>
          </w:tcPr>
          <w:p w:rsidR="00640ABD" w:rsidRPr="00640ABD" w:rsidRDefault="00640ABD" w:rsidP="00640ABD">
            <w:pPr>
              <w:pStyle w:val="Default"/>
              <w:spacing w:before="40" w:after="40" w:line="276" w:lineRule="auto"/>
              <w:rPr>
                <w:rFonts w:ascii="Times New Roman" w:hAnsi="Times New Roman" w:cs="Times New Roman"/>
              </w:rPr>
            </w:pP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24c</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and explain any amendments to information provided at registration or in the protocol.</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Support</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25</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Describe sources of financial or non-financial support for the review, and the role of the funders or sponsors in the review.</w:t>
            </w:r>
          </w:p>
        </w:tc>
      </w:tr>
      <w:tr w:rsidR="00640ABD" w:rsidRPr="00640ABD" w:rsidTr="00640ABD">
        <w:trPr>
          <w:trHeight w:val="48"/>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Competing interests</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26</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Declare any competing interests of review authors.</w:t>
            </w:r>
          </w:p>
        </w:tc>
      </w:tr>
      <w:tr w:rsidR="00640ABD" w:rsidRPr="00640ABD" w:rsidTr="00640ABD">
        <w:trPr>
          <w:trHeight w:val="219"/>
        </w:trPr>
        <w:tc>
          <w:tcPr>
            <w:tcW w:w="1668"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Availability of data, code and other materials</w:t>
            </w:r>
          </w:p>
        </w:tc>
        <w:tc>
          <w:tcPr>
            <w:tcW w:w="587" w:type="dxa"/>
          </w:tcPr>
          <w:p w:rsidR="00640ABD" w:rsidRPr="00640ABD" w:rsidRDefault="00640ABD" w:rsidP="00640ABD">
            <w:pPr>
              <w:pStyle w:val="Default"/>
              <w:spacing w:before="40" w:after="40" w:line="276" w:lineRule="auto"/>
              <w:jc w:val="right"/>
              <w:rPr>
                <w:rFonts w:ascii="Times New Roman" w:hAnsi="Times New Roman" w:cs="Times New Roman"/>
              </w:rPr>
            </w:pPr>
            <w:r w:rsidRPr="00640ABD">
              <w:rPr>
                <w:rFonts w:ascii="Times New Roman" w:hAnsi="Times New Roman" w:cs="Times New Roman"/>
              </w:rPr>
              <w:t>27</w:t>
            </w:r>
          </w:p>
        </w:tc>
        <w:tc>
          <w:tcPr>
            <w:tcW w:w="8473" w:type="dxa"/>
          </w:tcPr>
          <w:p w:rsidR="00640ABD" w:rsidRPr="00640ABD" w:rsidRDefault="00640ABD" w:rsidP="00640ABD">
            <w:pPr>
              <w:pStyle w:val="Default"/>
              <w:spacing w:before="40" w:after="40" w:line="276" w:lineRule="auto"/>
              <w:rPr>
                <w:rFonts w:ascii="Times New Roman" w:hAnsi="Times New Roman" w:cs="Times New Roman"/>
              </w:rPr>
            </w:pPr>
            <w:r w:rsidRPr="00640ABD">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r>
    </w:tbl>
    <w:p w:rsidR="00415E28" w:rsidRDefault="00415E28"/>
    <w:sectPr w:rsidR="00415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ABD"/>
    <w:rsid w:val="00415E28"/>
    <w:rsid w:val="00640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ABD"/>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0ABD"/>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TableGrid">
    <w:name w:val="Table Grid"/>
    <w:basedOn w:val="TableNormal"/>
    <w:uiPriority w:val="59"/>
    <w:rsid w:val="00640A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ABD"/>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0ABD"/>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TableGrid">
    <w:name w:val="Table Grid"/>
    <w:basedOn w:val="TableNormal"/>
    <w:uiPriority w:val="59"/>
    <w:rsid w:val="00640A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2023-11-03T08:33:00Z</dcterms:created>
  <dcterms:modified xsi:type="dcterms:W3CDTF">2023-11-03T08:40:00Z</dcterms:modified>
</cp:coreProperties>
</file>