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10B" w:rsidRPr="00CD010B" w:rsidRDefault="00CD010B" w:rsidP="00CD010B">
      <w:pPr>
        <w:bidi w:val="0"/>
        <w:rPr>
          <w:rFonts w:asciiTheme="majorBidi" w:hAnsiTheme="majorBidi" w:cstheme="majorBidi"/>
          <w:b/>
          <w:bCs/>
          <w:color w:val="222222"/>
          <w:sz w:val="20"/>
          <w:szCs w:val="20"/>
          <w:shd w:val="clear" w:color="auto" w:fill="FFFFFF"/>
        </w:rPr>
      </w:pPr>
      <w:r w:rsidRPr="00CD010B">
        <w:rPr>
          <w:rFonts w:asciiTheme="majorBidi" w:hAnsiTheme="majorBidi" w:cstheme="majorBidi"/>
          <w:b/>
          <w:bCs/>
          <w:sz w:val="32"/>
          <w:szCs w:val="32"/>
        </w:rPr>
        <w:t>Reference</w:t>
      </w:r>
      <w:r w:rsidRPr="00CD010B">
        <w:rPr>
          <w:rFonts w:asciiTheme="majorBidi" w:hAnsiTheme="majorBidi" w:cstheme="majorBidi"/>
          <w:b/>
          <w:bCs/>
          <w:color w:val="222222"/>
          <w:sz w:val="20"/>
          <w:szCs w:val="20"/>
          <w:shd w:val="clear" w:color="auto" w:fill="FFFFFF"/>
        </w:rPr>
        <w:t xml:space="preserve"> </w:t>
      </w:r>
    </w:p>
    <w:p w:rsidR="00CD010B" w:rsidRPr="004E2FD8" w:rsidRDefault="00CD010B"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1. Pike J, Jones E, </w:t>
      </w:r>
      <w:proofErr w:type="spellStart"/>
      <w:r w:rsidRPr="004E2FD8">
        <w:rPr>
          <w:rFonts w:asciiTheme="majorBidi" w:hAnsiTheme="majorBidi" w:cstheme="majorBidi"/>
          <w:b/>
          <w:bCs/>
          <w:color w:val="222222"/>
          <w:shd w:val="clear" w:color="auto" w:fill="FFFFFF"/>
        </w:rPr>
        <w:t>Rajagopalan</w:t>
      </w:r>
      <w:proofErr w:type="spellEnd"/>
      <w:r w:rsidRPr="004E2FD8">
        <w:rPr>
          <w:rFonts w:asciiTheme="majorBidi" w:hAnsiTheme="majorBidi" w:cstheme="majorBidi"/>
          <w:b/>
          <w:bCs/>
          <w:color w:val="222222"/>
          <w:shd w:val="clear" w:color="auto" w:fill="FFFFFF"/>
        </w:rPr>
        <w:t xml:space="preserve"> K, Piercy J, Anderson P. Social and economic burden of walking and mobility pro</w:t>
      </w:r>
      <w:bookmarkStart w:id="0" w:name="_GoBack"/>
      <w:bookmarkEnd w:id="0"/>
      <w:r w:rsidRPr="004E2FD8">
        <w:rPr>
          <w:rFonts w:asciiTheme="majorBidi" w:hAnsiTheme="majorBidi" w:cstheme="majorBidi"/>
          <w:b/>
          <w:bCs/>
          <w:color w:val="222222"/>
          <w:shd w:val="clear" w:color="auto" w:fill="FFFFFF"/>
        </w:rPr>
        <w:t>blems in multiple sclerosis. BMC neurology. 2012; 12(1):94.</w:t>
      </w:r>
    </w:p>
    <w:p w:rsidR="00CD010B" w:rsidRDefault="00CD010B" w:rsidP="00CD010B">
      <w:pPr>
        <w:bidi w:val="0"/>
        <w:jc w:val="both"/>
      </w:pPr>
      <w:r w:rsidRPr="00CD010B">
        <w:rPr>
          <w:rStyle w:val="Hyperlink"/>
          <w:rFonts w:ascii="Segoe UI" w:hAnsi="Segoe UI" w:cs="Segoe UI"/>
          <w:b/>
          <w:bCs/>
          <w:color w:val="0097EF"/>
          <w:shd w:val="clear" w:color="auto" w:fill="FFFFFF"/>
        </w:rPr>
        <w:t xml:space="preserve">PubMed: </w:t>
      </w:r>
      <w:hyperlink r:id="rId5" w:history="1">
        <w:r w:rsidRPr="00C25BBD">
          <w:rPr>
            <w:rStyle w:val="Hyperlink"/>
          </w:rPr>
          <w:t>https://pubmed.ncbi.nlm.nih.gov/22989365/</w:t>
        </w:r>
      </w:hyperlink>
    </w:p>
    <w:p w:rsidR="00CD010B" w:rsidRDefault="00CD010B" w:rsidP="00CD010B">
      <w:pPr>
        <w:bidi w:val="0"/>
        <w:jc w:val="both"/>
      </w:pPr>
      <w:proofErr w:type="spellStart"/>
      <w:proofErr w:type="gramStart"/>
      <w:r w:rsidRPr="00CD010B">
        <w:rPr>
          <w:rFonts w:ascii="Segoe UI" w:hAnsi="Segoe UI" w:cs="Segoe UI"/>
          <w:color w:val="5B616B"/>
          <w:shd w:val="clear" w:color="auto" w:fill="FFFFFF"/>
        </w:rPr>
        <w:t>doi</w:t>
      </w:r>
      <w:proofErr w:type="spellEnd"/>
      <w:proofErr w:type="gramEnd"/>
      <w:r w:rsidRPr="00CD010B">
        <w:rPr>
          <w:rFonts w:ascii="Segoe UI" w:hAnsi="Segoe UI" w:cs="Segoe UI"/>
          <w:color w:val="5B616B"/>
          <w:shd w:val="clear" w:color="auto" w:fill="FFFFFF"/>
        </w:rPr>
        <w:t>: 10.1186/1471-2377-12-94.</w:t>
      </w:r>
    </w:p>
    <w:p w:rsidR="00E97DCC" w:rsidRDefault="004E2FD8" w:rsidP="00CD010B">
      <w:pPr>
        <w:bidi w:val="0"/>
        <w:jc w:val="both"/>
      </w:pPr>
      <w:hyperlink r:id="rId6" w:history="1">
        <w:r w:rsidR="00CD010B" w:rsidRPr="00CD010B">
          <w:rPr>
            <w:rStyle w:val="Hyperlink"/>
            <w:rFonts w:ascii="Segoe UI" w:hAnsi="Segoe UI" w:cs="Segoe UI"/>
            <w:b/>
            <w:bCs/>
            <w:color w:val="0097EF"/>
            <w:shd w:val="clear" w:color="auto" w:fill="FFFFFF"/>
          </w:rPr>
          <w:t>Google Scholar</w:t>
        </w:r>
      </w:hyperlink>
      <w:r w:rsidR="00CD010B" w:rsidRPr="00CD010B">
        <w:rPr>
          <w:rFonts w:ascii="Segoe UI" w:hAnsi="Segoe UI" w:cs="Segoe UI"/>
          <w:b/>
          <w:bCs/>
          <w:color w:val="333333"/>
          <w:shd w:val="clear" w:color="auto" w:fill="FFFFFF"/>
        </w:rPr>
        <w:t> </w:t>
      </w:r>
      <w:r w:rsidR="00CD010B">
        <w:t xml:space="preserve">: </w:t>
      </w:r>
      <w:hyperlink r:id="rId7" w:history="1">
        <w:r w:rsidR="00CD010B" w:rsidRPr="00C25BBD">
          <w:rPr>
            <w:rStyle w:val="Hyperlink"/>
          </w:rPr>
          <w:t>https://scholar.google.com/scholar?hl=en&amp;as_sdt=0%2C5&amp;q=Social+and+economic+burden+of+walking+and+mobility+problems+in+multiple+sclerosis&amp;btnG</w:t>
        </w:r>
      </w:hyperlink>
      <w:r w:rsidR="00CD010B" w:rsidRPr="00CD010B">
        <w:t>=</w:t>
      </w:r>
    </w:p>
    <w:p w:rsidR="009760F4" w:rsidRPr="004E2FD8" w:rsidRDefault="009760F4" w:rsidP="009760F4">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 </w:t>
      </w:r>
      <w:proofErr w:type="spellStart"/>
      <w:r w:rsidRPr="004E2FD8">
        <w:rPr>
          <w:rFonts w:asciiTheme="majorBidi" w:hAnsiTheme="majorBidi" w:cstheme="majorBidi"/>
          <w:b/>
          <w:bCs/>
          <w:color w:val="222222"/>
          <w:shd w:val="clear" w:color="auto" w:fill="FFFFFF"/>
        </w:rPr>
        <w:t>Dehghani</w:t>
      </w:r>
      <w:proofErr w:type="spellEnd"/>
      <w:r w:rsidRPr="004E2FD8">
        <w:rPr>
          <w:rFonts w:asciiTheme="majorBidi" w:hAnsiTheme="majorBidi" w:cstheme="majorBidi"/>
          <w:b/>
          <w:bCs/>
          <w:color w:val="222222"/>
          <w:shd w:val="clear" w:color="auto" w:fill="FFFFFF"/>
        </w:rPr>
        <w:t xml:space="preserve"> A, </w:t>
      </w:r>
      <w:proofErr w:type="spellStart"/>
      <w:r w:rsidRPr="004E2FD8">
        <w:rPr>
          <w:rFonts w:asciiTheme="majorBidi" w:hAnsiTheme="majorBidi" w:cstheme="majorBidi"/>
          <w:b/>
          <w:bCs/>
          <w:color w:val="222222"/>
          <w:shd w:val="clear" w:color="auto" w:fill="FFFFFF"/>
        </w:rPr>
        <w:t>Keshavarzi</w:t>
      </w:r>
      <w:proofErr w:type="spellEnd"/>
      <w:r w:rsidRPr="004E2FD8">
        <w:rPr>
          <w:rFonts w:asciiTheme="majorBidi" w:hAnsiTheme="majorBidi" w:cstheme="majorBidi"/>
          <w:b/>
          <w:bCs/>
          <w:color w:val="222222"/>
          <w:shd w:val="clear" w:color="auto" w:fill="FFFFFF"/>
        </w:rPr>
        <w:t xml:space="preserve"> A. Development and validation of a multidimensional health literacy questionnaire for multiple sclerosis patients. Multiple sclerosis and related disorders. 2018; 25:156-62.</w:t>
      </w:r>
    </w:p>
    <w:p w:rsidR="00CD010B" w:rsidRDefault="009760F4" w:rsidP="00CD010B">
      <w:pPr>
        <w:bidi w:val="0"/>
        <w:jc w:val="both"/>
      </w:pPr>
      <w:r w:rsidRPr="00CD010B">
        <w:rPr>
          <w:rStyle w:val="Hyperlink"/>
          <w:rFonts w:ascii="Segoe UI" w:hAnsi="Segoe UI" w:cs="Segoe UI"/>
          <w:b/>
          <w:bCs/>
          <w:color w:val="0097EF"/>
          <w:shd w:val="clear" w:color="auto" w:fill="FFFFFF"/>
        </w:rPr>
        <w:t xml:space="preserve">PubMed: </w:t>
      </w:r>
      <w:hyperlink r:id="rId8" w:history="1">
        <w:r w:rsidRPr="00C25BBD">
          <w:rPr>
            <w:rStyle w:val="Hyperlink"/>
          </w:rPr>
          <w:t>https://pubmed.ncbi.nlm.nih.gov/30081315/</w:t>
        </w:r>
      </w:hyperlink>
    </w:p>
    <w:p w:rsidR="009760F4" w:rsidRDefault="009760F4" w:rsidP="009760F4">
      <w:pPr>
        <w:bidi w:val="0"/>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10.1016/j.msard.2018.07.018</w:t>
      </w:r>
    </w:p>
    <w:p w:rsidR="009760F4" w:rsidRDefault="004E2FD8" w:rsidP="00E2312E">
      <w:pPr>
        <w:bidi w:val="0"/>
        <w:jc w:val="both"/>
      </w:pPr>
      <w:hyperlink r:id="rId9" w:history="1">
        <w:r w:rsidR="009760F4" w:rsidRPr="00CD010B">
          <w:rPr>
            <w:rStyle w:val="Hyperlink"/>
            <w:rFonts w:ascii="Segoe UI" w:hAnsi="Segoe UI" w:cs="Segoe UI"/>
            <w:b/>
            <w:bCs/>
            <w:color w:val="0097EF"/>
            <w:shd w:val="clear" w:color="auto" w:fill="FFFFFF"/>
          </w:rPr>
          <w:t>Google Scholar</w:t>
        </w:r>
      </w:hyperlink>
      <w:r w:rsidR="009760F4" w:rsidRPr="00CD010B">
        <w:rPr>
          <w:rFonts w:ascii="Segoe UI" w:hAnsi="Segoe UI" w:cs="Segoe UI"/>
          <w:b/>
          <w:bCs/>
          <w:color w:val="333333"/>
          <w:shd w:val="clear" w:color="auto" w:fill="FFFFFF"/>
        </w:rPr>
        <w:t> </w:t>
      </w:r>
      <w:r w:rsidR="009760F4">
        <w:t xml:space="preserve">: </w:t>
      </w:r>
      <w:hyperlink r:id="rId10" w:history="1">
        <w:r w:rsidR="00E2312E" w:rsidRPr="00C25BBD">
          <w:rPr>
            <w:rStyle w:val="Hyperlink"/>
          </w:rPr>
          <w:t>https://scholar.google.com/scholar?hl=en&amp;as_sdt=0%2C5&amp;q=Development+and+validation+of+a+multidimensional+health+literacy+questionnaire+for+multiple+sclerosis+patients.&amp;btnG</w:t>
        </w:r>
      </w:hyperlink>
      <w:r w:rsidR="00E2312E" w:rsidRPr="00E2312E">
        <w:t>=</w:t>
      </w:r>
    </w:p>
    <w:p w:rsidR="0095042A" w:rsidRPr="004E2FD8" w:rsidRDefault="0095042A"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3. Hosseinzadeh A, Baneshi MR, Sedighi B, Kermanchi J, Haghdoost AA. Incidence of multiple sclerosis in Iran: a nationwide, population-based study. public health. 2019;175:138-44.</w:t>
      </w:r>
    </w:p>
    <w:p w:rsidR="0095042A" w:rsidRDefault="0095042A" w:rsidP="0095042A">
      <w:pPr>
        <w:bidi w:val="0"/>
        <w:jc w:val="both"/>
      </w:pPr>
      <w:r w:rsidRPr="00CD010B">
        <w:rPr>
          <w:rStyle w:val="Hyperlink"/>
          <w:rFonts w:ascii="Segoe UI" w:hAnsi="Segoe UI" w:cs="Segoe UI"/>
          <w:b/>
          <w:bCs/>
          <w:color w:val="0097EF"/>
          <w:shd w:val="clear" w:color="auto" w:fill="FFFFFF"/>
        </w:rPr>
        <w:t xml:space="preserve">PubMed: </w:t>
      </w:r>
      <w:hyperlink r:id="rId11" w:history="1">
        <w:r w:rsidRPr="00C25BBD">
          <w:rPr>
            <w:rStyle w:val="Hyperlink"/>
          </w:rPr>
          <w:t>https://pubmed.ncbi.nlm.nih.gov/31476710/</w:t>
        </w:r>
      </w:hyperlink>
    </w:p>
    <w:p w:rsidR="0095042A" w:rsidRDefault="0095042A" w:rsidP="0095042A">
      <w:pPr>
        <w:bidi w:val="0"/>
        <w:jc w:val="both"/>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10.1016/j.puhe.2019.07.013.</w:t>
      </w:r>
    </w:p>
    <w:p w:rsidR="0095042A" w:rsidRDefault="004E2FD8" w:rsidP="0095042A">
      <w:pPr>
        <w:bidi w:val="0"/>
        <w:jc w:val="both"/>
      </w:pPr>
      <w:hyperlink r:id="rId12" w:history="1">
        <w:r w:rsidR="0095042A">
          <w:rPr>
            <w:rStyle w:val="Hyperlink"/>
            <w:rFonts w:ascii="Segoe UI" w:hAnsi="Segoe UI" w:cs="Segoe UI"/>
            <w:b/>
            <w:bCs/>
            <w:color w:val="0097EF"/>
            <w:shd w:val="clear" w:color="auto" w:fill="FFFFFF"/>
          </w:rPr>
          <w:t xml:space="preserve">Google </w:t>
        </w:r>
        <w:r w:rsidR="0095042A" w:rsidRPr="00CD010B">
          <w:rPr>
            <w:rStyle w:val="Hyperlink"/>
            <w:rFonts w:ascii="Segoe UI" w:hAnsi="Segoe UI" w:cs="Segoe UI"/>
            <w:b/>
            <w:bCs/>
            <w:color w:val="0097EF"/>
            <w:shd w:val="clear" w:color="auto" w:fill="FFFFFF"/>
          </w:rPr>
          <w:t>Scholar</w:t>
        </w:r>
      </w:hyperlink>
      <w:r w:rsidR="0095042A">
        <w:t xml:space="preserve">: </w:t>
      </w:r>
      <w:r w:rsidR="0095042A" w:rsidRPr="0095042A">
        <w:t>https://scholar.google.com/scholar?hl=en&amp;as_sdt=0%2C5&amp;q=Incidence+of+multiple+sclerosis+in+Iran%3A+a+nationwide%2C+population-based+study&amp;btnG=</w:t>
      </w:r>
    </w:p>
    <w:p w:rsidR="00271535" w:rsidRPr="004E2FD8" w:rsidRDefault="00271535" w:rsidP="004E2FD8">
      <w:pPr>
        <w:autoSpaceDE w:val="0"/>
        <w:autoSpaceDN w:val="0"/>
        <w:bidi w:val="0"/>
        <w:adjustRightInd w:val="0"/>
        <w:spacing w:line="480" w:lineRule="auto"/>
        <w:jc w:val="both"/>
        <w:rPr>
          <w:rFonts w:asciiTheme="majorBidi" w:hAnsiTheme="majorBidi" w:cstheme="majorBidi"/>
          <w:color w:val="222222"/>
        </w:rPr>
      </w:pPr>
      <w:r w:rsidRPr="004E2FD8">
        <w:rPr>
          <w:rFonts w:asciiTheme="majorBidi" w:hAnsiTheme="majorBidi" w:cstheme="majorBidi"/>
          <w:b/>
          <w:bCs/>
          <w:color w:val="222222"/>
          <w:shd w:val="clear" w:color="auto" w:fill="FFFFFF"/>
        </w:rPr>
        <w:t xml:space="preserve">4. Dehghani A, Khoramkish M, Isfahani SS. Challenges in the Daily Living Activities of Patients with Multiple Sclerosis: A Qualitative Content Analysis. International journal of community based nursing and midwifery. 2019;7(3):201. </w:t>
      </w:r>
    </w:p>
    <w:p w:rsidR="00271535" w:rsidRDefault="00271535" w:rsidP="00271535">
      <w:pPr>
        <w:pStyle w:val="EndNoteBibliography"/>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 xml:space="preserve">PubMed: </w:t>
      </w:r>
      <w:hyperlink r:id="rId13" w:history="1">
        <w:r w:rsidRPr="00C25BBD">
          <w:rPr>
            <w:rStyle w:val="Hyperlink"/>
            <w:rFonts w:asciiTheme="majorBidi" w:hAnsiTheme="majorBidi" w:cstheme="majorBidi"/>
          </w:rPr>
          <w:t>https://pubmed.ncbi.nlm.nih.gov/31341919/</w:t>
        </w:r>
      </w:hyperlink>
    </w:p>
    <w:p w:rsidR="00271535" w:rsidRDefault="00271535" w:rsidP="00271535">
      <w:pPr>
        <w:pStyle w:val="EndNoteBibliography"/>
        <w:bidi w:val="0"/>
        <w:spacing w:line="480" w:lineRule="auto"/>
        <w:jc w:val="both"/>
        <w:rPr>
          <w:rFonts w:ascii="Segoe UI" w:hAnsi="Segoe UI" w:cs="Segoe UI"/>
          <w:color w:val="5B616B"/>
          <w:shd w:val="clear" w:color="auto" w:fill="FFFFFF"/>
        </w:rPr>
      </w:pPr>
      <w:r>
        <w:rPr>
          <w:rFonts w:ascii="Segoe UI" w:hAnsi="Segoe UI" w:cs="Segoe UI"/>
          <w:color w:val="5B616B"/>
          <w:shd w:val="clear" w:color="auto" w:fill="FFFFFF"/>
        </w:rPr>
        <w:t>doi: 10.30476/IJCBNM.2019.44995.</w:t>
      </w:r>
    </w:p>
    <w:p w:rsidR="00271535" w:rsidRDefault="004E2FD8" w:rsidP="00271535">
      <w:pPr>
        <w:pStyle w:val="EndNoteBibliography"/>
        <w:bidi w:val="0"/>
        <w:spacing w:line="480" w:lineRule="auto"/>
        <w:jc w:val="both"/>
        <w:rPr>
          <w:rFonts w:asciiTheme="majorBidi" w:hAnsiTheme="majorBidi" w:cstheme="majorBidi"/>
        </w:rPr>
      </w:pPr>
      <w:hyperlink r:id="rId14" w:history="1">
        <w:r w:rsidR="00271535">
          <w:rPr>
            <w:rStyle w:val="Hyperlink"/>
            <w:rFonts w:ascii="Segoe UI" w:hAnsi="Segoe UI" w:cs="Segoe UI"/>
            <w:b/>
            <w:bCs/>
            <w:color w:val="0097EF"/>
            <w:shd w:val="clear" w:color="auto" w:fill="FFFFFF"/>
          </w:rPr>
          <w:t xml:space="preserve">Google </w:t>
        </w:r>
        <w:r w:rsidR="00271535" w:rsidRPr="00CD010B">
          <w:rPr>
            <w:rStyle w:val="Hyperlink"/>
            <w:rFonts w:ascii="Segoe UI" w:hAnsi="Segoe UI" w:cs="Segoe UI"/>
            <w:b/>
            <w:bCs/>
            <w:color w:val="0097EF"/>
            <w:shd w:val="clear" w:color="auto" w:fill="FFFFFF"/>
          </w:rPr>
          <w:t>Scholar</w:t>
        </w:r>
      </w:hyperlink>
      <w:r w:rsidR="00271535">
        <w:t>:</w:t>
      </w:r>
      <w:r w:rsidR="00D061DC" w:rsidRPr="00D061DC">
        <w:t xml:space="preserve"> </w:t>
      </w:r>
      <w:hyperlink r:id="rId15" w:history="1">
        <w:r w:rsidR="00D061DC" w:rsidRPr="00C25BBD">
          <w:rPr>
            <w:rStyle w:val="Hyperlink"/>
            <w:rFonts w:asciiTheme="majorBidi" w:hAnsiTheme="majorBidi" w:cstheme="majorBidi"/>
          </w:rPr>
          <w:t>https://scholar.google.com/scholar?hl=en&amp;as_sdt=0%2C5&amp;q=Challenges+in+the+Daily+Living+Activities+of+Patients+with+Multiple+Sclerosis%3A+A+Qualitative+Content+Analysis&amp;btnG</w:t>
        </w:r>
      </w:hyperlink>
      <w:r w:rsidR="00D061DC" w:rsidRPr="00D061DC">
        <w:rPr>
          <w:rFonts w:asciiTheme="majorBidi" w:hAnsiTheme="majorBidi" w:cstheme="majorBidi"/>
        </w:rPr>
        <w:t>=</w:t>
      </w:r>
    </w:p>
    <w:p w:rsidR="00384645" w:rsidRPr="004E2FD8" w:rsidRDefault="00384645" w:rsidP="00384645">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5. </w:t>
      </w:r>
      <w:proofErr w:type="spellStart"/>
      <w:r w:rsidRPr="004E2FD8">
        <w:rPr>
          <w:rFonts w:asciiTheme="majorBidi" w:hAnsiTheme="majorBidi" w:cstheme="majorBidi"/>
          <w:b/>
          <w:bCs/>
          <w:color w:val="222222"/>
          <w:shd w:val="clear" w:color="auto" w:fill="FFFFFF"/>
        </w:rPr>
        <w:t>Adamopoulou</w:t>
      </w:r>
      <w:proofErr w:type="spellEnd"/>
      <w:r w:rsidRPr="004E2FD8">
        <w:rPr>
          <w:rFonts w:asciiTheme="majorBidi" w:hAnsiTheme="majorBidi" w:cstheme="majorBidi"/>
          <w:b/>
          <w:bCs/>
          <w:color w:val="222222"/>
          <w:shd w:val="clear" w:color="auto" w:fill="FFFFFF"/>
        </w:rPr>
        <w:t xml:space="preserve"> F, </w:t>
      </w:r>
      <w:proofErr w:type="spellStart"/>
      <w:r w:rsidRPr="004E2FD8">
        <w:rPr>
          <w:rFonts w:asciiTheme="majorBidi" w:hAnsiTheme="majorBidi" w:cstheme="majorBidi"/>
          <w:b/>
          <w:bCs/>
          <w:color w:val="222222"/>
          <w:shd w:val="clear" w:color="auto" w:fill="FFFFFF"/>
        </w:rPr>
        <w:t>Alikari</w:t>
      </w:r>
      <w:proofErr w:type="spellEnd"/>
      <w:r w:rsidRPr="004E2FD8">
        <w:rPr>
          <w:rFonts w:asciiTheme="majorBidi" w:hAnsiTheme="majorBidi" w:cstheme="majorBidi"/>
          <w:b/>
          <w:bCs/>
          <w:color w:val="222222"/>
          <w:shd w:val="clear" w:color="auto" w:fill="FFFFFF"/>
        </w:rPr>
        <w:t xml:space="preserve"> V, </w:t>
      </w:r>
      <w:proofErr w:type="spellStart"/>
      <w:r w:rsidRPr="004E2FD8">
        <w:rPr>
          <w:rFonts w:asciiTheme="majorBidi" w:hAnsiTheme="majorBidi" w:cstheme="majorBidi"/>
          <w:b/>
          <w:bCs/>
          <w:color w:val="222222"/>
          <w:shd w:val="clear" w:color="auto" w:fill="FFFFFF"/>
        </w:rPr>
        <w:t>Zyga</w:t>
      </w:r>
      <w:proofErr w:type="spellEnd"/>
      <w:r w:rsidRPr="004E2FD8">
        <w:rPr>
          <w:rFonts w:asciiTheme="majorBidi" w:hAnsiTheme="majorBidi" w:cstheme="majorBidi"/>
          <w:b/>
          <w:bCs/>
          <w:color w:val="222222"/>
          <w:shd w:val="clear" w:color="auto" w:fill="FFFFFF"/>
        </w:rPr>
        <w:t xml:space="preserve"> S, </w:t>
      </w:r>
      <w:proofErr w:type="spellStart"/>
      <w:r w:rsidRPr="004E2FD8">
        <w:rPr>
          <w:rFonts w:asciiTheme="majorBidi" w:hAnsiTheme="majorBidi" w:cstheme="majorBidi"/>
          <w:b/>
          <w:bCs/>
          <w:color w:val="222222"/>
          <w:shd w:val="clear" w:color="auto" w:fill="FFFFFF"/>
        </w:rPr>
        <w:t>Tsironi</w:t>
      </w:r>
      <w:proofErr w:type="spellEnd"/>
      <w:r w:rsidRPr="004E2FD8">
        <w:rPr>
          <w:rFonts w:asciiTheme="majorBidi" w:hAnsiTheme="majorBidi" w:cstheme="majorBidi"/>
          <w:b/>
          <w:bCs/>
          <w:color w:val="222222"/>
          <w:shd w:val="clear" w:color="auto" w:fill="FFFFFF"/>
        </w:rPr>
        <w:t xml:space="preserve"> M, </w:t>
      </w:r>
      <w:proofErr w:type="spellStart"/>
      <w:r w:rsidRPr="004E2FD8">
        <w:rPr>
          <w:rFonts w:asciiTheme="majorBidi" w:hAnsiTheme="majorBidi" w:cstheme="majorBidi"/>
          <w:b/>
          <w:bCs/>
          <w:color w:val="222222"/>
          <w:shd w:val="clear" w:color="auto" w:fill="FFFFFF"/>
        </w:rPr>
        <w:t>Tzavella</w:t>
      </w:r>
      <w:proofErr w:type="spellEnd"/>
      <w:r w:rsidRPr="004E2FD8">
        <w:rPr>
          <w:rFonts w:asciiTheme="majorBidi" w:hAnsiTheme="majorBidi" w:cstheme="majorBidi"/>
          <w:b/>
          <w:bCs/>
          <w:color w:val="222222"/>
          <w:shd w:val="clear" w:color="auto" w:fill="FFFFFF"/>
        </w:rPr>
        <w:t xml:space="preserve"> F, </w:t>
      </w:r>
      <w:proofErr w:type="spellStart"/>
      <w:r w:rsidRPr="004E2FD8">
        <w:rPr>
          <w:rFonts w:asciiTheme="majorBidi" w:hAnsiTheme="majorBidi" w:cstheme="majorBidi"/>
          <w:b/>
          <w:bCs/>
          <w:color w:val="222222"/>
          <w:shd w:val="clear" w:color="auto" w:fill="FFFFFF"/>
        </w:rPr>
        <w:t>Giannakopoulou</w:t>
      </w:r>
      <w:proofErr w:type="spellEnd"/>
      <w:r w:rsidRPr="004E2FD8">
        <w:rPr>
          <w:rFonts w:asciiTheme="majorBidi" w:hAnsiTheme="majorBidi" w:cstheme="majorBidi"/>
          <w:b/>
          <w:bCs/>
          <w:color w:val="222222"/>
          <w:shd w:val="clear" w:color="auto" w:fill="FFFFFF"/>
        </w:rPr>
        <w:t xml:space="preserve"> N, </w:t>
      </w:r>
      <w:proofErr w:type="spellStart"/>
      <w:r w:rsidRPr="004E2FD8">
        <w:rPr>
          <w:rFonts w:asciiTheme="majorBidi" w:hAnsiTheme="majorBidi" w:cstheme="majorBidi"/>
          <w:b/>
          <w:bCs/>
          <w:color w:val="222222"/>
          <w:shd w:val="clear" w:color="auto" w:fill="FFFFFF"/>
        </w:rPr>
        <w:t>Theofilou</w:t>
      </w:r>
      <w:proofErr w:type="spellEnd"/>
      <w:r w:rsidRPr="004E2FD8">
        <w:rPr>
          <w:rFonts w:asciiTheme="majorBidi" w:hAnsiTheme="majorBidi" w:cstheme="majorBidi"/>
          <w:b/>
          <w:bCs/>
          <w:color w:val="222222"/>
          <w:shd w:val="clear" w:color="auto" w:fill="FFFFFF"/>
        </w:rPr>
        <w:t xml:space="preserve"> P. The Effect of Fatigue and Pain Self-Efficacy on Health-Related Quality of Life among Patients with Multiple Sclerosis. </w:t>
      </w:r>
      <w:proofErr w:type="spellStart"/>
      <w:r w:rsidRPr="004E2FD8">
        <w:rPr>
          <w:rFonts w:asciiTheme="majorBidi" w:hAnsiTheme="majorBidi" w:cstheme="majorBidi"/>
          <w:b/>
          <w:bCs/>
          <w:color w:val="222222"/>
          <w:shd w:val="clear" w:color="auto" w:fill="FFFFFF"/>
        </w:rPr>
        <w:t>Materia</w:t>
      </w:r>
      <w:proofErr w:type="spellEnd"/>
      <w:r w:rsidRPr="004E2FD8">
        <w:rPr>
          <w:rFonts w:asciiTheme="majorBidi" w:hAnsiTheme="majorBidi" w:cstheme="majorBidi"/>
          <w:b/>
          <w:bCs/>
          <w:color w:val="222222"/>
          <w:shd w:val="clear" w:color="auto" w:fill="FFFFFF"/>
        </w:rPr>
        <w:t xml:space="preserve"> Socio-</w:t>
      </w:r>
      <w:proofErr w:type="spellStart"/>
      <w:r w:rsidRPr="004E2FD8">
        <w:rPr>
          <w:rFonts w:asciiTheme="majorBidi" w:hAnsiTheme="majorBidi" w:cstheme="majorBidi"/>
          <w:b/>
          <w:bCs/>
          <w:color w:val="222222"/>
          <w:shd w:val="clear" w:color="auto" w:fill="FFFFFF"/>
        </w:rPr>
        <w:t>Medica</w:t>
      </w:r>
      <w:proofErr w:type="spellEnd"/>
      <w:r w:rsidRPr="004E2FD8">
        <w:rPr>
          <w:rFonts w:asciiTheme="majorBidi" w:hAnsiTheme="majorBidi" w:cstheme="majorBidi"/>
          <w:b/>
          <w:bCs/>
          <w:color w:val="222222"/>
          <w:shd w:val="clear" w:color="auto" w:fill="FFFFFF"/>
        </w:rPr>
        <w:t>. 2019; 31(1):40.</w:t>
      </w:r>
    </w:p>
    <w:p w:rsidR="007A7F77" w:rsidRDefault="007A7F77" w:rsidP="007A7F77">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 xml:space="preserve">PubMed: </w:t>
      </w:r>
      <w:hyperlink r:id="rId16" w:history="1">
        <w:r w:rsidRPr="00C25BBD">
          <w:rPr>
            <w:rStyle w:val="Hyperlink"/>
            <w:rFonts w:asciiTheme="majorBidi" w:hAnsiTheme="majorBidi" w:cstheme="majorBidi"/>
          </w:rPr>
          <w:t>https://pubmed.ncbi.nlm.nih.gov/31213954/</w:t>
        </w:r>
      </w:hyperlink>
    </w:p>
    <w:p w:rsidR="007A7F77" w:rsidRDefault="007A7F77" w:rsidP="007A7F77">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10.5455/msm.2019.31.40-44.</w:t>
      </w:r>
    </w:p>
    <w:p w:rsidR="007A7F77" w:rsidRPr="00E22701" w:rsidRDefault="004E2FD8" w:rsidP="007A7F77">
      <w:pPr>
        <w:autoSpaceDE w:val="0"/>
        <w:autoSpaceDN w:val="0"/>
        <w:bidi w:val="0"/>
        <w:adjustRightInd w:val="0"/>
        <w:spacing w:line="480" w:lineRule="auto"/>
        <w:jc w:val="both"/>
        <w:rPr>
          <w:rFonts w:asciiTheme="majorBidi" w:hAnsiTheme="majorBidi" w:cstheme="majorBidi"/>
        </w:rPr>
      </w:pPr>
      <w:hyperlink r:id="rId17" w:history="1">
        <w:r w:rsidR="007A7F77">
          <w:rPr>
            <w:rStyle w:val="Hyperlink"/>
            <w:rFonts w:ascii="Segoe UI" w:hAnsi="Segoe UI" w:cs="Segoe UI"/>
            <w:b/>
            <w:bCs/>
            <w:color w:val="0097EF"/>
            <w:shd w:val="clear" w:color="auto" w:fill="FFFFFF"/>
          </w:rPr>
          <w:t xml:space="preserve">Google </w:t>
        </w:r>
        <w:r w:rsidR="007A7F77" w:rsidRPr="00CD010B">
          <w:rPr>
            <w:rStyle w:val="Hyperlink"/>
            <w:rFonts w:ascii="Segoe UI" w:hAnsi="Segoe UI" w:cs="Segoe UI"/>
            <w:b/>
            <w:bCs/>
            <w:color w:val="0097EF"/>
            <w:shd w:val="clear" w:color="auto" w:fill="FFFFFF"/>
          </w:rPr>
          <w:t>Scholar</w:t>
        </w:r>
      </w:hyperlink>
      <w:r w:rsidR="007A7F77">
        <w:t>:</w:t>
      </w:r>
      <w:r w:rsidR="007A7F77" w:rsidRPr="00D061DC">
        <w:t xml:space="preserve"> </w:t>
      </w:r>
      <w:hyperlink r:id="rId18" w:history="1">
        <w:r w:rsidR="007A7F77" w:rsidRPr="00C25BBD">
          <w:rPr>
            <w:rStyle w:val="Hyperlink"/>
            <w:rFonts w:asciiTheme="majorBidi" w:hAnsiTheme="majorBidi" w:cstheme="majorBidi"/>
          </w:rPr>
          <w:t>https://scholar.google.com/scholar?hl=en&amp;as_sdt=0%2C5&amp;q=The+Effect+of+Fatigue+and+Pain+Self-+Efficacy+on+Health</w:t>
        </w:r>
      </w:hyperlink>
      <w:r w:rsidR="007A7F77">
        <w:rPr>
          <w:rFonts w:asciiTheme="majorBidi" w:hAnsiTheme="majorBidi" w:cstheme="majorBidi"/>
        </w:rPr>
        <w:t xml:space="preserve"> </w:t>
      </w:r>
      <w:r w:rsidR="007A7F77" w:rsidRPr="007A7F77">
        <w:rPr>
          <w:rFonts w:asciiTheme="majorBidi" w:hAnsiTheme="majorBidi" w:cstheme="majorBidi"/>
        </w:rPr>
        <w:t>Related</w:t>
      </w:r>
      <w:r w:rsidR="00936AB3">
        <w:rPr>
          <w:rFonts w:asciiTheme="majorBidi" w:hAnsiTheme="majorBidi" w:cstheme="majorBidi"/>
        </w:rPr>
        <w:t>`1</w:t>
      </w:r>
      <w:r w:rsidR="007A7F77" w:rsidRPr="007A7F77">
        <w:rPr>
          <w:rFonts w:asciiTheme="majorBidi" w:hAnsiTheme="majorBidi" w:cstheme="majorBidi"/>
        </w:rPr>
        <w:t>+Quality+of+Life+</w:t>
      </w:r>
      <w:proofErr w:type="gramStart"/>
      <w:r w:rsidR="007A7F77" w:rsidRPr="007A7F77">
        <w:rPr>
          <w:rFonts w:asciiTheme="majorBidi" w:hAnsiTheme="majorBidi" w:cstheme="majorBidi"/>
        </w:rPr>
        <w:t>Among+</w:t>
      </w:r>
      <w:proofErr w:type="gramEnd"/>
      <w:r w:rsidR="007A7F77" w:rsidRPr="007A7F77">
        <w:rPr>
          <w:rFonts w:asciiTheme="majorBidi" w:hAnsiTheme="majorBidi" w:cstheme="majorBidi"/>
        </w:rPr>
        <w:t>Patients+with+Multiple+Sclerosis&amp;btnG=</w:t>
      </w:r>
    </w:p>
    <w:p w:rsidR="00B658FD" w:rsidRPr="004E2FD8" w:rsidRDefault="00B658FD" w:rsidP="00B658FD">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6. </w:t>
      </w:r>
      <w:proofErr w:type="spellStart"/>
      <w:r w:rsidRPr="004E2FD8">
        <w:rPr>
          <w:rFonts w:asciiTheme="majorBidi" w:hAnsiTheme="majorBidi" w:cstheme="majorBidi"/>
          <w:b/>
          <w:bCs/>
          <w:color w:val="222222"/>
          <w:shd w:val="clear" w:color="auto" w:fill="FFFFFF"/>
        </w:rPr>
        <w:t>Stadelmann</w:t>
      </w:r>
      <w:proofErr w:type="spellEnd"/>
      <w:r w:rsidRPr="004E2FD8">
        <w:rPr>
          <w:rFonts w:asciiTheme="majorBidi" w:hAnsiTheme="majorBidi" w:cstheme="majorBidi"/>
          <w:b/>
          <w:bCs/>
          <w:color w:val="222222"/>
          <w:shd w:val="clear" w:color="auto" w:fill="FFFFFF"/>
        </w:rPr>
        <w:t xml:space="preserve"> C. Multiple sclerosis as a neurodegenerative disease: pathology, mechanisms and therapeutic implications. Current Opinion in Neurology. 2011; 24:224-9.</w:t>
      </w:r>
    </w:p>
    <w:p w:rsidR="00B658FD" w:rsidRDefault="00B658FD" w:rsidP="00B658FD">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 xml:space="preserve">PubMed: </w:t>
      </w:r>
      <w:hyperlink r:id="rId19" w:history="1">
        <w:r w:rsidRPr="00C25BBD">
          <w:rPr>
            <w:rStyle w:val="Hyperlink"/>
            <w:rFonts w:asciiTheme="majorBidi" w:hAnsiTheme="majorBidi" w:cstheme="majorBidi"/>
          </w:rPr>
          <w:t>https://pubmed.ncbi.nlm.nih.gov/21455066/</w:t>
        </w:r>
      </w:hyperlink>
    </w:p>
    <w:p w:rsidR="00B658FD" w:rsidRDefault="00B658FD" w:rsidP="00B658FD">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10.1097/WCO.0b013e328346056f.</w:t>
      </w:r>
    </w:p>
    <w:p w:rsidR="00B658FD" w:rsidRDefault="004E2FD8" w:rsidP="00B658FD">
      <w:pPr>
        <w:autoSpaceDE w:val="0"/>
        <w:autoSpaceDN w:val="0"/>
        <w:bidi w:val="0"/>
        <w:adjustRightInd w:val="0"/>
        <w:spacing w:line="480" w:lineRule="auto"/>
        <w:jc w:val="both"/>
        <w:rPr>
          <w:rFonts w:asciiTheme="majorBidi" w:hAnsiTheme="majorBidi" w:cstheme="majorBidi"/>
        </w:rPr>
      </w:pPr>
      <w:hyperlink r:id="rId20" w:history="1">
        <w:r w:rsidR="00B658FD">
          <w:rPr>
            <w:rStyle w:val="Hyperlink"/>
            <w:rFonts w:ascii="Segoe UI" w:hAnsi="Segoe UI" w:cs="Segoe UI"/>
            <w:b/>
            <w:bCs/>
            <w:color w:val="0097EF"/>
            <w:shd w:val="clear" w:color="auto" w:fill="FFFFFF"/>
          </w:rPr>
          <w:t xml:space="preserve">Google </w:t>
        </w:r>
        <w:r w:rsidR="00B658FD" w:rsidRPr="00CD010B">
          <w:rPr>
            <w:rStyle w:val="Hyperlink"/>
            <w:rFonts w:ascii="Segoe UI" w:hAnsi="Segoe UI" w:cs="Segoe UI"/>
            <w:b/>
            <w:bCs/>
            <w:color w:val="0097EF"/>
            <w:shd w:val="clear" w:color="auto" w:fill="FFFFFF"/>
          </w:rPr>
          <w:t>Scholar</w:t>
        </w:r>
      </w:hyperlink>
      <w:r w:rsidR="00B658FD">
        <w:t>:</w:t>
      </w:r>
      <w:r w:rsidR="00B658FD" w:rsidRPr="00D061DC">
        <w:t xml:space="preserve"> </w:t>
      </w:r>
      <w:hyperlink r:id="rId21" w:history="1">
        <w:r w:rsidR="00B721BD" w:rsidRPr="00C25BBD">
          <w:rPr>
            <w:rStyle w:val="Hyperlink"/>
            <w:rFonts w:asciiTheme="majorBidi" w:hAnsiTheme="majorBidi" w:cstheme="majorBidi"/>
          </w:rPr>
          <w:t>https://scholar.google.com/scholar?hl=en&amp;as_sdt=0%2C5&amp;q=Multiple+sclerosis+as+a+neurodegenerative+disease%3A+pathology%2C+mechanisms+and+therapeutic+implications&amp;btnG</w:t>
        </w:r>
      </w:hyperlink>
      <w:r w:rsidR="00B658FD" w:rsidRPr="00B658FD">
        <w:rPr>
          <w:rFonts w:asciiTheme="majorBidi" w:hAnsiTheme="majorBidi" w:cstheme="majorBidi"/>
        </w:rPr>
        <w:t>=</w:t>
      </w:r>
    </w:p>
    <w:p w:rsidR="00B721BD" w:rsidRPr="004E2FD8" w:rsidRDefault="00B721BD" w:rsidP="00B721BD">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7. </w:t>
      </w:r>
      <w:proofErr w:type="spellStart"/>
      <w:r w:rsidRPr="004E2FD8">
        <w:rPr>
          <w:rFonts w:asciiTheme="majorBidi" w:hAnsiTheme="majorBidi" w:cstheme="majorBidi"/>
          <w:b/>
          <w:bCs/>
          <w:color w:val="222222"/>
          <w:shd w:val="clear" w:color="auto" w:fill="FFFFFF"/>
        </w:rPr>
        <w:t>Dehghani</w:t>
      </w:r>
      <w:proofErr w:type="spellEnd"/>
      <w:r w:rsidRPr="004E2FD8">
        <w:rPr>
          <w:rFonts w:asciiTheme="majorBidi" w:hAnsiTheme="majorBidi" w:cstheme="majorBidi"/>
          <w:b/>
          <w:bCs/>
          <w:color w:val="222222"/>
          <w:shd w:val="clear" w:color="auto" w:fill="FFFFFF"/>
        </w:rPr>
        <w:t xml:space="preserve"> A, </w:t>
      </w:r>
      <w:proofErr w:type="spellStart"/>
      <w:r w:rsidRPr="004E2FD8">
        <w:rPr>
          <w:rFonts w:asciiTheme="majorBidi" w:hAnsiTheme="majorBidi" w:cstheme="majorBidi"/>
          <w:b/>
          <w:bCs/>
          <w:color w:val="222222"/>
          <w:shd w:val="clear" w:color="auto" w:fill="FFFFFF"/>
        </w:rPr>
        <w:t>Nayeri</w:t>
      </w:r>
      <w:proofErr w:type="spellEnd"/>
      <w:r w:rsidRPr="004E2FD8">
        <w:rPr>
          <w:rFonts w:asciiTheme="majorBidi" w:hAnsiTheme="majorBidi" w:cstheme="majorBidi"/>
          <w:b/>
          <w:bCs/>
          <w:color w:val="222222"/>
          <w:shd w:val="clear" w:color="auto" w:fill="FFFFFF"/>
        </w:rPr>
        <w:t xml:space="preserve"> ND, </w:t>
      </w:r>
      <w:proofErr w:type="spellStart"/>
      <w:r w:rsidRPr="004E2FD8">
        <w:rPr>
          <w:rFonts w:asciiTheme="majorBidi" w:hAnsiTheme="majorBidi" w:cstheme="majorBidi"/>
          <w:b/>
          <w:bCs/>
          <w:color w:val="222222"/>
          <w:shd w:val="clear" w:color="auto" w:fill="FFFFFF"/>
        </w:rPr>
        <w:t>Ebadi</w:t>
      </w:r>
      <w:proofErr w:type="spellEnd"/>
      <w:r w:rsidRPr="004E2FD8">
        <w:rPr>
          <w:rFonts w:asciiTheme="majorBidi" w:hAnsiTheme="majorBidi" w:cstheme="majorBidi"/>
          <w:b/>
          <w:bCs/>
          <w:color w:val="222222"/>
          <w:shd w:val="clear" w:color="auto" w:fill="FFFFFF"/>
        </w:rPr>
        <w:t xml:space="preserve"> A. Antecedents of coping with the disease in patients with multiple sclerosis: a qualitative content analysis. International journal of community based nursing and midwifery. 2017; 5(1):49.</w:t>
      </w:r>
    </w:p>
    <w:p w:rsidR="000C1677" w:rsidRDefault="000C1677" w:rsidP="000C1677">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lastRenderedPageBreak/>
        <w:t xml:space="preserve">PubMed: </w:t>
      </w:r>
      <w:hyperlink r:id="rId22" w:history="1">
        <w:r w:rsidRPr="00C25BBD">
          <w:rPr>
            <w:rStyle w:val="Hyperlink"/>
            <w:rFonts w:asciiTheme="majorBidi" w:hAnsiTheme="majorBidi" w:cstheme="majorBidi"/>
          </w:rPr>
          <w:t>https://pubmed.ncbi.nlm.nih.gov/28097178/</w:t>
        </w:r>
      </w:hyperlink>
    </w:p>
    <w:p w:rsidR="000C1677" w:rsidRDefault="000C1677" w:rsidP="000C1677">
      <w:pPr>
        <w:autoSpaceDE w:val="0"/>
        <w:autoSpaceDN w:val="0"/>
        <w:bidi w:val="0"/>
        <w:adjustRightInd w:val="0"/>
        <w:spacing w:line="480" w:lineRule="auto"/>
        <w:jc w:val="both"/>
        <w:rPr>
          <w:rFonts w:asciiTheme="majorBidi" w:hAnsiTheme="majorBidi" w:cstheme="majorBidi"/>
        </w:rPr>
      </w:pPr>
      <w:r w:rsidRPr="000C1677">
        <w:rPr>
          <w:rFonts w:ascii="Segoe UI" w:eastAsia="Times New Roman" w:hAnsi="Segoe UI" w:cs="Segoe UI"/>
          <w:color w:val="212121"/>
          <w:sz w:val="24"/>
          <w:szCs w:val="24"/>
        </w:rPr>
        <w:t>PMID: 28097178</w:t>
      </w:r>
    </w:p>
    <w:p w:rsidR="000C1677" w:rsidRDefault="004E2FD8" w:rsidP="000C1677">
      <w:pPr>
        <w:autoSpaceDE w:val="0"/>
        <w:autoSpaceDN w:val="0"/>
        <w:bidi w:val="0"/>
        <w:adjustRightInd w:val="0"/>
        <w:spacing w:line="480" w:lineRule="auto"/>
        <w:jc w:val="both"/>
        <w:rPr>
          <w:rFonts w:asciiTheme="majorBidi" w:hAnsiTheme="majorBidi" w:cstheme="majorBidi"/>
        </w:rPr>
      </w:pPr>
      <w:hyperlink r:id="rId23" w:history="1">
        <w:r w:rsidR="000C1677">
          <w:rPr>
            <w:rStyle w:val="Hyperlink"/>
            <w:rFonts w:ascii="Segoe UI" w:hAnsi="Segoe UI" w:cs="Segoe UI"/>
            <w:b/>
            <w:bCs/>
            <w:color w:val="0097EF"/>
            <w:shd w:val="clear" w:color="auto" w:fill="FFFFFF"/>
          </w:rPr>
          <w:t xml:space="preserve">Google </w:t>
        </w:r>
        <w:r w:rsidR="000C1677" w:rsidRPr="00CD010B">
          <w:rPr>
            <w:rStyle w:val="Hyperlink"/>
            <w:rFonts w:ascii="Segoe UI" w:hAnsi="Segoe UI" w:cs="Segoe UI"/>
            <w:b/>
            <w:bCs/>
            <w:color w:val="0097EF"/>
            <w:shd w:val="clear" w:color="auto" w:fill="FFFFFF"/>
          </w:rPr>
          <w:t>Scholar</w:t>
        </w:r>
      </w:hyperlink>
      <w:r w:rsidR="000C1677">
        <w:t>:</w:t>
      </w:r>
      <w:r w:rsidR="000C1677" w:rsidRPr="000C1677">
        <w:t xml:space="preserve"> </w:t>
      </w:r>
      <w:hyperlink r:id="rId24" w:history="1">
        <w:r w:rsidR="000C1677" w:rsidRPr="00C25BBD">
          <w:rPr>
            <w:rStyle w:val="Hyperlink"/>
            <w:rFonts w:asciiTheme="majorBidi" w:hAnsiTheme="majorBidi" w:cstheme="majorBidi"/>
          </w:rPr>
          <w:t>https://scholar.google.com/scholar?hl=en&amp;as_sdt=0%2C5&amp;q=Antecedents+of+Coping+with+the+Disease+in+Patients+with+Multiple+Sclerosis%3A+A+Qualitative+Content+Analysis&amp;btnG</w:t>
        </w:r>
      </w:hyperlink>
      <w:r w:rsidR="000C1677" w:rsidRPr="000C1677">
        <w:rPr>
          <w:rFonts w:asciiTheme="majorBidi" w:hAnsiTheme="majorBidi" w:cstheme="majorBidi"/>
        </w:rPr>
        <w:t>=</w:t>
      </w:r>
    </w:p>
    <w:p w:rsidR="00130A40" w:rsidRDefault="00130A40" w:rsidP="00130A40">
      <w:pPr>
        <w:autoSpaceDE w:val="0"/>
        <w:autoSpaceDN w:val="0"/>
        <w:bidi w:val="0"/>
        <w:adjustRightInd w:val="0"/>
        <w:spacing w:line="480" w:lineRule="auto"/>
        <w:jc w:val="both"/>
        <w:rPr>
          <w:rFonts w:asciiTheme="majorBidi" w:hAnsiTheme="majorBidi" w:cstheme="majorBidi"/>
        </w:rPr>
      </w:pPr>
      <w:r w:rsidRPr="004E2FD8">
        <w:rPr>
          <w:rFonts w:asciiTheme="majorBidi" w:hAnsiTheme="majorBidi" w:cstheme="majorBidi"/>
          <w:b/>
          <w:bCs/>
          <w:color w:val="222222"/>
          <w:shd w:val="clear" w:color="auto" w:fill="FFFFFF"/>
        </w:rPr>
        <w:t xml:space="preserve">8. </w:t>
      </w:r>
      <w:proofErr w:type="spellStart"/>
      <w:r w:rsidRPr="004E2FD8">
        <w:rPr>
          <w:rFonts w:asciiTheme="majorBidi" w:hAnsiTheme="majorBidi" w:cstheme="majorBidi"/>
          <w:b/>
          <w:bCs/>
          <w:color w:val="222222"/>
          <w:shd w:val="clear" w:color="auto" w:fill="FFFFFF"/>
        </w:rPr>
        <w:t>Ghandehari</w:t>
      </w:r>
      <w:proofErr w:type="spellEnd"/>
      <w:r w:rsidRPr="004E2FD8">
        <w:rPr>
          <w:rFonts w:asciiTheme="majorBidi" w:hAnsiTheme="majorBidi" w:cstheme="majorBidi"/>
          <w:b/>
          <w:bCs/>
          <w:color w:val="222222"/>
          <w:shd w:val="clear" w:color="auto" w:fill="FFFFFF"/>
        </w:rPr>
        <w:t xml:space="preserve"> K, </w:t>
      </w:r>
      <w:proofErr w:type="spellStart"/>
      <w:r w:rsidRPr="004E2FD8">
        <w:rPr>
          <w:rFonts w:asciiTheme="majorBidi" w:hAnsiTheme="majorBidi" w:cstheme="majorBidi"/>
          <w:b/>
          <w:bCs/>
          <w:color w:val="222222"/>
          <w:shd w:val="clear" w:color="auto" w:fill="FFFFFF"/>
        </w:rPr>
        <w:t>Riasi</w:t>
      </w:r>
      <w:proofErr w:type="spellEnd"/>
      <w:r w:rsidRPr="004E2FD8">
        <w:rPr>
          <w:rFonts w:asciiTheme="majorBidi" w:hAnsiTheme="majorBidi" w:cstheme="majorBidi"/>
          <w:b/>
          <w:bCs/>
          <w:color w:val="222222"/>
          <w:shd w:val="clear" w:color="auto" w:fill="FFFFFF"/>
        </w:rPr>
        <w:t xml:space="preserve"> HR, </w:t>
      </w:r>
      <w:proofErr w:type="spellStart"/>
      <w:r w:rsidRPr="004E2FD8">
        <w:rPr>
          <w:rFonts w:asciiTheme="majorBidi" w:hAnsiTheme="majorBidi" w:cstheme="majorBidi"/>
          <w:b/>
          <w:bCs/>
          <w:color w:val="222222"/>
          <w:shd w:val="clear" w:color="auto" w:fill="FFFFFF"/>
        </w:rPr>
        <w:t>Nourian</w:t>
      </w:r>
      <w:proofErr w:type="spellEnd"/>
      <w:r w:rsidRPr="004E2FD8">
        <w:rPr>
          <w:rFonts w:asciiTheme="majorBidi" w:hAnsiTheme="majorBidi" w:cstheme="majorBidi"/>
          <w:b/>
          <w:bCs/>
          <w:color w:val="222222"/>
          <w:shd w:val="clear" w:color="auto" w:fill="FFFFFF"/>
        </w:rPr>
        <w:t xml:space="preserve"> A, </w:t>
      </w:r>
      <w:proofErr w:type="spellStart"/>
      <w:r w:rsidRPr="004E2FD8">
        <w:rPr>
          <w:rFonts w:asciiTheme="majorBidi" w:hAnsiTheme="majorBidi" w:cstheme="majorBidi"/>
          <w:b/>
          <w:bCs/>
          <w:color w:val="222222"/>
          <w:shd w:val="clear" w:color="auto" w:fill="FFFFFF"/>
        </w:rPr>
        <w:t>Boroumand</w:t>
      </w:r>
      <w:proofErr w:type="spellEnd"/>
      <w:r w:rsidRPr="004E2FD8">
        <w:rPr>
          <w:rFonts w:asciiTheme="majorBidi" w:hAnsiTheme="majorBidi" w:cstheme="majorBidi"/>
          <w:b/>
          <w:bCs/>
          <w:color w:val="222222"/>
          <w:shd w:val="clear" w:color="auto" w:fill="FFFFFF"/>
        </w:rPr>
        <w:t xml:space="preserve"> AR. Prevalence of multiple sclerosis in north east of Iran. Multiple Sclerosis Journal. 2010; 16(12):1525</w:t>
      </w:r>
      <w:r w:rsidRPr="00E22701">
        <w:rPr>
          <w:rFonts w:asciiTheme="majorBidi" w:hAnsiTheme="majorBidi" w:cstheme="majorBidi"/>
          <w:color w:val="222222"/>
          <w:shd w:val="clear" w:color="auto" w:fill="FFFFFF"/>
        </w:rPr>
        <w:t>.</w:t>
      </w:r>
    </w:p>
    <w:p w:rsidR="00130A40" w:rsidRDefault="00130A40" w:rsidP="00130A40">
      <w:pPr>
        <w:autoSpaceDE w:val="0"/>
        <w:autoSpaceDN w:val="0"/>
        <w:bidi w:val="0"/>
        <w:adjustRightInd w:val="0"/>
        <w:spacing w:line="480" w:lineRule="auto"/>
        <w:jc w:val="both"/>
        <w:rPr>
          <w:rFonts w:asciiTheme="majorBidi" w:hAnsiTheme="majorBidi" w:cstheme="majorBidi"/>
        </w:rPr>
      </w:pPr>
      <w:proofErr w:type="spellStart"/>
      <w:r w:rsidRPr="00CD010B">
        <w:rPr>
          <w:rStyle w:val="Hyperlink"/>
          <w:rFonts w:ascii="Segoe UI" w:hAnsi="Segoe UI" w:cs="Segoe UI"/>
          <w:b/>
          <w:bCs/>
          <w:color w:val="0097EF"/>
          <w:shd w:val="clear" w:color="auto" w:fill="FFFFFF"/>
        </w:rPr>
        <w:t>PubMed:</w:t>
      </w:r>
      <w:r w:rsidRPr="00130A40">
        <w:rPr>
          <w:rFonts w:asciiTheme="majorBidi" w:hAnsiTheme="majorBidi" w:cstheme="majorBidi"/>
        </w:rPr>
        <w:t>https</w:t>
      </w:r>
      <w:proofErr w:type="spellEnd"/>
      <w:r w:rsidRPr="00130A40">
        <w:rPr>
          <w:rFonts w:asciiTheme="majorBidi" w:hAnsiTheme="majorBidi" w:cstheme="majorBidi"/>
        </w:rPr>
        <w:t>://pubmed.ncbi.nlm.nih.gov/20534643/</w:t>
      </w:r>
    </w:p>
    <w:p w:rsidR="00130A40" w:rsidRDefault="00130A40" w:rsidP="00130A40">
      <w:pPr>
        <w:autoSpaceDE w:val="0"/>
        <w:autoSpaceDN w:val="0"/>
        <w:bidi w:val="0"/>
        <w:adjustRightInd w:val="0"/>
        <w:spacing w:line="480" w:lineRule="auto"/>
        <w:jc w:val="both"/>
        <w:rPr>
          <w:rFonts w:ascii="Segoe UI" w:hAnsi="Segoe UI" w:cs="Segoe UI"/>
          <w:color w:val="212121"/>
          <w:shd w:val="clear" w:color="auto" w:fill="FFFFFF"/>
        </w:rPr>
      </w:pPr>
      <w:proofErr w:type="spellStart"/>
      <w:proofErr w:type="gramStart"/>
      <w:r>
        <w:rPr>
          <w:rStyle w:val="citation-doi"/>
          <w:rFonts w:ascii="Segoe UI" w:hAnsi="Segoe UI" w:cs="Segoe UI"/>
          <w:color w:val="5B616B"/>
          <w:shd w:val="clear" w:color="auto" w:fill="FFFFFF"/>
        </w:rPr>
        <w:t>doi</w:t>
      </w:r>
      <w:proofErr w:type="spellEnd"/>
      <w:proofErr w:type="gramEnd"/>
      <w:r>
        <w:rPr>
          <w:rStyle w:val="citation-doi"/>
          <w:rFonts w:ascii="Segoe UI" w:hAnsi="Segoe UI" w:cs="Segoe UI"/>
          <w:color w:val="5B616B"/>
          <w:shd w:val="clear" w:color="auto" w:fill="FFFFFF"/>
        </w:rPr>
        <w:t>: 10.1177/1352458510372150.</w:t>
      </w:r>
      <w:r>
        <w:rPr>
          <w:rFonts w:ascii="Segoe UI" w:hAnsi="Segoe UI" w:cs="Segoe UI"/>
          <w:color w:val="212121"/>
          <w:shd w:val="clear" w:color="auto" w:fill="FFFFFF"/>
        </w:rPr>
        <w:t> </w:t>
      </w:r>
    </w:p>
    <w:p w:rsidR="00130A40" w:rsidRDefault="004E2FD8" w:rsidP="00130A40">
      <w:pPr>
        <w:autoSpaceDE w:val="0"/>
        <w:autoSpaceDN w:val="0"/>
        <w:bidi w:val="0"/>
        <w:adjustRightInd w:val="0"/>
        <w:spacing w:line="480" w:lineRule="auto"/>
        <w:jc w:val="both"/>
        <w:rPr>
          <w:rFonts w:asciiTheme="majorBidi" w:hAnsiTheme="majorBidi" w:cstheme="majorBidi"/>
        </w:rPr>
      </w:pPr>
      <w:hyperlink r:id="rId25" w:history="1">
        <w:r w:rsidR="00130A40">
          <w:rPr>
            <w:rStyle w:val="Hyperlink"/>
            <w:rFonts w:ascii="Segoe UI" w:hAnsi="Segoe UI" w:cs="Segoe UI"/>
            <w:b/>
            <w:bCs/>
            <w:color w:val="0097EF"/>
            <w:shd w:val="clear" w:color="auto" w:fill="FFFFFF"/>
          </w:rPr>
          <w:t xml:space="preserve">Google </w:t>
        </w:r>
        <w:r w:rsidR="00130A40" w:rsidRPr="00CD010B">
          <w:rPr>
            <w:rStyle w:val="Hyperlink"/>
            <w:rFonts w:ascii="Segoe UI" w:hAnsi="Segoe UI" w:cs="Segoe UI"/>
            <w:b/>
            <w:bCs/>
            <w:color w:val="0097EF"/>
            <w:shd w:val="clear" w:color="auto" w:fill="FFFFFF"/>
          </w:rPr>
          <w:t>Scholar</w:t>
        </w:r>
      </w:hyperlink>
      <w:r w:rsidR="00130A40">
        <w:t>:</w:t>
      </w:r>
      <w:r w:rsidR="00130A40" w:rsidRPr="00130A40">
        <w:t xml:space="preserve"> </w:t>
      </w:r>
      <w:hyperlink r:id="rId26" w:history="1">
        <w:r w:rsidR="001C4034" w:rsidRPr="00C25BBD">
          <w:rPr>
            <w:rStyle w:val="Hyperlink"/>
            <w:rFonts w:asciiTheme="majorBidi" w:hAnsiTheme="majorBidi" w:cstheme="majorBidi"/>
          </w:rPr>
          <w:t>https://scholar.google.com/scholar?hl=en&amp;as_sdt=0%2C5&amp;q=Prevalence+of+multiple+sclerosis+in+north+east+of+Iran&amp;btnG</w:t>
        </w:r>
      </w:hyperlink>
      <w:r w:rsidR="00130A40" w:rsidRPr="00130A40">
        <w:rPr>
          <w:rFonts w:asciiTheme="majorBidi" w:hAnsiTheme="majorBidi" w:cstheme="majorBidi"/>
        </w:rPr>
        <w:t>=</w:t>
      </w:r>
    </w:p>
    <w:p w:rsidR="001C4034" w:rsidRPr="004E2FD8" w:rsidRDefault="001C4034" w:rsidP="004E2FD8">
      <w:pPr>
        <w:pStyle w:val="EndNoteBibliography"/>
        <w:bidi w:val="0"/>
        <w:spacing w:line="480" w:lineRule="auto"/>
        <w:jc w:val="both"/>
        <w:rPr>
          <w:rFonts w:asciiTheme="majorBidi" w:eastAsiaTheme="minorHAnsi" w:hAnsiTheme="majorBidi" w:cstheme="majorBidi"/>
          <w:b/>
          <w:bCs/>
          <w:noProof w:val="0"/>
          <w:color w:val="222222"/>
          <w:sz w:val="22"/>
          <w:szCs w:val="22"/>
          <w:shd w:val="clear" w:color="auto" w:fill="FFFFFF"/>
          <w:lang w:bidi="fa-IR"/>
        </w:rPr>
      </w:pPr>
      <w:r w:rsidRPr="004E2FD8">
        <w:rPr>
          <w:rFonts w:asciiTheme="majorBidi" w:eastAsiaTheme="minorHAnsi" w:hAnsiTheme="majorBidi" w:cstheme="majorBidi"/>
          <w:b/>
          <w:bCs/>
          <w:noProof w:val="0"/>
          <w:color w:val="222222"/>
          <w:sz w:val="22"/>
          <w:szCs w:val="22"/>
          <w:shd w:val="clear" w:color="auto" w:fill="FFFFFF"/>
          <w:lang w:bidi="fa-IR"/>
        </w:rPr>
        <w:t xml:space="preserve">9. </w:t>
      </w:r>
      <w:proofErr w:type="spellStart"/>
      <w:r w:rsidRPr="004E2FD8">
        <w:rPr>
          <w:rFonts w:asciiTheme="majorBidi" w:eastAsiaTheme="minorHAnsi" w:hAnsiTheme="majorBidi" w:cstheme="majorBidi"/>
          <w:b/>
          <w:bCs/>
          <w:noProof w:val="0"/>
          <w:color w:val="222222"/>
          <w:sz w:val="22"/>
          <w:szCs w:val="22"/>
          <w:shd w:val="clear" w:color="auto" w:fill="FFFFFF"/>
          <w:lang w:bidi="fa-IR"/>
        </w:rPr>
        <w:t>Nicholl</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CR, Lincoln NB, Francis VM, Stephan TF. Assessment of emotional problems in people with multiple sclerosis. Clinical Rehabilitation. 2001; 15(6):657-68.</w:t>
      </w:r>
    </w:p>
    <w:p w:rsidR="002A7666" w:rsidRDefault="004E2FD8" w:rsidP="002A7666">
      <w:pPr>
        <w:bidi w:val="0"/>
        <w:spacing w:line="480" w:lineRule="auto"/>
        <w:jc w:val="both"/>
        <w:rPr>
          <w:rFonts w:asciiTheme="majorBidi" w:hAnsiTheme="majorBidi" w:cstheme="majorBidi"/>
          <w:shd w:val="clear" w:color="auto" w:fill="FFFFFF"/>
        </w:rPr>
      </w:pPr>
      <w:hyperlink r:id="rId27" w:history="1">
        <w:r w:rsidR="002A7666">
          <w:rPr>
            <w:rStyle w:val="Hyperlink"/>
            <w:rFonts w:ascii="Segoe UI" w:hAnsi="Segoe UI" w:cs="Segoe UI"/>
            <w:b/>
            <w:bCs/>
            <w:color w:val="0097EF"/>
            <w:shd w:val="clear" w:color="auto" w:fill="FFFFFF"/>
          </w:rPr>
          <w:t xml:space="preserve">Google </w:t>
        </w:r>
        <w:r w:rsidR="002A7666" w:rsidRPr="00CD010B">
          <w:rPr>
            <w:rStyle w:val="Hyperlink"/>
            <w:rFonts w:ascii="Segoe UI" w:hAnsi="Segoe UI" w:cs="Segoe UI"/>
            <w:b/>
            <w:bCs/>
            <w:color w:val="0097EF"/>
            <w:shd w:val="clear" w:color="auto" w:fill="FFFFFF"/>
          </w:rPr>
          <w:t>Scholar</w:t>
        </w:r>
      </w:hyperlink>
      <w:r w:rsidR="002A7666">
        <w:t>:</w:t>
      </w:r>
      <w:r w:rsidR="002A7666" w:rsidRPr="00130A40">
        <w:t xml:space="preserve"> </w:t>
      </w:r>
      <w:hyperlink r:id="rId28" w:history="1">
        <w:r w:rsidR="002A7666" w:rsidRPr="00C25BBD">
          <w:rPr>
            <w:rStyle w:val="Hyperlink"/>
            <w:rFonts w:asciiTheme="majorBidi" w:hAnsiTheme="majorBidi" w:cstheme="majorBidi"/>
            <w:shd w:val="clear" w:color="auto" w:fill="FFFFFF"/>
          </w:rPr>
          <w:t>https://scholar.google.com/scholar?hl=en&amp;as_sdt=0%2C5&amp;q=Assessment+of+emotional+problems+in+people+with+multiple+sclerosis&amp;btnG</w:t>
        </w:r>
      </w:hyperlink>
      <w:r w:rsidR="002A7666" w:rsidRPr="002A7666">
        <w:rPr>
          <w:rFonts w:asciiTheme="majorBidi" w:hAnsiTheme="majorBidi" w:cstheme="majorBidi"/>
          <w:shd w:val="clear" w:color="auto" w:fill="FFFFFF"/>
        </w:rPr>
        <w:t>=</w:t>
      </w:r>
    </w:p>
    <w:p w:rsidR="00427B27" w:rsidRPr="004E2FD8" w:rsidRDefault="00427B27" w:rsidP="004E2FD8">
      <w:pPr>
        <w:pStyle w:val="EndNoteBibliography"/>
        <w:bidi w:val="0"/>
        <w:spacing w:line="480" w:lineRule="auto"/>
        <w:jc w:val="both"/>
        <w:rPr>
          <w:rFonts w:asciiTheme="majorBidi" w:eastAsiaTheme="minorHAnsi" w:hAnsiTheme="majorBidi" w:cstheme="majorBidi"/>
          <w:b/>
          <w:bCs/>
          <w:noProof w:val="0"/>
          <w:color w:val="222222"/>
          <w:sz w:val="22"/>
          <w:szCs w:val="22"/>
          <w:shd w:val="clear" w:color="auto" w:fill="FFFFFF"/>
          <w:lang w:bidi="fa-IR"/>
        </w:rPr>
      </w:pPr>
      <w:r w:rsidRPr="004E2FD8">
        <w:rPr>
          <w:rFonts w:asciiTheme="majorBidi" w:eastAsiaTheme="minorHAnsi" w:hAnsiTheme="majorBidi" w:cstheme="majorBidi"/>
          <w:b/>
          <w:bCs/>
          <w:noProof w:val="0"/>
          <w:color w:val="222222"/>
          <w:sz w:val="22"/>
          <w:szCs w:val="22"/>
          <w:shd w:val="clear" w:color="auto" w:fill="FFFFFF"/>
          <w:lang w:bidi="fa-IR"/>
        </w:rPr>
        <w:t xml:space="preserve">10. </w:t>
      </w:r>
      <w:proofErr w:type="spellStart"/>
      <w:r w:rsidRPr="004E2FD8">
        <w:rPr>
          <w:rFonts w:asciiTheme="majorBidi" w:eastAsiaTheme="minorHAnsi" w:hAnsiTheme="majorBidi" w:cstheme="majorBidi"/>
          <w:b/>
          <w:bCs/>
          <w:noProof w:val="0"/>
          <w:color w:val="222222"/>
          <w:sz w:val="22"/>
          <w:szCs w:val="22"/>
          <w:shd w:val="clear" w:color="auto" w:fill="FFFFFF"/>
          <w:lang w:bidi="fa-IR"/>
        </w:rPr>
        <w:t>Nortvedt</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MW, </w:t>
      </w:r>
      <w:proofErr w:type="spellStart"/>
      <w:r w:rsidRPr="004E2FD8">
        <w:rPr>
          <w:rFonts w:asciiTheme="majorBidi" w:eastAsiaTheme="minorHAnsi" w:hAnsiTheme="majorBidi" w:cstheme="majorBidi"/>
          <w:b/>
          <w:bCs/>
          <w:noProof w:val="0"/>
          <w:color w:val="222222"/>
          <w:sz w:val="22"/>
          <w:szCs w:val="22"/>
          <w:shd w:val="clear" w:color="auto" w:fill="FFFFFF"/>
          <w:lang w:bidi="fa-IR"/>
        </w:rPr>
        <w:t>Riise</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T, </w:t>
      </w:r>
      <w:proofErr w:type="spellStart"/>
      <w:r w:rsidRPr="004E2FD8">
        <w:rPr>
          <w:rFonts w:asciiTheme="majorBidi" w:eastAsiaTheme="minorHAnsi" w:hAnsiTheme="majorBidi" w:cstheme="majorBidi"/>
          <w:b/>
          <w:bCs/>
          <w:noProof w:val="0"/>
          <w:color w:val="222222"/>
          <w:sz w:val="22"/>
          <w:szCs w:val="22"/>
          <w:shd w:val="clear" w:color="auto" w:fill="FFFFFF"/>
          <w:lang w:bidi="fa-IR"/>
        </w:rPr>
        <w:t>Frugaård</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J, </w:t>
      </w:r>
      <w:proofErr w:type="spellStart"/>
      <w:r w:rsidRPr="004E2FD8">
        <w:rPr>
          <w:rFonts w:asciiTheme="majorBidi" w:eastAsiaTheme="minorHAnsi" w:hAnsiTheme="majorBidi" w:cstheme="majorBidi"/>
          <w:b/>
          <w:bCs/>
          <w:noProof w:val="0"/>
          <w:color w:val="222222"/>
          <w:sz w:val="22"/>
          <w:szCs w:val="22"/>
          <w:shd w:val="clear" w:color="auto" w:fill="FFFFFF"/>
          <w:lang w:bidi="fa-IR"/>
        </w:rPr>
        <w:t>Mohn</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J, Bakke A, </w:t>
      </w:r>
      <w:proofErr w:type="spellStart"/>
      <w:r w:rsidRPr="004E2FD8">
        <w:rPr>
          <w:rFonts w:asciiTheme="majorBidi" w:eastAsiaTheme="minorHAnsi" w:hAnsiTheme="majorBidi" w:cstheme="majorBidi"/>
          <w:b/>
          <w:bCs/>
          <w:noProof w:val="0"/>
          <w:color w:val="222222"/>
          <w:sz w:val="22"/>
          <w:szCs w:val="22"/>
          <w:shd w:val="clear" w:color="auto" w:fill="FFFFFF"/>
          <w:lang w:bidi="fa-IR"/>
        </w:rPr>
        <w:t>Skår</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AB, </w:t>
      </w:r>
      <w:proofErr w:type="spellStart"/>
      <w:r w:rsidRPr="004E2FD8">
        <w:rPr>
          <w:rFonts w:asciiTheme="majorBidi" w:eastAsiaTheme="minorHAnsi" w:hAnsiTheme="majorBidi" w:cstheme="majorBidi"/>
          <w:b/>
          <w:bCs/>
          <w:noProof w:val="0"/>
          <w:color w:val="222222"/>
          <w:sz w:val="22"/>
          <w:szCs w:val="22"/>
          <w:shd w:val="clear" w:color="auto" w:fill="FFFFFF"/>
          <w:lang w:bidi="fa-IR"/>
        </w:rPr>
        <w:t>Nyland</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H, Glad SB, </w:t>
      </w:r>
      <w:proofErr w:type="spellStart"/>
      <w:r w:rsidRPr="004E2FD8">
        <w:rPr>
          <w:rFonts w:asciiTheme="majorBidi" w:eastAsiaTheme="minorHAnsi" w:hAnsiTheme="majorBidi" w:cstheme="majorBidi"/>
          <w:b/>
          <w:bCs/>
          <w:noProof w:val="0"/>
          <w:color w:val="222222"/>
          <w:sz w:val="22"/>
          <w:szCs w:val="22"/>
          <w:shd w:val="clear" w:color="auto" w:fill="FFFFFF"/>
          <w:lang w:bidi="fa-IR"/>
        </w:rPr>
        <w:t>Myhr</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KM. Prevalence of bladder, bowel and sexual problems among multiple sclerosis patients two to five years after diagnosis. Multiple Sclerosis Journal. 2007; 13(1):106-12.</w:t>
      </w:r>
    </w:p>
    <w:p w:rsidR="00427B27" w:rsidRDefault="00427B27" w:rsidP="00427B27">
      <w:pPr>
        <w:bidi w:val="0"/>
        <w:spacing w:line="480" w:lineRule="auto"/>
        <w:jc w:val="both"/>
        <w:rPr>
          <w:rFonts w:asciiTheme="majorBidi" w:hAnsiTheme="majorBidi" w:cstheme="majorBidi"/>
          <w:shd w:val="clear" w:color="auto" w:fill="FFFFFF"/>
        </w:rPr>
      </w:pPr>
      <w:proofErr w:type="spellStart"/>
      <w:r w:rsidRPr="00CD010B">
        <w:rPr>
          <w:rStyle w:val="Hyperlink"/>
          <w:rFonts w:ascii="Segoe UI" w:hAnsi="Segoe UI" w:cs="Segoe UI"/>
          <w:b/>
          <w:bCs/>
          <w:color w:val="0097EF"/>
          <w:shd w:val="clear" w:color="auto" w:fill="FFFFFF"/>
        </w:rPr>
        <w:t>PubMed</w:t>
      </w:r>
      <w:proofErr w:type="gramStart"/>
      <w:r w:rsidRPr="00CD010B">
        <w:rPr>
          <w:rStyle w:val="Hyperlink"/>
          <w:rFonts w:ascii="Segoe UI" w:hAnsi="Segoe UI" w:cs="Segoe UI"/>
          <w:b/>
          <w:bCs/>
          <w:color w:val="0097EF"/>
          <w:shd w:val="clear" w:color="auto" w:fill="FFFFFF"/>
        </w:rPr>
        <w:t>:</w:t>
      </w:r>
      <w:proofErr w:type="gramEnd"/>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w:instrText>
      </w:r>
      <w:r w:rsidRPr="00427B27">
        <w:rPr>
          <w:rFonts w:asciiTheme="majorBidi" w:hAnsiTheme="majorBidi" w:cstheme="majorBidi"/>
          <w:shd w:val="clear" w:color="auto" w:fill="FFFFFF"/>
        </w:rPr>
        <w:instrText>https://pubmed.ncbi.nlm.nih.gov/17294618/</w:instrText>
      </w:r>
      <w:r>
        <w:rPr>
          <w:rFonts w:asciiTheme="majorBidi" w:hAnsiTheme="majorBidi" w:cstheme="majorBidi"/>
          <w:shd w:val="clear" w:color="auto" w:fill="FFFFFF"/>
        </w:rPr>
        <w:instrText xml:space="preserve">" </w:instrText>
      </w:r>
      <w:r>
        <w:rPr>
          <w:rFonts w:asciiTheme="majorBidi" w:hAnsiTheme="majorBidi" w:cstheme="majorBidi"/>
          <w:shd w:val="clear" w:color="auto" w:fill="FFFFFF"/>
        </w:rPr>
        <w:fldChar w:fldCharType="separate"/>
      </w:r>
      <w:r w:rsidRPr="00C25BBD">
        <w:rPr>
          <w:rStyle w:val="Hyperlink"/>
          <w:rFonts w:asciiTheme="majorBidi" w:hAnsiTheme="majorBidi" w:cstheme="majorBidi"/>
          <w:shd w:val="clear" w:color="auto" w:fill="FFFFFF"/>
        </w:rPr>
        <w:t>https</w:t>
      </w:r>
      <w:proofErr w:type="spellEnd"/>
      <w:r w:rsidRPr="00C25BBD">
        <w:rPr>
          <w:rStyle w:val="Hyperlink"/>
          <w:rFonts w:asciiTheme="majorBidi" w:hAnsiTheme="majorBidi" w:cstheme="majorBidi"/>
          <w:shd w:val="clear" w:color="auto" w:fill="FFFFFF"/>
        </w:rPr>
        <w:t>://pubmed.ncbi.nlm.nih.gov/17294618/</w:t>
      </w:r>
      <w:r>
        <w:rPr>
          <w:rFonts w:asciiTheme="majorBidi" w:hAnsiTheme="majorBidi" w:cstheme="majorBidi"/>
          <w:shd w:val="clear" w:color="auto" w:fill="FFFFFF"/>
        </w:rPr>
        <w:fldChar w:fldCharType="end"/>
      </w:r>
    </w:p>
    <w:p w:rsidR="00427B27" w:rsidRDefault="00427B27" w:rsidP="00427B27">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10.1177/1352458506071210.</w:t>
      </w:r>
    </w:p>
    <w:p w:rsidR="00427B27" w:rsidRDefault="004E2FD8" w:rsidP="00427B27">
      <w:pPr>
        <w:bidi w:val="0"/>
        <w:spacing w:line="480" w:lineRule="auto"/>
        <w:jc w:val="both"/>
        <w:rPr>
          <w:rFonts w:asciiTheme="majorBidi" w:hAnsiTheme="majorBidi" w:cstheme="majorBidi"/>
          <w:shd w:val="clear" w:color="auto" w:fill="FFFFFF"/>
        </w:rPr>
      </w:pPr>
      <w:hyperlink r:id="rId29" w:history="1">
        <w:r w:rsidR="00427B27">
          <w:rPr>
            <w:rStyle w:val="Hyperlink"/>
            <w:rFonts w:ascii="Segoe UI" w:hAnsi="Segoe UI" w:cs="Segoe UI"/>
            <w:b/>
            <w:bCs/>
            <w:color w:val="0097EF"/>
            <w:shd w:val="clear" w:color="auto" w:fill="FFFFFF"/>
          </w:rPr>
          <w:t xml:space="preserve">Google </w:t>
        </w:r>
        <w:r w:rsidR="00427B27" w:rsidRPr="00CD010B">
          <w:rPr>
            <w:rStyle w:val="Hyperlink"/>
            <w:rFonts w:ascii="Segoe UI" w:hAnsi="Segoe UI" w:cs="Segoe UI"/>
            <w:b/>
            <w:bCs/>
            <w:color w:val="0097EF"/>
            <w:shd w:val="clear" w:color="auto" w:fill="FFFFFF"/>
          </w:rPr>
          <w:t>Scholar</w:t>
        </w:r>
      </w:hyperlink>
      <w:r w:rsidR="00427B27">
        <w:t>:</w:t>
      </w:r>
      <w:r w:rsidR="00427B27" w:rsidRPr="00130A40">
        <w:t xml:space="preserve"> </w:t>
      </w:r>
      <w:hyperlink r:id="rId30" w:history="1">
        <w:r w:rsidR="00427B27" w:rsidRPr="00C25BBD">
          <w:rPr>
            <w:rStyle w:val="Hyperlink"/>
            <w:rFonts w:asciiTheme="majorBidi" w:hAnsiTheme="majorBidi" w:cstheme="majorBidi"/>
            <w:shd w:val="clear" w:color="auto" w:fill="FFFFFF"/>
          </w:rPr>
          <w:t>https://scholar.google.com/scholar?hl=en&amp;as_sdt=0%2C5&amp;q=Prevalence+of+bladder%2C+bowel+and+sexual+problems+among+multiple+sclerosis+patients+two+to+five+years+after+diagnosis&amp;btnG</w:t>
        </w:r>
      </w:hyperlink>
      <w:r w:rsidR="00427B27" w:rsidRPr="00427B27">
        <w:rPr>
          <w:rFonts w:asciiTheme="majorBidi" w:hAnsiTheme="majorBidi" w:cstheme="majorBidi"/>
          <w:shd w:val="clear" w:color="auto" w:fill="FFFFFF"/>
        </w:rPr>
        <w:t>=</w:t>
      </w:r>
    </w:p>
    <w:p w:rsidR="00EC6846" w:rsidRPr="004E2FD8" w:rsidRDefault="00EC6846" w:rsidP="004E2FD8">
      <w:pPr>
        <w:pStyle w:val="EndNoteBibliography"/>
        <w:bidi w:val="0"/>
        <w:spacing w:line="480" w:lineRule="auto"/>
        <w:jc w:val="both"/>
        <w:rPr>
          <w:rFonts w:asciiTheme="majorBidi" w:eastAsiaTheme="minorHAnsi" w:hAnsiTheme="majorBidi" w:cstheme="majorBidi"/>
          <w:b/>
          <w:bCs/>
          <w:noProof w:val="0"/>
          <w:color w:val="222222"/>
          <w:sz w:val="22"/>
          <w:szCs w:val="22"/>
          <w:shd w:val="clear" w:color="auto" w:fill="FFFFFF"/>
          <w:lang w:bidi="fa-IR"/>
        </w:rPr>
      </w:pPr>
      <w:r w:rsidRPr="004E2FD8">
        <w:rPr>
          <w:rFonts w:asciiTheme="majorBidi" w:eastAsiaTheme="minorHAnsi" w:hAnsiTheme="majorBidi" w:cstheme="majorBidi"/>
          <w:b/>
          <w:bCs/>
          <w:noProof w:val="0"/>
          <w:color w:val="222222"/>
          <w:sz w:val="22"/>
          <w:szCs w:val="22"/>
          <w:shd w:val="clear" w:color="auto" w:fill="FFFFFF"/>
          <w:lang w:bidi="fa-IR"/>
        </w:rPr>
        <w:t xml:space="preserve">11. </w:t>
      </w:r>
      <w:proofErr w:type="spellStart"/>
      <w:r w:rsidRPr="004E2FD8">
        <w:rPr>
          <w:rFonts w:asciiTheme="majorBidi" w:eastAsiaTheme="minorHAnsi" w:hAnsiTheme="majorBidi" w:cstheme="majorBidi"/>
          <w:b/>
          <w:bCs/>
          <w:noProof w:val="0"/>
          <w:color w:val="222222"/>
          <w:sz w:val="22"/>
          <w:szCs w:val="22"/>
          <w:shd w:val="clear" w:color="auto" w:fill="FFFFFF"/>
          <w:lang w:bidi="fa-IR"/>
        </w:rPr>
        <w:t>Dobryakova</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E, </w:t>
      </w:r>
      <w:proofErr w:type="spellStart"/>
      <w:r w:rsidRPr="004E2FD8">
        <w:rPr>
          <w:rFonts w:asciiTheme="majorBidi" w:eastAsiaTheme="minorHAnsi" w:hAnsiTheme="majorBidi" w:cstheme="majorBidi"/>
          <w:b/>
          <w:bCs/>
          <w:noProof w:val="0"/>
          <w:color w:val="222222"/>
          <w:sz w:val="22"/>
          <w:szCs w:val="22"/>
          <w:shd w:val="clear" w:color="auto" w:fill="FFFFFF"/>
          <w:lang w:bidi="fa-IR"/>
        </w:rPr>
        <w:t>Genova</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HM, DeLuca J, Wylie GR. The dopamine imbalance hypothesis of fatigue in multiple sclerosis and other neurological disorders. Frontiers in neurology. 2015; 6:52.</w:t>
      </w:r>
    </w:p>
    <w:p w:rsidR="000772C3" w:rsidRDefault="000772C3" w:rsidP="000772C3">
      <w:pPr>
        <w:bidi w:val="0"/>
        <w:spacing w:line="480" w:lineRule="auto"/>
        <w:jc w:val="both"/>
        <w:rPr>
          <w:rFonts w:asciiTheme="majorBidi" w:hAnsiTheme="majorBidi" w:cstheme="majorBidi"/>
          <w:color w:val="222222"/>
          <w:shd w:val="clear" w:color="auto" w:fill="FFFFFF"/>
        </w:rPr>
      </w:pPr>
      <w:proofErr w:type="spellStart"/>
      <w:r w:rsidRPr="00CD010B">
        <w:rPr>
          <w:rStyle w:val="Hyperlink"/>
          <w:rFonts w:ascii="Segoe UI" w:hAnsi="Segoe UI" w:cs="Segoe UI"/>
          <w:b/>
          <w:bCs/>
          <w:color w:val="0097EF"/>
          <w:shd w:val="clear" w:color="auto" w:fill="FFFFFF"/>
        </w:rPr>
        <w:t>PubMed</w:t>
      </w:r>
      <w:proofErr w:type="gramStart"/>
      <w:r w:rsidRPr="00CD010B">
        <w:rPr>
          <w:rStyle w:val="Hyperlink"/>
          <w:rFonts w:ascii="Segoe UI" w:hAnsi="Segoe UI" w:cs="Segoe UI"/>
          <w:b/>
          <w:bCs/>
          <w:color w:val="0097EF"/>
          <w:shd w:val="clear" w:color="auto" w:fill="FFFFFF"/>
        </w:rPr>
        <w:t>:</w:t>
      </w:r>
      <w:proofErr w:type="gramEnd"/>
      <w:r>
        <w:rPr>
          <w:rFonts w:asciiTheme="majorBidi" w:hAnsiTheme="majorBidi" w:cstheme="majorBidi"/>
          <w:color w:val="222222"/>
          <w:shd w:val="clear" w:color="auto" w:fill="FFFFFF"/>
        </w:rPr>
        <w:fldChar w:fldCharType="begin"/>
      </w:r>
      <w:r>
        <w:rPr>
          <w:rFonts w:asciiTheme="majorBidi" w:hAnsiTheme="majorBidi" w:cstheme="majorBidi"/>
          <w:color w:val="222222"/>
          <w:shd w:val="clear" w:color="auto" w:fill="FFFFFF"/>
        </w:rPr>
        <w:instrText xml:space="preserve"> HYPERLINK "</w:instrText>
      </w:r>
      <w:r w:rsidRPr="000772C3">
        <w:rPr>
          <w:rFonts w:asciiTheme="majorBidi" w:hAnsiTheme="majorBidi" w:cstheme="majorBidi"/>
          <w:color w:val="222222"/>
          <w:shd w:val="clear" w:color="auto" w:fill="FFFFFF"/>
        </w:rPr>
        <w:instrText>https://pubmed.ncbi.nlm.nih.gov/25814977/</w:instrText>
      </w:r>
      <w:r>
        <w:rPr>
          <w:rFonts w:asciiTheme="majorBidi" w:hAnsiTheme="majorBidi" w:cstheme="majorBidi"/>
          <w:color w:val="222222"/>
          <w:shd w:val="clear" w:color="auto" w:fill="FFFFFF"/>
        </w:rPr>
        <w:instrText xml:space="preserve">" </w:instrText>
      </w:r>
      <w:r>
        <w:rPr>
          <w:rFonts w:asciiTheme="majorBidi" w:hAnsiTheme="majorBidi" w:cstheme="majorBidi"/>
          <w:color w:val="222222"/>
          <w:shd w:val="clear" w:color="auto" w:fill="FFFFFF"/>
        </w:rPr>
        <w:fldChar w:fldCharType="separate"/>
      </w:r>
      <w:r w:rsidRPr="00C25BBD">
        <w:rPr>
          <w:rStyle w:val="Hyperlink"/>
          <w:rFonts w:asciiTheme="majorBidi" w:hAnsiTheme="majorBidi" w:cstheme="majorBidi"/>
          <w:shd w:val="clear" w:color="auto" w:fill="FFFFFF"/>
        </w:rPr>
        <w:t>https</w:t>
      </w:r>
      <w:proofErr w:type="spellEnd"/>
      <w:r w:rsidRPr="00C25BBD">
        <w:rPr>
          <w:rStyle w:val="Hyperlink"/>
          <w:rFonts w:asciiTheme="majorBidi" w:hAnsiTheme="majorBidi" w:cstheme="majorBidi"/>
          <w:shd w:val="clear" w:color="auto" w:fill="FFFFFF"/>
        </w:rPr>
        <w:t>://pubmed.ncbi.nlm.nih.gov/25814977/</w:t>
      </w:r>
      <w:r>
        <w:rPr>
          <w:rFonts w:asciiTheme="majorBidi" w:hAnsiTheme="majorBidi" w:cstheme="majorBidi"/>
          <w:color w:val="222222"/>
          <w:shd w:val="clear" w:color="auto" w:fill="FFFFFF"/>
        </w:rPr>
        <w:fldChar w:fldCharType="end"/>
      </w:r>
    </w:p>
    <w:p w:rsidR="000772C3" w:rsidRDefault="000772C3" w:rsidP="000772C3">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10.3389/fneur.2015.00052.</w:t>
      </w:r>
    </w:p>
    <w:p w:rsidR="000772C3" w:rsidRDefault="004E2FD8" w:rsidP="000772C3">
      <w:pPr>
        <w:bidi w:val="0"/>
        <w:spacing w:line="480" w:lineRule="auto"/>
        <w:jc w:val="both"/>
        <w:rPr>
          <w:rFonts w:asciiTheme="majorBidi" w:hAnsiTheme="majorBidi" w:cstheme="majorBidi"/>
          <w:color w:val="222222"/>
          <w:shd w:val="clear" w:color="auto" w:fill="FFFFFF"/>
        </w:rPr>
      </w:pPr>
      <w:hyperlink r:id="rId31" w:history="1">
        <w:r w:rsidR="000772C3">
          <w:rPr>
            <w:rStyle w:val="Hyperlink"/>
            <w:rFonts w:ascii="Segoe UI" w:hAnsi="Segoe UI" w:cs="Segoe UI"/>
            <w:b/>
            <w:bCs/>
            <w:color w:val="0097EF"/>
            <w:shd w:val="clear" w:color="auto" w:fill="FFFFFF"/>
          </w:rPr>
          <w:t xml:space="preserve">Google </w:t>
        </w:r>
        <w:r w:rsidR="000772C3" w:rsidRPr="00CD010B">
          <w:rPr>
            <w:rStyle w:val="Hyperlink"/>
            <w:rFonts w:ascii="Segoe UI" w:hAnsi="Segoe UI" w:cs="Segoe UI"/>
            <w:b/>
            <w:bCs/>
            <w:color w:val="0097EF"/>
            <w:shd w:val="clear" w:color="auto" w:fill="FFFFFF"/>
          </w:rPr>
          <w:t>Scholar</w:t>
        </w:r>
      </w:hyperlink>
      <w:r w:rsidR="000772C3">
        <w:t>:</w:t>
      </w:r>
      <w:r w:rsidR="000772C3" w:rsidRPr="00130A40">
        <w:t xml:space="preserve"> </w:t>
      </w:r>
      <w:hyperlink r:id="rId32" w:history="1">
        <w:r w:rsidR="00790B85" w:rsidRPr="00C25BBD">
          <w:rPr>
            <w:rStyle w:val="Hyperlink"/>
            <w:rFonts w:asciiTheme="majorBidi" w:hAnsiTheme="majorBidi" w:cstheme="majorBidi"/>
            <w:shd w:val="clear" w:color="auto" w:fill="FFFFFF"/>
          </w:rPr>
          <w:t>https://scholar.google.com/scholar?hl=en&amp;as_sdt=0%2C5&amp;q=The+dopamine+imbalance+hypothesis+of+fatigue+in+multiple+sclerosis+and+other+neurological+disorders&amp;btnG</w:t>
        </w:r>
      </w:hyperlink>
      <w:r w:rsidR="000772C3" w:rsidRPr="000772C3">
        <w:rPr>
          <w:rFonts w:asciiTheme="majorBidi" w:hAnsiTheme="majorBidi" w:cstheme="majorBidi"/>
          <w:color w:val="222222"/>
          <w:shd w:val="clear" w:color="auto" w:fill="FFFFFF"/>
        </w:rPr>
        <w:t>=</w:t>
      </w:r>
    </w:p>
    <w:p w:rsidR="00460B66" w:rsidRPr="004E2FD8" w:rsidRDefault="00460B66" w:rsidP="004E2FD8">
      <w:pPr>
        <w:pStyle w:val="EndNoteBibliography"/>
        <w:bidi w:val="0"/>
        <w:spacing w:line="480" w:lineRule="auto"/>
        <w:jc w:val="both"/>
        <w:rPr>
          <w:rFonts w:asciiTheme="majorBidi" w:eastAsiaTheme="minorHAnsi" w:hAnsiTheme="majorBidi" w:cstheme="majorBidi"/>
          <w:b/>
          <w:bCs/>
          <w:noProof w:val="0"/>
          <w:color w:val="222222"/>
          <w:sz w:val="22"/>
          <w:szCs w:val="22"/>
          <w:shd w:val="clear" w:color="auto" w:fill="FFFFFF"/>
          <w:lang w:bidi="fa-IR"/>
        </w:rPr>
      </w:pPr>
      <w:r w:rsidRPr="004E2FD8">
        <w:rPr>
          <w:rFonts w:asciiTheme="majorBidi" w:eastAsiaTheme="minorHAnsi" w:hAnsiTheme="majorBidi" w:cstheme="majorBidi"/>
          <w:b/>
          <w:bCs/>
          <w:noProof w:val="0"/>
          <w:color w:val="222222"/>
          <w:sz w:val="22"/>
          <w:szCs w:val="22"/>
          <w:shd w:val="clear" w:color="auto" w:fill="FFFFFF"/>
          <w:lang w:bidi="fa-IR"/>
        </w:rPr>
        <w:t xml:space="preserve">12. Forbes A, While </w:t>
      </w:r>
      <w:proofErr w:type="gramStart"/>
      <w:r w:rsidRPr="004E2FD8">
        <w:rPr>
          <w:rFonts w:asciiTheme="majorBidi" w:eastAsiaTheme="minorHAnsi" w:hAnsiTheme="majorBidi" w:cstheme="majorBidi"/>
          <w:b/>
          <w:bCs/>
          <w:noProof w:val="0"/>
          <w:color w:val="222222"/>
          <w:sz w:val="22"/>
          <w:szCs w:val="22"/>
          <w:shd w:val="clear" w:color="auto" w:fill="FFFFFF"/>
          <w:lang w:bidi="fa-IR"/>
        </w:rPr>
        <w:t>A</w:t>
      </w:r>
      <w:proofErr w:type="gramEnd"/>
      <w:r w:rsidRPr="004E2FD8">
        <w:rPr>
          <w:rFonts w:asciiTheme="majorBidi" w:eastAsiaTheme="minorHAnsi" w:hAnsiTheme="majorBidi" w:cstheme="majorBidi"/>
          <w:b/>
          <w:bCs/>
          <w:noProof w:val="0"/>
          <w:color w:val="222222"/>
          <w:sz w:val="22"/>
          <w:szCs w:val="22"/>
          <w:shd w:val="clear" w:color="auto" w:fill="FFFFFF"/>
          <w:lang w:bidi="fa-IR"/>
        </w:rPr>
        <w:t xml:space="preserve">, </w:t>
      </w:r>
      <w:proofErr w:type="spellStart"/>
      <w:r w:rsidRPr="004E2FD8">
        <w:rPr>
          <w:rFonts w:asciiTheme="majorBidi" w:eastAsiaTheme="minorHAnsi" w:hAnsiTheme="majorBidi" w:cstheme="majorBidi"/>
          <w:b/>
          <w:bCs/>
          <w:noProof w:val="0"/>
          <w:color w:val="222222"/>
          <w:sz w:val="22"/>
          <w:szCs w:val="22"/>
          <w:shd w:val="clear" w:color="auto" w:fill="FFFFFF"/>
          <w:lang w:bidi="fa-IR"/>
        </w:rPr>
        <w:t>Mathes</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L, Griffiths P. Health problems and health-related quality of life in people with multiple sclerosis. Clinical rehabilitation. 2006; 20(1):67-78.</w:t>
      </w:r>
    </w:p>
    <w:p w:rsidR="00460B66" w:rsidRDefault="00460B66" w:rsidP="00460B66">
      <w:pPr>
        <w:bidi w:val="0"/>
        <w:spacing w:line="480" w:lineRule="auto"/>
        <w:jc w:val="both"/>
        <w:rPr>
          <w:rFonts w:asciiTheme="majorBidi" w:hAnsiTheme="majorBidi" w:cstheme="majorBidi"/>
          <w:shd w:val="clear" w:color="auto" w:fill="FFFFFF"/>
        </w:rPr>
      </w:pPr>
      <w:proofErr w:type="spellStart"/>
      <w:r w:rsidRPr="00CD010B">
        <w:rPr>
          <w:rStyle w:val="Hyperlink"/>
          <w:rFonts w:ascii="Segoe UI" w:hAnsi="Segoe UI" w:cs="Segoe UI"/>
          <w:b/>
          <w:bCs/>
          <w:color w:val="0097EF"/>
          <w:shd w:val="clear" w:color="auto" w:fill="FFFFFF"/>
        </w:rPr>
        <w:t>PubMed</w:t>
      </w:r>
      <w:proofErr w:type="gramStart"/>
      <w:r w:rsidRPr="00CD010B">
        <w:rPr>
          <w:rStyle w:val="Hyperlink"/>
          <w:rFonts w:ascii="Segoe UI" w:hAnsi="Segoe UI" w:cs="Segoe UI"/>
          <w:b/>
          <w:bCs/>
          <w:color w:val="0097EF"/>
          <w:shd w:val="clear" w:color="auto" w:fill="FFFFFF"/>
        </w:rPr>
        <w:t>:</w:t>
      </w:r>
      <w:proofErr w:type="gramEnd"/>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w:instrText>
      </w:r>
      <w:r w:rsidRPr="00460B66">
        <w:rPr>
          <w:rFonts w:asciiTheme="majorBidi" w:hAnsiTheme="majorBidi" w:cstheme="majorBidi"/>
          <w:shd w:val="clear" w:color="auto" w:fill="FFFFFF"/>
        </w:rPr>
        <w:instrText>https://pubmed.ncbi.nlm.nih.gov/16502752/</w:instrText>
      </w:r>
      <w:r>
        <w:rPr>
          <w:rFonts w:asciiTheme="majorBidi" w:hAnsiTheme="majorBidi" w:cstheme="majorBidi"/>
          <w:shd w:val="clear" w:color="auto" w:fill="FFFFFF"/>
        </w:rPr>
        <w:instrText xml:space="preserve">" </w:instrText>
      </w:r>
      <w:r>
        <w:rPr>
          <w:rFonts w:asciiTheme="majorBidi" w:hAnsiTheme="majorBidi" w:cstheme="majorBidi"/>
          <w:shd w:val="clear" w:color="auto" w:fill="FFFFFF"/>
        </w:rPr>
        <w:fldChar w:fldCharType="separate"/>
      </w:r>
      <w:r w:rsidRPr="00C25BBD">
        <w:rPr>
          <w:rStyle w:val="Hyperlink"/>
          <w:rFonts w:asciiTheme="majorBidi" w:hAnsiTheme="majorBidi" w:cstheme="majorBidi"/>
          <w:shd w:val="clear" w:color="auto" w:fill="FFFFFF"/>
        </w:rPr>
        <w:t>https</w:t>
      </w:r>
      <w:proofErr w:type="spellEnd"/>
      <w:r w:rsidRPr="00C25BBD">
        <w:rPr>
          <w:rStyle w:val="Hyperlink"/>
          <w:rFonts w:asciiTheme="majorBidi" w:hAnsiTheme="majorBidi" w:cstheme="majorBidi"/>
          <w:shd w:val="clear" w:color="auto" w:fill="FFFFFF"/>
        </w:rPr>
        <w:t>://pubmed.ncbi.nlm.nih.gov/16502752/</w:t>
      </w:r>
      <w:r>
        <w:rPr>
          <w:rFonts w:asciiTheme="majorBidi" w:hAnsiTheme="majorBidi" w:cstheme="majorBidi"/>
          <w:shd w:val="clear" w:color="auto" w:fill="FFFFFF"/>
        </w:rPr>
        <w:fldChar w:fldCharType="end"/>
      </w:r>
    </w:p>
    <w:p w:rsidR="00460B66" w:rsidRDefault="00460B66" w:rsidP="00460B66">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10.1191/0269215506cr880oa.</w:t>
      </w:r>
    </w:p>
    <w:p w:rsidR="00460B66" w:rsidRDefault="004E2FD8" w:rsidP="00460B66">
      <w:pPr>
        <w:bidi w:val="0"/>
        <w:spacing w:line="480" w:lineRule="auto"/>
        <w:jc w:val="both"/>
        <w:rPr>
          <w:rFonts w:asciiTheme="majorBidi" w:hAnsiTheme="majorBidi" w:cstheme="majorBidi"/>
          <w:shd w:val="clear" w:color="auto" w:fill="FFFFFF"/>
        </w:rPr>
      </w:pPr>
      <w:hyperlink r:id="rId33" w:history="1">
        <w:r w:rsidR="00460B66">
          <w:rPr>
            <w:rStyle w:val="Hyperlink"/>
            <w:rFonts w:ascii="Segoe UI" w:hAnsi="Segoe UI" w:cs="Segoe UI"/>
            <w:b/>
            <w:bCs/>
            <w:color w:val="0097EF"/>
            <w:shd w:val="clear" w:color="auto" w:fill="FFFFFF"/>
          </w:rPr>
          <w:t xml:space="preserve">Google </w:t>
        </w:r>
        <w:r w:rsidR="00460B66" w:rsidRPr="00CD010B">
          <w:rPr>
            <w:rStyle w:val="Hyperlink"/>
            <w:rFonts w:ascii="Segoe UI" w:hAnsi="Segoe UI" w:cs="Segoe UI"/>
            <w:b/>
            <w:bCs/>
            <w:color w:val="0097EF"/>
            <w:shd w:val="clear" w:color="auto" w:fill="FFFFFF"/>
          </w:rPr>
          <w:t>Scholar</w:t>
        </w:r>
      </w:hyperlink>
      <w:r w:rsidR="00460B66">
        <w:t>:</w:t>
      </w:r>
      <w:r w:rsidR="00460B66" w:rsidRPr="00130A40">
        <w:t xml:space="preserve"> </w:t>
      </w:r>
      <w:hyperlink r:id="rId34" w:history="1">
        <w:r w:rsidR="005113A0" w:rsidRPr="00C25BBD">
          <w:rPr>
            <w:rStyle w:val="Hyperlink"/>
            <w:rFonts w:asciiTheme="majorBidi" w:hAnsiTheme="majorBidi" w:cstheme="majorBidi"/>
            <w:shd w:val="clear" w:color="auto" w:fill="FFFFFF"/>
          </w:rPr>
          <w:t>https://scholar.google.com/scholar?hl=en&amp;as_sdt=0%2C5&amp;q=Health+problems+and+health-related+quality+of+life+in+people+with+multiple+sclerosis&amp;btnG</w:t>
        </w:r>
      </w:hyperlink>
      <w:r w:rsidR="00460B66" w:rsidRPr="00460B66">
        <w:rPr>
          <w:rFonts w:asciiTheme="majorBidi" w:hAnsiTheme="majorBidi" w:cstheme="majorBidi"/>
          <w:shd w:val="clear" w:color="auto" w:fill="FFFFFF"/>
        </w:rPr>
        <w:t>=</w:t>
      </w:r>
    </w:p>
    <w:p w:rsidR="005113A0" w:rsidRPr="004E2FD8" w:rsidRDefault="005113A0" w:rsidP="004E2FD8">
      <w:pPr>
        <w:pStyle w:val="EndNoteBibliography"/>
        <w:bidi w:val="0"/>
        <w:spacing w:line="480" w:lineRule="auto"/>
        <w:jc w:val="both"/>
        <w:rPr>
          <w:rFonts w:asciiTheme="majorBidi" w:eastAsiaTheme="minorHAnsi" w:hAnsiTheme="majorBidi" w:cstheme="majorBidi"/>
          <w:b/>
          <w:bCs/>
          <w:noProof w:val="0"/>
          <w:color w:val="222222"/>
          <w:sz w:val="22"/>
          <w:szCs w:val="22"/>
          <w:shd w:val="clear" w:color="auto" w:fill="FFFFFF"/>
          <w:lang w:bidi="fa-IR"/>
        </w:rPr>
      </w:pPr>
      <w:r w:rsidRPr="004E2FD8">
        <w:rPr>
          <w:rFonts w:asciiTheme="majorBidi" w:eastAsiaTheme="minorHAnsi" w:hAnsiTheme="majorBidi" w:cstheme="majorBidi"/>
          <w:b/>
          <w:bCs/>
          <w:noProof w:val="0"/>
          <w:color w:val="222222"/>
          <w:sz w:val="22"/>
          <w:szCs w:val="22"/>
          <w:shd w:val="clear" w:color="auto" w:fill="FFFFFF"/>
          <w:lang w:bidi="fa-IR"/>
        </w:rPr>
        <w:t xml:space="preserve">13. </w:t>
      </w:r>
      <w:proofErr w:type="spellStart"/>
      <w:r w:rsidRPr="004E2FD8">
        <w:rPr>
          <w:rFonts w:asciiTheme="majorBidi" w:eastAsiaTheme="minorHAnsi" w:hAnsiTheme="majorBidi" w:cstheme="majorBidi"/>
          <w:b/>
          <w:bCs/>
          <w:noProof w:val="0"/>
          <w:color w:val="222222"/>
          <w:sz w:val="22"/>
          <w:szCs w:val="22"/>
          <w:shd w:val="clear" w:color="auto" w:fill="FFFFFF"/>
          <w:lang w:bidi="fa-IR"/>
        </w:rPr>
        <w:t>Gjersing</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L, </w:t>
      </w:r>
      <w:proofErr w:type="spellStart"/>
      <w:r w:rsidRPr="004E2FD8">
        <w:rPr>
          <w:rFonts w:asciiTheme="majorBidi" w:eastAsiaTheme="minorHAnsi" w:hAnsiTheme="majorBidi" w:cstheme="majorBidi"/>
          <w:b/>
          <w:bCs/>
          <w:noProof w:val="0"/>
          <w:color w:val="222222"/>
          <w:sz w:val="22"/>
          <w:szCs w:val="22"/>
          <w:shd w:val="clear" w:color="auto" w:fill="FFFFFF"/>
          <w:lang w:bidi="fa-IR"/>
        </w:rPr>
        <w:t>Caplehorn</w:t>
      </w:r>
      <w:proofErr w:type="spellEnd"/>
      <w:r w:rsidRPr="004E2FD8">
        <w:rPr>
          <w:rFonts w:asciiTheme="majorBidi" w:eastAsiaTheme="minorHAnsi" w:hAnsiTheme="majorBidi" w:cstheme="majorBidi"/>
          <w:b/>
          <w:bCs/>
          <w:noProof w:val="0"/>
          <w:color w:val="222222"/>
          <w:sz w:val="22"/>
          <w:szCs w:val="22"/>
          <w:shd w:val="clear" w:color="auto" w:fill="FFFFFF"/>
          <w:lang w:bidi="fa-IR"/>
        </w:rPr>
        <w:t xml:space="preserve"> JR, Clausen T. Cross-cultural adaptation of research instruments: language, setting, time and statistical considerations. BMC medical research methodology. 2010; 10(1):13.</w:t>
      </w:r>
    </w:p>
    <w:p w:rsidR="00F52FA3" w:rsidRDefault="00F52FA3" w:rsidP="00F52FA3">
      <w:pPr>
        <w:bidi w:val="0"/>
        <w:spacing w:line="480" w:lineRule="auto"/>
        <w:jc w:val="both"/>
        <w:rPr>
          <w:rFonts w:asciiTheme="majorBidi" w:hAnsiTheme="majorBidi" w:cstheme="majorBidi"/>
          <w:shd w:val="clear" w:color="auto" w:fill="FFFFFF"/>
        </w:rPr>
      </w:pPr>
      <w:r w:rsidRPr="00CD010B">
        <w:rPr>
          <w:rStyle w:val="Hyperlink"/>
          <w:rFonts w:ascii="Segoe UI" w:hAnsi="Segoe UI" w:cs="Segoe UI"/>
          <w:b/>
          <w:bCs/>
          <w:color w:val="0097EF"/>
          <w:shd w:val="clear" w:color="auto" w:fill="FFFFFF"/>
        </w:rPr>
        <w:t>PubMed:</w:t>
      </w:r>
      <w:r>
        <w:rPr>
          <w:rFonts w:asciiTheme="majorBidi" w:hAnsiTheme="majorBidi" w:cstheme="majorBidi"/>
          <w:shd w:val="clear" w:color="auto" w:fill="FFFFFF"/>
        </w:rPr>
        <w:t xml:space="preserve"> </w:t>
      </w:r>
      <w:hyperlink r:id="rId35" w:history="1">
        <w:r w:rsidRPr="00C25BBD">
          <w:rPr>
            <w:rStyle w:val="Hyperlink"/>
            <w:rFonts w:asciiTheme="majorBidi" w:hAnsiTheme="majorBidi" w:cstheme="majorBidi"/>
            <w:shd w:val="clear" w:color="auto" w:fill="FFFFFF"/>
          </w:rPr>
          <w:t>https://pubmed.ncbi.nlm.nih.gov/20144247/</w:t>
        </w:r>
      </w:hyperlink>
    </w:p>
    <w:p w:rsidR="00F52FA3" w:rsidRDefault="00F52FA3" w:rsidP="00F52FA3">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10.1186/1471-2288-10-13.</w:t>
      </w:r>
    </w:p>
    <w:p w:rsidR="00F52FA3" w:rsidRDefault="004E2FD8" w:rsidP="00F52FA3">
      <w:pPr>
        <w:bidi w:val="0"/>
        <w:spacing w:line="480" w:lineRule="auto"/>
        <w:jc w:val="both"/>
        <w:rPr>
          <w:rFonts w:asciiTheme="majorBidi" w:hAnsiTheme="majorBidi" w:cstheme="majorBidi"/>
          <w:shd w:val="clear" w:color="auto" w:fill="FFFFFF"/>
        </w:rPr>
      </w:pPr>
      <w:hyperlink r:id="rId36" w:history="1">
        <w:r w:rsidR="00F52FA3">
          <w:rPr>
            <w:rStyle w:val="Hyperlink"/>
            <w:rFonts w:ascii="Segoe UI" w:hAnsi="Segoe UI" w:cs="Segoe UI"/>
            <w:b/>
            <w:bCs/>
            <w:color w:val="0097EF"/>
            <w:shd w:val="clear" w:color="auto" w:fill="FFFFFF"/>
          </w:rPr>
          <w:t xml:space="preserve">Google </w:t>
        </w:r>
        <w:r w:rsidR="00F52FA3" w:rsidRPr="00CD010B">
          <w:rPr>
            <w:rStyle w:val="Hyperlink"/>
            <w:rFonts w:ascii="Segoe UI" w:hAnsi="Segoe UI" w:cs="Segoe UI"/>
            <w:b/>
            <w:bCs/>
            <w:color w:val="0097EF"/>
            <w:shd w:val="clear" w:color="auto" w:fill="FFFFFF"/>
          </w:rPr>
          <w:t>Scholar</w:t>
        </w:r>
      </w:hyperlink>
      <w:r w:rsidR="00F52FA3">
        <w:t>:</w:t>
      </w:r>
      <w:r w:rsidR="00F52FA3" w:rsidRPr="00130A40">
        <w:t xml:space="preserve"> </w:t>
      </w:r>
      <w:hyperlink r:id="rId37" w:history="1">
        <w:r w:rsidR="00F52FA3" w:rsidRPr="00C25BBD">
          <w:rPr>
            <w:rStyle w:val="Hyperlink"/>
            <w:rFonts w:asciiTheme="majorBidi" w:hAnsiTheme="majorBidi" w:cstheme="majorBidi"/>
            <w:shd w:val="clear" w:color="auto" w:fill="FFFFFF"/>
          </w:rPr>
          <w:t>https://scholar.google.com/scholar?hl=en&amp;as_sdt=0%2C5&amp;q=Cross-cultural+adaptation+of+research+instruments%3A+language%2C+setting%2C+time+and+statistical+considerations&amp;btnG</w:t>
        </w:r>
      </w:hyperlink>
      <w:r w:rsidR="00F52FA3" w:rsidRPr="00F52FA3">
        <w:rPr>
          <w:rFonts w:asciiTheme="majorBidi" w:hAnsiTheme="majorBidi" w:cstheme="majorBidi"/>
          <w:shd w:val="clear" w:color="auto" w:fill="FFFFFF"/>
        </w:rPr>
        <w:t>=</w:t>
      </w:r>
    </w:p>
    <w:p w:rsidR="009C7F94" w:rsidRPr="004E2FD8" w:rsidRDefault="009C7F94" w:rsidP="00CE0E67">
      <w:pPr>
        <w:pStyle w:val="EndNoteBibliography"/>
        <w:bidi w:val="0"/>
        <w:spacing w:line="480" w:lineRule="auto"/>
        <w:jc w:val="both"/>
        <w:rPr>
          <w:rFonts w:asciiTheme="majorBidi" w:eastAsiaTheme="minorHAnsi" w:hAnsiTheme="majorBidi" w:cstheme="majorBidi"/>
          <w:b/>
          <w:bCs/>
          <w:noProof w:val="0"/>
          <w:color w:val="222222"/>
          <w:sz w:val="22"/>
          <w:szCs w:val="22"/>
          <w:shd w:val="clear" w:color="auto" w:fill="FFFFFF"/>
          <w:lang w:bidi="fa-IR"/>
        </w:rPr>
      </w:pPr>
      <w:r w:rsidRPr="004E2FD8">
        <w:rPr>
          <w:rFonts w:asciiTheme="majorBidi" w:eastAsiaTheme="minorHAnsi" w:hAnsiTheme="majorBidi" w:cstheme="majorBidi"/>
          <w:b/>
          <w:bCs/>
          <w:noProof w:val="0"/>
          <w:color w:val="222222"/>
          <w:sz w:val="22"/>
          <w:szCs w:val="22"/>
          <w:shd w:val="clear" w:color="auto" w:fill="FFFFFF"/>
          <w:lang w:bidi="fa-IR"/>
        </w:rPr>
        <w:t>14. Dehghani A, Khoramkish M, Isfahani SS. Challenges in the Daily Living Activities of Patients with Multiple Sclerosis: A Qualitative Content Analysis. International journal of community based nursing and midwifery. 2019 Jul;7(3):201.</w:t>
      </w:r>
    </w:p>
    <w:p w:rsidR="009C7F94" w:rsidRDefault="00555ABC" w:rsidP="009C7F94">
      <w:pPr>
        <w:pStyle w:val="EndNoteBibliography"/>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r w:rsidR="009C7F94" w:rsidRPr="009C7F94">
        <w:rPr>
          <w:rFonts w:asciiTheme="majorBidi" w:hAnsiTheme="majorBidi" w:cstheme="majorBidi"/>
        </w:rPr>
        <w:t xml:space="preserve">https://pubmed.ncbi.nlm.nih.gov/31341919/ </w:t>
      </w:r>
    </w:p>
    <w:p w:rsidR="009C7F94" w:rsidRDefault="009C7F94" w:rsidP="009C7F94">
      <w:pPr>
        <w:pStyle w:val="EndNoteBibliography"/>
        <w:bidi w:val="0"/>
        <w:spacing w:line="480" w:lineRule="auto"/>
        <w:jc w:val="both"/>
        <w:rPr>
          <w:rFonts w:asciiTheme="majorBidi" w:hAnsiTheme="majorBidi" w:cstheme="majorBidi"/>
        </w:rPr>
      </w:pPr>
      <w:r>
        <w:rPr>
          <w:rFonts w:ascii="Segoe UI" w:hAnsi="Segoe UI" w:cs="Segoe UI"/>
          <w:color w:val="5B616B"/>
          <w:shd w:val="clear" w:color="auto" w:fill="FFFFFF"/>
        </w:rPr>
        <w:t>doi: 10.30476/IJCBNM.2019.44995.</w:t>
      </w:r>
    </w:p>
    <w:p w:rsidR="009C7F94" w:rsidRDefault="004E2FD8" w:rsidP="009C7F94">
      <w:pPr>
        <w:pStyle w:val="EndNoteBibliography"/>
        <w:bidi w:val="0"/>
        <w:spacing w:line="480" w:lineRule="auto"/>
        <w:jc w:val="both"/>
        <w:rPr>
          <w:rFonts w:asciiTheme="majorBidi" w:hAnsiTheme="majorBidi" w:cstheme="majorBidi"/>
        </w:rPr>
      </w:pPr>
      <w:hyperlink r:id="rId38" w:history="1">
        <w:r w:rsidR="009C7F94">
          <w:rPr>
            <w:rStyle w:val="Hyperlink"/>
            <w:rFonts w:ascii="Segoe UI" w:hAnsi="Segoe UI" w:cs="Segoe UI"/>
            <w:b/>
            <w:bCs/>
            <w:color w:val="0097EF"/>
            <w:shd w:val="clear" w:color="auto" w:fill="FFFFFF"/>
          </w:rPr>
          <w:t xml:space="preserve">Google </w:t>
        </w:r>
        <w:r w:rsidR="009C7F94" w:rsidRPr="00CD010B">
          <w:rPr>
            <w:rStyle w:val="Hyperlink"/>
            <w:rFonts w:ascii="Segoe UI" w:hAnsi="Segoe UI" w:cs="Segoe UI"/>
            <w:b/>
            <w:bCs/>
            <w:color w:val="0097EF"/>
            <w:shd w:val="clear" w:color="auto" w:fill="FFFFFF"/>
          </w:rPr>
          <w:t>Scholar</w:t>
        </w:r>
      </w:hyperlink>
      <w:r w:rsidR="009C7F94">
        <w:t>:</w:t>
      </w:r>
      <w:r w:rsidR="009C7F94" w:rsidRPr="009C7F94">
        <w:t xml:space="preserve"> </w:t>
      </w:r>
      <w:hyperlink r:id="rId39" w:history="1">
        <w:r w:rsidR="009C7F94" w:rsidRPr="00C25BBD">
          <w:rPr>
            <w:rStyle w:val="Hyperlink"/>
            <w:rFonts w:asciiTheme="majorBidi" w:hAnsiTheme="majorBidi" w:cstheme="majorBidi"/>
          </w:rPr>
          <w:t>https://scholar.google.com/scholar?hl=en&amp;as_sdt=0%2C5&amp;as_ylo=2017&amp;q=Challenges+in+the+Daily+Living+Activities+of+Patients+with+Multiple+Sclerosis%3A+A+Qualitative+Content+Analysis&amp;btnG</w:t>
        </w:r>
      </w:hyperlink>
      <w:r w:rsidR="009C7F94" w:rsidRPr="009C7F94">
        <w:rPr>
          <w:rFonts w:asciiTheme="majorBidi" w:hAnsiTheme="majorBidi" w:cstheme="majorBidi"/>
        </w:rPr>
        <w:t>=</w:t>
      </w:r>
    </w:p>
    <w:p w:rsidR="00CE0E67" w:rsidRPr="004E2FD8" w:rsidRDefault="00CE0E67"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15. LoBiondo-Wood G, Haber J. Nursing research-E-book: methods and critical appraisal for evidence-based practice. Elsevier Health Sciences; 2017.</w:t>
      </w:r>
    </w:p>
    <w:p w:rsidR="00CE0E67" w:rsidRDefault="004E2FD8" w:rsidP="00CE0E67">
      <w:pPr>
        <w:pStyle w:val="EndNoteBibliography"/>
        <w:bidi w:val="0"/>
        <w:spacing w:line="480" w:lineRule="auto"/>
        <w:jc w:val="both"/>
        <w:rPr>
          <w:rFonts w:asciiTheme="majorBidi" w:hAnsiTheme="majorBidi" w:cstheme="majorBidi"/>
          <w:color w:val="222222"/>
          <w:shd w:val="clear" w:color="auto" w:fill="FFFFFF"/>
        </w:rPr>
      </w:pPr>
      <w:hyperlink r:id="rId40" w:history="1">
        <w:r w:rsidR="00CE0E67">
          <w:rPr>
            <w:rStyle w:val="Hyperlink"/>
            <w:rFonts w:ascii="Segoe UI" w:hAnsi="Segoe UI" w:cs="Segoe UI"/>
            <w:b/>
            <w:bCs/>
            <w:color w:val="0097EF"/>
            <w:shd w:val="clear" w:color="auto" w:fill="FFFFFF"/>
          </w:rPr>
          <w:t xml:space="preserve">Google </w:t>
        </w:r>
        <w:r w:rsidR="00CE0E67" w:rsidRPr="00CD010B">
          <w:rPr>
            <w:rStyle w:val="Hyperlink"/>
            <w:rFonts w:ascii="Segoe UI" w:hAnsi="Segoe UI" w:cs="Segoe UI"/>
            <w:b/>
            <w:bCs/>
            <w:color w:val="0097EF"/>
            <w:shd w:val="clear" w:color="auto" w:fill="FFFFFF"/>
          </w:rPr>
          <w:t>Scholar</w:t>
        </w:r>
      </w:hyperlink>
      <w:r w:rsidR="00CE0E67">
        <w:t>:</w:t>
      </w:r>
      <w:r w:rsidR="00CE0E67" w:rsidRPr="00130A40">
        <w:t xml:space="preserve"> </w:t>
      </w:r>
      <w:hyperlink r:id="rId41" w:history="1">
        <w:r w:rsidR="00CE0E67" w:rsidRPr="00C25BBD">
          <w:rPr>
            <w:rStyle w:val="Hyperlink"/>
            <w:rFonts w:asciiTheme="majorBidi" w:hAnsiTheme="majorBidi" w:cstheme="majorBidi"/>
            <w:shd w:val="clear" w:color="auto" w:fill="FFFFFF"/>
          </w:rPr>
          <w:t>https://scholar.google.com/scholar?hl=en&amp;as_sdt=0%2C5&amp;q=Nursing+research-E-book%3A+methods+and+critical+appraisal+for+evidence-based+practice.&amp;btnG</w:t>
        </w:r>
      </w:hyperlink>
      <w:r w:rsidR="00CE0E67" w:rsidRPr="00CE0E67">
        <w:rPr>
          <w:rFonts w:asciiTheme="majorBidi" w:hAnsiTheme="majorBidi" w:cstheme="majorBidi"/>
          <w:color w:val="222222"/>
          <w:shd w:val="clear" w:color="auto" w:fill="FFFFFF"/>
        </w:rPr>
        <w:t>=</w:t>
      </w:r>
    </w:p>
    <w:p w:rsidR="000912C7" w:rsidRPr="004E2FD8" w:rsidRDefault="000912C7" w:rsidP="000912C7">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16.  </w:t>
      </w:r>
      <w:proofErr w:type="spellStart"/>
      <w:r w:rsidRPr="004E2FD8">
        <w:rPr>
          <w:rFonts w:asciiTheme="majorBidi" w:hAnsiTheme="majorBidi" w:cstheme="majorBidi"/>
          <w:b/>
          <w:bCs/>
          <w:color w:val="222222"/>
          <w:shd w:val="clear" w:color="auto" w:fill="FFFFFF"/>
        </w:rPr>
        <w:t>Valizadeh</w:t>
      </w:r>
      <w:proofErr w:type="spellEnd"/>
      <w:r w:rsidRPr="004E2FD8">
        <w:rPr>
          <w:rFonts w:asciiTheme="majorBidi" w:hAnsiTheme="majorBidi" w:cstheme="majorBidi"/>
          <w:b/>
          <w:bCs/>
          <w:color w:val="222222"/>
          <w:shd w:val="clear" w:color="auto" w:fill="FFFFFF"/>
        </w:rPr>
        <w:t xml:space="preserve"> L, </w:t>
      </w:r>
      <w:proofErr w:type="spellStart"/>
      <w:r w:rsidRPr="004E2FD8">
        <w:rPr>
          <w:rFonts w:asciiTheme="majorBidi" w:hAnsiTheme="majorBidi" w:cstheme="majorBidi"/>
          <w:b/>
          <w:bCs/>
          <w:color w:val="222222"/>
          <w:shd w:val="clear" w:color="auto" w:fill="FFFFFF"/>
        </w:rPr>
        <w:t>Zamanzadeh</w:t>
      </w:r>
      <w:proofErr w:type="spellEnd"/>
      <w:r w:rsidRPr="004E2FD8">
        <w:rPr>
          <w:rFonts w:asciiTheme="majorBidi" w:hAnsiTheme="majorBidi" w:cstheme="majorBidi"/>
          <w:b/>
          <w:bCs/>
          <w:color w:val="222222"/>
          <w:shd w:val="clear" w:color="auto" w:fill="FFFFFF"/>
        </w:rPr>
        <w:t xml:space="preserve"> V, </w:t>
      </w:r>
      <w:proofErr w:type="spellStart"/>
      <w:r w:rsidRPr="004E2FD8">
        <w:rPr>
          <w:rFonts w:asciiTheme="majorBidi" w:hAnsiTheme="majorBidi" w:cstheme="majorBidi"/>
          <w:b/>
          <w:bCs/>
          <w:color w:val="222222"/>
          <w:shd w:val="clear" w:color="auto" w:fill="FFFFFF"/>
        </w:rPr>
        <w:t>Habibzadeh</w:t>
      </w:r>
      <w:proofErr w:type="spellEnd"/>
      <w:r w:rsidRPr="004E2FD8">
        <w:rPr>
          <w:rFonts w:asciiTheme="majorBidi" w:hAnsiTheme="majorBidi" w:cstheme="majorBidi"/>
          <w:b/>
          <w:bCs/>
          <w:color w:val="222222"/>
          <w:shd w:val="clear" w:color="auto" w:fill="FFFFFF"/>
        </w:rPr>
        <w:t xml:space="preserve"> H, et al. Experiences of Iranian nurses that intent to leave the clinical nursing: a content analysis. Journal of Caring Sciences. 2016; 5: 169-78.</w:t>
      </w:r>
    </w:p>
    <w:p w:rsidR="000912C7" w:rsidRDefault="000912C7" w:rsidP="000912C7">
      <w:pPr>
        <w:autoSpaceDE w:val="0"/>
        <w:autoSpaceDN w:val="0"/>
        <w:bidi w:val="0"/>
        <w:adjustRightInd w:val="0"/>
        <w:spacing w:line="480" w:lineRule="auto"/>
        <w:jc w:val="both"/>
        <w:rPr>
          <w:rFonts w:asciiTheme="majorBidi" w:hAnsiTheme="majorBidi" w:cstheme="majorBidi"/>
        </w:rPr>
      </w:pPr>
      <w:proofErr w:type="spellStart"/>
      <w:r w:rsidRPr="00CD010B">
        <w:rPr>
          <w:rStyle w:val="Hyperlink"/>
          <w:rFonts w:ascii="Segoe UI" w:hAnsi="Segoe UI" w:cs="Segoe UI"/>
          <w:b/>
          <w:bCs/>
          <w:color w:val="0097EF"/>
          <w:shd w:val="clear" w:color="auto" w:fill="FFFFFF"/>
        </w:rPr>
        <w:t>PubMed</w:t>
      </w:r>
      <w:proofErr w:type="gramStart"/>
      <w:r w:rsidRPr="00CD010B">
        <w:rPr>
          <w:rStyle w:val="Hyperlink"/>
          <w:rFonts w:ascii="Segoe UI" w:hAnsi="Segoe UI" w:cs="Segoe UI"/>
          <w:b/>
          <w:bCs/>
          <w:color w:val="0097EF"/>
          <w:shd w:val="clear" w:color="auto" w:fill="FFFFFF"/>
        </w:rPr>
        <w:t>:</w:t>
      </w:r>
      <w:proofErr w:type="gramEnd"/>
      <w:r>
        <w:rPr>
          <w:rFonts w:asciiTheme="majorBidi" w:hAnsiTheme="majorBidi" w:cstheme="majorBidi"/>
        </w:rPr>
        <w:fldChar w:fldCharType="begin"/>
      </w:r>
      <w:r>
        <w:rPr>
          <w:rFonts w:asciiTheme="majorBidi" w:hAnsiTheme="majorBidi" w:cstheme="majorBidi"/>
        </w:rPr>
        <w:instrText xml:space="preserve"> HYPERLINK "</w:instrText>
      </w:r>
      <w:r w:rsidRPr="000912C7">
        <w:rPr>
          <w:rFonts w:asciiTheme="majorBidi" w:hAnsiTheme="majorBidi" w:cstheme="majorBidi"/>
        </w:rPr>
        <w:instrText>https://pubmed.ncbi.nlm.nih.gov/27354981/</w:instrText>
      </w:r>
      <w:r>
        <w:rPr>
          <w:rFonts w:asciiTheme="majorBidi" w:hAnsiTheme="majorBidi" w:cstheme="majorBidi"/>
        </w:rPr>
        <w:instrText xml:space="preserve">" </w:instrText>
      </w:r>
      <w:r>
        <w:rPr>
          <w:rFonts w:asciiTheme="majorBidi" w:hAnsiTheme="majorBidi" w:cstheme="majorBidi"/>
        </w:rPr>
        <w:fldChar w:fldCharType="separate"/>
      </w:r>
      <w:r w:rsidRPr="00C25BBD">
        <w:rPr>
          <w:rStyle w:val="Hyperlink"/>
          <w:rFonts w:asciiTheme="majorBidi" w:hAnsiTheme="majorBidi" w:cstheme="majorBidi"/>
        </w:rPr>
        <w:t>https</w:t>
      </w:r>
      <w:proofErr w:type="spellEnd"/>
      <w:r w:rsidRPr="00C25BBD">
        <w:rPr>
          <w:rStyle w:val="Hyperlink"/>
          <w:rFonts w:asciiTheme="majorBidi" w:hAnsiTheme="majorBidi" w:cstheme="majorBidi"/>
        </w:rPr>
        <w:t>://pubmed.ncbi.nlm.nih.gov/27354981/</w:t>
      </w:r>
      <w:r>
        <w:rPr>
          <w:rFonts w:asciiTheme="majorBidi" w:hAnsiTheme="majorBidi" w:cstheme="majorBidi"/>
        </w:rPr>
        <w:fldChar w:fldCharType="end"/>
      </w:r>
    </w:p>
    <w:p w:rsidR="000912C7" w:rsidRDefault="000912C7" w:rsidP="000912C7">
      <w:pPr>
        <w:autoSpaceDE w:val="0"/>
        <w:autoSpaceDN w:val="0"/>
        <w:bidi w:val="0"/>
        <w:adjustRightInd w:val="0"/>
        <w:spacing w:line="480" w:lineRule="auto"/>
        <w:jc w:val="both"/>
        <w:rPr>
          <w:rFonts w:ascii="Segoe UI" w:hAnsi="Segoe UI" w:cs="Segoe UI"/>
          <w:color w:val="212121"/>
          <w:shd w:val="clear" w:color="auto" w:fill="FFFFFF"/>
        </w:rPr>
      </w:pPr>
      <w:proofErr w:type="spellStart"/>
      <w:proofErr w:type="gramStart"/>
      <w:r>
        <w:rPr>
          <w:rStyle w:val="citation-doi"/>
          <w:rFonts w:ascii="Segoe UI" w:hAnsi="Segoe UI" w:cs="Segoe UI"/>
          <w:color w:val="5B616B"/>
          <w:shd w:val="clear" w:color="auto" w:fill="FFFFFF"/>
        </w:rPr>
        <w:t>doi</w:t>
      </w:r>
      <w:proofErr w:type="spellEnd"/>
      <w:proofErr w:type="gramEnd"/>
      <w:r>
        <w:rPr>
          <w:rStyle w:val="citation-doi"/>
          <w:rFonts w:ascii="Segoe UI" w:hAnsi="Segoe UI" w:cs="Segoe UI"/>
          <w:color w:val="5B616B"/>
          <w:shd w:val="clear" w:color="auto" w:fill="FFFFFF"/>
        </w:rPr>
        <w:t>: 10.15171/jcs.2016.018.</w:t>
      </w:r>
      <w:r>
        <w:rPr>
          <w:rFonts w:ascii="Segoe UI" w:hAnsi="Segoe UI" w:cs="Segoe UI"/>
          <w:color w:val="212121"/>
          <w:shd w:val="clear" w:color="auto" w:fill="FFFFFF"/>
        </w:rPr>
        <w:t> </w:t>
      </w:r>
    </w:p>
    <w:p w:rsidR="000912C7" w:rsidRDefault="004E2FD8" w:rsidP="000912C7">
      <w:pPr>
        <w:autoSpaceDE w:val="0"/>
        <w:autoSpaceDN w:val="0"/>
        <w:bidi w:val="0"/>
        <w:adjustRightInd w:val="0"/>
        <w:spacing w:line="480" w:lineRule="auto"/>
        <w:jc w:val="both"/>
        <w:rPr>
          <w:rFonts w:asciiTheme="majorBidi" w:hAnsiTheme="majorBidi" w:cstheme="majorBidi"/>
        </w:rPr>
      </w:pPr>
      <w:hyperlink r:id="rId42" w:history="1">
        <w:r w:rsidR="000912C7">
          <w:rPr>
            <w:rStyle w:val="Hyperlink"/>
            <w:rFonts w:ascii="Segoe UI" w:hAnsi="Segoe UI" w:cs="Segoe UI"/>
            <w:b/>
            <w:bCs/>
            <w:color w:val="0097EF"/>
            <w:shd w:val="clear" w:color="auto" w:fill="FFFFFF"/>
          </w:rPr>
          <w:t xml:space="preserve">Google </w:t>
        </w:r>
        <w:r w:rsidR="000912C7" w:rsidRPr="00CD010B">
          <w:rPr>
            <w:rStyle w:val="Hyperlink"/>
            <w:rFonts w:ascii="Segoe UI" w:hAnsi="Segoe UI" w:cs="Segoe UI"/>
            <w:b/>
            <w:bCs/>
            <w:color w:val="0097EF"/>
            <w:shd w:val="clear" w:color="auto" w:fill="FFFFFF"/>
          </w:rPr>
          <w:t>Scholar</w:t>
        </w:r>
      </w:hyperlink>
      <w:r w:rsidR="000912C7">
        <w:t>:</w:t>
      </w:r>
      <w:r w:rsidR="000912C7" w:rsidRPr="00130A40">
        <w:t xml:space="preserve"> </w:t>
      </w:r>
      <w:hyperlink r:id="rId43" w:history="1">
        <w:r w:rsidR="006E5541" w:rsidRPr="00C25BBD">
          <w:rPr>
            <w:rStyle w:val="Hyperlink"/>
            <w:rFonts w:asciiTheme="majorBidi" w:hAnsiTheme="majorBidi" w:cstheme="majorBidi"/>
          </w:rPr>
          <w:t>https://scholar.google.com/scholar?hl=en&amp;as_sdt=0%2C5&amp;q=Experiences+of+Iranian+Nurses+that+Intent+to+Leave+the+Clinical+Nursing%3A+a+Content+Analysis&amp;btnG</w:t>
        </w:r>
      </w:hyperlink>
      <w:r w:rsidR="000912C7" w:rsidRPr="000912C7">
        <w:rPr>
          <w:rFonts w:asciiTheme="majorBidi" w:hAnsiTheme="majorBidi" w:cstheme="majorBidi"/>
        </w:rPr>
        <w:t>=</w:t>
      </w:r>
    </w:p>
    <w:p w:rsidR="006E5541" w:rsidRPr="004E2FD8" w:rsidRDefault="006E5541" w:rsidP="006E5541">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lastRenderedPageBreak/>
        <w:t xml:space="preserve">17. </w:t>
      </w:r>
      <w:proofErr w:type="spellStart"/>
      <w:r w:rsidRPr="004E2FD8">
        <w:rPr>
          <w:rFonts w:asciiTheme="majorBidi" w:hAnsiTheme="majorBidi" w:cstheme="majorBidi"/>
          <w:b/>
          <w:bCs/>
          <w:color w:val="222222"/>
          <w:shd w:val="clear" w:color="auto" w:fill="FFFFFF"/>
        </w:rPr>
        <w:t>Graneheim</w:t>
      </w:r>
      <w:proofErr w:type="spellEnd"/>
      <w:r w:rsidRPr="004E2FD8">
        <w:rPr>
          <w:rFonts w:asciiTheme="majorBidi" w:hAnsiTheme="majorBidi" w:cstheme="majorBidi"/>
          <w:b/>
          <w:bCs/>
          <w:color w:val="222222"/>
          <w:shd w:val="clear" w:color="auto" w:fill="FFFFFF"/>
        </w:rPr>
        <w:t xml:space="preserve"> UH, </w:t>
      </w:r>
      <w:proofErr w:type="spellStart"/>
      <w:r w:rsidRPr="004E2FD8">
        <w:rPr>
          <w:rFonts w:asciiTheme="majorBidi" w:hAnsiTheme="majorBidi" w:cstheme="majorBidi"/>
          <w:b/>
          <w:bCs/>
          <w:color w:val="222222"/>
          <w:shd w:val="clear" w:color="auto" w:fill="FFFFFF"/>
        </w:rPr>
        <w:t>Lundman</w:t>
      </w:r>
      <w:proofErr w:type="spellEnd"/>
      <w:r w:rsidRPr="004E2FD8">
        <w:rPr>
          <w:rFonts w:asciiTheme="majorBidi" w:hAnsiTheme="majorBidi" w:cstheme="majorBidi"/>
          <w:b/>
          <w:bCs/>
          <w:color w:val="222222"/>
          <w:shd w:val="clear" w:color="auto" w:fill="FFFFFF"/>
        </w:rPr>
        <w:t xml:space="preserve"> B. Qualitative content analysis in nursing research: concepts, procedures and measures to achieve trustworthiness. Nurse Education Today. 2004; 24:105-12.</w:t>
      </w:r>
    </w:p>
    <w:p w:rsidR="006E5541" w:rsidRDefault="006E5541" w:rsidP="006E5541">
      <w:pPr>
        <w:autoSpaceDE w:val="0"/>
        <w:autoSpaceDN w:val="0"/>
        <w:bidi w:val="0"/>
        <w:adjustRightInd w:val="0"/>
        <w:spacing w:line="480" w:lineRule="auto"/>
        <w:jc w:val="both"/>
        <w:rPr>
          <w:rFonts w:asciiTheme="majorBidi" w:hAnsiTheme="majorBidi" w:cstheme="majorBidi"/>
        </w:rPr>
      </w:pPr>
      <w:proofErr w:type="spellStart"/>
      <w:r w:rsidRPr="00CD010B">
        <w:rPr>
          <w:rStyle w:val="Hyperlink"/>
          <w:rFonts w:ascii="Segoe UI" w:hAnsi="Segoe UI" w:cs="Segoe UI"/>
          <w:b/>
          <w:bCs/>
          <w:color w:val="0097EF"/>
          <w:shd w:val="clear" w:color="auto" w:fill="FFFFFF"/>
        </w:rPr>
        <w:t>PubMed</w:t>
      </w:r>
      <w:proofErr w:type="gramStart"/>
      <w:r w:rsidRPr="00CD010B">
        <w:rPr>
          <w:rStyle w:val="Hyperlink"/>
          <w:rFonts w:ascii="Segoe UI" w:hAnsi="Segoe UI" w:cs="Segoe UI"/>
          <w:b/>
          <w:bCs/>
          <w:color w:val="0097EF"/>
          <w:shd w:val="clear" w:color="auto" w:fill="FFFFFF"/>
        </w:rPr>
        <w:t>:</w:t>
      </w:r>
      <w:proofErr w:type="gramEnd"/>
      <w:r>
        <w:rPr>
          <w:rFonts w:asciiTheme="majorBidi" w:hAnsiTheme="majorBidi" w:cstheme="majorBidi"/>
        </w:rPr>
        <w:fldChar w:fldCharType="begin"/>
      </w:r>
      <w:r>
        <w:rPr>
          <w:rFonts w:asciiTheme="majorBidi" w:hAnsiTheme="majorBidi" w:cstheme="majorBidi"/>
        </w:rPr>
        <w:instrText xml:space="preserve"> HYPERLINK "</w:instrText>
      </w:r>
      <w:r w:rsidRPr="006E5541">
        <w:rPr>
          <w:rFonts w:asciiTheme="majorBidi" w:hAnsiTheme="majorBidi" w:cstheme="majorBidi"/>
        </w:rPr>
        <w:instrText>https://pubmed.ncbi.nlm.nih.gov/14769454/</w:instrText>
      </w:r>
      <w:r>
        <w:rPr>
          <w:rFonts w:asciiTheme="majorBidi" w:hAnsiTheme="majorBidi" w:cstheme="majorBidi"/>
        </w:rPr>
        <w:instrText xml:space="preserve">" </w:instrText>
      </w:r>
      <w:r>
        <w:rPr>
          <w:rFonts w:asciiTheme="majorBidi" w:hAnsiTheme="majorBidi" w:cstheme="majorBidi"/>
        </w:rPr>
        <w:fldChar w:fldCharType="separate"/>
      </w:r>
      <w:r w:rsidRPr="00C25BBD">
        <w:rPr>
          <w:rStyle w:val="Hyperlink"/>
          <w:rFonts w:asciiTheme="majorBidi" w:hAnsiTheme="majorBidi" w:cstheme="majorBidi"/>
        </w:rPr>
        <w:t>https</w:t>
      </w:r>
      <w:proofErr w:type="spellEnd"/>
      <w:r w:rsidRPr="00C25BBD">
        <w:rPr>
          <w:rStyle w:val="Hyperlink"/>
          <w:rFonts w:asciiTheme="majorBidi" w:hAnsiTheme="majorBidi" w:cstheme="majorBidi"/>
        </w:rPr>
        <w:t>://pubmed.ncbi.nlm.nih.gov/14769454/</w:t>
      </w:r>
      <w:r>
        <w:rPr>
          <w:rFonts w:asciiTheme="majorBidi" w:hAnsiTheme="majorBidi" w:cstheme="majorBidi"/>
        </w:rPr>
        <w:fldChar w:fldCharType="end"/>
      </w:r>
    </w:p>
    <w:p w:rsidR="006E5541" w:rsidRDefault="006E5541" w:rsidP="006E5541">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10.1016/j.nedt.2003.10.001.</w:t>
      </w:r>
    </w:p>
    <w:p w:rsidR="006E5541" w:rsidRDefault="004E2FD8" w:rsidP="006E5541">
      <w:pPr>
        <w:autoSpaceDE w:val="0"/>
        <w:autoSpaceDN w:val="0"/>
        <w:bidi w:val="0"/>
        <w:adjustRightInd w:val="0"/>
        <w:spacing w:line="480" w:lineRule="auto"/>
        <w:jc w:val="both"/>
        <w:rPr>
          <w:rFonts w:asciiTheme="majorBidi" w:hAnsiTheme="majorBidi" w:cstheme="majorBidi"/>
        </w:rPr>
      </w:pPr>
      <w:hyperlink r:id="rId44" w:history="1">
        <w:r w:rsidR="006E5541">
          <w:rPr>
            <w:rStyle w:val="Hyperlink"/>
            <w:rFonts w:ascii="Segoe UI" w:hAnsi="Segoe UI" w:cs="Segoe UI"/>
            <w:b/>
            <w:bCs/>
            <w:color w:val="0097EF"/>
            <w:shd w:val="clear" w:color="auto" w:fill="FFFFFF"/>
          </w:rPr>
          <w:t xml:space="preserve">Google </w:t>
        </w:r>
        <w:r w:rsidR="006E5541" w:rsidRPr="00CD010B">
          <w:rPr>
            <w:rStyle w:val="Hyperlink"/>
            <w:rFonts w:ascii="Segoe UI" w:hAnsi="Segoe UI" w:cs="Segoe UI"/>
            <w:b/>
            <w:bCs/>
            <w:color w:val="0097EF"/>
            <w:shd w:val="clear" w:color="auto" w:fill="FFFFFF"/>
          </w:rPr>
          <w:t>Scholar</w:t>
        </w:r>
      </w:hyperlink>
      <w:r w:rsidR="006E5541">
        <w:t>:</w:t>
      </w:r>
      <w:r w:rsidR="006E5541" w:rsidRPr="00130A40">
        <w:t xml:space="preserve"> </w:t>
      </w:r>
      <w:hyperlink r:id="rId45" w:history="1">
        <w:r w:rsidR="006E5541" w:rsidRPr="00C25BBD">
          <w:rPr>
            <w:rStyle w:val="Hyperlink"/>
            <w:rFonts w:asciiTheme="majorBidi" w:hAnsiTheme="majorBidi" w:cstheme="majorBidi"/>
          </w:rPr>
          <w:t>https://scholar.google.com/scholar?hl=en&amp;as_sdt=0%2C5&amp;q=Qualitative+content+analysis+in+nursing+research%3A+concepts%2C+procedures+and+measures+to+achieve+trustworthiness&amp;btnG</w:t>
        </w:r>
      </w:hyperlink>
      <w:r w:rsidR="006E5541" w:rsidRPr="006E5541">
        <w:rPr>
          <w:rFonts w:asciiTheme="majorBidi" w:hAnsiTheme="majorBidi" w:cstheme="majorBidi"/>
        </w:rPr>
        <w:t>=</w:t>
      </w:r>
    </w:p>
    <w:p w:rsidR="00975AD7" w:rsidRPr="004E2FD8" w:rsidRDefault="00975AD7" w:rsidP="00975AD7">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18. </w:t>
      </w:r>
      <w:proofErr w:type="spellStart"/>
      <w:r w:rsidRPr="004E2FD8">
        <w:rPr>
          <w:rFonts w:asciiTheme="majorBidi" w:hAnsiTheme="majorBidi" w:cstheme="majorBidi"/>
          <w:b/>
          <w:bCs/>
          <w:color w:val="222222"/>
          <w:shd w:val="clear" w:color="auto" w:fill="FFFFFF"/>
        </w:rPr>
        <w:t>Lacasse</w:t>
      </w:r>
      <w:proofErr w:type="spellEnd"/>
      <w:r w:rsidRPr="004E2FD8">
        <w:rPr>
          <w:rFonts w:asciiTheme="majorBidi" w:hAnsiTheme="majorBidi" w:cstheme="majorBidi"/>
          <w:b/>
          <w:bCs/>
          <w:color w:val="222222"/>
          <w:shd w:val="clear" w:color="auto" w:fill="FFFFFF"/>
        </w:rPr>
        <w:t xml:space="preserve"> Y, Godbout C, Series F. Health-related quality of life in obstructive sleep </w:t>
      </w:r>
      <w:proofErr w:type="spellStart"/>
      <w:r w:rsidRPr="004E2FD8">
        <w:rPr>
          <w:rFonts w:asciiTheme="majorBidi" w:hAnsiTheme="majorBidi" w:cstheme="majorBidi"/>
          <w:b/>
          <w:bCs/>
          <w:color w:val="222222"/>
          <w:shd w:val="clear" w:color="auto" w:fill="FFFFFF"/>
        </w:rPr>
        <w:t>apnoea</w:t>
      </w:r>
      <w:proofErr w:type="spellEnd"/>
      <w:r w:rsidRPr="004E2FD8">
        <w:rPr>
          <w:rFonts w:asciiTheme="majorBidi" w:hAnsiTheme="majorBidi" w:cstheme="majorBidi"/>
          <w:b/>
          <w:bCs/>
          <w:color w:val="222222"/>
          <w:shd w:val="clear" w:color="auto" w:fill="FFFFFF"/>
        </w:rPr>
        <w:t>. European Respiratory Journal. 2002; 19(3):499-503.</w:t>
      </w:r>
    </w:p>
    <w:p w:rsidR="002F0CF3" w:rsidRDefault="002F0CF3" w:rsidP="002F0CF3">
      <w:pPr>
        <w:autoSpaceDE w:val="0"/>
        <w:autoSpaceDN w:val="0"/>
        <w:bidi w:val="0"/>
        <w:adjustRightInd w:val="0"/>
        <w:spacing w:line="480" w:lineRule="auto"/>
        <w:jc w:val="both"/>
        <w:rPr>
          <w:rFonts w:asciiTheme="majorBidi" w:hAnsiTheme="majorBidi" w:cstheme="majorBidi"/>
        </w:rPr>
      </w:pPr>
      <w:proofErr w:type="spellStart"/>
      <w:r w:rsidRPr="00CD010B">
        <w:rPr>
          <w:rStyle w:val="Hyperlink"/>
          <w:rFonts w:ascii="Segoe UI" w:hAnsi="Segoe UI" w:cs="Segoe UI"/>
          <w:b/>
          <w:bCs/>
          <w:color w:val="0097EF"/>
          <w:shd w:val="clear" w:color="auto" w:fill="FFFFFF"/>
        </w:rPr>
        <w:t>PubMed</w:t>
      </w:r>
      <w:proofErr w:type="gramStart"/>
      <w:r w:rsidRPr="00CD010B">
        <w:rPr>
          <w:rStyle w:val="Hyperlink"/>
          <w:rFonts w:ascii="Segoe UI" w:hAnsi="Segoe UI" w:cs="Segoe UI"/>
          <w:b/>
          <w:bCs/>
          <w:color w:val="0097EF"/>
          <w:shd w:val="clear" w:color="auto" w:fill="FFFFFF"/>
        </w:rPr>
        <w:t>:</w:t>
      </w:r>
      <w:proofErr w:type="gramEnd"/>
      <w:r>
        <w:rPr>
          <w:rFonts w:asciiTheme="majorBidi" w:hAnsiTheme="majorBidi" w:cstheme="majorBidi"/>
        </w:rPr>
        <w:fldChar w:fldCharType="begin"/>
      </w:r>
      <w:r>
        <w:rPr>
          <w:rFonts w:asciiTheme="majorBidi" w:hAnsiTheme="majorBidi" w:cstheme="majorBidi"/>
        </w:rPr>
        <w:instrText xml:space="preserve"> HYPERLINK "</w:instrText>
      </w:r>
      <w:r w:rsidRPr="002F0CF3">
        <w:rPr>
          <w:rFonts w:asciiTheme="majorBidi" w:hAnsiTheme="majorBidi" w:cstheme="majorBidi"/>
        </w:rPr>
        <w:instrText>https://pubmed.ncbi.nlm.nih.gov/11936529/</w:instrText>
      </w:r>
      <w:r>
        <w:rPr>
          <w:rFonts w:asciiTheme="majorBidi" w:hAnsiTheme="majorBidi" w:cstheme="majorBidi"/>
        </w:rPr>
        <w:instrText xml:space="preserve">" </w:instrText>
      </w:r>
      <w:r>
        <w:rPr>
          <w:rFonts w:asciiTheme="majorBidi" w:hAnsiTheme="majorBidi" w:cstheme="majorBidi"/>
        </w:rPr>
        <w:fldChar w:fldCharType="separate"/>
      </w:r>
      <w:r w:rsidRPr="00C25BBD">
        <w:rPr>
          <w:rStyle w:val="Hyperlink"/>
          <w:rFonts w:asciiTheme="majorBidi" w:hAnsiTheme="majorBidi" w:cstheme="majorBidi"/>
        </w:rPr>
        <w:t>https</w:t>
      </w:r>
      <w:proofErr w:type="spellEnd"/>
      <w:r w:rsidRPr="00C25BBD">
        <w:rPr>
          <w:rStyle w:val="Hyperlink"/>
          <w:rFonts w:asciiTheme="majorBidi" w:hAnsiTheme="majorBidi" w:cstheme="majorBidi"/>
        </w:rPr>
        <w:t>://pubmed.ncbi.nlm.nih.gov/11936529/</w:t>
      </w:r>
      <w:r>
        <w:rPr>
          <w:rFonts w:asciiTheme="majorBidi" w:hAnsiTheme="majorBidi" w:cstheme="majorBidi"/>
        </w:rPr>
        <w:fldChar w:fldCharType="end"/>
      </w:r>
    </w:p>
    <w:p w:rsidR="002F0CF3" w:rsidRDefault="002F0CF3" w:rsidP="002F0CF3">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10.1183/09031936.02.00216902.</w:t>
      </w:r>
    </w:p>
    <w:p w:rsidR="002F0CF3" w:rsidRDefault="004E2FD8" w:rsidP="002F0CF3">
      <w:pPr>
        <w:autoSpaceDE w:val="0"/>
        <w:autoSpaceDN w:val="0"/>
        <w:bidi w:val="0"/>
        <w:adjustRightInd w:val="0"/>
        <w:spacing w:line="480" w:lineRule="auto"/>
        <w:jc w:val="both"/>
        <w:rPr>
          <w:rFonts w:asciiTheme="majorBidi" w:hAnsiTheme="majorBidi" w:cstheme="majorBidi"/>
        </w:rPr>
      </w:pPr>
      <w:hyperlink r:id="rId46" w:history="1">
        <w:r w:rsidR="002F0CF3">
          <w:rPr>
            <w:rStyle w:val="Hyperlink"/>
            <w:rFonts w:ascii="Segoe UI" w:hAnsi="Segoe UI" w:cs="Segoe UI"/>
            <w:b/>
            <w:bCs/>
            <w:color w:val="0097EF"/>
            <w:shd w:val="clear" w:color="auto" w:fill="FFFFFF"/>
          </w:rPr>
          <w:t xml:space="preserve">Google </w:t>
        </w:r>
        <w:r w:rsidR="002F0CF3" w:rsidRPr="00CD010B">
          <w:rPr>
            <w:rStyle w:val="Hyperlink"/>
            <w:rFonts w:ascii="Segoe UI" w:hAnsi="Segoe UI" w:cs="Segoe UI"/>
            <w:b/>
            <w:bCs/>
            <w:color w:val="0097EF"/>
            <w:shd w:val="clear" w:color="auto" w:fill="FFFFFF"/>
          </w:rPr>
          <w:t>Scholar</w:t>
        </w:r>
      </w:hyperlink>
      <w:r w:rsidR="002F0CF3">
        <w:t>:</w:t>
      </w:r>
      <w:r w:rsidR="002F0CF3" w:rsidRPr="00130A40">
        <w:t xml:space="preserve"> </w:t>
      </w:r>
      <w:hyperlink r:id="rId47" w:history="1">
        <w:r w:rsidR="002F0CF3" w:rsidRPr="00C25BBD">
          <w:rPr>
            <w:rStyle w:val="Hyperlink"/>
            <w:rFonts w:asciiTheme="majorBidi" w:hAnsiTheme="majorBidi" w:cstheme="majorBidi"/>
          </w:rPr>
          <w:t>https://scholar.google.com/scholar?hl=en&amp;as_sdt=0%2C5&amp;q=Health-related+quality+of+life+in+obstructive+sleep+apnoea&amp;btnG</w:t>
        </w:r>
      </w:hyperlink>
      <w:r w:rsidR="002F0CF3" w:rsidRPr="002F0CF3">
        <w:rPr>
          <w:rFonts w:asciiTheme="majorBidi" w:hAnsiTheme="majorBidi" w:cstheme="majorBidi"/>
        </w:rPr>
        <w:t>=</w:t>
      </w:r>
    </w:p>
    <w:p w:rsidR="00CB3E59" w:rsidRPr="004E2FD8" w:rsidRDefault="00CB3E59" w:rsidP="00CB3E59">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19. Souza AC, Alexandre NM, </w:t>
      </w:r>
      <w:proofErr w:type="spellStart"/>
      <w:r w:rsidRPr="004E2FD8">
        <w:rPr>
          <w:rFonts w:asciiTheme="majorBidi" w:hAnsiTheme="majorBidi" w:cstheme="majorBidi"/>
          <w:b/>
          <w:bCs/>
          <w:color w:val="222222"/>
          <w:shd w:val="clear" w:color="auto" w:fill="FFFFFF"/>
        </w:rPr>
        <w:t>Guirardello</w:t>
      </w:r>
      <w:proofErr w:type="spellEnd"/>
      <w:r w:rsidRPr="004E2FD8">
        <w:rPr>
          <w:rFonts w:asciiTheme="majorBidi" w:hAnsiTheme="majorBidi" w:cstheme="majorBidi"/>
          <w:b/>
          <w:bCs/>
          <w:color w:val="222222"/>
          <w:shd w:val="clear" w:color="auto" w:fill="FFFFFF"/>
        </w:rPr>
        <w:t xml:space="preserve"> ED. Psychometric properties in instruments evaluation of reliability and validity. </w:t>
      </w:r>
      <w:proofErr w:type="spellStart"/>
      <w:r w:rsidRPr="004E2FD8">
        <w:rPr>
          <w:rFonts w:asciiTheme="majorBidi" w:hAnsiTheme="majorBidi" w:cstheme="majorBidi"/>
          <w:b/>
          <w:bCs/>
          <w:color w:val="222222"/>
          <w:shd w:val="clear" w:color="auto" w:fill="FFFFFF"/>
        </w:rPr>
        <w:t>Epidemiologia</w:t>
      </w:r>
      <w:proofErr w:type="spellEnd"/>
      <w:r w:rsidRPr="004E2FD8">
        <w:rPr>
          <w:rFonts w:asciiTheme="majorBidi" w:hAnsiTheme="majorBidi" w:cstheme="majorBidi"/>
          <w:b/>
          <w:bCs/>
          <w:color w:val="222222"/>
          <w:shd w:val="clear" w:color="auto" w:fill="FFFFFF"/>
        </w:rPr>
        <w:t xml:space="preserve"> e </w:t>
      </w:r>
      <w:proofErr w:type="spellStart"/>
      <w:r w:rsidRPr="004E2FD8">
        <w:rPr>
          <w:rFonts w:asciiTheme="majorBidi" w:hAnsiTheme="majorBidi" w:cstheme="majorBidi"/>
          <w:b/>
          <w:bCs/>
          <w:color w:val="222222"/>
          <w:shd w:val="clear" w:color="auto" w:fill="FFFFFF"/>
        </w:rPr>
        <w:t>Serviços</w:t>
      </w:r>
      <w:proofErr w:type="spellEnd"/>
      <w:r w:rsidRPr="004E2FD8">
        <w:rPr>
          <w:rFonts w:asciiTheme="majorBidi" w:hAnsiTheme="majorBidi" w:cstheme="majorBidi"/>
          <w:b/>
          <w:bCs/>
          <w:color w:val="222222"/>
          <w:shd w:val="clear" w:color="auto" w:fill="FFFFFF"/>
        </w:rPr>
        <w:t xml:space="preserve"> de </w:t>
      </w:r>
      <w:proofErr w:type="spellStart"/>
      <w:r w:rsidRPr="004E2FD8">
        <w:rPr>
          <w:rFonts w:asciiTheme="majorBidi" w:hAnsiTheme="majorBidi" w:cstheme="majorBidi"/>
          <w:b/>
          <w:bCs/>
          <w:color w:val="222222"/>
          <w:shd w:val="clear" w:color="auto" w:fill="FFFFFF"/>
        </w:rPr>
        <w:t>Saúde</w:t>
      </w:r>
      <w:proofErr w:type="spellEnd"/>
      <w:r w:rsidRPr="004E2FD8">
        <w:rPr>
          <w:rFonts w:asciiTheme="majorBidi" w:hAnsiTheme="majorBidi" w:cstheme="majorBidi"/>
          <w:b/>
          <w:bCs/>
          <w:color w:val="222222"/>
          <w:shd w:val="clear" w:color="auto" w:fill="FFFFFF"/>
        </w:rPr>
        <w:t>. 2017; 26:649-59.</w:t>
      </w:r>
    </w:p>
    <w:p w:rsidR="00CB3E59" w:rsidRDefault="00CB3E59" w:rsidP="00CB3E59">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48" w:history="1">
        <w:r w:rsidRPr="00C25BBD">
          <w:rPr>
            <w:rStyle w:val="Hyperlink"/>
            <w:rFonts w:asciiTheme="majorBidi" w:hAnsiTheme="majorBidi" w:cstheme="majorBidi"/>
          </w:rPr>
          <w:t>https://pubmed.ncbi.nlm.nih.gov/28977189/</w:t>
        </w:r>
      </w:hyperlink>
    </w:p>
    <w:p w:rsidR="00CB3E59" w:rsidRDefault="00CB3E59" w:rsidP="00CB3E59">
      <w:pPr>
        <w:autoSpaceDE w:val="0"/>
        <w:autoSpaceDN w:val="0"/>
        <w:bidi w:val="0"/>
        <w:adjustRightInd w:val="0"/>
        <w:spacing w:line="480" w:lineRule="auto"/>
        <w:jc w:val="both"/>
        <w:rPr>
          <w:rFonts w:asciiTheme="majorBidi" w:hAnsiTheme="majorBidi" w:cstheme="majorBidi"/>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10.5123/S1679-49742017000300022.</w:t>
      </w:r>
    </w:p>
    <w:p w:rsidR="00CB3E59" w:rsidRDefault="004E2FD8" w:rsidP="00CB3E59">
      <w:pPr>
        <w:autoSpaceDE w:val="0"/>
        <w:autoSpaceDN w:val="0"/>
        <w:bidi w:val="0"/>
        <w:adjustRightInd w:val="0"/>
        <w:spacing w:line="480" w:lineRule="auto"/>
        <w:jc w:val="both"/>
        <w:rPr>
          <w:rFonts w:asciiTheme="majorBidi" w:hAnsiTheme="majorBidi" w:cstheme="majorBidi"/>
        </w:rPr>
      </w:pPr>
      <w:hyperlink r:id="rId49" w:history="1">
        <w:r w:rsidR="00CB3E59">
          <w:rPr>
            <w:rStyle w:val="Hyperlink"/>
            <w:rFonts w:ascii="Segoe UI" w:hAnsi="Segoe UI" w:cs="Segoe UI"/>
            <w:b/>
            <w:bCs/>
            <w:color w:val="0097EF"/>
            <w:shd w:val="clear" w:color="auto" w:fill="FFFFFF"/>
          </w:rPr>
          <w:t xml:space="preserve">Google </w:t>
        </w:r>
        <w:r w:rsidR="00CB3E59" w:rsidRPr="00CD010B">
          <w:rPr>
            <w:rStyle w:val="Hyperlink"/>
            <w:rFonts w:ascii="Segoe UI" w:hAnsi="Segoe UI" w:cs="Segoe UI"/>
            <w:b/>
            <w:bCs/>
            <w:color w:val="0097EF"/>
            <w:shd w:val="clear" w:color="auto" w:fill="FFFFFF"/>
          </w:rPr>
          <w:t>Scholar</w:t>
        </w:r>
      </w:hyperlink>
      <w:r w:rsidR="00CB3E59">
        <w:t>:</w:t>
      </w:r>
      <w:r w:rsidR="00CB3E59" w:rsidRPr="00CB3E59">
        <w:t xml:space="preserve"> </w:t>
      </w:r>
      <w:hyperlink r:id="rId50" w:history="1">
        <w:r w:rsidR="008E43BD" w:rsidRPr="00C25BBD">
          <w:rPr>
            <w:rStyle w:val="Hyperlink"/>
            <w:rFonts w:asciiTheme="majorBidi" w:hAnsiTheme="majorBidi" w:cstheme="majorBidi"/>
          </w:rPr>
          <w:t>https://scholar.google.com/scholar?hl=en&amp;as_sdt=0%2C5&amp;q=Psychometric+properties+in+instruments+evaluation+of+reliability+and+validity&amp;btnG</w:t>
        </w:r>
      </w:hyperlink>
      <w:r w:rsidR="00CB3E59" w:rsidRPr="00CB3E59">
        <w:rPr>
          <w:rFonts w:asciiTheme="majorBidi" w:hAnsiTheme="majorBidi" w:cstheme="majorBidi"/>
        </w:rPr>
        <w:t>=</w:t>
      </w:r>
    </w:p>
    <w:p w:rsidR="008E43BD" w:rsidRPr="004E2FD8" w:rsidRDefault="008E43BD" w:rsidP="008E43BD">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20. </w:t>
      </w:r>
      <w:proofErr w:type="spellStart"/>
      <w:r w:rsidRPr="004E2FD8">
        <w:rPr>
          <w:rFonts w:asciiTheme="majorBidi" w:hAnsiTheme="majorBidi" w:cstheme="majorBidi"/>
          <w:b/>
          <w:bCs/>
          <w:color w:val="222222"/>
          <w:shd w:val="clear" w:color="auto" w:fill="FFFFFF"/>
        </w:rPr>
        <w:t>Lawshe</w:t>
      </w:r>
      <w:proofErr w:type="spellEnd"/>
      <w:r w:rsidRPr="004E2FD8">
        <w:rPr>
          <w:rFonts w:asciiTheme="majorBidi" w:hAnsiTheme="majorBidi" w:cstheme="majorBidi"/>
          <w:b/>
          <w:bCs/>
          <w:color w:val="222222"/>
          <w:shd w:val="clear" w:color="auto" w:fill="FFFFFF"/>
        </w:rPr>
        <w:t xml:space="preserve"> CH. A quantitative approach to content validity 1. Personnel psychology. 1975; 28(4):563-75.</w:t>
      </w:r>
    </w:p>
    <w:p w:rsidR="008E43BD" w:rsidRDefault="004E2FD8" w:rsidP="008E43BD">
      <w:pPr>
        <w:autoSpaceDE w:val="0"/>
        <w:autoSpaceDN w:val="0"/>
        <w:bidi w:val="0"/>
        <w:adjustRightInd w:val="0"/>
        <w:spacing w:line="480" w:lineRule="auto"/>
        <w:jc w:val="both"/>
        <w:rPr>
          <w:rFonts w:asciiTheme="majorBidi" w:hAnsiTheme="majorBidi" w:cstheme="majorBidi"/>
        </w:rPr>
      </w:pPr>
      <w:hyperlink r:id="rId51" w:history="1">
        <w:r w:rsidR="008E43BD">
          <w:rPr>
            <w:rStyle w:val="Hyperlink"/>
            <w:rFonts w:ascii="Segoe UI" w:hAnsi="Segoe UI" w:cs="Segoe UI"/>
            <w:b/>
            <w:bCs/>
            <w:color w:val="0097EF"/>
            <w:shd w:val="clear" w:color="auto" w:fill="FFFFFF"/>
          </w:rPr>
          <w:t xml:space="preserve">Google </w:t>
        </w:r>
        <w:r w:rsidR="008E43BD" w:rsidRPr="00CD010B">
          <w:rPr>
            <w:rStyle w:val="Hyperlink"/>
            <w:rFonts w:ascii="Segoe UI" w:hAnsi="Segoe UI" w:cs="Segoe UI"/>
            <w:b/>
            <w:bCs/>
            <w:color w:val="0097EF"/>
            <w:shd w:val="clear" w:color="auto" w:fill="FFFFFF"/>
          </w:rPr>
          <w:t>Scholar</w:t>
        </w:r>
      </w:hyperlink>
      <w:r w:rsidR="008E43BD">
        <w:t>:</w:t>
      </w:r>
      <w:r w:rsidR="008E43BD" w:rsidRPr="00CB3E59">
        <w:t xml:space="preserve"> </w:t>
      </w:r>
      <w:hyperlink r:id="rId52" w:history="1">
        <w:r w:rsidR="008E43BD" w:rsidRPr="00C25BBD">
          <w:rPr>
            <w:rStyle w:val="Hyperlink"/>
            <w:rFonts w:asciiTheme="majorBidi" w:hAnsiTheme="majorBidi" w:cstheme="majorBidi"/>
          </w:rPr>
          <w:t>https://scholar.google.com/scholar?hl=en&amp;as_sdt=0%2C5&amp;q=A+quantitative+approach+to+content+validity+1&amp;btnG</w:t>
        </w:r>
      </w:hyperlink>
      <w:r w:rsidR="008E43BD" w:rsidRPr="008E43BD">
        <w:rPr>
          <w:rFonts w:asciiTheme="majorBidi" w:hAnsiTheme="majorBidi" w:cstheme="majorBidi"/>
        </w:rPr>
        <w:t>=</w:t>
      </w:r>
    </w:p>
    <w:p w:rsidR="005A492F" w:rsidRPr="004E2FD8" w:rsidRDefault="005A492F" w:rsidP="005A492F">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21. </w:t>
      </w:r>
      <w:proofErr w:type="spellStart"/>
      <w:r w:rsidRPr="004E2FD8">
        <w:rPr>
          <w:rFonts w:asciiTheme="majorBidi" w:hAnsiTheme="majorBidi" w:cstheme="majorBidi"/>
          <w:b/>
          <w:bCs/>
          <w:color w:val="222222"/>
          <w:shd w:val="clear" w:color="auto" w:fill="FFFFFF"/>
        </w:rPr>
        <w:t>Ayre</w:t>
      </w:r>
      <w:proofErr w:type="spellEnd"/>
      <w:r w:rsidRPr="004E2FD8">
        <w:rPr>
          <w:rFonts w:asciiTheme="majorBidi" w:hAnsiTheme="majorBidi" w:cstheme="majorBidi"/>
          <w:b/>
          <w:bCs/>
          <w:color w:val="222222"/>
          <w:shd w:val="clear" w:color="auto" w:fill="FFFFFF"/>
        </w:rPr>
        <w:t xml:space="preserve"> C, </w:t>
      </w:r>
      <w:proofErr w:type="spellStart"/>
      <w:r w:rsidRPr="004E2FD8">
        <w:rPr>
          <w:rFonts w:asciiTheme="majorBidi" w:hAnsiTheme="majorBidi" w:cstheme="majorBidi"/>
          <w:b/>
          <w:bCs/>
          <w:color w:val="222222"/>
          <w:shd w:val="clear" w:color="auto" w:fill="FFFFFF"/>
        </w:rPr>
        <w:t>Scally</w:t>
      </w:r>
      <w:proofErr w:type="spellEnd"/>
      <w:r w:rsidRPr="004E2FD8">
        <w:rPr>
          <w:rFonts w:asciiTheme="majorBidi" w:hAnsiTheme="majorBidi" w:cstheme="majorBidi"/>
          <w:b/>
          <w:bCs/>
          <w:color w:val="222222"/>
          <w:shd w:val="clear" w:color="auto" w:fill="FFFFFF"/>
        </w:rPr>
        <w:t xml:space="preserve"> AJ. Critical values for </w:t>
      </w:r>
      <w:proofErr w:type="spellStart"/>
      <w:r w:rsidRPr="004E2FD8">
        <w:rPr>
          <w:rFonts w:asciiTheme="majorBidi" w:hAnsiTheme="majorBidi" w:cstheme="majorBidi"/>
          <w:b/>
          <w:bCs/>
          <w:color w:val="222222"/>
          <w:shd w:val="clear" w:color="auto" w:fill="FFFFFF"/>
        </w:rPr>
        <w:t>Lawshe’s</w:t>
      </w:r>
      <w:proofErr w:type="spellEnd"/>
      <w:r w:rsidRPr="004E2FD8">
        <w:rPr>
          <w:rFonts w:asciiTheme="majorBidi" w:hAnsiTheme="majorBidi" w:cstheme="majorBidi"/>
          <w:b/>
          <w:bCs/>
          <w:color w:val="222222"/>
          <w:shd w:val="clear" w:color="auto" w:fill="FFFFFF"/>
        </w:rPr>
        <w:t xml:space="preserve"> content validity ratio: revisiting the original methods of calculation. Measurement and Evaluation in Counseling and Development. 2014; 47(1):79-86.</w:t>
      </w:r>
    </w:p>
    <w:p w:rsidR="005A492F" w:rsidRDefault="004E2FD8" w:rsidP="005A492F">
      <w:pPr>
        <w:autoSpaceDE w:val="0"/>
        <w:autoSpaceDN w:val="0"/>
        <w:bidi w:val="0"/>
        <w:adjustRightInd w:val="0"/>
        <w:spacing w:line="480" w:lineRule="auto"/>
        <w:jc w:val="both"/>
        <w:rPr>
          <w:rFonts w:asciiTheme="majorBidi" w:hAnsiTheme="majorBidi" w:cstheme="majorBidi"/>
        </w:rPr>
      </w:pPr>
      <w:hyperlink r:id="rId53" w:history="1">
        <w:r w:rsidR="005A492F">
          <w:rPr>
            <w:rStyle w:val="Hyperlink"/>
            <w:rFonts w:ascii="Segoe UI" w:hAnsi="Segoe UI" w:cs="Segoe UI"/>
            <w:b/>
            <w:bCs/>
            <w:color w:val="0097EF"/>
            <w:shd w:val="clear" w:color="auto" w:fill="FFFFFF"/>
          </w:rPr>
          <w:t xml:space="preserve">Google </w:t>
        </w:r>
        <w:r w:rsidR="005A492F" w:rsidRPr="00CD010B">
          <w:rPr>
            <w:rStyle w:val="Hyperlink"/>
            <w:rFonts w:ascii="Segoe UI" w:hAnsi="Segoe UI" w:cs="Segoe UI"/>
            <w:b/>
            <w:bCs/>
            <w:color w:val="0097EF"/>
            <w:shd w:val="clear" w:color="auto" w:fill="FFFFFF"/>
          </w:rPr>
          <w:t>Scholar</w:t>
        </w:r>
      </w:hyperlink>
      <w:r w:rsidR="005A492F">
        <w:t>:</w:t>
      </w:r>
      <w:r w:rsidR="005A492F" w:rsidRPr="00CB3E59">
        <w:t xml:space="preserve"> </w:t>
      </w:r>
      <w:hyperlink r:id="rId54" w:history="1">
        <w:r w:rsidR="005A492F" w:rsidRPr="00C25BBD">
          <w:rPr>
            <w:rStyle w:val="Hyperlink"/>
            <w:rFonts w:asciiTheme="majorBidi" w:hAnsiTheme="majorBidi" w:cstheme="majorBidi"/>
          </w:rPr>
          <w:t>https://scholar.google.com/scholar?hl=en&amp;as_sdt=0%2C5&amp;q=Critical+values+for+Lawshe%E2%80%99s+content+validity+ratio%3A+revisiting+the+original+methods+of+calculation&amp;btnG</w:t>
        </w:r>
      </w:hyperlink>
      <w:r w:rsidR="005A492F" w:rsidRPr="005A492F">
        <w:rPr>
          <w:rFonts w:asciiTheme="majorBidi" w:hAnsiTheme="majorBidi" w:cstheme="majorBidi"/>
        </w:rPr>
        <w:t>=</w:t>
      </w:r>
    </w:p>
    <w:p w:rsidR="00067FE5" w:rsidRPr="004E2FD8" w:rsidRDefault="00067FE5" w:rsidP="00067FE5">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22. </w:t>
      </w:r>
      <w:proofErr w:type="spellStart"/>
      <w:r w:rsidRPr="004E2FD8">
        <w:rPr>
          <w:rFonts w:asciiTheme="majorBidi" w:hAnsiTheme="majorBidi" w:cstheme="majorBidi"/>
          <w:b/>
          <w:bCs/>
          <w:color w:val="222222"/>
          <w:shd w:val="clear" w:color="auto" w:fill="FFFFFF"/>
        </w:rPr>
        <w:t>Polit</w:t>
      </w:r>
      <w:proofErr w:type="spellEnd"/>
      <w:r w:rsidRPr="004E2FD8">
        <w:rPr>
          <w:rFonts w:asciiTheme="majorBidi" w:hAnsiTheme="majorBidi" w:cstheme="majorBidi"/>
          <w:b/>
          <w:bCs/>
          <w:color w:val="222222"/>
          <w:shd w:val="clear" w:color="auto" w:fill="FFFFFF"/>
        </w:rPr>
        <w:t xml:space="preserve"> DF, Beck CT, Owen SV. Is the CVI an acceptable indicator of content validity? Appraisal and recommendations. Research in nursing &amp; health. 2007; 30(4):459-67.</w:t>
      </w:r>
    </w:p>
    <w:p w:rsidR="00067FE5" w:rsidRDefault="00067FE5" w:rsidP="00067FE5">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55" w:history="1">
        <w:r w:rsidRPr="00C25BBD">
          <w:rPr>
            <w:rStyle w:val="Hyperlink"/>
            <w:rFonts w:asciiTheme="majorBidi" w:hAnsiTheme="majorBidi" w:cstheme="majorBidi"/>
          </w:rPr>
          <w:t>https://pubmed.ncbi.nlm.nih.gov/17654487/</w:t>
        </w:r>
      </w:hyperlink>
    </w:p>
    <w:p w:rsidR="00067FE5" w:rsidRDefault="00067FE5" w:rsidP="00067FE5">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10.1002/nur.20199.</w:t>
      </w:r>
    </w:p>
    <w:p w:rsidR="00067FE5" w:rsidRDefault="004E2FD8" w:rsidP="00067FE5">
      <w:pPr>
        <w:autoSpaceDE w:val="0"/>
        <w:autoSpaceDN w:val="0"/>
        <w:bidi w:val="0"/>
        <w:adjustRightInd w:val="0"/>
        <w:spacing w:line="480" w:lineRule="auto"/>
        <w:jc w:val="both"/>
        <w:rPr>
          <w:rFonts w:asciiTheme="majorBidi" w:hAnsiTheme="majorBidi" w:cstheme="majorBidi"/>
        </w:rPr>
      </w:pPr>
      <w:hyperlink r:id="rId56" w:history="1">
        <w:r w:rsidR="00067FE5">
          <w:rPr>
            <w:rStyle w:val="Hyperlink"/>
            <w:rFonts w:ascii="Segoe UI" w:hAnsi="Segoe UI" w:cs="Segoe UI"/>
            <w:b/>
            <w:bCs/>
            <w:color w:val="0097EF"/>
            <w:shd w:val="clear" w:color="auto" w:fill="FFFFFF"/>
          </w:rPr>
          <w:t xml:space="preserve">Google </w:t>
        </w:r>
        <w:r w:rsidR="00067FE5" w:rsidRPr="00CD010B">
          <w:rPr>
            <w:rStyle w:val="Hyperlink"/>
            <w:rFonts w:ascii="Segoe UI" w:hAnsi="Segoe UI" w:cs="Segoe UI"/>
            <w:b/>
            <w:bCs/>
            <w:color w:val="0097EF"/>
            <w:shd w:val="clear" w:color="auto" w:fill="FFFFFF"/>
          </w:rPr>
          <w:t>Scholar</w:t>
        </w:r>
      </w:hyperlink>
      <w:r w:rsidR="00067FE5">
        <w:t>:</w:t>
      </w:r>
      <w:r w:rsidR="00067FE5" w:rsidRPr="00CB3E59">
        <w:t xml:space="preserve"> </w:t>
      </w:r>
      <w:hyperlink r:id="rId57" w:history="1">
        <w:r w:rsidR="00B72466" w:rsidRPr="00C25BBD">
          <w:rPr>
            <w:rStyle w:val="Hyperlink"/>
            <w:rFonts w:asciiTheme="majorBidi" w:hAnsiTheme="majorBidi" w:cstheme="majorBidi"/>
          </w:rPr>
          <w:t>https://scholar.google.com/scholar?hl=en&amp;as_sdt=0%2C5&amp;q=Is+the+CVI+an+acceptable+indicator+of+content+validity%3F+Appraisal+and+recommendations&amp;btnG</w:t>
        </w:r>
      </w:hyperlink>
      <w:r w:rsidR="00067FE5" w:rsidRPr="00067FE5">
        <w:rPr>
          <w:rFonts w:asciiTheme="majorBidi" w:hAnsiTheme="majorBidi" w:cstheme="majorBidi"/>
        </w:rPr>
        <w:t>=</w:t>
      </w:r>
    </w:p>
    <w:p w:rsidR="00B72466" w:rsidRPr="004E2FD8" w:rsidRDefault="00B72466" w:rsidP="00B72466">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23. </w:t>
      </w:r>
      <w:proofErr w:type="spellStart"/>
      <w:r w:rsidRPr="004E2FD8">
        <w:rPr>
          <w:rFonts w:asciiTheme="majorBidi" w:hAnsiTheme="majorBidi" w:cstheme="majorBidi"/>
          <w:b/>
          <w:bCs/>
          <w:color w:val="222222"/>
          <w:shd w:val="clear" w:color="auto" w:fill="FFFFFF"/>
        </w:rPr>
        <w:t>Hyrkäs</w:t>
      </w:r>
      <w:proofErr w:type="spellEnd"/>
      <w:r w:rsidRPr="004E2FD8">
        <w:rPr>
          <w:rFonts w:asciiTheme="majorBidi" w:hAnsiTheme="majorBidi" w:cstheme="majorBidi"/>
          <w:b/>
          <w:bCs/>
          <w:color w:val="222222"/>
          <w:shd w:val="clear" w:color="auto" w:fill="FFFFFF"/>
        </w:rPr>
        <w:t xml:space="preserve"> K, </w:t>
      </w:r>
      <w:proofErr w:type="spellStart"/>
      <w:r w:rsidRPr="004E2FD8">
        <w:rPr>
          <w:rFonts w:asciiTheme="majorBidi" w:hAnsiTheme="majorBidi" w:cstheme="majorBidi"/>
          <w:b/>
          <w:bCs/>
          <w:color w:val="222222"/>
          <w:shd w:val="clear" w:color="auto" w:fill="FFFFFF"/>
        </w:rPr>
        <w:t>Appelqvist-Schmidlechner</w:t>
      </w:r>
      <w:proofErr w:type="spellEnd"/>
      <w:r w:rsidRPr="004E2FD8">
        <w:rPr>
          <w:rFonts w:asciiTheme="majorBidi" w:hAnsiTheme="majorBidi" w:cstheme="majorBidi"/>
          <w:b/>
          <w:bCs/>
          <w:color w:val="222222"/>
          <w:shd w:val="clear" w:color="auto" w:fill="FFFFFF"/>
        </w:rPr>
        <w:t xml:space="preserve"> K, </w:t>
      </w:r>
      <w:proofErr w:type="spellStart"/>
      <w:r w:rsidRPr="004E2FD8">
        <w:rPr>
          <w:rFonts w:asciiTheme="majorBidi" w:hAnsiTheme="majorBidi" w:cstheme="majorBidi"/>
          <w:b/>
          <w:bCs/>
          <w:color w:val="222222"/>
          <w:shd w:val="clear" w:color="auto" w:fill="FFFFFF"/>
        </w:rPr>
        <w:t>Oksa</w:t>
      </w:r>
      <w:proofErr w:type="spellEnd"/>
      <w:r w:rsidRPr="004E2FD8">
        <w:rPr>
          <w:rFonts w:asciiTheme="majorBidi" w:hAnsiTheme="majorBidi" w:cstheme="majorBidi"/>
          <w:b/>
          <w:bCs/>
          <w:color w:val="222222"/>
          <w:shd w:val="clear" w:color="auto" w:fill="FFFFFF"/>
        </w:rPr>
        <w:t xml:space="preserve"> L. Validating an instrument for clinical supervision using an expert panel. International Journal of nursing studies. 2003; 40(6):619-25.</w:t>
      </w:r>
    </w:p>
    <w:p w:rsidR="00B72466" w:rsidRDefault="00B72466" w:rsidP="00B72466">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58" w:history="1">
        <w:r w:rsidRPr="00C25BBD">
          <w:rPr>
            <w:rStyle w:val="Hyperlink"/>
            <w:rFonts w:asciiTheme="majorBidi" w:hAnsiTheme="majorBidi" w:cstheme="majorBidi"/>
          </w:rPr>
          <w:t>https://pubmed.ncbi.nlm.nih.gov/12834927/</w:t>
        </w:r>
      </w:hyperlink>
    </w:p>
    <w:p w:rsidR="00B72466" w:rsidRDefault="00B72466" w:rsidP="00B72466">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10.1016/s0020-7489(03)00036-1.</w:t>
      </w:r>
    </w:p>
    <w:p w:rsidR="00B72466" w:rsidRDefault="004E2FD8" w:rsidP="00B72466">
      <w:pPr>
        <w:autoSpaceDE w:val="0"/>
        <w:autoSpaceDN w:val="0"/>
        <w:bidi w:val="0"/>
        <w:adjustRightInd w:val="0"/>
        <w:spacing w:line="480" w:lineRule="auto"/>
        <w:jc w:val="both"/>
        <w:rPr>
          <w:rFonts w:ascii="Segoe UI" w:hAnsi="Segoe UI" w:cs="Segoe UI"/>
          <w:color w:val="5B616B"/>
          <w:shd w:val="clear" w:color="auto" w:fill="FFFFFF"/>
        </w:rPr>
      </w:pPr>
      <w:hyperlink r:id="rId59" w:history="1">
        <w:r w:rsidR="00B72466">
          <w:rPr>
            <w:rStyle w:val="Hyperlink"/>
            <w:rFonts w:ascii="Segoe UI" w:hAnsi="Segoe UI" w:cs="Segoe UI"/>
            <w:b/>
            <w:bCs/>
            <w:color w:val="0097EF"/>
            <w:shd w:val="clear" w:color="auto" w:fill="FFFFFF"/>
          </w:rPr>
          <w:t xml:space="preserve">Google </w:t>
        </w:r>
        <w:r w:rsidR="00B72466" w:rsidRPr="00CD010B">
          <w:rPr>
            <w:rStyle w:val="Hyperlink"/>
            <w:rFonts w:ascii="Segoe UI" w:hAnsi="Segoe UI" w:cs="Segoe UI"/>
            <w:b/>
            <w:bCs/>
            <w:color w:val="0097EF"/>
            <w:shd w:val="clear" w:color="auto" w:fill="FFFFFF"/>
          </w:rPr>
          <w:t>Scholar</w:t>
        </w:r>
      </w:hyperlink>
      <w:r w:rsidR="00B72466">
        <w:t>:</w:t>
      </w:r>
      <w:r w:rsidR="00B72466" w:rsidRPr="00B72466">
        <w:t xml:space="preserve"> </w:t>
      </w:r>
      <w:hyperlink r:id="rId60" w:history="1">
        <w:r w:rsidR="00B921DF" w:rsidRPr="00C25BBD">
          <w:rPr>
            <w:rStyle w:val="Hyperlink"/>
            <w:rFonts w:ascii="Segoe UI" w:hAnsi="Segoe UI" w:cs="Segoe UI"/>
            <w:shd w:val="clear" w:color="auto" w:fill="FFFFFF"/>
          </w:rPr>
          <w:t>https://scholar.google.com/scholar?hl=en&amp;as_sdt=0%2C5&amp;q=Validating+an+instrument+for+clinical+supervision+using+an+expert+panel&amp;btnG</w:t>
        </w:r>
      </w:hyperlink>
      <w:r w:rsidR="00B72466" w:rsidRPr="00B72466">
        <w:rPr>
          <w:rFonts w:ascii="Segoe UI" w:hAnsi="Segoe UI" w:cs="Segoe UI"/>
          <w:color w:val="5B616B"/>
          <w:shd w:val="clear" w:color="auto" w:fill="FFFFFF"/>
        </w:rPr>
        <w:t>=</w:t>
      </w:r>
    </w:p>
    <w:p w:rsidR="00B921DF" w:rsidRPr="004E2FD8" w:rsidRDefault="00B921DF" w:rsidP="00B921DF">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lastRenderedPageBreak/>
        <w:t>24. Rubio DM, Berg-</w:t>
      </w:r>
      <w:proofErr w:type="spellStart"/>
      <w:r w:rsidRPr="004E2FD8">
        <w:rPr>
          <w:rFonts w:asciiTheme="majorBidi" w:hAnsiTheme="majorBidi" w:cstheme="majorBidi"/>
          <w:b/>
          <w:bCs/>
          <w:color w:val="222222"/>
          <w:shd w:val="clear" w:color="auto" w:fill="FFFFFF"/>
        </w:rPr>
        <w:t>Weger</w:t>
      </w:r>
      <w:proofErr w:type="spellEnd"/>
      <w:r w:rsidRPr="004E2FD8">
        <w:rPr>
          <w:rFonts w:asciiTheme="majorBidi" w:hAnsiTheme="majorBidi" w:cstheme="majorBidi"/>
          <w:b/>
          <w:bCs/>
          <w:color w:val="222222"/>
          <w:shd w:val="clear" w:color="auto" w:fill="FFFFFF"/>
        </w:rPr>
        <w:t xml:space="preserve"> M, </w:t>
      </w:r>
      <w:proofErr w:type="spellStart"/>
      <w:r w:rsidRPr="004E2FD8">
        <w:rPr>
          <w:rFonts w:asciiTheme="majorBidi" w:hAnsiTheme="majorBidi" w:cstheme="majorBidi"/>
          <w:b/>
          <w:bCs/>
          <w:color w:val="222222"/>
          <w:shd w:val="clear" w:color="auto" w:fill="FFFFFF"/>
        </w:rPr>
        <w:t>Tebb</w:t>
      </w:r>
      <w:proofErr w:type="spellEnd"/>
      <w:r w:rsidRPr="004E2FD8">
        <w:rPr>
          <w:rFonts w:asciiTheme="majorBidi" w:hAnsiTheme="majorBidi" w:cstheme="majorBidi"/>
          <w:b/>
          <w:bCs/>
          <w:color w:val="222222"/>
          <w:shd w:val="clear" w:color="auto" w:fill="FFFFFF"/>
        </w:rPr>
        <w:t xml:space="preserve"> SS, </w:t>
      </w:r>
      <w:proofErr w:type="gramStart"/>
      <w:r w:rsidRPr="004E2FD8">
        <w:rPr>
          <w:rFonts w:asciiTheme="majorBidi" w:hAnsiTheme="majorBidi" w:cstheme="majorBidi"/>
          <w:b/>
          <w:bCs/>
          <w:color w:val="222222"/>
          <w:shd w:val="clear" w:color="auto" w:fill="FFFFFF"/>
        </w:rPr>
        <w:t>Lee</w:t>
      </w:r>
      <w:proofErr w:type="gramEnd"/>
      <w:r w:rsidRPr="004E2FD8">
        <w:rPr>
          <w:rFonts w:asciiTheme="majorBidi" w:hAnsiTheme="majorBidi" w:cstheme="majorBidi"/>
          <w:b/>
          <w:bCs/>
          <w:color w:val="222222"/>
          <w:shd w:val="clear" w:color="auto" w:fill="FFFFFF"/>
        </w:rPr>
        <w:t xml:space="preserve"> ES, Rauch S. Objectifying content validity: Conducting a content validity study in social work research. Social work research. 2003 Jun 1; 27(2):94-104.</w:t>
      </w:r>
    </w:p>
    <w:p w:rsidR="00B921DF" w:rsidRDefault="004E2FD8" w:rsidP="00B921DF">
      <w:pPr>
        <w:autoSpaceDE w:val="0"/>
        <w:autoSpaceDN w:val="0"/>
        <w:bidi w:val="0"/>
        <w:adjustRightInd w:val="0"/>
        <w:spacing w:line="480" w:lineRule="auto"/>
        <w:jc w:val="both"/>
        <w:rPr>
          <w:rFonts w:asciiTheme="majorBidi" w:hAnsiTheme="majorBidi" w:cstheme="majorBidi"/>
          <w:color w:val="222222"/>
          <w:shd w:val="clear" w:color="auto" w:fill="FFFFFF"/>
        </w:rPr>
      </w:pPr>
      <w:hyperlink r:id="rId61" w:history="1">
        <w:r w:rsidR="00B921DF">
          <w:rPr>
            <w:rStyle w:val="Hyperlink"/>
            <w:rFonts w:ascii="Segoe UI" w:hAnsi="Segoe UI" w:cs="Segoe UI"/>
            <w:b/>
            <w:bCs/>
            <w:color w:val="0097EF"/>
            <w:shd w:val="clear" w:color="auto" w:fill="FFFFFF"/>
          </w:rPr>
          <w:t xml:space="preserve">Google </w:t>
        </w:r>
        <w:r w:rsidR="00B921DF" w:rsidRPr="00CD010B">
          <w:rPr>
            <w:rStyle w:val="Hyperlink"/>
            <w:rFonts w:ascii="Segoe UI" w:hAnsi="Segoe UI" w:cs="Segoe UI"/>
            <w:b/>
            <w:bCs/>
            <w:color w:val="0097EF"/>
            <w:shd w:val="clear" w:color="auto" w:fill="FFFFFF"/>
          </w:rPr>
          <w:t>Scholar</w:t>
        </w:r>
      </w:hyperlink>
      <w:r w:rsidR="00B921DF">
        <w:t>:</w:t>
      </w:r>
      <w:r w:rsidR="00B921DF" w:rsidRPr="00B72466">
        <w:t xml:space="preserve"> </w:t>
      </w:r>
      <w:hyperlink r:id="rId62" w:history="1">
        <w:r w:rsidR="00B921DF" w:rsidRPr="00C25BBD">
          <w:rPr>
            <w:rStyle w:val="Hyperlink"/>
            <w:rFonts w:asciiTheme="majorBidi" w:hAnsiTheme="majorBidi" w:cstheme="majorBidi"/>
            <w:shd w:val="clear" w:color="auto" w:fill="FFFFFF"/>
          </w:rPr>
          <w:t>https://scholar.google.com/scholar?hl=en&amp;as_sdt=0%2C5&amp;q=Objectifying+content+validity%3A+Conducting+a+content+validity+study+in+social+work+research&amp;btnG</w:t>
        </w:r>
      </w:hyperlink>
      <w:r w:rsidR="00B921DF" w:rsidRPr="00B921DF">
        <w:rPr>
          <w:rFonts w:asciiTheme="majorBidi" w:hAnsiTheme="majorBidi" w:cstheme="majorBidi"/>
          <w:color w:val="222222"/>
          <w:shd w:val="clear" w:color="auto" w:fill="FFFFFF"/>
        </w:rPr>
        <w:t>=</w:t>
      </w:r>
    </w:p>
    <w:p w:rsidR="00B921DF" w:rsidRPr="004E2FD8" w:rsidRDefault="00B921DF" w:rsidP="00B921DF">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25. Munro BH. Statistical methods for health care research. </w:t>
      </w:r>
      <w:proofErr w:type="spellStart"/>
      <w:proofErr w:type="gramStart"/>
      <w:r w:rsidRPr="004E2FD8">
        <w:rPr>
          <w:rFonts w:asciiTheme="majorBidi" w:hAnsiTheme="majorBidi" w:cstheme="majorBidi"/>
          <w:b/>
          <w:bCs/>
          <w:color w:val="222222"/>
          <w:shd w:val="clear" w:color="auto" w:fill="FFFFFF"/>
        </w:rPr>
        <w:t>lippincott</w:t>
      </w:r>
      <w:proofErr w:type="spellEnd"/>
      <w:proofErr w:type="gramEnd"/>
      <w:r w:rsidRPr="004E2FD8">
        <w:rPr>
          <w:rFonts w:asciiTheme="majorBidi" w:hAnsiTheme="majorBidi" w:cstheme="majorBidi"/>
          <w:b/>
          <w:bCs/>
          <w:color w:val="222222"/>
          <w:shd w:val="clear" w:color="auto" w:fill="FFFFFF"/>
        </w:rPr>
        <w:t xml:space="preserve"> </w:t>
      </w:r>
      <w:proofErr w:type="spellStart"/>
      <w:r w:rsidRPr="004E2FD8">
        <w:rPr>
          <w:rFonts w:asciiTheme="majorBidi" w:hAnsiTheme="majorBidi" w:cstheme="majorBidi"/>
          <w:b/>
          <w:bCs/>
          <w:color w:val="222222"/>
          <w:shd w:val="clear" w:color="auto" w:fill="FFFFFF"/>
        </w:rPr>
        <w:t>williams</w:t>
      </w:r>
      <w:proofErr w:type="spellEnd"/>
      <w:r w:rsidRPr="004E2FD8">
        <w:rPr>
          <w:rFonts w:asciiTheme="majorBidi" w:hAnsiTheme="majorBidi" w:cstheme="majorBidi"/>
          <w:b/>
          <w:bCs/>
          <w:color w:val="222222"/>
          <w:shd w:val="clear" w:color="auto" w:fill="FFFFFF"/>
        </w:rPr>
        <w:t xml:space="preserve"> &amp; </w:t>
      </w:r>
      <w:proofErr w:type="spellStart"/>
      <w:r w:rsidRPr="004E2FD8">
        <w:rPr>
          <w:rFonts w:asciiTheme="majorBidi" w:hAnsiTheme="majorBidi" w:cstheme="majorBidi"/>
          <w:b/>
          <w:bCs/>
          <w:color w:val="222222"/>
          <w:shd w:val="clear" w:color="auto" w:fill="FFFFFF"/>
        </w:rPr>
        <w:t>wilkins</w:t>
      </w:r>
      <w:proofErr w:type="spellEnd"/>
      <w:r w:rsidRPr="004E2FD8">
        <w:rPr>
          <w:rFonts w:asciiTheme="majorBidi" w:hAnsiTheme="majorBidi" w:cstheme="majorBidi"/>
          <w:b/>
          <w:bCs/>
          <w:color w:val="222222"/>
          <w:shd w:val="clear" w:color="auto" w:fill="FFFFFF"/>
        </w:rPr>
        <w:t>; 2005.</w:t>
      </w:r>
    </w:p>
    <w:p w:rsidR="00B921DF" w:rsidRDefault="004E2FD8" w:rsidP="00B921DF">
      <w:pPr>
        <w:autoSpaceDE w:val="0"/>
        <w:autoSpaceDN w:val="0"/>
        <w:bidi w:val="0"/>
        <w:adjustRightInd w:val="0"/>
        <w:spacing w:line="480" w:lineRule="auto"/>
        <w:jc w:val="both"/>
        <w:rPr>
          <w:rFonts w:asciiTheme="majorBidi" w:hAnsiTheme="majorBidi" w:cstheme="majorBidi"/>
        </w:rPr>
      </w:pPr>
      <w:hyperlink r:id="rId63" w:history="1">
        <w:r w:rsidR="00B921DF">
          <w:rPr>
            <w:rStyle w:val="Hyperlink"/>
            <w:rFonts w:ascii="Segoe UI" w:hAnsi="Segoe UI" w:cs="Segoe UI"/>
            <w:b/>
            <w:bCs/>
            <w:color w:val="0097EF"/>
            <w:shd w:val="clear" w:color="auto" w:fill="FFFFFF"/>
          </w:rPr>
          <w:t xml:space="preserve">Google </w:t>
        </w:r>
        <w:r w:rsidR="00B921DF" w:rsidRPr="00CD010B">
          <w:rPr>
            <w:rStyle w:val="Hyperlink"/>
            <w:rFonts w:ascii="Segoe UI" w:hAnsi="Segoe UI" w:cs="Segoe UI"/>
            <w:b/>
            <w:bCs/>
            <w:color w:val="0097EF"/>
            <w:shd w:val="clear" w:color="auto" w:fill="FFFFFF"/>
          </w:rPr>
          <w:t>Scholar</w:t>
        </w:r>
      </w:hyperlink>
      <w:r w:rsidR="00B921DF">
        <w:t>:</w:t>
      </w:r>
      <w:r w:rsidR="00B921DF" w:rsidRPr="00B72466">
        <w:t xml:space="preserve"> </w:t>
      </w:r>
      <w:hyperlink r:id="rId64" w:history="1">
        <w:r w:rsidR="00B921DF" w:rsidRPr="00C25BBD">
          <w:rPr>
            <w:rStyle w:val="Hyperlink"/>
            <w:rFonts w:asciiTheme="majorBidi" w:hAnsiTheme="majorBidi" w:cstheme="majorBidi"/>
          </w:rPr>
          <w:t>https://scholar.google.com/scholar?hl=en&amp;as_sdt=0%2C5&amp;q=Statistical+methods+for+health+care+research&amp;btnG</w:t>
        </w:r>
      </w:hyperlink>
      <w:r w:rsidR="00B921DF" w:rsidRPr="00B921DF">
        <w:rPr>
          <w:rFonts w:asciiTheme="majorBidi" w:hAnsiTheme="majorBidi" w:cstheme="majorBidi"/>
        </w:rPr>
        <w:t>=</w:t>
      </w:r>
    </w:p>
    <w:p w:rsidR="006A7CAE" w:rsidRPr="004E2FD8" w:rsidRDefault="006A7CAE" w:rsidP="006A7CAE">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26. Krishna H, Kumar K. Reliability estimation in generalized inverted exponential distribution with progressively type II censored sample. Journal of Statistical Computation and Simulation. 2013; 83(6):1007-19.</w:t>
      </w:r>
    </w:p>
    <w:p w:rsidR="006A7CAE" w:rsidRDefault="004E2FD8" w:rsidP="006A7CAE">
      <w:pPr>
        <w:autoSpaceDE w:val="0"/>
        <w:autoSpaceDN w:val="0"/>
        <w:bidi w:val="0"/>
        <w:adjustRightInd w:val="0"/>
        <w:spacing w:line="480" w:lineRule="auto"/>
        <w:jc w:val="both"/>
        <w:rPr>
          <w:rFonts w:asciiTheme="majorBidi" w:hAnsiTheme="majorBidi" w:cstheme="majorBidi"/>
        </w:rPr>
      </w:pPr>
      <w:hyperlink r:id="rId65" w:history="1">
        <w:r w:rsidR="006A7CAE">
          <w:rPr>
            <w:rStyle w:val="Hyperlink"/>
            <w:rFonts w:ascii="Segoe UI" w:hAnsi="Segoe UI" w:cs="Segoe UI"/>
            <w:b/>
            <w:bCs/>
            <w:color w:val="0097EF"/>
            <w:shd w:val="clear" w:color="auto" w:fill="FFFFFF"/>
          </w:rPr>
          <w:t xml:space="preserve">Google </w:t>
        </w:r>
        <w:r w:rsidR="006A7CAE" w:rsidRPr="00CD010B">
          <w:rPr>
            <w:rStyle w:val="Hyperlink"/>
            <w:rFonts w:ascii="Segoe UI" w:hAnsi="Segoe UI" w:cs="Segoe UI"/>
            <w:b/>
            <w:bCs/>
            <w:color w:val="0097EF"/>
            <w:shd w:val="clear" w:color="auto" w:fill="FFFFFF"/>
          </w:rPr>
          <w:t>Scholar</w:t>
        </w:r>
      </w:hyperlink>
      <w:r w:rsidR="006A7CAE">
        <w:t>:</w:t>
      </w:r>
      <w:r w:rsidR="006A7CAE" w:rsidRPr="00B72466">
        <w:t xml:space="preserve"> </w:t>
      </w:r>
      <w:hyperlink r:id="rId66" w:history="1">
        <w:r w:rsidR="006A7CAE" w:rsidRPr="00C25BBD">
          <w:rPr>
            <w:rStyle w:val="Hyperlink"/>
            <w:rFonts w:asciiTheme="majorBidi" w:hAnsiTheme="majorBidi" w:cstheme="majorBidi"/>
          </w:rPr>
          <w:t>https://scholar.google.com/scholar?hl=en&amp;as_sdt=0%2C5&amp;q=Reliability+estimation+in+generalized+inverted+exponential+distribution+with+progressively+type+II+censored+sample&amp;btnG</w:t>
        </w:r>
      </w:hyperlink>
      <w:r w:rsidR="006A7CAE" w:rsidRPr="006A7CAE">
        <w:rPr>
          <w:rFonts w:asciiTheme="majorBidi" w:hAnsiTheme="majorBidi" w:cstheme="majorBidi"/>
        </w:rPr>
        <w:t>=</w:t>
      </w:r>
    </w:p>
    <w:p w:rsidR="006A7CAE" w:rsidRPr="004E2FD8" w:rsidRDefault="006A7CAE" w:rsidP="006A7CAE">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27. Burns N, Grove SK. Using statistics to examine relationships. Burns N, Grove SK, </w:t>
      </w:r>
      <w:proofErr w:type="spellStart"/>
      <w:proofErr w:type="gramStart"/>
      <w:r w:rsidRPr="004E2FD8">
        <w:rPr>
          <w:rFonts w:asciiTheme="majorBidi" w:hAnsiTheme="majorBidi" w:cstheme="majorBidi"/>
          <w:b/>
          <w:bCs/>
          <w:color w:val="222222"/>
          <w:shd w:val="clear" w:color="auto" w:fill="FFFFFF"/>
        </w:rPr>
        <w:t>eds</w:t>
      </w:r>
      <w:proofErr w:type="spellEnd"/>
      <w:proofErr w:type="gramEnd"/>
      <w:r w:rsidRPr="004E2FD8">
        <w:rPr>
          <w:rFonts w:asciiTheme="majorBidi" w:hAnsiTheme="majorBidi" w:cstheme="majorBidi"/>
          <w:b/>
          <w:bCs/>
          <w:color w:val="222222"/>
          <w:shd w:val="clear" w:color="auto" w:fill="FFFFFF"/>
        </w:rPr>
        <w:t xml:space="preserve"> The Practice of nursing research: Conduct, Critique and Utilization 5th </w:t>
      </w:r>
      <w:proofErr w:type="spellStart"/>
      <w:r w:rsidRPr="004E2FD8">
        <w:rPr>
          <w:rFonts w:asciiTheme="majorBidi" w:hAnsiTheme="majorBidi" w:cstheme="majorBidi"/>
          <w:b/>
          <w:bCs/>
          <w:color w:val="222222"/>
          <w:shd w:val="clear" w:color="auto" w:fill="FFFFFF"/>
        </w:rPr>
        <w:t>ed</w:t>
      </w:r>
      <w:proofErr w:type="spellEnd"/>
      <w:r w:rsidRPr="004E2FD8">
        <w:rPr>
          <w:rFonts w:asciiTheme="majorBidi" w:hAnsiTheme="majorBidi" w:cstheme="majorBidi"/>
          <w:b/>
          <w:bCs/>
          <w:color w:val="222222"/>
          <w:shd w:val="clear" w:color="auto" w:fill="FFFFFF"/>
        </w:rPr>
        <w:t xml:space="preserve"> St Louis, MO: Elsevier. 2005:486-700.</w:t>
      </w:r>
    </w:p>
    <w:p w:rsidR="006A7CAE" w:rsidRDefault="004E2FD8" w:rsidP="006A7CAE">
      <w:pPr>
        <w:autoSpaceDE w:val="0"/>
        <w:autoSpaceDN w:val="0"/>
        <w:bidi w:val="0"/>
        <w:adjustRightInd w:val="0"/>
        <w:spacing w:line="480" w:lineRule="auto"/>
        <w:jc w:val="both"/>
        <w:rPr>
          <w:rFonts w:asciiTheme="majorBidi" w:hAnsiTheme="majorBidi" w:cstheme="majorBidi"/>
        </w:rPr>
      </w:pPr>
      <w:hyperlink r:id="rId67" w:history="1">
        <w:r w:rsidR="006A7CAE">
          <w:rPr>
            <w:rStyle w:val="Hyperlink"/>
            <w:rFonts w:ascii="Segoe UI" w:hAnsi="Segoe UI" w:cs="Segoe UI"/>
            <w:b/>
            <w:bCs/>
            <w:color w:val="0097EF"/>
            <w:shd w:val="clear" w:color="auto" w:fill="FFFFFF"/>
          </w:rPr>
          <w:t xml:space="preserve">Google </w:t>
        </w:r>
        <w:r w:rsidR="006A7CAE" w:rsidRPr="00CD010B">
          <w:rPr>
            <w:rStyle w:val="Hyperlink"/>
            <w:rFonts w:ascii="Segoe UI" w:hAnsi="Segoe UI" w:cs="Segoe UI"/>
            <w:b/>
            <w:bCs/>
            <w:color w:val="0097EF"/>
            <w:shd w:val="clear" w:color="auto" w:fill="FFFFFF"/>
          </w:rPr>
          <w:t>Scholar</w:t>
        </w:r>
      </w:hyperlink>
      <w:r w:rsidR="006A7CAE">
        <w:t>:</w:t>
      </w:r>
      <w:r w:rsidR="006A7CAE" w:rsidRPr="00B72466">
        <w:t xml:space="preserve"> </w:t>
      </w:r>
      <w:hyperlink r:id="rId68" w:history="1">
        <w:r w:rsidR="006A7CAE" w:rsidRPr="00C25BBD">
          <w:rPr>
            <w:rStyle w:val="Hyperlink"/>
            <w:rFonts w:asciiTheme="majorBidi" w:hAnsiTheme="majorBidi" w:cstheme="majorBidi"/>
          </w:rPr>
          <w:t>https://scholar.google.com/scholar?q=Using+statistics+to+examine+relationships.+Burns+N,+Grove+SK,+eds+The+Practice+of+nursing+research:+Conduct,+Critique+and+Utilization+&amp;hl=en&amp;as_sdt=0,5</w:t>
        </w:r>
      </w:hyperlink>
    </w:p>
    <w:p w:rsidR="006A7CAE" w:rsidRPr="004E2FD8" w:rsidRDefault="006A7CAE" w:rsidP="006A7CAE">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lastRenderedPageBreak/>
        <w:t xml:space="preserve">28. De Boer MR, Moll AC, De Vet HC, </w:t>
      </w:r>
      <w:proofErr w:type="spellStart"/>
      <w:r w:rsidRPr="004E2FD8">
        <w:rPr>
          <w:rFonts w:asciiTheme="majorBidi" w:hAnsiTheme="majorBidi" w:cstheme="majorBidi"/>
          <w:b/>
          <w:bCs/>
          <w:color w:val="222222"/>
          <w:shd w:val="clear" w:color="auto" w:fill="FFFFFF"/>
        </w:rPr>
        <w:t>Terwee</w:t>
      </w:r>
      <w:proofErr w:type="spellEnd"/>
      <w:r w:rsidRPr="004E2FD8">
        <w:rPr>
          <w:rFonts w:asciiTheme="majorBidi" w:hAnsiTheme="majorBidi" w:cstheme="majorBidi"/>
          <w:b/>
          <w:bCs/>
          <w:color w:val="222222"/>
          <w:shd w:val="clear" w:color="auto" w:fill="FFFFFF"/>
        </w:rPr>
        <w:t xml:space="preserve"> CB, </w:t>
      </w:r>
      <w:proofErr w:type="spellStart"/>
      <w:r w:rsidRPr="004E2FD8">
        <w:rPr>
          <w:rFonts w:asciiTheme="majorBidi" w:hAnsiTheme="majorBidi" w:cstheme="majorBidi"/>
          <w:b/>
          <w:bCs/>
          <w:color w:val="222222"/>
          <w:shd w:val="clear" w:color="auto" w:fill="FFFFFF"/>
        </w:rPr>
        <w:t>Völker</w:t>
      </w:r>
      <w:r w:rsidRPr="004E2FD8">
        <w:rPr>
          <w:rFonts w:ascii="Cambria Math" w:hAnsi="Cambria Math" w:cs="Cambria Math"/>
          <w:b/>
          <w:bCs/>
          <w:color w:val="222222"/>
          <w:shd w:val="clear" w:color="auto" w:fill="FFFFFF"/>
        </w:rPr>
        <w:t>‐</w:t>
      </w:r>
      <w:r w:rsidRPr="004E2FD8">
        <w:rPr>
          <w:rFonts w:asciiTheme="majorBidi" w:hAnsiTheme="majorBidi" w:cstheme="majorBidi"/>
          <w:b/>
          <w:bCs/>
          <w:color w:val="222222"/>
          <w:shd w:val="clear" w:color="auto" w:fill="FFFFFF"/>
        </w:rPr>
        <w:t>Dieben</w:t>
      </w:r>
      <w:proofErr w:type="spellEnd"/>
      <w:r w:rsidRPr="004E2FD8">
        <w:rPr>
          <w:rFonts w:asciiTheme="majorBidi" w:hAnsiTheme="majorBidi" w:cstheme="majorBidi"/>
          <w:b/>
          <w:bCs/>
          <w:color w:val="222222"/>
          <w:shd w:val="clear" w:color="auto" w:fill="FFFFFF"/>
        </w:rPr>
        <w:t xml:space="preserve"> HJ, Van </w:t>
      </w:r>
      <w:proofErr w:type="spellStart"/>
      <w:r w:rsidRPr="004E2FD8">
        <w:rPr>
          <w:rFonts w:asciiTheme="majorBidi" w:hAnsiTheme="majorBidi" w:cstheme="majorBidi"/>
          <w:b/>
          <w:bCs/>
          <w:color w:val="222222"/>
          <w:shd w:val="clear" w:color="auto" w:fill="FFFFFF"/>
        </w:rPr>
        <w:t>Rens</w:t>
      </w:r>
      <w:proofErr w:type="spellEnd"/>
      <w:r w:rsidRPr="004E2FD8">
        <w:rPr>
          <w:rFonts w:asciiTheme="majorBidi" w:hAnsiTheme="majorBidi" w:cstheme="majorBidi"/>
          <w:b/>
          <w:bCs/>
          <w:color w:val="222222"/>
          <w:shd w:val="clear" w:color="auto" w:fill="FFFFFF"/>
        </w:rPr>
        <w:t xml:space="preserve"> GH. Psychometric properties of vision</w:t>
      </w:r>
      <w:r w:rsidRPr="004E2FD8">
        <w:rPr>
          <w:rFonts w:ascii="Cambria Math" w:hAnsi="Cambria Math" w:cs="Cambria Math"/>
          <w:b/>
          <w:bCs/>
          <w:color w:val="222222"/>
          <w:shd w:val="clear" w:color="auto" w:fill="FFFFFF"/>
        </w:rPr>
        <w:t>‐</w:t>
      </w:r>
      <w:r w:rsidRPr="004E2FD8">
        <w:rPr>
          <w:rFonts w:asciiTheme="majorBidi" w:hAnsiTheme="majorBidi" w:cstheme="majorBidi"/>
          <w:b/>
          <w:bCs/>
          <w:color w:val="222222"/>
          <w:shd w:val="clear" w:color="auto" w:fill="FFFFFF"/>
        </w:rPr>
        <w:t>related quality of life questionnaires: a systematic review. Ophthalmic and Physiological Optics. 2004; 24(4):257-73.</w:t>
      </w:r>
    </w:p>
    <w:p w:rsidR="006A7CAE" w:rsidRDefault="006A7CAE" w:rsidP="006A7CAE">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69" w:history="1">
        <w:r w:rsidRPr="00C25BBD">
          <w:rPr>
            <w:rStyle w:val="Hyperlink"/>
            <w:rFonts w:asciiTheme="majorBidi" w:hAnsiTheme="majorBidi" w:cstheme="majorBidi"/>
          </w:rPr>
          <w:t>https://pubmed.ncbi.nlm.nih.gov/15228503/</w:t>
        </w:r>
      </w:hyperlink>
    </w:p>
    <w:p w:rsidR="006A7CAE" w:rsidRDefault="006A7CAE" w:rsidP="006A7CAE">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10.1111/j.1475-1313.2004.00187.x.</w:t>
      </w:r>
    </w:p>
    <w:p w:rsidR="006A7CAE" w:rsidRDefault="004E2FD8" w:rsidP="006A7CAE">
      <w:pPr>
        <w:autoSpaceDE w:val="0"/>
        <w:autoSpaceDN w:val="0"/>
        <w:bidi w:val="0"/>
        <w:adjustRightInd w:val="0"/>
        <w:spacing w:line="480" w:lineRule="auto"/>
        <w:jc w:val="both"/>
        <w:rPr>
          <w:rFonts w:ascii="Segoe UI" w:hAnsi="Segoe UI" w:cs="Segoe UI"/>
          <w:color w:val="5B616B"/>
          <w:shd w:val="clear" w:color="auto" w:fill="FFFFFF"/>
        </w:rPr>
      </w:pPr>
      <w:hyperlink r:id="rId70" w:history="1">
        <w:r w:rsidR="006A7CAE">
          <w:rPr>
            <w:rStyle w:val="Hyperlink"/>
            <w:rFonts w:ascii="Segoe UI" w:hAnsi="Segoe UI" w:cs="Segoe UI"/>
            <w:b/>
            <w:bCs/>
            <w:color w:val="0097EF"/>
            <w:shd w:val="clear" w:color="auto" w:fill="FFFFFF"/>
          </w:rPr>
          <w:t xml:space="preserve">Google </w:t>
        </w:r>
        <w:r w:rsidR="006A7CAE" w:rsidRPr="00CD010B">
          <w:rPr>
            <w:rStyle w:val="Hyperlink"/>
            <w:rFonts w:ascii="Segoe UI" w:hAnsi="Segoe UI" w:cs="Segoe UI"/>
            <w:b/>
            <w:bCs/>
            <w:color w:val="0097EF"/>
            <w:shd w:val="clear" w:color="auto" w:fill="FFFFFF"/>
          </w:rPr>
          <w:t>Scholar</w:t>
        </w:r>
      </w:hyperlink>
      <w:r w:rsidR="006A7CAE">
        <w:t>:</w:t>
      </w:r>
      <w:r w:rsidR="006A7CAE" w:rsidRPr="006A7CAE">
        <w:t xml:space="preserve"> </w:t>
      </w:r>
      <w:hyperlink r:id="rId71" w:history="1">
        <w:r w:rsidR="006A7CAE" w:rsidRPr="00C25BBD">
          <w:rPr>
            <w:rStyle w:val="Hyperlink"/>
            <w:rFonts w:ascii="Segoe UI" w:hAnsi="Segoe UI" w:cs="Segoe UI"/>
            <w:shd w:val="clear" w:color="auto" w:fill="FFFFFF"/>
          </w:rPr>
          <w:t>https://scholar.google.com/scholar?hl=en&amp;as_sdt=0%2C5&amp;q=Psychometric+properties+of+vision-related+quality+of+life+questionnaires%3A+a+systematic+review&amp;btnG</w:t>
        </w:r>
      </w:hyperlink>
      <w:r w:rsidR="006A7CAE" w:rsidRPr="006A7CAE">
        <w:rPr>
          <w:rFonts w:ascii="Segoe UI" w:hAnsi="Segoe UI" w:cs="Segoe UI"/>
          <w:color w:val="5B616B"/>
          <w:shd w:val="clear" w:color="auto" w:fill="FFFFFF"/>
        </w:rPr>
        <w:t>=</w:t>
      </w:r>
    </w:p>
    <w:p w:rsidR="0085486C" w:rsidRPr="004E2FD8" w:rsidRDefault="0085486C"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29. Rooney S, </w:t>
      </w:r>
      <w:proofErr w:type="spellStart"/>
      <w:r w:rsidRPr="004E2FD8">
        <w:rPr>
          <w:rFonts w:asciiTheme="majorBidi" w:hAnsiTheme="majorBidi" w:cstheme="majorBidi"/>
          <w:b/>
          <w:bCs/>
          <w:color w:val="222222"/>
          <w:shd w:val="clear" w:color="auto" w:fill="FFFFFF"/>
        </w:rPr>
        <w:t>McFadyen</w:t>
      </w:r>
      <w:proofErr w:type="spellEnd"/>
      <w:r w:rsidRPr="004E2FD8">
        <w:rPr>
          <w:rFonts w:asciiTheme="majorBidi" w:hAnsiTheme="majorBidi" w:cstheme="majorBidi"/>
          <w:b/>
          <w:bCs/>
          <w:color w:val="222222"/>
          <w:shd w:val="clear" w:color="auto" w:fill="FFFFFF"/>
        </w:rPr>
        <w:t xml:space="preserve"> A, Wood L, Moffat F, Paul L. Minimally important difference of the fatigue severity scale and modified fatigue impact scale in people with multiple sclerosis. Multiple sclerosis and related disorders. 2019; 35:158-63. </w:t>
      </w:r>
    </w:p>
    <w:p w:rsidR="0085486C" w:rsidRDefault="0085486C" w:rsidP="0085486C">
      <w:pPr>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72" w:history="1">
        <w:r w:rsidRPr="00C25BBD">
          <w:rPr>
            <w:rStyle w:val="Hyperlink"/>
            <w:rFonts w:asciiTheme="majorBidi" w:hAnsiTheme="majorBidi" w:cstheme="majorBidi"/>
          </w:rPr>
          <w:t>https://pubmed.ncbi.nlm.nih.gov/31400557/</w:t>
        </w:r>
      </w:hyperlink>
    </w:p>
    <w:p w:rsidR="0085486C" w:rsidRDefault="0085486C" w:rsidP="0085486C">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10.1016/j.msard.2019.07.028.</w:t>
      </w:r>
    </w:p>
    <w:p w:rsidR="0085486C" w:rsidRDefault="004E2FD8" w:rsidP="0085486C">
      <w:pPr>
        <w:bidi w:val="0"/>
        <w:spacing w:line="480" w:lineRule="auto"/>
        <w:jc w:val="both"/>
        <w:rPr>
          <w:rFonts w:ascii="Segoe UI" w:hAnsi="Segoe UI" w:cs="Segoe UI"/>
          <w:color w:val="5B616B"/>
          <w:shd w:val="clear" w:color="auto" w:fill="FFFFFF"/>
        </w:rPr>
      </w:pPr>
      <w:hyperlink r:id="rId73" w:history="1">
        <w:r w:rsidR="0085486C">
          <w:rPr>
            <w:rStyle w:val="Hyperlink"/>
            <w:rFonts w:ascii="Segoe UI" w:hAnsi="Segoe UI" w:cs="Segoe UI"/>
            <w:b/>
            <w:bCs/>
            <w:color w:val="0097EF"/>
            <w:shd w:val="clear" w:color="auto" w:fill="FFFFFF"/>
          </w:rPr>
          <w:t xml:space="preserve">Google </w:t>
        </w:r>
        <w:r w:rsidR="0085486C" w:rsidRPr="00CD010B">
          <w:rPr>
            <w:rStyle w:val="Hyperlink"/>
            <w:rFonts w:ascii="Segoe UI" w:hAnsi="Segoe UI" w:cs="Segoe UI"/>
            <w:b/>
            <w:bCs/>
            <w:color w:val="0097EF"/>
            <w:shd w:val="clear" w:color="auto" w:fill="FFFFFF"/>
          </w:rPr>
          <w:t>Scholar</w:t>
        </w:r>
      </w:hyperlink>
      <w:r w:rsidR="0085486C">
        <w:t>:</w:t>
      </w:r>
      <w:r w:rsidR="0085486C" w:rsidRPr="0085486C">
        <w:t xml:space="preserve"> </w:t>
      </w:r>
      <w:hyperlink r:id="rId74" w:history="1">
        <w:r w:rsidR="0085486C" w:rsidRPr="00C25BBD">
          <w:rPr>
            <w:rStyle w:val="Hyperlink"/>
            <w:rFonts w:ascii="Segoe UI" w:hAnsi="Segoe UI" w:cs="Segoe UI"/>
            <w:shd w:val="clear" w:color="auto" w:fill="FFFFFF"/>
          </w:rPr>
          <w:t>https://scholar.google.com/scholar?hl=en&amp;as_sdt=0%2C5&amp;q=Minimally+important+difference+of+the+fatigue+severity+scale+and+modified+fatigue+impact+scale+in+people+with+multiple+sclerosis&amp;btnG</w:t>
        </w:r>
      </w:hyperlink>
      <w:r w:rsidR="0085486C" w:rsidRPr="0085486C">
        <w:rPr>
          <w:rFonts w:ascii="Segoe UI" w:hAnsi="Segoe UI" w:cs="Segoe UI"/>
          <w:color w:val="5B616B"/>
          <w:shd w:val="clear" w:color="auto" w:fill="FFFFFF"/>
        </w:rPr>
        <w:t>=</w:t>
      </w:r>
    </w:p>
    <w:p w:rsidR="00493C97" w:rsidRPr="004E2FD8" w:rsidRDefault="00493C97"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30. Al-Hussain F, Al-</w:t>
      </w:r>
      <w:proofErr w:type="spellStart"/>
      <w:r w:rsidRPr="004E2FD8">
        <w:rPr>
          <w:rFonts w:asciiTheme="majorBidi" w:hAnsiTheme="majorBidi" w:cstheme="majorBidi"/>
          <w:b/>
          <w:bCs/>
          <w:color w:val="222222"/>
          <w:shd w:val="clear" w:color="auto" w:fill="FFFFFF"/>
        </w:rPr>
        <w:t>Salloum</w:t>
      </w:r>
      <w:proofErr w:type="spellEnd"/>
      <w:r w:rsidRPr="004E2FD8">
        <w:rPr>
          <w:rFonts w:asciiTheme="majorBidi" w:hAnsiTheme="majorBidi" w:cstheme="majorBidi"/>
          <w:b/>
          <w:bCs/>
          <w:color w:val="222222"/>
          <w:shd w:val="clear" w:color="auto" w:fill="FFFFFF"/>
        </w:rPr>
        <w:t xml:space="preserve"> N, </w:t>
      </w:r>
      <w:proofErr w:type="spellStart"/>
      <w:r w:rsidRPr="004E2FD8">
        <w:rPr>
          <w:rFonts w:asciiTheme="majorBidi" w:hAnsiTheme="majorBidi" w:cstheme="majorBidi"/>
          <w:b/>
          <w:bCs/>
          <w:color w:val="222222"/>
          <w:shd w:val="clear" w:color="auto" w:fill="FFFFFF"/>
        </w:rPr>
        <w:t>Alazwary</w:t>
      </w:r>
      <w:proofErr w:type="spellEnd"/>
      <w:r w:rsidRPr="004E2FD8">
        <w:rPr>
          <w:rFonts w:asciiTheme="majorBidi" w:hAnsiTheme="majorBidi" w:cstheme="majorBidi"/>
          <w:b/>
          <w:bCs/>
          <w:color w:val="222222"/>
          <w:shd w:val="clear" w:color="auto" w:fill="FFFFFF"/>
        </w:rPr>
        <w:t xml:space="preserve"> N, </w:t>
      </w:r>
      <w:proofErr w:type="spellStart"/>
      <w:r w:rsidRPr="004E2FD8">
        <w:rPr>
          <w:rFonts w:asciiTheme="majorBidi" w:hAnsiTheme="majorBidi" w:cstheme="majorBidi"/>
          <w:b/>
          <w:bCs/>
          <w:color w:val="222222"/>
          <w:shd w:val="clear" w:color="auto" w:fill="FFFFFF"/>
        </w:rPr>
        <w:t>Saeedi</w:t>
      </w:r>
      <w:proofErr w:type="spellEnd"/>
      <w:r w:rsidRPr="004E2FD8">
        <w:rPr>
          <w:rFonts w:asciiTheme="majorBidi" w:hAnsiTheme="majorBidi" w:cstheme="majorBidi"/>
          <w:b/>
          <w:bCs/>
          <w:color w:val="222222"/>
          <w:shd w:val="clear" w:color="auto" w:fill="FFFFFF"/>
        </w:rPr>
        <w:t xml:space="preserve"> J, </w:t>
      </w:r>
      <w:proofErr w:type="spellStart"/>
      <w:r w:rsidRPr="004E2FD8">
        <w:rPr>
          <w:rFonts w:asciiTheme="majorBidi" w:hAnsiTheme="majorBidi" w:cstheme="majorBidi"/>
          <w:b/>
          <w:bCs/>
          <w:color w:val="222222"/>
          <w:shd w:val="clear" w:color="auto" w:fill="FFFFFF"/>
        </w:rPr>
        <w:t>Howaidi</w:t>
      </w:r>
      <w:proofErr w:type="spellEnd"/>
      <w:r w:rsidRPr="004E2FD8">
        <w:rPr>
          <w:rFonts w:asciiTheme="majorBidi" w:hAnsiTheme="majorBidi" w:cstheme="majorBidi"/>
          <w:b/>
          <w:bCs/>
          <w:color w:val="222222"/>
          <w:shd w:val="clear" w:color="auto" w:fill="FFFFFF"/>
        </w:rPr>
        <w:t xml:space="preserve"> S, </w:t>
      </w:r>
      <w:proofErr w:type="spellStart"/>
      <w:r w:rsidRPr="004E2FD8">
        <w:rPr>
          <w:rFonts w:asciiTheme="majorBidi" w:hAnsiTheme="majorBidi" w:cstheme="majorBidi"/>
          <w:b/>
          <w:bCs/>
          <w:color w:val="222222"/>
          <w:shd w:val="clear" w:color="auto" w:fill="FFFFFF"/>
        </w:rPr>
        <w:t>Daif</w:t>
      </w:r>
      <w:proofErr w:type="spellEnd"/>
      <w:r w:rsidRPr="004E2FD8">
        <w:rPr>
          <w:rFonts w:asciiTheme="majorBidi" w:hAnsiTheme="majorBidi" w:cstheme="majorBidi"/>
          <w:b/>
          <w:bCs/>
          <w:color w:val="222222"/>
          <w:shd w:val="clear" w:color="auto" w:fill="FFFFFF"/>
        </w:rPr>
        <w:t xml:space="preserve"> A. Depression, anxiety and stress severities in multiple sclerosis patients using injectable versus oral treatments. Journal of comparative effectiveness research. 2017; 6(5):405-12.</w:t>
      </w:r>
    </w:p>
    <w:p w:rsidR="00493C97" w:rsidRDefault="00493C97" w:rsidP="00493C97">
      <w:pPr>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75" w:history="1">
        <w:r w:rsidRPr="00C25BBD">
          <w:rPr>
            <w:rStyle w:val="Hyperlink"/>
            <w:rFonts w:asciiTheme="majorBidi" w:hAnsiTheme="majorBidi" w:cstheme="majorBidi"/>
          </w:rPr>
          <w:t>https://pubmed.ncbi.nlm.nih.gov/28699780/</w:t>
        </w:r>
      </w:hyperlink>
    </w:p>
    <w:p w:rsidR="00493C97" w:rsidRDefault="00493C97" w:rsidP="00493C97">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10.2217/cer-2016-0087.</w:t>
      </w:r>
    </w:p>
    <w:p w:rsidR="00493C97" w:rsidRDefault="004E2FD8" w:rsidP="00493C97">
      <w:pPr>
        <w:bidi w:val="0"/>
        <w:spacing w:line="480" w:lineRule="auto"/>
        <w:jc w:val="both"/>
        <w:rPr>
          <w:rFonts w:asciiTheme="majorBidi" w:hAnsiTheme="majorBidi" w:cstheme="majorBidi"/>
        </w:rPr>
      </w:pPr>
      <w:hyperlink r:id="rId76" w:history="1">
        <w:r w:rsidR="00493C97">
          <w:rPr>
            <w:rStyle w:val="Hyperlink"/>
            <w:rFonts w:ascii="Segoe UI" w:hAnsi="Segoe UI" w:cs="Segoe UI"/>
            <w:b/>
            <w:bCs/>
            <w:color w:val="0097EF"/>
            <w:shd w:val="clear" w:color="auto" w:fill="FFFFFF"/>
          </w:rPr>
          <w:t xml:space="preserve">Google </w:t>
        </w:r>
        <w:r w:rsidR="00493C97" w:rsidRPr="00CD010B">
          <w:rPr>
            <w:rStyle w:val="Hyperlink"/>
            <w:rFonts w:ascii="Segoe UI" w:hAnsi="Segoe UI" w:cs="Segoe UI"/>
            <w:b/>
            <w:bCs/>
            <w:color w:val="0097EF"/>
            <w:shd w:val="clear" w:color="auto" w:fill="FFFFFF"/>
          </w:rPr>
          <w:t>Scholar</w:t>
        </w:r>
      </w:hyperlink>
      <w:r w:rsidR="00493C97">
        <w:t>:</w:t>
      </w:r>
      <w:r w:rsidR="00493C97" w:rsidRPr="0085486C">
        <w:t xml:space="preserve"> </w:t>
      </w:r>
      <w:hyperlink r:id="rId77" w:history="1">
        <w:r w:rsidR="00493C97" w:rsidRPr="00C25BBD">
          <w:rPr>
            <w:rStyle w:val="Hyperlink"/>
            <w:rFonts w:asciiTheme="majorBidi" w:hAnsiTheme="majorBidi" w:cstheme="majorBidi"/>
          </w:rPr>
          <w:t>https://scholar.google.com/scholar?hl=en&amp;as_sdt=0%2C5&amp;q=Depression%2C+anxiety+and+stress+severities+in+multiple+sclerosis+patients+using+injectable+versus+oral+treatments&amp;btnG</w:t>
        </w:r>
      </w:hyperlink>
      <w:r w:rsidR="00493C97" w:rsidRPr="00493C97">
        <w:rPr>
          <w:rFonts w:asciiTheme="majorBidi" w:hAnsiTheme="majorBidi" w:cstheme="majorBidi"/>
        </w:rPr>
        <w:t>=</w:t>
      </w:r>
    </w:p>
    <w:p w:rsidR="00745ADE" w:rsidRPr="004E2FD8" w:rsidRDefault="00745ADE"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31. </w:t>
      </w:r>
      <w:proofErr w:type="spellStart"/>
      <w:r w:rsidRPr="004E2FD8">
        <w:rPr>
          <w:rFonts w:asciiTheme="majorBidi" w:hAnsiTheme="majorBidi" w:cstheme="majorBidi"/>
          <w:b/>
          <w:bCs/>
          <w:color w:val="222222"/>
          <w:shd w:val="clear" w:color="auto" w:fill="FFFFFF"/>
        </w:rPr>
        <w:t>Sadeghi</w:t>
      </w:r>
      <w:proofErr w:type="spellEnd"/>
      <w:r w:rsidRPr="004E2FD8">
        <w:rPr>
          <w:rFonts w:asciiTheme="majorBidi" w:hAnsiTheme="majorBidi" w:cstheme="majorBidi"/>
          <w:b/>
          <w:bCs/>
          <w:color w:val="222222"/>
          <w:shd w:val="clear" w:color="auto" w:fill="FFFFFF"/>
        </w:rPr>
        <w:t xml:space="preserve"> </w:t>
      </w:r>
      <w:proofErr w:type="spellStart"/>
      <w:r w:rsidRPr="004E2FD8">
        <w:rPr>
          <w:rFonts w:asciiTheme="majorBidi" w:hAnsiTheme="majorBidi" w:cstheme="majorBidi"/>
          <w:b/>
          <w:bCs/>
          <w:color w:val="222222"/>
          <w:shd w:val="clear" w:color="auto" w:fill="FFFFFF"/>
        </w:rPr>
        <w:t>Bahmani</w:t>
      </w:r>
      <w:proofErr w:type="spellEnd"/>
      <w:r w:rsidRPr="004E2FD8">
        <w:rPr>
          <w:rFonts w:asciiTheme="majorBidi" w:hAnsiTheme="majorBidi" w:cstheme="majorBidi"/>
          <w:b/>
          <w:bCs/>
          <w:color w:val="222222"/>
          <w:shd w:val="clear" w:color="auto" w:fill="FFFFFF"/>
        </w:rPr>
        <w:t xml:space="preserve"> D, </w:t>
      </w:r>
      <w:proofErr w:type="spellStart"/>
      <w:r w:rsidRPr="004E2FD8">
        <w:rPr>
          <w:rFonts w:asciiTheme="majorBidi" w:hAnsiTheme="majorBidi" w:cstheme="majorBidi"/>
          <w:b/>
          <w:bCs/>
          <w:color w:val="222222"/>
          <w:shd w:val="clear" w:color="auto" w:fill="FFFFFF"/>
        </w:rPr>
        <w:t>Esmaeili</w:t>
      </w:r>
      <w:proofErr w:type="spellEnd"/>
      <w:r w:rsidRPr="004E2FD8">
        <w:rPr>
          <w:rFonts w:asciiTheme="majorBidi" w:hAnsiTheme="majorBidi" w:cstheme="majorBidi"/>
          <w:b/>
          <w:bCs/>
          <w:color w:val="222222"/>
          <w:shd w:val="clear" w:color="auto" w:fill="FFFFFF"/>
        </w:rPr>
        <w:t xml:space="preserve"> L, </w:t>
      </w:r>
      <w:proofErr w:type="spellStart"/>
      <w:r w:rsidRPr="004E2FD8">
        <w:rPr>
          <w:rFonts w:asciiTheme="majorBidi" w:hAnsiTheme="majorBidi" w:cstheme="majorBidi"/>
          <w:b/>
          <w:bCs/>
          <w:color w:val="222222"/>
          <w:shd w:val="clear" w:color="auto" w:fill="FFFFFF"/>
        </w:rPr>
        <w:t>Shaygannejad</w:t>
      </w:r>
      <w:proofErr w:type="spellEnd"/>
      <w:r w:rsidRPr="004E2FD8">
        <w:rPr>
          <w:rFonts w:asciiTheme="majorBidi" w:hAnsiTheme="majorBidi" w:cstheme="majorBidi"/>
          <w:b/>
          <w:bCs/>
          <w:color w:val="222222"/>
          <w:shd w:val="clear" w:color="auto" w:fill="FFFFFF"/>
        </w:rPr>
        <w:t xml:space="preserve"> V, Gerber M, Kesselring J, Lang UE, </w:t>
      </w:r>
      <w:proofErr w:type="spellStart"/>
      <w:r w:rsidRPr="004E2FD8">
        <w:rPr>
          <w:rFonts w:asciiTheme="majorBidi" w:hAnsiTheme="majorBidi" w:cstheme="majorBidi"/>
          <w:b/>
          <w:bCs/>
          <w:color w:val="222222"/>
          <w:shd w:val="clear" w:color="auto" w:fill="FFFFFF"/>
        </w:rPr>
        <w:t>Holsboer-Trachsler</w:t>
      </w:r>
      <w:proofErr w:type="spellEnd"/>
      <w:r w:rsidRPr="004E2FD8">
        <w:rPr>
          <w:rFonts w:asciiTheme="majorBidi" w:hAnsiTheme="majorBidi" w:cstheme="majorBidi"/>
          <w:b/>
          <w:bCs/>
          <w:color w:val="222222"/>
          <w:shd w:val="clear" w:color="auto" w:fill="FFFFFF"/>
        </w:rPr>
        <w:t xml:space="preserve"> E, Brand S. Stability of mental toughness, sleep disturbances, and physical activity in patients with multiple sclerosis (MS)—a longitudinal and pilot study. Frontiers in psychiatry. 2018; 9: 182.</w:t>
      </w:r>
    </w:p>
    <w:p w:rsidR="00745ADE" w:rsidRDefault="00745ADE" w:rsidP="00745ADE">
      <w:pPr>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78" w:history="1">
        <w:r w:rsidRPr="00C25BBD">
          <w:rPr>
            <w:rStyle w:val="Hyperlink"/>
            <w:rFonts w:asciiTheme="majorBidi" w:hAnsiTheme="majorBidi" w:cstheme="majorBidi"/>
          </w:rPr>
          <w:t>https://pubmed.ncbi.nlm.nih.gov/29867606/</w:t>
        </w:r>
      </w:hyperlink>
    </w:p>
    <w:p w:rsidR="00745ADE" w:rsidRDefault="00745ADE" w:rsidP="00745ADE">
      <w:pPr>
        <w:bidi w:val="0"/>
        <w:spacing w:line="480" w:lineRule="auto"/>
        <w:jc w:val="both"/>
        <w:rPr>
          <w:rFonts w:asciiTheme="majorBidi" w:hAnsiTheme="majorBidi" w:cstheme="majorBidi"/>
        </w:rPr>
      </w:pPr>
      <w:proofErr w:type="spellStart"/>
      <w:proofErr w:type="gramStart"/>
      <w:r>
        <w:rPr>
          <w:rStyle w:val="citation-doi"/>
          <w:rFonts w:ascii="Segoe UI" w:hAnsi="Segoe UI" w:cs="Segoe UI"/>
          <w:color w:val="5B616B"/>
          <w:shd w:val="clear" w:color="auto" w:fill="FFFFFF"/>
        </w:rPr>
        <w:t>doi</w:t>
      </w:r>
      <w:proofErr w:type="spellEnd"/>
      <w:proofErr w:type="gramEnd"/>
      <w:r>
        <w:rPr>
          <w:rStyle w:val="citation-doi"/>
          <w:rFonts w:ascii="Segoe UI" w:hAnsi="Segoe UI" w:cs="Segoe UI"/>
          <w:color w:val="5B616B"/>
          <w:shd w:val="clear" w:color="auto" w:fill="FFFFFF"/>
        </w:rPr>
        <w:t>: 10.3389/fpsyt.2018.00182.</w:t>
      </w:r>
      <w:r>
        <w:rPr>
          <w:rFonts w:ascii="Segoe UI" w:hAnsi="Segoe UI" w:cs="Segoe UI"/>
          <w:color w:val="212121"/>
          <w:shd w:val="clear" w:color="auto" w:fill="FFFFFF"/>
        </w:rPr>
        <w:t> </w:t>
      </w:r>
    </w:p>
    <w:p w:rsidR="00745ADE" w:rsidRDefault="004E2FD8" w:rsidP="00745ADE">
      <w:pPr>
        <w:bidi w:val="0"/>
        <w:spacing w:line="480" w:lineRule="auto"/>
        <w:jc w:val="both"/>
        <w:rPr>
          <w:rFonts w:asciiTheme="majorBidi" w:hAnsiTheme="majorBidi" w:cstheme="majorBidi"/>
        </w:rPr>
      </w:pPr>
      <w:hyperlink r:id="rId79" w:history="1">
        <w:r w:rsidR="00745ADE">
          <w:rPr>
            <w:rStyle w:val="Hyperlink"/>
            <w:rFonts w:ascii="Segoe UI" w:hAnsi="Segoe UI" w:cs="Segoe UI"/>
            <w:b/>
            <w:bCs/>
            <w:color w:val="0097EF"/>
            <w:shd w:val="clear" w:color="auto" w:fill="FFFFFF"/>
          </w:rPr>
          <w:t xml:space="preserve">Google </w:t>
        </w:r>
        <w:r w:rsidR="00745ADE" w:rsidRPr="00CD010B">
          <w:rPr>
            <w:rStyle w:val="Hyperlink"/>
            <w:rFonts w:ascii="Segoe UI" w:hAnsi="Segoe UI" w:cs="Segoe UI"/>
            <w:b/>
            <w:bCs/>
            <w:color w:val="0097EF"/>
            <w:shd w:val="clear" w:color="auto" w:fill="FFFFFF"/>
          </w:rPr>
          <w:t>Scholar</w:t>
        </w:r>
      </w:hyperlink>
      <w:r w:rsidR="00745ADE">
        <w:t>:</w:t>
      </w:r>
      <w:r w:rsidR="00745ADE" w:rsidRPr="00745ADE">
        <w:t xml:space="preserve"> </w:t>
      </w:r>
      <w:hyperlink r:id="rId80" w:history="1">
        <w:r w:rsidR="00745ADE" w:rsidRPr="00C25BBD">
          <w:rPr>
            <w:rStyle w:val="Hyperlink"/>
            <w:rFonts w:asciiTheme="majorBidi" w:hAnsiTheme="majorBidi" w:cstheme="majorBidi"/>
          </w:rPr>
          <w:t>https://scholar.google.com/scholar?hl=en&amp;as_sdt=0%2C5&amp;q=Stability+of+Mental+Toughness%2C+Sleep+Disturbances%2C+and+Physical+Activity+in+Patients+With+Multiple+Sclerosis+%28MS%29-A+Longitudinal+and+Pilot+Study&amp;btnG</w:t>
        </w:r>
      </w:hyperlink>
      <w:r w:rsidR="00745ADE" w:rsidRPr="00745ADE">
        <w:rPr>
          <w:rFonts w:asciiTheme="majorBidi" w:hAnsiTheme="majorBidi" w:cstheme="majorBidi"/>
        </w:rPr>
        <w:t>=</w:t>
      </w:r>
    </w:p>
    <w:p w:rsidR="00E529A8" w:rsidRPr="004E2FD8" w:rsidRDefault="00E529A8"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32. </w:t>
      </w:r>
      <w:proofErr w:type="spellStart"/>
      <w:r w:rsidRPr="004E2FD8">
        <w:rPr>
          <w:rFonts w:asciiTheme="majorBidi" w:hAnsiTheme="majorBidi" w:cstheme="majorBidi"/>
          <w:b/>
          <w:bCs/>
          <w:color w:val="222222"/>
          <w:shd w:val="clear" w:color="auto" w:fill="FFFFFF"/>
        </w:rPr>
        <w:t>Gullo</w:t>
      </w:r>
      <w:proofErr w:type="spellEnd"/>
      <w:r w:rsidRPr="004E2FD8">
        <w:rPr>
          <w:rFonts w:asciiTheme="majorBidi" w:hAnsiTheme="majorBidi" w:cstheme="majorBidi"/>
          <w:b/>
          <w:bCs/>
          <w:color w:val="222222"/>
          <w:shd w:val="clear" w:color="auto" w:fill="FFFFFF"/>
        </w:rPr>
        <w:t xml:space="preserve"> HL, Fleming J, Bennett S, Shum DH. Cognitive and physical fatigue are associated with distinct problems in daily functioning, role fulfilment, and quality of life in multiple sclerosis. Multiple sclerosis and related disorders. 2019; 31:118-23.</w:t>
      </w:r>
    </w:p>
    <w:p w:rsidR="00E529A8" w:rsidRDefault="00E529A8" w:rsidP="00E529A8">
      <w:pPr>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81" w:history="1">
        <w:r w:rsidRPr="00C25BBD">
          <w:rPr>
            <w:rStyle w:val="Hyperlink"/>
            <w:rFonts w:asciiTheme="majorBidi" w:hAnsiTheme="majorBidi" w:cstheme="majorBidi"/>
          </w:rPr>
          <w:t>https://pubmed.ncbi.nlm.nih.gov/30981190/</w:t>
        </w:r>
      </w:hyperlink>
    </w:p>
    <w:p w:rsidR="00E529A8" w:rsidRDefault="00E529A8" w:rsidP="00E529A8">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10.1016/j.msard.2019.03.024.</w:t>
      </w:r>
    </w:p>
    <w:p w:rsidR="00E529A8" w:rsidRDefault="004E2FD8" w:rsidP="00E529A8">
      <w:pPr>
        <w:bidi w:val="0"/>
        <w:spacing w:line="480" w:lineRule="auto"/>
        <w:jc w:val="both"/>
        <w:rPr>
          <w:rFonts w:asciiTheme="majorBidi" w:hAnsiTheme="majorBidi" w:cstheme="majorBidi"/>
        </w:rPr>
      </w:pPr>
      <w:hyperlink r:id="rId82" w:history="1">
        <w:r w:rsidR="00E529A8">
          <w:rPr>
            <w:rStyle w:val="Hyperlink"/>
            <w:rFonts w:ascii="Segoe UI" w:hAnsi="Segoe UI" w:cs="Segoe UI"/>
            <w:b/>
            <w:bCs/>
            <w:color w:val="0097EF"/>
            <w:shd w:val="clear" w:color="auto" w:fill="FFFFFF"/>
          </w:rPr>
          <w:t xml:space="preserve">Google </w:t>
        </w:r>
        <w:r w:rsidR="00E529A8" w:rsidRPr="00CD010B">
          <w:rPr>
            <w:rStyle w:val="Hyperlink"/>
            <w:rFonts w:ascii="Segoe UI" w:hAnsi="Segoe UI" w:cs="Segoe UI"/>
            <w:b/>
            <w:bCs/>
            <w:color w:val="0097EF"/>
            <w:shd w:val="clear" w:color="auto" w:fill="FFFFFF"/>
          </w:rPr>
          <w:t>Scholar</w:t>
        </w:r>
      </w:hyperlink>
      <w:r w:rsidR="00E529A8">
        <w:t>:</w:t>
      </w:r>
      <w:r w:rsidR="00E529A8" w:rsidRPr="00745ADE">
        <w:t xml:space="preserve"> </w:t>
      </w:r>
      <w:hyperlink r:id="rId83" w:history="1">
        <w:r w:rsidR="00E529A8" w:rsidRPr="00C25BBD">
          <w:rPr>
            <w:rStyle w:val="Hyperlink"/>
            <w:rFonts w:asciiTheme="majorBidi" w:hAnsiTheme="majorBidi" w:cstheme="majorBidi"/>
          </w:rPr>
          <w:t>https://scholar.google.com/scholar?hl=en&amp;as_sdt=0%2C5&amp;q=Cognitive+and+physical+fatigue+are+associated+with+distinct+problems+in+daily+functioning%2C+role+fulfilment%2C+and+quality+of+life+in+multiple+sclerosis&amp;btnG</w:t>
        </w:r>
      </w:hyperlink>
      <w:r w:rsidR="00E529A8" w:rsidRPr="00E529A8">
        <w:rPr>
          <w:rFonts w:asciiTheme="majorBidi" w:hAnsiTheme="majorBidi" w:cstheme="majorBidi"/>
        </w:rPr>
        <w:t>=</w:t>
      </w:r>
    </w:p>
    <w:p w:rsidR="00A94DEF" w:rsidRPr="004E2FD8" w:rsidRDefault="00A94DEF" w:rsidP="004E2FD8">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33. </w:t>
      </w:r>
      <w:proofErr w:type="spellStart"/>
      <w:r w:rsidRPr="004E2FD8">
        <w:rPr>
          <w:rFonts w:asciiTheme="majorBidi" w:hAnsiTheme="majorBidi" w:cstheme="majorBidi"/>
          <w:b/>
          <w:bCs/>
          <w:color w:val="222222"/>
          <w:shd w:val="clear" w:color="auto" w:fill="FFFFFF"/>
        </w:rPr>
        <w:t>Stadelmann</w:t>
      </w:r>
      <w:proofErr w:type="spellEnd"/>
      <w:r w:rsidRPr="004E2FD8">
        <w:rPr>
          <w:rFonts w:asciiTheme="majorBidi" w:hAnsiTheme="majorBidi" w:cstheme="majorBidi"/>
          <w:b/>
          <w:bCs/>
          <w:color w:val="222222"/>
          <w:shd w:val="clear" w:color="auto" w:fill="FFFFFF"/>
        </w:rPr>
        <w:t xml:space="preserve"> C. Multiple sclerosis as a neurodegenerative disease: pathology, mechanisms and therapeutic implications. Current opinion in neurology. 2011; 24(3):224-9.</w:t>
      </w:r>
    </w:p>
    <w:p w:rsidR="00A94DEF" w:rsidRDefault="00A94DEF" w:rsidP="00A94DEF">
      <w:pPr>
        <w:bidi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lastRenderedPageBreak/>
        <w:t>PubMed:</w:t>
      </w:r>
      <w:r>
        <w:rPr>
          <w:rFonts w:asciiTheme="majorBidi" w:hAnsiTheme="majorBidi" w:cstheme="majorBidi"/>
        </w:rPr>
        <w:t xml:space="preserve">  </w:t>
      </w:r>
      <w:hyperlink r:id="rId84" w:history="1">
        <w:r w:rsidRPr="00C25BBD">
          <w:rPr>
            <w:rStyle w:val="Hyperlink"/>
            <w:rFonts w:asciiTheme="majorBidi" w:hAnsiTheme="majorBidi" w:cstheme="majorBidi"/>
          </w:rPr>
          <w:t>https://pubmed.ncbi.nlm.nih.gov/21455066/</w:t>
        </w:r>
      </w:hyperlink>
    </w:p>
    <w:p w:rsidR="00A94DEF" w:rsidRDefault="00A94DEF" w:rsidP="00A94DEF">
      <w:pPr>
        <w:bidi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10.1097/WCO.0b013e328346056f.</w:t>
      </w:r>
    </w:p>
    <w:p w:rsidR="00A94DEF" w:rsidRDefault="004E2FD8" w:rsidP="00A94DEF">
      <w:pPr>
        <w:bidi w:val="0"/>
        <w:spacing w:line="480" w:lineRule="auto"/>
        <w:jc w:val="both"/>
        <w:rPr>
          <w:rFonts w:asciiTheme="majorBidi" w:hAnsiTheme="majorBidi" w:cstheme="majorBidi"/>
        </w:rPr>
      </w:pPr>
      <w:hyperlink r:id="rId85" w:history="1">
        <w:r w:rsidR="00A94DEF">
          <w:rPr>
            <w:rStyle w:val="Hyperlink"/>
            <w:rFonts w:ascii="Segoe UI" w:hAnsi="Segoe UI" w:cs="Segoe UI"/>
            <w:b/>
            <w:bCs/>
            <w:color w:val="0097EF"/>
            <w:shd w:val="clear" w:color="auto" w:fill="FFFFFF"/>
          </w:rPr>
          <w:t xml:space="preserve">Google </w:t>
        </w:r>
        <w:r w:rsidR="00A94DEF" w:rsidRPr="00CD010B">
          <w:rPr>
            <w:rStyle w:val="Hyperlink"/>
            <w:rFonts w:ascii="Segoe UI" w:hAnsi="Segoe UI" w:cs="Segoe UI"/>
            <w:b/>
            <w:bCs/>
            <w:color w:val="0097EF"/>
            <w:shd w:val="clear" w:color="auto" w:fill="FFFFFF"/>
          </w:rPr>
          <w:t>Scholar</w:t>
        </w:r>
      </w:hyperlink>
      <w:r w:rsidR="00A94DEF">
        <w:t>:</w:t>
      </w:r>
      <w:r w:rsidR="00A94DEF" w:rsidRPr="00A94DEF">
        <w:t xml:space="preserve"> </w:t>
      </w:r>
      <w:hyperlink r:id="rId86" w:history="1">
        <w:r w:rsidR="00A94DEF" w:rsidRPr="00C25BBD">
          <w:rPr>
            <w:rStyle w:val="Hyperlink"/>
            <w:rFonts w:asciiTheme="majorBidi" w:hAnsiTheme="majorBidi" w:cstheme="majorBidi"/>
          </w:rPr>
          <w:t>https://scholar.google.com/scholar?hl=en&amp;as_sdt=0%2C5&amp;q=Multiple+sclerosis+as+a+neurodegenerative+disease%3A+pathology%2C+mechanisms+and+therapeutic+implications&amp;btnG</w:t>
        </w:r>
      </w:hyperlink>
      <w:r w:rsidR="00A94DEF" w:rsidRPr="00A94DEF">
        <w:rPr>
          <w:rFonts w:asciiTheme="majorBidi" w:hAnsiTheme="majorBidi" w:cstheme="majorBidi"/>
        </w:rPr>
        <w:t>=</w:t>
      </w:r>
    </w:p>
    <w:p w:rsidR="00A94DEF" w:rsidRPr="004E2FD8" w:rsidRDefault="00A94DEF" w:rsidP="00A94DEF">
      <w:pPr>
        <w:autoSpaceDE w:val="0"/>
        <w:autoSpaceDN w:val="0"/>
        <w:bidi w:val="0"/>
        <w:adjustRightInd w:val="0"/>
        <w:spacing w:line="480" w:lineRule="auto"/>
        <w:jc w:val="both"/>
        <w:rPr>
          <w:rFonts w:asciiTheme="majorBidi" w:hAnsiTheme="majorBidi" w:cstheme="majorBidi"/>
          <w:b/>
          <w:bCs/>
          <w:color w:val="222222"/>
          <w:shd w:val="clear" w:color="auto" w:fill="FFFFFF"/>
        </w:rPr>
      </w:pPr>
      <w:r w:rsidRPr="004E2FD8">
        <w:rPr>
          <w:rFonts w:asciiTheme="majorBidi" w:hAnsiTheme="majorBidi" w:cstheme="majorBidi"/>
          <w:b/>
          <w:bCs/>
          <w:color w:val="222222"/>
          <w:shd w:val="clear" w:color="auto" w:fill="FFFFFF"/>
        </w:rPr>
        <w:t xml:space="preserve">34. Gay MC, </w:t>
      </w:r>
      <w:proofErr w:type="spellStart"/>
      <w:r w:rsidRPr="004E2FD8">
        <w:rPr>
          <w:rFonts w:asciiTheme="majorBidi" w:hAnsiTheme="majorBidi" w:cstheme="majorBidi"/>
          <w:b/>
          <w:bCs/>
          <w:color w:val="222222"/>
          <w:shd w:val="clear" w:color="auto" w:fill="FFFFFF"/>
        </w:rPr>
        <w:t>Bungener</w:t>
      </w:r>
      <w:proofErr w:type="spellEnd"/>
      <w:r w:rsidRPr="004E2FD8">
        <w:rPr>
          <w:rFonts w:asciiTheme="majorBidi" w:hAnsiTheme="majorBidi" w:cstheme="majorBidi"/>
          <w:b/>
          <w:bCs/>
          <w:color w:val="222222"/>
          <w:shd w:val="clear" w:color="auto" w:fill="FFFFFF"/>
        </w:rPr>
        <w:t xml:space="preserve"> C, Thomas S, </w:t>
      </w:r>
      <w:proofErr w:type="spellStart"/>
      <w:r w:rsidRPr="004E2FD8">
        <w:rPr>
          <w:rFonts w:asciiTheme="majorBidi" w:hAnsiTheme="majorBidi" w:cstheme="majorBidi"/>
          <w:b/>
          <w:bCs/>
          <w:color w:val="222222"/>
          <w:shd w:val="clear" w:color="auto" w:fill="FFFFFF"/>
        </w:rPr>
        <w:t>Vrignaud</w:t>
      </w:r>
      <w:proofErr w:type="spellEnd"/>
      <w:r w:rsidRPr="004E2FD8">
        <w:rPr>
          <w:rFonts w:asciiTheme="majorBidi" w:hAnsiTheme="majorBidi" w:cstheme="majorBidi"/>
          <w:b/>
          <w:bCs/>
          <w:color w:val="222222"/>
          <w:shd w:val="clear" w:color="auto" w:fill="FFFFFF"/>
        </w:rPr>
        <w:t xml:space="preserve"> P, Thomas PW, Baker R, Montel S, </w:t>
      </w:r>
      <w:proofErr w:type="spellStart"/>
      <w:r w:rsidRPr="004E2FD8">
        <w:rPr>
          <w:rFonts w:asciiTheme="majorBidi" w:hAnsiTheme="majorBidi" w:cstheme="majorBidi"/>
          <w:b/>
          <w:bCs/>
          <w:color w:val="222222"/>
          <w:shd w:val="clear" w:color="auto" w:fill="FFFFFF"/>
        </w:rPr>
        <w:t>Heinzlef</w:t>
      </w:r>
      <w:proofErr w:type="spellEnd"/>
      <w:r w:rsidRPr="004E2FD8">
        <w:rPr>
          <w:rFonts w:asciiTheme="majorBidi" w:hAnsiTheme="majorBidi" w:cstheme="majorBidi"/>
          <w:b/>
          <w:bCs/>
          <w:color w:val="222222"/>
          <w:shd w:val="clear" w:color="auto" w:fill="FFFFFF"/>
        </w:rPr>
        <w:t xml:space="preserve"> O, </w:t>
      </w:r>
      <w:proofErr w:type="spellStart"/>
      <w:r w:rsidRPr="004E2FD8">
        <w:rPr>
          <w:rFonts w:asciiTheme="majorBidi" w:hAnsiTheme="majorBidi" w:cstheme="majorBidi"/>
          <w:b/>
          <w:bCs/>
          <w:color w:val="222222"/>
          <w:shd w:val="clear" w:color="auto" w:fill="FFFFFF"/>
        </w:rPr>
        <w:t>Papeix</w:t>
      </w:r>
      <w:proofErr w:type="spellEnd"/>
      <w:r w:rsidRPr="004E2FD8">
        <w:rPr>
          <w:rFonts w:asciiTheme="majorBidi" w:hAnsiTheme="majorBidi" w:cstheme="majorBidi"/>
          <w:b/>
          <w:bCs/>
          <w:color w:val="222222"/>
          <w:shd w:val="clear" w:color="auto" w:fill="FFFFFF"/>
        </w:rPr>
        <w:t xml:space="preserve"> C, </w:t>
      </w:r>
      <w:proofErr w:type="spellStart"/>
      <w:r w:rsidRPr="004E2FD8">
        <w:rPr>
          <w:rFonts w:asciiTheme="majorBidi" w:hAnsiTheme="majorBidi" w:cstheme="majorBidi"/>
          <w:b/>
          <w:bCs/>
          <w:color w:val="222222"/>
          <w:shd w:val="clear" w:color="auto" w:fill="FFFFFF"/>
        </w:rPr>
        <w:t>Assouad</w:t>
      </w:r>
      <w:proofErr w:type="spellEnd"/>
      <w:r w:rsidRPr="004E2FD8">
        <w:rPr>
          <w:rFonts w:asciiTheme="majorBidi" w:hAnsiTheme="majorBidi" w:cstheme="majorBidi"/>
          <w:b/>
          <w:bCs/>
          <w:color w:val="222222"/>
          <w:shd w:val="clear" w:color="auto" w:fill="FFFFFF"/>
        </w:rPr>
        <w:t xml:space="preserve"> R, Montreuil M. Anxiety, emotional processing and depression in people with multiple sclerosis. BMC neurology. 2017; 17(1):43.</w:t>
      </w:r>
    </w:p>
    <w:p w:rsidR="00BB5568" w:rsidRDefault="00BB5568" w:rsidP="00BB5568">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87" w:history="1">
        <w:r w:rsidRPr="00C25BBD">
          <w:rPr>
            <w:rStyle w:val="Hyperlink"/>
            <w:rFonts w:asciiTheme="majorBidi" w:hAnsiTheme="majorBidi" w:cstheme="majorBidi"/>
          </w:rPr>
          <w:t>https://pubmed.ncbi.nlm.nih.gov/28231828/</w:t>
        </w:r>
      </w:hyperlink>
    </w:p>
    <w:p w:rsidR="00BB5568" w:rsidRDefault="00BB5568" w:rsidP="00BB5568">
      <w:pPr>
        <w:autoSpaceDE w:val="0"/>
        <w:autoSpaceDN w:val="0"/>
        <w:bidi w:val="0"/>
        <w:adjustRightInd w:val="0"/>
        <w:spacing w:line="480" w:lineRule="auto"/>
        <w:jc w:val="both"/>
        <w:rPr>
          <w:rFonts w:ascii="Segoe UI" w:hAnsi="Segoe UI" w:cs="Segoe UI"/>
          <w:color w:val="5B616B"/>
          <w:shd w:val="clear" w:color="auto" w:fill="FFFFFF"/>
        </w:rPr>
      </w:pPr>
      <w:proofErr w:type="spellStart"/>
      <w:proofErr w:type="gramStart"/>
      <w:r>
        <w:rPr>
          <w:rFonts w:ascii="Segoe UI" w:hAnsi="Segoe UI" w:cs="Segoe UI"/>
          <w:color w:val="5B616B"/>
          <w:shd w:val="clear" w:color="auto" w:fill="FFFFFF"/>
        </w:rPr>
        <w:t>doi</w:t>
      </w:r>
      <w:proofErr w:type="spellEnd"/>
      <w:proofErr w:type="gramEnd"/>
      <w:r>
        <w:rPr>
          <w:rFonts w:ascii="Segoe UI" w:hAnsi="Segoe UI" w:cs="Segoe UI"/>
          <w:color w:val="5B616B"/>
          <w:shd w:val="clear" w:color="auto" w:fill="FFFFFF"/>
        </w:rPr>
        <w:t>: 10.1186/s12883-017-0803-8.</w:t>
      </w:r>
    </w:p>
    <w:p w:rsidR="00BB5568" w:rsidRDefault="004E2FD8" w:rsidP="00BB5568">
      <w:pPr>
        <w:autoSpaceDE w:val="0"/>
        <w:autoSpaceDN w:val="0"/>
        <w:bidi w:val="0"/>
        <w:adjustRightInd w:val="0"/>
        <w:spacing w:line="480" w:lineRule="auto"/>
        <w:jc w:val="both"/>
        <w:rPr>
          <w:rFonts w:asciiTheme="majorBidi" w:hAnsiTheme="majorBidi" w:cstheme="majorBidi"/>
        </w:rPr>
      </w:pPr>
      <w:hyperlink r:id="rId88" w:history="1">
        <w:r w:rsidR="00BB5568">
          <w:rPr>
            <w:rStyle w:val="Hyperlink"/>
            <w:rFonts w:ascii="Segoe UI" w:hAnsi="Segoe UI" w:cs="Segoe UI"/>
            <w:b/>
            <w:bCs/>
            <w:color w:val="0097EF"/>
            <w:shd w:val="clear" w:color="auto" w:fill="FFFFFF"/>
          </w:rPr>
          <w:t xml:space="preserve">Google </w:t>
        </w:r>
        <w:r w:rsidR="00BB5568" w:rsidRPr="00CD010B">
          <w:rPr>
            <w:rStyle w:val="Hyperlink"/>
            <w:rFonts w:ascii="Segoe UI" w:hAnsi="Segoe UI" w:cs="Segoe UI"/>
            <w:b/>
            <w:bCs/>
            <w:color w:val="0097EF"/>
            <w:shd w:val="clear" w:color="auto" w:fill="FFFFFF"/>
          </w:rPr>
          <w:t>Scholar</w:t>
        </w:r>
      </w:hyperlink>
      <w:r w:rsidR="00BB5568">
        <w:t>:</w:t>
      </w:r>
      <w:r w:rsidR="00BB5568" w:rsidRPr="00A94DEF">
        <w:t xml:space="preserve"> </w:t>
      </w:r>
      <w:hyperlink r:id="rId89" w:history="1">
        <w:r w:rsidR="00BB5568" w:rsidRPr="00C25BBD">
          <w:rPr>
            <w:rStyle w:val="Hyperlink"/>
            <w:rFonts w:asciiTheme="majorBidi" w:hAnsiTheme="majorBidi" w:cstheme="majorBidi"/>
          </w:rPr>
          <w:t>https://scholar.google.com/scholar?hl=en&amp;as_sdt=0%2C5&amp;q=Anxiety%2C+emotional+processing+and+depression+in+people+with+multiple+sclerosis&amp;btnG</w:t>
        </w:r>
      </w:hyperlink>
      <w:r w:rsidR="00BB5568" w:rsidRPr="00BB5568">
        <w:rPr>
          <w:rFonts w:asciiTheme="majorBidi" w:hAnsiTheme="majorBidi" w:cstheme="majorBidi"/>
        </w:rPr>
        <w:t>=</w:t>
      </w:r>
    </w:p>
    <w:p w:rsidR="00BB5568" w:rsidRPr="004E2FD8" w:rsidRDefault="00BB5568" w:rsidP="00BB5568">
      <w:pPr>
        <w:autoSpaceDE w:val="0"/>
        <w:autoSpaceDN w:val="0"/>
        <w:bidi w:val="0"/>
        <w:adjustRightInd w:val="0"/>
        <w:spacing w:line="480" w:lineRule="auto"/>
        <w:jc w:val="both"/>
        <w:rPr>
          <w:rFonts w:asciiTheme="majorBidi" w:hAnsiTheme="majorBidi" w:cstheme="majorBidi"/>
          <w:b/>
          <w:bCs/>
        </w:rPr>
      </w:pPr>
      <w:r w:rsidRPr="004E2FD8">
        <w:rPr>
          <w:rFonts w:asciiTheme="majorBidi" w:hAnsiTheme="majorBidi" w:cstheme="majorBidi"/>
          <w:b/>
          <w:bCs/>
          <w:color w:val="222222"/>
          <w:shd w:val="clear" w:color="auto" w:fill="FFFFFF"/>
        </w:rPr>
        <w:t xml:space="preserve">35. Phillips LH, Henry JD, </w:t>
      </w:r>
      <w:proofErr w:type="spellStart"/>
      <w:r w:rsidRPr="004E2FD8">
        <w:rPr>
          <w:rFonts w:asciiTheme="majorBidi" w:hAnsiTheme="majorBidi" w:cstheme="majorBidi"/>
          <w:b/>
          <w:bCs/>
          <w:color w:val="222222"/>
          <w:shd w:val="clear" w:color="auto" w:fill="FFFFFF"/>
        </w:rPr>
        <w:t>Nouzova</w:t>
      </w:r>
      <w:proofErr w:type="spellEnd"/>
      <w:r w:rsidRPr="004E2FD8">
        <w:rPr>
          <w:rFonts w:asciiTheme="majorBidi" w:hAnsiTheme="majorBidi" w:cstheme="majorBidi"/>
          <w:b/>
          <w:bCs/>
          <w:color w:val="222222"/>
          <w:shd w:val="clear" w:color="auto" w:fill="FFFFFF"/>
        </w:rPr>
        <w:t xml:space="preserve"> E, Cooper C, </w:t>
      </w:r>
      <w:proofErr w:type="spellStart"/>
      <w:r w:rsidRPr="004E2FD8">
        <w:rPr>
          <w:rFonts w:asciiTheme="majorBidi" w:hAnsiTheme="majorBidi" w:cstheme="majorBidi"/>
          <w:b/>
          <w:bCs/>
          <w:color w:val="222222"/>
          <w:shd w:val="clear" w:color="auto" w:fill="FFFFFF"/>
        </w:rPr>
        <w:t>Radlak</w:t>
      </w:r>
      <w:proofErr w:type="spellEnd"/>
      <w:r w:rsidRPr="004E2FD8">
        <w:rPr>
          <w:rFonts w:asciiTheme="majorBidi" w:hAnsiTheme="majorBidi" w:cstheme="majorBidi"/>
          <w:b/>
          <w:bCs/>
          <w:color w:val="222222"/>
          <w:shd w:val="clear" w:color="auto" w:fill="FFFFFF"/>
        </w:rPr>
        <w:t xml:space="preserve"> B, Summers F. Difficulties with emotion regulation in multiple sclerosis: Links to executive function, mood, and quality of life. Journal of clinical and experimental neuropsychology. 2014; 36(8):831-42.</w:t>
      </w:r>
    </w:p>
    <w:p w:rsidR="00BB5568" w:rsidRDefault="00BB5568" w:rsidP="00BB5568">
      <w:pPr>
        <w:autoSpaceDE w:val="0"/>
        <w:autoSpaceDN w:val="0"/>
        <w:bidi w:val="0"/>
        <w:adjustRightInd w:val="0"/>
        <w:spacing w:line="480" w:lineRule="auto"/>
        <w:jc w:val="both"/>
        <w:rPr>
          <w:rFonts w:asciiTheme="majorBidi" w:hAnsiTheme="majorBidi" w:cstheme="majorBidi"/>
        </w:rPr>
      </w:pPr>
      <w:r w:rsidRPr="00CD010B">
        <w:rPr>
          <w:rStyle w:val="Hyperlink"/>
          <w:rFonts w:ascii="Segoe UI" w:hAnsi="Segoe UI" w:cs="Segoe UI"/>
          <w:b/>
          <w:bCs/>
          <w:color w:val="0097EF"/>
          <w:shd w:val="clear" w:color="auto" w:fill="FFFFFF"/>
        </w:rPr>
        <w:t>PubMed:</w:t>
      </w:r>
      <w:r>
        <w:rPr>
          <w:rFonts w:asciiTheme="majorBidi" w:hAnsiTheme="majorBidi" w:cstheme="majorBidi"/>
        </w:rPr>
        <w:t xml:space="preserve"> </w:t>
      </w:r>
      <w:hyperlink r:id="rId90" w:history="1">
        <w:r w:rsidRPr="00C25BBD">
          <w:rPr>
            <w:rStyle w:val="Hyperlink"/>
            <w:rFonts w:asciiTheme="majorBidi" w:hAnsiTheme="majorBidi" w:cstheme="majorBidi"/>
          </w:rPr>
          <w:t>https://pubmed.ncbi.nlm.nih.gov/25273836/</w:t>
        </w:r>
      </w:hyperlink>
    </w:p>
    <w:p w:rsidR="00BB5568" w:rsidRDefault="00BB5568" w:rsidP="00BB5568">
      <w:pPr>
        <w:autoSpaceDE w:val="0"/>
        <w:autoSpaceDN w:val="0"/>
        <w:bidi w:val="0"/>
        <w:adjustRightInd w:val="0"/>
        <w:spacing w:line="480" w:lineRule="auto"/>
        <w:jc w:val="both"/>
        <w:rPr>
          <w:rFonts w:ascii="Segoe UI" w:hAnsi="Segoe UI" w:cs="Segoe UI"/>
          <w:color w:val="212121"/>
          <w:shd w:val="clear" w:color="auto" w:fill="FFFFFF"/>
        </w:rPr>
      </w:pPr>
      <w:proofErr w:type="spellStart"/>
      <w:proofErr w:type="gramStart"/>
      <w:r>
        <w:rPr>
          <w:rStyle w:val="citation-doi"/>
          <w:rFonts w:ascii="Segoe UI" w:hAnsi="Segoe UI" w:cs="Segoe UI"/>
          <w:color w:val="5B616B"/>
          <w:shd w:val="clear" w:color="auto" w:fill="FFFFFF"/>
        </w:rPr>
        <w:t>doi</w:t>
      </w:r>
      <w:proofErr w:type="spellEnd"/>
      <w:proofErr w:type="gramEnd"/>
      <w:r>
        <w:rPr>
          <w:rStyle w:val="citation-doi"/>
          <w:rFonts w:ascii="Segoe UI" w:hAnsi="Segoe UI" w:cs="Segoe UI"/>
          <w:color w:val="5B616B"/>
          <w:shd w:val="clear" w:color="auto" w:fill="FFFFFF"/>
        </w:rPr>
        <w:t>: 10.1080/13803395.2014.946891.</w:t>
      </w:r>
      <w:r>
        <w:rPr>
          <w:rFonts w:ascii="Segoe UI" w:hAnsi="Segoe UI" w:cs="Segoe UI"/>
          <w:color w:val="212121"/>
          <w:shd w:val="clear" w:color="auto" w:fill="FFFFFF"/>
        </w:rPr>
        <w:t> </w:t>
      </w:r>
    </w:p>
    <w:p w:rsidR="00BB5568" w:rsidRDefault="004E2FD8" w:rsidP="00BB5568">
      <w:pPr>
        <w:autoSpaceDE w:val="0"/>
        <w:autoSpaceDN w:val="0"/>
        <w:bidi w:val="0"/>
        <w:adjustRightInd w:val="0"/>
        <w:spacing w:line="480" w:lineRule="auto"/>
        <w:jc w:val="both"/>
        <w:rPr>
          <w:rFonts w:asciiTheme="majorBidi" w:hAnsiTheme="majorBidi" w:cstheme="majorBidi"/>
        </w:rPr>
      </w:pPr>
      <w:hyperlink r:id="rId91" w:history="1">
        <w:r w:rsidR="00BB5568">
          <w:rPr>
            <w:rStyle w:val="Hyperlink"/>
            <w:rFonts w:ascii="Segoe UI" w:hAnsi="Segoe UI" w:cs="Segoe UI"/>
            <w:b/>
            <w:bCs/>
            <w:color w:val="0097EF"/>
            <w:shd w:val="clear" w:color="auto" w:fill="FFFFFF"/>
          </w:rPr>
          <w:t xml:space="preserve">Google </w:t>
        </w:r>
        <w:r w:rsidR="00BB5568" w:rsidRPr="00CD010B">
          <w:rPr>
            <w:rStyle w:val="Hyperlink"/>
            <w:rFonts w:ascii="Segoe UI" w:hAnsi="Segoe UI" w:cs="Segoe UI"/>
            <w:b/>
            <w:bCs/>
            <w:color w:val="0097EF"/>
            <w:shd w:val="clear" w:color="auto" w:fill="FFFFFF"/>
          </w:rPr>
          <w:t>Scholar</w:t>
        </w:r>
      </w:hyperlink>
      <w:r w:rsidR="00BB5568">
        <w:t>:</w:t>
      </w:r>
      <w:r w:rsidR="00BB5568" w:rsidRPr="00BB5568">
        <w:t xml:space="preserve"> </w:t>
      </w:r>
      <w:hyperlink r:id="rId92" w:history="1">
        <w:r w:rsidRPr="00ED29C7">
          <w:rPr>
            <w:rStyle w:val="Hyperlink"/>
            <w:rFonts w:asciiTheme="majorBidi" w:hAnsiTheme="majorBidi" w:cstheme="majorBidi"/>
          </w:rPr>
          <w:t>https://scholar.google.com/scholar?hl=en&amp;as_sdt=0%2C5&amp;q=Difficulties+with+emotion+regulation+in+multiple+sclerosis%3A+Links+to+executive+function%2C+mood%2C+and+quality+of+life&amp;btnG</w:t>
        </w:r>
      </w:hyperlink>
      <w:r w:rsidR="00BB5568" w:rsidRPr="00BB5568">
        <w:rPr>
          <w:rFonts w:asciiTheme="majorBidi" w:hAnsiTheme="majorBidi" w:cstheme="majorBidi"/>
        </w:rPr>
        <w:t>=</w:t>
      </w:r>
    </w:p>
    <w:p w:rsidR="004E2FD8" w:rsidRDefault="004E2FD8" w:rsidP="004E2FD8">
      <w:pPr>
        <w:autoSpaceDE w:val="0"/>
        <w:autoSpaceDN w:val="0"/>
        <w:bidi w:val="0"/>
        <w:adjustRightInd w:val="0"/>
        <w:spacing w:line="480" w:lineRule="auto"/>
        <w:jc w:val="both"/>
        <w:rPr>
          <w:rFonts w:asciiTheme="majorBidi" w:hAnsiTheme="majorBidi" w:cstheme="majorBidi"/>
        </w:rPr>
      </w:pPr>
    </w:p>
    <w:p w:rsidR="004E2FD8" w:rsidRPr="00E22701" w:rsidRDefault="004E2FD8" w:rsidP="004E2FD8">
      <w:pPr>
        <w:autoSpaceDE w:val="0"/>
        <w:autoSpaceDN w:val="0"/>
        <w:bidi w:val="0"/>
        <w:adjustRightInd w:val="0"/>
        <w:spacing w:line="480" w:lineRule="auto"/>
        <w:jc w:val="both"/>
        <w:rPr>
          <w:rFonts w:asciiTheme="majorBidi" w:hAnsiTheme="majorBidi" w:cstheme="majorBidi"/>
        </w:rPr>
      </w:pPr>
    </w:p>
    <w:p w:rsidR="00BB5568" w:rsidRPr="00E22701" w:rsidRDefault="00BB5568" w:rsidP="00BB5568">
      <w:pPr>
        <w:autoSpaceDE w:val="0"/>
        <w:autoSpaceDN w:val="0"/>
        <w:bidi w:val="0"/>
        <w:adjustRightInd w:val="0"/>
        <w:spacing w:line="480" w:lineRule="auto"/>
        <w:jc w:val="both"/>
        <w:rPr>
          <w:rFonts w:asciiTheme="majorBidi" w:hAnsiTheme="majorBidi" w:cstheme="majorBidi"/>
        </w:rPr>
      </w:pPr>
    </w:p>
    <w:p w:rsidR="00A94DEF" w:rsidRPr="00E22701" w:rsidRDefault="00A94DEF" w:rsidP="00A94DEF">
      <w:pPr>
        <w:bidi w:val="0"/>
        <w:spacing w:line="480" w:lineRule="auto"/>
        <w:jc w:val="both"/>
        <w:rPr>
          <w:rFonts w:asciiTheme="majorBidi" w:hAnsiTheme="majorBidi" w:cstheme="majorBidi"/>
        </w:rPr>
      </w:pPr>
    </w:p>
    <w:p w:rsidR="00E529A8" w:rsidRPr="00E22701" w:rsidRDefault="00E529A8" w:rsidP="00E529A8">
      <w:pPr>
        <w:bidi w:val="0"/>
        <w:spacing w:line="480" w:lineRule="auto"/>
        <w:jc w:val="both"/>
        <w:rPr>
          <w:rFonts w:asciiTheme="majorBidi" w:hAnsiTheme="majorBidi" w:cstheme="majorBidi"/>
        </w:rPr>
      </w:pPr>
    </w:p>
    <w:p w:rsidR="00745ADE" w:rsidRDefault="00745ADE" w:rsidP="00745ADE">
      <w:pPr>
        <w:bidi w:val="0"/>
        <w:spacing w:line="480" w:lineRule="auto"/>
        <w:jc w:val="both"/>
        <w:rPr>
          <w:rFonts w:asciiTheme="majorBidi" w:hAnsiTheme="majorBidi" w:cstheme="majorBidi"/>
        </w:rPr>
      </w:pPr>
    </w:p>
    <w:p w:rsidR="00493C97" w:rsidRPr="00E22701" w:rsidRDefault="00493C97" w:rsidP="00493C97">
      <w:pPr>
        <w:bidi w:val="0"/>
        <w:spacing w:line="480" w:lineRule="auto"/>
        <w:jc w:val="both"/>
        <w:rPr>
          <w:rFonts w:asciiTheme="majorBidi" w:hAnsiTheme="majorBidi" w:cstheme="majorBidi"/>
        </w:rPr>
      </w:pPr>
    </w:p>
    <w:p w:rsidR="0085486C" w:rsidRDefault="0085486C" w:rsidP="0085486C">
      <w:pPr>
        <w:bidi w:val="0"/>
        <w:spacing w:line="480" w:lineRule="auto"/>
        <w:jc w:val="both"/>
        <w:rPr>
          <w:rFonts w:ascii="Segoe UI" w:hAnsi="Segoe UI" w:cs="Segoe UI"/>
          <w:color w:val="5B616B"/>
          <w:shd w:val="clear" w:color="auto" w:fill="FFFFFF"/>
        </w:rPr>
      </w:pPr>
    </w:p>
    <w:p w:rsidR="0085486C" w:rsidRPr="00E22701" w:rsidRDefault="0085486C" w:rsidP="0085486C">
      <w:pPr>
        <w:bidi w:val="0"/>
        <w:spacing w:line="480" w:lineRule="auto"/>
        <w:jc w:val="both"/>
        <w:rPr>
          <w:rFonts w:asciiTheme="majorBidi" w:hAnsiTheme="majorBidi" w:cstheme="majorBidi"/>
        </w:rPr>
      </w:pPr>
    </w:p>
    <w:p w:rsidR="006A7CAE" w:rsidRDefault="006A7CAE" w:rsidP="006A7CAE">
      <w:pPr>
        <w:autoSpaceDE w:val="0"/>
        <w:autoSpaceDN w:val="0"/>
        <w:bidi w:val="0"/>
        <w:adjustRightInd w:val="0"/>
        <w:spacing w:line="480" w:lineRule="auto"/>
        <w:jc w:val="both"/>
        <w:rPr>
          <w:rFonts w:ascii="Segoe UI" w:hAnsi="Segoe UI" w:cs="Segoe UI"/>
          <w:color w:val="5B616B"/>
          <w:shd w:val="clear" w:color="auto" w:fill="FFFFFF"/>
        </w:rPr>
      </w:pPr>
    </w:p>
    <w:p w:rsidR="006A7CAE" w:rsidRPr="00E22701" w:rsidRDefault="006A7CAE" w:rsidP="006A7CAE">
      <w:pPr>
        <w:autoSpaceDE w:val="0"/>
        <w:autoSpaceDN w:val="0"/>
        <w:bidi w:val="0"/>
        <w:adjustRightInd w:val="0"/>
        <w:spacing w:line="480" w:lineRule="auto"/>
        <w:jc w:val="both"/>
        <w:rPr>
          <w:rFonts w:asciiTheme="majorBidi" w:hAnsiTheme="majorBidi" w:cstheme="majorBidi"/>
        </w:rPr>
      </w:pPr>
    </w:p>
    <w:p w:rsidR="006A7CAE" w:rsidRPr="00E22701" w:rsidRDefault="006A7CAE" w:rsidP="006A7CAE">
      <w:pPr>
        <w:autoSpaceDE w:val="0"/>
        <w:autoSpaceDN w:val="0"/>
        <w:bidi w:val="0"/>
        <w:adjustRightInd w:val="0"/>
        <w:spacing w:line="480" w:lineRule="auto"/>
        <w:jc w:val="both"/>
        <w:rPr>
          <w:rFonts w:asciiTheme="majorBidi" w:hAnsiTheme="majorBidi" w:cstheme="majorBidi"/>
        </w:rPr>
      </w:pPr>
    </w:p>
    <w:p w:rsidR="006A7CAE" w:rsidRPr="00E22701" w:rsidRDefault="006A7CAE" w:rsidP="006A7CAE">
      <w:pPr>
        <w:autoSpaceDE w:val="0"/>
        <w:autoSpaceDN w:val="0"/>
        <w:bidi w:val="0"/>
        <w:adjustRightInd w:val="0"/>
        <w:spacing w:line="480" w:lineRule="auto"/>
        <w:jc w:val="both"/>
        <w:rPr>
          <w:rFonts w:asciiTheme="majorBidi" w:hAnsiTheme="majorBidi" w:cstheme="majorBidi"/>
        </w:rPr>
      </w:pPr>
    </w:p>
    <w:p w:rsidR="00B921DF" w:rsidRPr="00E22701" w:rsidRDefault="00B921DF" w:rsidP="00B921DF">
      <w:pPr>
        <w:autoSpaceDE w:val="0"/>
        <w:autoSpaceDN w:val="0"/>
        <w:bidi w:val="0"/>
        <w:adjustRightInd w:val="0"/>
        <w:spacing w:line="480" w:lineRule="auto"/>
        <w:jc w:val="both"/>
        <w:rPr>
          <w:rFonts w:asciiTheme="majorBidi" w:hAnsiTheme="majorBidi" w:cstheme="majorBidi"/>
        </w:rPr>
      </w:pPr>
    </w:p>
    <w:p w:rsidR="00B921DF" w:rsidRPr="00E22701" w:rsidRDefault="00B921DF" w:rsidP="00B921DF">
      <w:pPr>
        <w:autoSpaceDE w:val="0"/>
        <w:autoSpaceDN w:val="0"/>
        <w:bidi w:val="0"/>
        <w:adjustRightInd w:val="0"/>
        <w:spacing w:line="480" w:lineRule="auto"/>
        <w:jc w:val="both"/>
        <w:rPr>
          <w:rFonts w:asciiTheme="majorBidi" w:hAnsiTheme="majorBidi" w:cstheme="majorBidi"/>
          <w:color w:val="222222"/>
          <w:shd w:val="clear" w:color="auto" w:fill="FFFFFF"/>
        </w:rPr>
      </w:pPr>
    </w:p>
    <w:p w:rsidR="00B921DF" w:rsidRDefault="00B921DF" w:rsidP="00B921DF">
      <w:pPr>
        <w:autoSpaceDE w:val="0"/>
        <w:autoSpaceDN w:val="0"/>
        <w:bidi w:val="0"/>
        <w:adjustRightInd w:val="0"/>
        <w:spacing w:line="480" w:lineRule="auto"/>
        <w:jc w:val="both"/>
        <w:rPr>
          <w:rFonts w:ascii="Segoe UI" w:hAnsi="Segoe UI" w:cs="Segoe UI"/>
          <w:color w:val="5B616B"/>
          <w:shd w:val="clear" w:color="auto" w:fill="FFFFFF"/>
        </w:rPr>
      </w:pPr>
    </w:p>
    <w:p w:rsidR="00B72466" w:rsidRPr="00E22701" w:rsidRDefault="00B72466" w:rsidP="00B72466">
      <w:pPr>
        <w:autoSpaceDE w:val="0"/>
        <w:autoSpaceDN w:val="0"/>
        <w:bidi w:val="0"/>
        <w:adjustRightInd w:val="0"/>
        <w:spacing w:line="480" w:lineRule="auto"/>
        <w:jc w:val="both"/>
        <w:rPr>
          <w:rFonts w:asciiTheme="majorBidi" w:hAnsiTheme="majorBidi" w:cstheme="majorBidi"/>
        </w:rPr>
      </w:pPr>
    </w:p>
    <w:p w:rsidR="00B72466" w:rsidRPr="00E22701" w:rsidRDefault="00B72466" w:rsidP="00B72466">
      <w:pPr>
        <w:autoSpaceDE w:val="0"/>
        <w:autoSpaceDN w:val="0"/>
        <w:bidi w:val="0"/>
        <w:adjustRightInd w:val="0"/>
        <w:spacing w:line="480" w:lineRule="auto"/>
        <w:jc w:val="both"/>
        <w:rPr>
          <w:rFonts w:asciiTheme="majorBidi" w:hAnsiTheme="majorBidi" w:cstheme="majorBidi"/>
        </w:rPr>
      </w:pPr>
    </w:p>
    <w:p w:rsidR="005A492F" w:rsidRPr="00E22701" w:rsidRDefault="005A492F" w:rsidP="005A492F">
      <w:pPr>
        <w:autoSpaceDE w:val="0"/>
        <w:autoSpaceDN w:val="0"/>
        <w:bidi w:val="0"/>
        <w:adjustRightInd w:val="0"/>
        <w:spacing w:line="480" w:lineRule="auto"/>
        <w:jc w:val="both"/>
        <w:rPr>
          <w:rFonts w:asciiTheme="majorBidi" w:hAnsiTheme="majorBidi" w:cstheme="majorBidi"/>
        </w:rPr>
      </w:pPr>
    </w:p>
    <w:p w:rsidR="008E43BD" w:rsidRPr="00E22701" w:rsidRDefault="008E43BD" w:rsidP="008E43BD">
      <w:pPr>
        <w:autoSpaceDE w:val="0"/>
        <w:autoSpaceDN w:val="0"/>
        <w:bidi w:val="0"/>
        <w:adjustRightInd w:val="0"/>
        <w:spacing w:line="480" w:lineRule="auto"/>
        <w:jc w:val="both"/>
        <w:rPr>
          <w:rFonts w:asciiTheme="majorBidi" w:hAnsiTheme="majorBidi" w:cstheme="majorBidi"/>
        </w:rPr>
      </w:pPr>
    </w:p>
    <w:p w:rsidR="008E43BD" w:rsidRPr="00E22701" w:rsidRDefault="008E43BD" w:rsidP="008E43BD">
      <w:pPr>
        <w:autoSpaceDE w:val="0"/>
        <w:autoSpaceDN w:val="0"/>
        <w:bidi w:val="0"/>
        <w:adjustRightInd w:val="0"/>
        <w:spacing w:line="480" w:lineRule="auto"/>
        <w:jc w:val="both"/>
        <w:rPr>
          <w:rFonts w:asciiTheme="majorBidi" w:hAnsiTheme="majorBidi" w:cstheme="majorBidi"/>
        </w:rPr>
      </w:pPr>
    </w:p>
    <w:p w:rsidR="002F0CF3" w:rsidRPr="00E22701" w:rsidRDefault="002F0CF3" w:rsidP="002F0CF3">
      <w:pPr>
        <w:autoSpaceDE w:val="0"/>
        <w:autoSpaceDN w:val="0"/>
        <w:bidi w:val="0"/>
        <w:adjustRightInd w:val="0"/>
        <w:spacing w:line="480" w:lineRule="auto"/>
        <w:jc w:val="both"/>
        <w:rPr>
          <w:rFonts w:asciiTheme="majorBidi" w:hAnsiTheme="majorBidi" w:cstheme="majorBidi"/>
        </w:rPr>
      </w:pPr>
    </w:p>
    <w:p w:rsidR="006E5541" w:rsidRPr="00E22701" w:rsidRDefault="006E5541" w:rsidP="006E5541">
      <w:pPr>
        <w:autoSpaceDE w:val="0"/>
        <w:autoSpaceDN w:val="0"/>
        <w:bidi w:val="0"/>
        <w:adjustRightInd w:val="0"/>
        <w:spacing w:line="480" w:lineRule="auto"/>
        <w:jc w:val="both"/>
        <w:rPr>
          <w:rFonts w:asciiTheme="majorBidi" w:hAnsiTheme="majorBidi" w:cstheme="majorBidi"/>
        </w:rPr>
      </w:pPr>
    </w:p>
    <w:p w:rsidR="006E5541" w:rsidRPr="00E22701" w:rsidRDefault="006E5541" w:rsidP="006E5541">
      <w:pPr>
        <w:autoSpaceDE w:val="0"/>
        <w:autoSpaceDN w:val="0"/>
        <w:bidi w:val="0"/>
        <w:adjustRightInd w:val="0"/>
        <w:spacing w:line="480" w:lineRule="auto"/>
        <w:jc w:val="both"/>
        <w:rPr>
          <w:rFonts w:asciiTheme="majorBidi" w:hAnsiTheme="majorBidi" w:cstheme="majorBidi"/>
        </w:rPr>
      </w:pPr>
    </w:p>
    <w:p w:rsidR="00CE0E67" w:rsidRPr="00E22701" w:rsidRDefault="00CE0E67" w:rsidP="00CE0E67">
      <w:pPr>
        <w:pStyle w:val="EndNoteBibliography"/>
        <w:bidi w:val="0"/>
        <w:spacing w:line="480" w:lineRule="auto"/>
        <w:jc w:val="both"/>
        <w:rPr>
          <w:rFonts w:asciiTheme="majorBidi" w:hAnsiTheme="majorBidi" w:cstheme="majorBidi"/>
          <w:color w:val="222222"/>
          <w:shd w:val="clear" w:color="auto" w:fill="FFFFFF"/>
        </w:rPr>
      </w:pPr>
    </w:p>
    <w:p w:rsidR="00F52FA3" w:rsidRPr="00E22701" w:rsidRDefault="00F52FA3" w:rsidP="00F52FA3">
      <w:pPr>
        <w:bidi w:val="0"/>
        <w:spacing w:line="480" w:lineRule="auto"/>
        <w:jc w:val="both"/>
        <w:rPr>
          <w:rFonts w:asciiTheme="majorBidi" w:hAnsiTheme="majorBidi" w:cstheme="majorBidi"/>
          <w:shd w:val="clear" w:color="auto" w:fill="FFFFFF"/>
        </w:rPr>
      </w:pPr>
    </w:p>
    <w:p w:rsidR="005113A0" w:rsidRPr="00E22701" w:rsidRDefault="005113A0" w:rsidP="005113A0">
      <w:pPr>
        <w:bidi w:val="0"/>
        <w:spacing w:line="480" w:lineRule="auto"/>
        <w:jc w:val="both"/>
        <w:rPr>
          <w:rFonts w:asciiTheme="majorBidi" w:hAnsiTheme="majorBidi" w:cstheme="majorBidi"/>
          <w:shd w:val="clear" w:color="auto" w:fill="FFFFFF"/>
        </w:rPr>
      </w:pPr>
    </w:p>
    <w:p w:rsidR="00790B85" w:rsidRPr="00E22701" w:rsidRDefault="00790B85" w:rsidP="00790B85">
      <w:pPr>
        <w:bidi w:val="0"/>
        <w:spacing w:line="480" w:lineRule="auto"/>
        <w:jc w:val="both"/>
        <w:rPr>
          <w:rFonts w:asciiTheme="majorBidi" w:hAnsiTheme="majorBidi" w:cstheme="majorBidi"/>
          <w:color w:val="222222"/>
          <w:shd w:val="clear" w:color="auto" w:fill="FFFFFF"/>
        </w:rPr>
      </w:pPr>
    </w:p>
    <w:p w:rsidR="00427B27" w:rsidRPr="00E22701" w:rsidRDefault="00427B27" w:rsidP="00427B27">
      <w:pPr>
        <w:bidi w:val="0"/>
        <w:spacing w:line="480" w:lineRule="auto"/>
        <w:jc w:val="both"/>
        <w:rPr>
          <w:rFonts w:asciiTheme="majorBidi" w:hAnsiTheme="majorBidi" w:cstheme="majorBidi"/>
          <w:shd w:val="clear" w:color="auto" w:fill="FFFFFF"/>
        </w:rPr>
      </w:pPr>
    </w:p>
    <w:p w:rsidR="002A7666" w:rsidRPr="00E22701" w:rsidRDefault="002A7666" w:rsidP="002A7666">
      <w:pPr>
        <w:bidi w:val="0"/>
        <w:spacing w:line="480" w:lineRule="auto"/>
        <w:jc w:val="both"/>
        <w:rPr>
          <w:rFonts w:asciiTheme="majorBidi" w:hAnsiTheme="majorBidi" w:cstheme="majorBidi"/>
          <w:shd w:val="clear" w:color="auto" w:fill="FFFFFF"/>
        </w:rPr>
      </w:pPr>
    </w:p>
    <w:p w:rsidR="001C4034" w:rsidRPr="00E22701" w:rsidRDefault="001C4034" w:rsidP="001C4034">
      <w:pPr>
        <w:autoSpaceDE w:val="0"/>
        <w:autoSpaceDN w:val="0"/>
        <w:bidi w:val="0"/>
        <w:adjustRightInd w:val="0"/>
        <w:spacing w:line="480" w:lineRule="auto"/>
        <w:jc w:val="both"/>
        <w:rPr>
          <w:rFonts w:asciiTheme="majorBidi" w:hAnsiTheme="majorBidi" w:cstheme="majorBidi"/>
        </w:rPr>
      </w:pPr>
    </w:p>
    <w:p w:rsidR="000C1677" w:rsidRPr="000C1677" w:rsidRDefault="000C1677" w:rsidP="000C1677">
      <w:pPr>
        <w:autoSpaceDE w:val="0"/>
        <w:autoSpaceDN w:val="0"/>
        <w:bidi w:val="0"/>
        <w:adjustRightInd w:val="0"/>
        <w:spacing w:line="480" w:lineRule="auto"/>
        <w:jc w:val="both"/>
        <w:rPr>
          <w:rFonts w:asciiTheme="majorBidi" w:hAnsiTheme="majorBidi" w:cstheme="majorBidi"/>
        </w:rPr>
      </w:pPr>
    </w:p>
    <w:p w:rsidR="000C1677" w:rsidRPr="00E22701" w:rsidRDefault="000C1677" w:rsidP="000C1677">
      <w:pPr>
        <w:autoSpaceDE w:val="0"/>
        <w:autoSpaceDN w:val="0"/>
        <w:bidi w:val="0"/>
        <w:adjustRightInd w:val="0"/>
        <w:spacing w:line="480" w:lineRule="auto"/>
        <w:jc w:val="both"/>
        <w:rPr>
          <w:rFonts w:asciiTheme="majorBidi" w:hAnsiTheme="majorBidi" w:cstheme="majorBidi"/>
        </w:rPr>
      </w:pPr>
    </w:p>
    <w:p w:rsidR="00B721BD" w:rsidRPr="00E22701" w:rsidRDefault="00B721BD" w:rsidP="00B721BD">
      <w:pPr>
        <w:autoSpaceDE w:val="0"/>
        <w:autoSpaceDN w:val="0"/>
        <w:bidi w:val="0"/>
        <w:adjustRightInd w:val="0"/>
        <w:spacing w:line="480" w:lineRule="auto"/>
        <w:jc w:val="both"/>
        <w:rPr>
          <w:rFonts w:asciiTheme="majorBidi" w:hAnsiTheme="majorBidi" w:cstheme="majorBidi"/>
        </w:rPr>
      </w:pPr>
    </w:p>
    <w:p w:rsidR="00D061DC" w:rsidRPr="00E22701" w:rsidRDefault="00D061DC" w:rsidP="00D061DC">
      <w:pPr>
        <w:pStyle w:val="EndNoteBibliography"/>
        <w:bidi w:val="0"/>
        <w:spacing w:line="480" w:lineRule="auto"/>
        <w:jc w:val="both"/>
        <w:rPr>
          <w:rFonts w:asciiTheme="majorBidi" w:hAnsiTheme="majorBidi" w:cstheme="majorBidi"/>
        </w:rPr>
      </w:pPr>
    </w:p>
    <w:p w:rsidR="00CD010B" w:rsidRDefault="00CD010B" w:rsidP="00CD010B">
      <w:pPr>
        <w:bidi w:val="0"/>
        <w:jc w:val="both"/>
      </w:pPr>
    </w:p>
    <w:p w:rsidR="00CD010B" w:rsidRDefault="00CD010B" w:rsidP="00CD010B">
      <w:pPr>
        <w:bidi w:val="0"/>
      </w:pPr>
    </w:p>
    <w:p w:rsidR="00CD010B" w:rsidRDefault="00CD010B" w:rsidP="00CD010B">
      <w:pPr>
        <w:bidi w:val="0"/>
      </w:pPr>
    </w:p>
    <w:p w:rsidR="00CD010B" w:rsidRDefault="00CD010B" w:rsidP="00CD010B">
      <w:pPr>
        <w:bidi w:val="0"/>
      </w:pPr>
    </w:p>
    <w:sectPr w:rsidR="00CD010B" w:rsidSect="004E05F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24979"/>
    <w:multiLevelType w:val="hybridMultilevel"/>
    <w:tmpl w:val="B45A921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E7EDC"/>
    <w:multiLevelType w:val="multilevel"/>
    <w:tmpl w:val="2C46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92444D"/>
    <w:multiLevelType w:val="hybridMultilevel"/>
    <w:tmpl w:val="529EE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C33"/>
    <w:rsid w:val="000071E5"/>
    <w:rsid w:val="00014890"/>
    <w:rsid w:val="000240ED"/>
    <w:rsid w:val="00067FE5"/>
    <w:rsid w:val="000772C3"/>
    <w:rsid w:val="000912C7"/>
    <w:rsid w:val="000C1677"/>
    <w:rsid w:val="000C4A59"/>
    <w:rsid w:val="000C4D53"/>
    <w:rsid w:val="000D69B4"/>
    <w:rsid w:val="000F37AB"/>
    <w:rsid w:val="000F5BAF"/>
    <w:rsid w:val="00130A40"/>
    <w:rsid w:val="001327CC"/>
    <w:rsid w:val="00143AD4"/>
    <w:rsid w:val="00163748"/>
    <w:rsid w:val="00164186"/>
    <w:rsid w:val="001C4034"/>
    <w:rsid w:val="001C7C33"/>
    <w:rsid w:val="001E5DF2"/>
    <w:rsid w:val="00203C85"/>
    <w:rsid w:val="00210DB1"/>
    <w:rsid w:val="0021624E"/>
    <w:rsid w:val="00227576"/>
    <w:rsid w:val="00232CA7"/>
    <w:rsid w:val="002338A9"/>
    <w:rsid w:val="00271535"/>
    <w:rsid w:val="00286817"/>
    <w:rsid w:val="00293D51"/>
    <w:rsid w:val="00297C4B"/>
    <w:rsid w:val="002A7666"/>
    <w:rsid w:val="002B29BD"/>
    <w:rsid w:val="002B4CC4"/>
    <w:rsid w:val="002B6F9A"/>
    <w:rsid w:val="002C6F4E"/>
    <w:rsid w:val="002F0CF3"/>
    <w:rsid w:val="00312577"/>
    <w:rsid w:val="00315281"/>
    <w:rsid w:val="0035579B"/>
    <w:rsid w:val="003743CF"/>
    <w:rsid w:val="00384645"/>
    <w:rsid w:val="003A0B6A"/>
    <w:rsid w:val="003A229C"/>
    <w:rsid w:val="003C3126"/>
    <w:rsid w:val="003D6294"/>
    <w:rsid w:val="003E36F5"/>
    <w:rsid w:val="00406E5B"/>
    <w:rsid w:val="00427B27"/>
    <w:rsid w:val="00441BCA"/>
    <w:rsid w:val="004542C7"/>
    <w:rsid w:val="0045531F"/>
    <w:rsid w:val="00460B66"/>
    <w:rsid w:val="00483C56"/>
    <w:rsid w:val="00493C97"/>
    <w:rsid w:val="0049762C"/>
    <w:rsid w:val="004E05F1"/>
    <w:rsid w:val="004E2FD8"/>
    <w:rsid w:val="004F6D6E"/>
    <w:rsid w:val="005113A0"/>
    <w:rsid w:val="0053400E"/>
    <w:rsid w:val="00555ABC"/>
    <w:rsid w:val="00581F3A"/>
    <w:rsid w:val="00590BBD"/>
    <w:rsid w:val="005A492F"/>
    <w:rsid w:val="005A79FE"/>
    <w:rsid w:val="005F1EAC"/>
    <w:rsid w:val="0065124B"/>
    <w:rsid w:val="00661F2F"/>
    <w:rsid w:val="006A7CAE"/>
    <w:rsid w:val="006B3D99"/>
    <w:rsid w:val="006E5541"/>
    <w:rsid w:val="006F3005"/>
    <w:rsid w:val="0070135A"/>
    <w:rsid w:val="00744118"/>
    <w:rsid w:val="00745ADE"/>
    <w:rsid w:val="00771F37"/>
    <w:rsid w:val="00790B85"/>
    <w:rsid w:val="00797D89"/>
    <w:rsid w:val="007A7F77"/>
    <w:rsid w:val="00801CF8"/>
    <w:rsid w:val="008139DF"/>
    <w:rsid w:val="0083144B"/>
    <w:rsid w:val="00832B51"/>
    <w:rsid w:val="0085486C"/>
    <w:rsid w:val="008B2001"/>
    <w:rsid w:val="008C020E"/>
    <w:rsid w:val="008C27DC"/>
    <w:rsid w:val="008E43BD"/>
    <w:rsid w:val="008F4727"/>
    <w:rsid w:val="008F5EF1"/>
    <w:rsid w:val="009029D0"/>
    <w:rsid w:val="00920826"/>
    <w:rsid w:val="00936AB3"/>
    <w:rsid w:val="00941370"/>
    <w:rsid w:val="0095042A"/>
    <w:rsid w:val="00975AD7"/>
    <w:rsid w:val="009760F4"/>
    <w:rsid w:val="00995E68"/>
    <w:rsid w:val="009C7F94"/>
    <w:rsid w:val="009F56AF"/>
    <w:rsid w:val="00A228A0"/>
    <w:rsid w:val="00A35C81"/>
    <w:rsid w:val="00A5689A"/>
    <w:rsid w:val="00A62C59"/>
    <w:rsid w:val="00A720A9"/>
    <w:rsid w:val="00A8755C"/>
    <w:rsid w:val="00A91B5C"/>
    <w:rsid w:val="00A94DEF"/>
    <w:rsid w:val="00AB08C3"/>
    <w:rsid w:val="00AC6A3C"/>
    <w:rsid w:val="00AD3997"/>
    <w:rsid w:val="00B04CB5"/>
    <w:rsid w:val="00B05CB6"/>
    <w:rsid w:val="00B13219"/>
    <w:rsid w:val="00B20BC8"/>
    <w:rsid w:val="00B24095"/>
    <w:rsid w:val="00B257CC"/>
    <w:rsid w:val="00B27A86"/>
    <w:rsid w:val="00B36765"/>
    <w:rsid w:val="00B648C3"/>
    <w:rsid w:val="00B658FD"/>
    <w:rsid w:val="00B676ED"/>
    <w:rsid w:val="00B721BD"/>
    <w:rsid w:val="00B72466"/>
    <w:rsid w:val="00B775B0"/>
    <w:rsid w:val="00B921DF"/>
    <w:rsid w:val="00B92EE7"/>
    <w:rsid w:val="00B96E91"/>
    <w:rsid w:val="00BB5568"/>
    <w:rsid w:val="00C26606"/>
    <w:rsid w:val="00C27297"/>
    <w:rsid w:val="00C376CF"/>
    <w:rsid w:val="00C9310B"/>
    <w:rsid w:val="00CB3E59"/>
    <w:rsid w:val="00CC6D71"/>
    <w:rsid w:val="00CD010B"/>
    <w:rsid w:val="00CE0E67"/>
    <w:rsid w:val="00CF5EEF"/>
    <w:rsid w:val="00D061DC"/>
    <w:rsid w:val="00D06412"/>
    <w:rsid w:val="00D47342"/>
    <w:rsid w:val="00D96BCA"/>
    <w:rsid w:val="00DA7ABB"/>
    <w:rsid w:val="00DD3502"/>
    <w:rsid w:val="00DF6C0D"/>
    <w:rsid w:val="00E052FD"/>
    <w:rsid w:val="00E21B6E"/>
    <w:rsid w:val="00E2312E"/>
    <w:rsid w:val="00E34AE0"/>
    <w:rsid w:val="00E35138"/>
    <w:rsid w:val="00E529A8"/>
    <w:rsid w:val="00E90329"/>
    <w:rsid w:val="00E97DCC"/>
    <w:rsid w:val="00EB1DB0"/>
    <w:rsid w:val="00EB699E"/>
    <w:rsid w:val="00EC3773"/>
    <w:rsid w:val="00EC4B77"/>
    <w:rsid w:val="00EC6846"/>
    <w:rsid w:val="00ED3047"/>
    <w:rsid w:val="00ED7B40"/>
    <w:rsid w:val="00EF590B"/>
    <w:rsid w:val="00F52FA3"/>
    <w:rsid w:val="00F53456"/>
    <w:rsid w:val="00F552D8"/>
    <w:rsid w:val="00F90E97"/>
    <w:rsid w:val="00FA4F1F"/>
    <w:rsid w:val="00FC0CDB"/>
    <w:rsid w:val="00FD56A5"/>
    <w:rsid w:val="00FE0291"/>
    <w:rsid w:val="00FF538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8616C-7C49-49E4-B6C6-8A37E3D5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42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C0CDB"/>
    <w:rPr>
      <w:color w:val="0563C1" w:themeColor="hyperlink"/>
      <w:u w:val="single"/>
    </w:rPr>
  </w:style>
  <w:style w:type="paragraph" w:styleId="ListParagraph">
    <w:name w:val="List Paragraph"/>
    <w:basedOn w:val="Normal"/>
    <w:uiPriority w:val="34"/>
    <w:qFormat/>
    <w:rsid w:val="00CD010B"/>
    <w:pPr>
      <w:ind w:left="720"/>
      <w:contextualSpacing/>
    </w:pPr>
  </w:style>
  <w:style w:type="paragraph" w:customStyle="1" w:styleId="EndNoteBibliography">
    <w:name w:val="EndNote Bibliography"/>
    <w:basedOn w:val="Normal"/>
    <w:link w:val="EndNoteBibliographyChar"/>
    <w:rsid w:val="0095042A"/>
    <w:pPr>
      <w:spacing w:after="0" w:line="240" w:lineRule="auto"/>
    </w:pPr>
    <w:rPr>
      <w:rFonts w:ascii="Times New Roman" w:eastAsia="Times New Roman" w:hAnsi="Times New Roman" w:cs="Times New Roman"/>
      <w:noProof/>
      <w:sz w:val="24"/>
      <w:szCs w:val="24"/>
      <w:lang w:bidi="ar-SA"/>
    </w:rPr>
  </w:style>
  <w:style w:type="character" w:customStyle="1" w:styleId="EndNoteBibliographyChar">
    <w:name w:val="EndNote Bibliography Char"/>
    <w:basedOn w:val="DefaultParagraphFont"/>
    <w:link w:val="EndNoteBibliography"/>
    <w:rsid w:val="0095042A"/>
    <w:rPr>
      <w:rFonts w:ascii="Times New Roman" w:eastAsia="Times New Roman" w:hAnsi="Times New Roman" w:cs="Times New Roman"/>
      <w:noProof/>
      <w:sz w:val="24"/>
      <w:szCs w:val="24"/>
      <w:lang w:bidi="ar-SA"/>
    </w:rPr>
  </w:style>
  <w:style w:type="character" w:customStyle="1" w:styleId="id-label">
    <w:name w:val="id-label"/>
    <w:basedOn w:val="DefaultParagraphFont"/>
    <w:rsid w:val="000C1677"/>
  </w:style>
  <w:style w:type="character" w:styleId="Strong">
    <w:name w:val="Strong"/>
    <w:basedOn w:val="DefaultParagraphFont"/>
    <w:uiPriority w:val="22"/>
    <w:qFormat/>
    <w:rsid w:val="000C1677"/>
    <w:rPr>
      <w:b/>
      <w:bCs/>
    </w:rPr>
  </w:style>
  <w:style w:type="character" w:customStyle="1" w:styleId="citation-doi">
    <w:name w:val="citation-doi"/>
    <w:basedOn w:val="DefaultParagraphFont"/>
    <w:rsid w:val="0013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66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31341919/" TargetMode="External"/><Relationship Id="rId18" Type="http://schemas.openxmlformats.org/officeDocument/2006/relationships/hyperlink" Target="https://scholar.google.com/scholar?hl=en&amp;as_sdt=0%2C5&amp;q=The+Effect+of+Fatigue+and+Pain+Self-+Efficacy+on+Health" TargetMode="External"/><Relationship Id="rId26" Type="http://schemas.openxmlformats.org/officeDocument/2006/relationships/hyperlink" Target="https://scholar.google.com/scholar?hl=en&amp;as_sdt=0%2C5&amp;q=Prevalence+of+multiple+sclerosis+in+north+east+of+Iran&amp;btnG" TargetMode="External"/><Relationship Id="rId39" Type="http://schemas.openxmlformats.org/officeDocument/2006/relationships/hyperlink" Target="https://scholar.google.com/scholar?hl=en&amp;as_sdt=0%2C5&amp;as_ylo=2017&amp;q=Challenges+in+the+Daily+Living+Activities+of+Patients+with+Multiple+Sclerosis%3A+A+Qualitative+Content+Analysis&amp;btnG" TargetMode="External"/><Relationship Id="rId21" Type="http://schemas.openxmlformats.org/officeDocument/2006/relationships/hyperlink" Target="https://scholar.google.com/scholar?hl=en&amp;as_sdt=0%2C5&amp;q=Multiple+sclerosis+as+a+neurodegenerative+disease%3A+pathology%2C+mechanisms+and+therapeutic+implications&amp;btnG" TargetMode="External"/><Relationship Id="rId34" Type="http://schemas.openxmlformats.org/officeDocument/2006/relationships/hyperlink" Target="https://scholar.google.com/scholar?hl=en&amp;as_sdt=0%2C5&amp;q=Health+problems+and+health-related+quality+of+life+in+people+with+multiple+sclerosis&amp;btnG" TargetMode="External"/><Relationship Id="rId42"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47" Type="http://schemas.openxmlformats.org/officeDocument/2006/relationships/hyperlink" Target="https://scholar.google.com/scholar?hl=en&amp;as_sdt=0%2C5&amp;q=Health-related+quality+of+life+in+obstructive+sleep+apnoea&amp;btnG" TargetMode="External"/><Relationship Id="rId50" Type="http://schemas.openxmlformats.org/officeDocument/2006/relationships/hyperlink" Target="https://scholar.google.com/scholar?hl=en&amp;as_sdt=0%2C5&amp;q=Psychometric+properties+in+instruments+evaluation+of+reliability+and+validity&amp;btnG" TargetMode="External"/><Relationship Id="rId55" Type="http://schemas.openxmlformats.org/officeDocument/2006/relationships/hyperlink" Target="https://pubmed.ncbi.nlm.nih.gov/17654487/" TargetMode="External"/><Relationship Id="rId63"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68" Type="http://schemas.openxmlformats.org/officeDocument/2006/relationships/hyperlink" Target="https://scholar.google.com/scholar?q=Using+statistics+to+examine+relationships.+Burns+N,+Grove+SK,+eds+The+Practice+of+nursing+research:+Conduct,+Critique+and+Utilization+&amp;hl=en&amp;as_sdt=0,5" TargetMode="External"/><Relationship Id="rId76"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84" Type="http://schemas.openxmlformats.org/officeDocument/2006/relationships/hyperlink" Target="https://pubmed.ncbi.nlm.nih.gov/21455066/" TargetMode="External"/><Relationship Id="rId89" Type="http://schemas.openxmlformats.org/officeDocument/2006/relationships/hyperlink" Target="https://scholar.google.com/scholar?hl=en&amp;as_sdt=0%2C5&amp;q=Anxiety%2C+emotional+processing+and+depression+in+people+with+multiple+sclerosis&amp;btnG" TargetMode="External"/><Relationship Id="rId7" Type="http://schemas.openxmlformats.org/officeDocument/2006/relationships/hyperlink" Target="https://scholar.google.com/scholar?hl=en&amp;as_sdt=0%2C5&amp;q=Social+and+economic+burden+of+walking+and+mobility+problems+in+multiple+sclerosis&amp;btnG" TargetMode="External"/><Relationship Id="rId71" Type="http://schemas.openxmlformats.org/officeDocument/2006/relationships/hyperlink" Target="https://scholar.google.com/scholar?hl=en&amp;as_sdt=0%2C5&amp;q=Psychometric+properties+of+vision-related+quality+of+life+questionnaires%3A+a+systematic+review&amp;btnG" TargetMode="External"/><Relationship Id="rId92" Type="http://schemas.openxmlformats.org/officeDocument/2006/relationships/hyperlink" Target="https://scholar.google.com/scholar?hl=en&amp;as_sdt=0%2C5&amp;q=Difficulties+with+emotion+regulation+in+multiple+sclerosis%3A+Links+to+executive+function%2C+mood%2C+and+quality+of+life&amp;btnG" TargetMode="External"/><Relationship Id="rId2" Type="http://schemas.openxmlformats.org/officeDocument/2006/relationships/styles" Target="styles.xml"/><Relationship Id="rId16" Type="http://schemas.openxmlformats.org/officeDocument/2006/relationships/hyperlink" Target="https://pubmed.ncbi.nlm.nih.gov/31213954/" TargetMode="External"/><Relationship Id="rId29"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11" Type="http://schemas.openxmlformats.org/officeDocument/2006/relationships/hyperlink" Target="https://pubmed.ncbi.nlm.nih.gov/31476710/" TargetMode="External"/><Relationship Id="rId24" Type="http://schemas.openxmlformats.org/officeDocument/2006/relationships/hyperlink" Target="https://scholar.google.com/scholar?hl=en&amp;as_sdt=0%2C5&amp;q=Antecedents+of+Coping+with+the+Disease+in+Patients+with+Multiple+Sclerosis%3A+A+Qualitative+Content+Analysis&amp;btnG" TargetMode="External"/><Relationship Id="rId32" Type="http://schemas.openxmlformats.org/officeDocument/2006/relationships/hyperlink" Target="https://scholar.google.com/scholar?hl=en&amp;as_sdt=0%2C5&amp;q=The+dopamine+imbalance+hypothesis+of+fatigue+in+multiple+sclerosis+and+other+neurological+disorders&amp;btnG" TargetMode="External"/><Relationship Id="rId37" Type="http://schemas.openxmlformats.org/officeDocument/2006/relationships/hyperlink" Target="https://scholar.google.com/scholar?hl=en&amp;as_sdt=0%2C5&amp;q=Cross-cultural+adaptation+of+research+instruments%3A+language%2C+setting%2C+time+and+statistical+considerations&amp;btnG" TargetMode="External"/><Relationship Id="rId40"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45" Type="http://schemas.openxmlformats.org/officeDocument/2006/relationships/hyperlink" Target="https://scholar.google.com/scholar?hl=en&amp;as_sdt=0%2C5&amp;q=Qualitative+content+analysis+in+nursing+research%3A+concepts%2C+procedures+and+measures+to+achieve+trustworthiness&amp;btnG" TargetMode="External"/><Relationship Id="rId53"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58" Type="http://schemas.openxmlformats.org/officeDocument/2006/relationships/hyperlink" Target="https://pubmed.ncbi.nlm.nih.gov/12834927/" TargetMode="External"/><Relationship Id="rId66" Type="http://schemas.openxmlformats.org/officeDocument/2006/relationships/hyperlink" Target="https://scholar.google.com/scholar?hl=en&amp;as_sdt=0%2C5&amp;q=Reliability+estimation+in+generalized+inverted+exponential+distribution+with+progressively+type+II+censored+sample&amp;btnG" TargetMode="External"/><Relationship Id="rId74" Type="http://schemas.openxmlformats.org/officeDocument/2006/relationships/hyperlink" Target="https://scholar.google.com/scholar?hl=en&amp;as_sdt=0%2C5&amp;q=Minimally+important+difference+of+the+fatigue+severity+scale+and+modified+fatigue+impact+scale+in+people+with+multiple+sclerosis&amp;btnG" TargetMode="External"/><Relationship Id="rId79"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87" Type="http://schemas.openxmlformats.org/officeDocument/2006/relationships/hyperlink" Target="https://pubmed.ncbi.nlm.nih.gov/28231828/" TargetMode="External"/><Relationship Id="rId5" Type="http://schemas.openxmlformats.org/officeDocument/2006/relationships/hyperlink" Target="https://pubmed.ncbi.nlm.nih.gov/22989365/" TargetMode="External"/><Relationship Id="rId61"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82"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90" Type="http://schemas.openxmlformats.org/officeDocument/2006/relationships/hyperlink" Target="https://pubmed.ncbi.nlm.nih.gov/25273836/" TargetMode="External"/><Relationship Id="rId19" Type="http://schemas.openxmlformats.org/officeDocument/2006/relationships/hyperlink" Target="https://pubmed.ncbi.nlm.nih.gov/21455066/" TargetMode="External"/><Relationship Id="rId14"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22" Type="http://schemas.openxmlformats.org/officeDocument/2006/relationships/hyperlink" Target="https://pubmed.ncbi.nlm.nih.gov/28097178/" TargetMode="External"/><Relationship Id="rId27"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30" Type="http://schemas.openxmlformats.org/officeDocument/2006/relationships/hyperlink" Target="https://scholar.google.com/scholar?hl=en&amp;as_sdt=0%2C5&amp;q=Prevalence+of+bladder%2C+bowel+and+sexual+problems+among+multiple+sclerosis+patients+two+to+five+years+after+diagnosis&amp;btnG" TargetMode="External"/><Relationship Id="rId35" Type="http://schemas.openxmlformats.org/officeDocument/2006/relationships/hyperlink" Target="https://pubmed.ncbi.nlm.nih.gov/20144247/" TargetMode="External"/><Relationship Id="rId43" Type="http://schemas.openxmlformats.org/officeDocument/2006/relationships/hyperlink" Target="https://scholar.google.com/scholar?hl=en&amp;as_sdt=0%2C5&amp;q=Experiences+of+Iranian+Nurses+that+Intent+to+Leave+the+Clinical+Nursing%3A+a+Content+Analysis&amp;btnG" TargetMode="External"/><Relationship Id="rId48" Type="http://schemas.openxmlformats.org/officeDocument/2006/relationships/hyperlink" Target="https://pubmed.ncbi.nlm.nih.gov/28977189/" TargetMode="External"/><Relationship Id="rId56"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64" Type="http://schemas.openxmlformats.org/officeDocument/2006/relationships/hyperlink" Target="https://scholar.google.com/scholar?hl=en&amp;as_sdt=0%2C5&amp;q=Statistical+methods+for+health+care+research&amp;btnG" TargetMode="External"/><Relationship Id="rId69" Type="http://schemas.openxmlformats.org/officeDocument/2006/relationships/hyperlink" Target="https://pubmed.ncbi.nlm.nih.gov/15228503/" TargetMode="External"/><Relationship Id="rId77" Type="http://schemas.openxmlformats.org/officeDocument/2006/relationships/hyperlink" Target="https://scholar.google.com/scholar?hl=en&amp;as_sdt=0%2C5&amp;q=Depression%2C+anxiety+and+stress+severities+in+multiple+sclerosis+patients+using+injectable+versus+oral+treatments&amp;btnG" TargetMode="External"/><Relationship Id="rId8" Type="http://schemas.openxmlformats.org/officeDocument/2006/relationships/hyperlink" Target="https://pubmed.ncbi.nlm.nih.gov/30081315/" TargetMode="External"/><Relationship Id="rId51"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72" Type="http://schemas.openxmlformats.org/officeDocument/2006/relationships/hyperlink" Target="https://pubmed.ncbi.nlm.nih.gov/31400557/" TargetMode="External"/><Relationship Id="rId80" Type="http://schemas.openxmlformats.org/officeDocument/2006/relationships/hyperlink" Target="https://scholar.google.com/scholar?hl=en&amp;as_sdt=0%2C5&amp;q=Stability+of+Mental+Toughness%2C+Sleep+Disturbances%2C+and+Physical+Activity+in+Patients+With+Multiple+Sclerosis+%28MS%29-A+Longitudinal+and+Pilot+Study&amp;btnG" TargetMode="External"/><Relationship Id="rId85"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17"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25"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33"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38"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46"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59"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67"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20"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41" Type="http://schemas.openxmlformats.org/officeDocument/2006/relationships/hyperlink" Target="https://scholar.google.com/scholar?hl=en&amp;as_sdt=0%2C5&amp;q=Nursing+research-E-book%3A+methods+and+critical+appraisal+for+evidence-based+practice.&amp;btnG" TargetMode="External"/><Relationship Id="rId54" Type="http://schemas.openxmlformats.org/officeDocument/2006/relationships/hyperlink" Target="https://scholar.google.com/scholar?hl=en&amp;as_sdt=0%2C5&amp;q=Critical+values+for+Lawshe%E2%80%99s+content+validity+ratio%3A+revisiting+the+original+methods+of+calculation&amp;btnG" TargetMode="External"/><Relationship Id="rId62" Type="http://schemas.openxmlformats.org/officeDocument/2006/relationships/hyperlink" Target="https://scholar.google.com/scholar?hl=en&amp;as_sdt=0%2C5&amp;q=Objectifying+content+validity%3A+Conducting+a+content+validity+study+in+social+work+research&amp;btnG" TargetMode="External"/><Relationship Id="rId70"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75" Type="http://schemas.openxmlformats.org/officeDocument/2006/relationships/hyperlink" Target="https://pubmed.ncbi.nlm.nih.gov/28699780/" TargetMode="External"/><Relationship Id="rId83" Type="http://schemas.openxmlformats.org/officeDocument/2006/relationships/hyperlink" Target="https://scholar.google.com/scholar?hl=en&amp;as_sdt=0%2C5&amp;q=Cognitive+and+physical+fatigue+are+associated+with+distinct+problems+in+daily+functioning%2C+role+fulfilment%2C+and+quality+of+life+in+multiple+sclerosis&amp;btnG" TargetMode="External"/><Relationship Id="rId88"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91"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1" Type="http://schemas.openxmlformats.org/officeDocument/2006/relationships/numbering" Target="numbering.xml"/><Relationship Id="rId6"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15" Type="http://schemas.openxmlformats.org/officeDocument/2006/relationships/hyperlink" Target="https://scholar.google.com/scholar?hl=en&amp;as_sdt=0%2C5&amp;q=Challenges+in+the+Daily+Living+Activities+of+Patients+with+Multiple+Sclerosis%3A+A+Qualitative+Content+Analysis&amp;btnG" TargetMode="External"/><Relationship Id="rId23"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28" Type="http://schemas.openxmlformats.org/officeDocument/2006/relationships/hyperlink" Target="https://scholar.google.com/scholar?hl=en&amp;as_sdt=0%2C5&amp;q=Assessment+of+emotional+problems+in+people+with+multiple+sclerosis&amp;btnG" TargetMode="External"/><Relationship Id="rId36"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49"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57" Type="http://schemas.openxmlformats.org/officeDocument/2006/relationships/hyperlink" Target="https://scholar.google.com/scholar?hl=en&amp;as_sdt=0%2C5&amp;q=Is+the+CVI+an+acceptable+indicator+of+content+validity%3F+Appraisal+and+recommendations&amp;btnG" TargetMode="External"/><Relationship Id="rId10" Type="http://schemas.openxmlformats.org/officeDocument/2006/relationships/hyperlink" Target="https://scholar.google.com/scholar?hl=en&amp;as_sdt=0%2C5&amp;q=Development+and+validation+of+a+multidimensional+health+literacy+questionnaire+for+multiple+sclerosis+patients.&amp;btnG" TargetMode="External"/><Relationship Id="rId31"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44"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52" Type="http://schemas.openxmlformats.org/officeDocument/2006/relationships/hyperlink" Target="https://scholar.google.com/scholar?hl=en&amp;as_sdt=0%2C5&amp;q=A+quantitative+approach+to+content+validity+1&amp;btnG" TargetMode="External"/><Relationship Id="rId60" Type="http://schemas.openxmlformats.org/officeDocument/2006/relationships/hyperlink" Target="https://scholar.google.com/scholar?hl=en&amp;as_sdt=0%2C5&amp;q=Validating+an+instrument+for+clinical+supervision+using+an+expert+panel&amp;btnG" TargetMode="External"/><Relationship Id="rId65"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73"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 Id="rId78" Type="http://schemas.openxmlformats.org/officeDocument/2006/relationships/hyperlink" Target="https://pubmed.ncbi.nlm.nih.gov/29867606/" TargetMode="External"/><Relationship Id="rId81" Type="http://schemas.openxmlformats.org/officeDocument/2006/relationships/hyperlink" Target="https://pubmed.ncbi.nlm.nih.gov/30981190/" TargetMode="External"/><Relationship Id="rId86" Type="http://schemas.openxmlformats.org/officeDocument/2006/relationships/hyperlink" Target="https://scholar.google.com/scholar?hl=en&amp;as_sdt=0%2C5&amp;q=Multiple+sclerosis+as+a+neurodegenerative+disease%3A+pathology%2C+mechanisms+and+therapeutic+implications&amp;btnG"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holar.google.com/scholar_lookup?&amp;title=Transcriptional%20and%20epigenetic%20mechanisms%20of%20addiction&amp;journal=Nat%20Rev%20Neurosci&amp;volume=12&amp;issue=11&amp;pages=623-37&amp;publication_year=2011&amp;author=Robison%2CAJ&amp;author=Nestler%2C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4718</Words>
  <Characters>26897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47</cp:revision>
  <dcterms:created xsi:type="dcterms:W3CDTF">2021-04-08T16:34:00Z</dcterms:created>
  <dcterms:modified xsi:type="dcterms:W3CDTF">2021-04-09T07:12:00Z</dcterms:modified>
</cp:coreProperties>
</file>