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46197F" w14:textId="77777777" w:rsidR="000B3D4D" w:rsidRPr="00871CC6" w:rsidRDefault="000B3D4D" w:rsidP="000B3D4D">
      <w:pPr>
        <w:adjustRightInd w:val="0"/>
        <w:snapToGrid w:val="0"/>
        <w:spacing w:line="360" w:lineRule="auto"/>
        <w:jc w:val="left"/>
        <w:rPr>
          <w:rFonts w:ascii="Times New Roman" w:eastAsia="FangSong" w:hAnsi="Times New Roman" w:cs="Times New Roman"/>
          <w:b/>
          <w:sz w:val="24"/>
          <w:szCs w:val="24"/>
        </w:rPr>
      </w:pPr>
      <w:r w:rsidRPr="00871CC6">
        <w:rPr>
          <w:rFonts w:ascii="Times New Roman" w:eastAsia="FangSong" w:hAnsi="Times New Roman" w:cs="Times New Roman"/>
          <w:b/>
          <w:sz w:val="24"/>
          <w:szCs w:val="24"/>
        </w:rPr>
        <w:t>Deciphering omics atlases to aid stony corals in response to global change</w:t>
      </w:r>
    </w:p>
    <w:p w14:paraId="424D1552" w14:textId="77777777" w:rsidR="000B3D4D" w:rsidRPr="00871CC6" w:rsidRDefault="000B3D4D" w:rsidP="000B3D4D">
      <w:pPr>
        <w:adjustRightInd w:val="0"/>
        <w:snapToGrid w:val="0"/>
        <w:spacing w:line="360" w:lineRule="auto"/>
        <w:jc w:val="left"/>
        <w:rPr>
          <w:rFonts w:ascii="Times New Roman" w:eastAsia="FangSong" w:hAnsi="Times New Roman" w:cs="Times New Roman"/>
          <w:sz w:val="24"/>
          <w:szCs w:val="24"/>
        </w:rPr>
      </w:pPr>
    </w:p>
    <w:p w14:paraId="2237D21E" w14:textId="77777777" w:rsidR="000B3D4D" w:rsidRPr="00871CC6" w:rsidRDefault="000B3D4D" w:rsidP="000B3D4D">
      <w:pPr>
        <w:adjustRightInd w:val="0"/>
        <w:snapToGrid w:val="0"/>
        <w:spacing w:line="360" w:lineRule="auto"/>
        <w:jc w:val="left"/>
        <w:rPr>
          <w:rFonts w:ascii="Times New Roman" w:eastAsia="FangSong" w:hAnsi="Times New Roman" w:cs="Times New Roman"/>
          <w:sz w:val="20"/>
          <w:szCs w:val="20"/>
        </w:rPr>
      </w:pPr>
      <w:r w:rsidRPr="00871CC6">
        <w:rPr>
          <w:rFonts w:ascii="Times New Roman" w:eastAsia="FangSong" w:hAnsi="Times New Roman" w:cs="Times New Roman"/>
          <w:sz w:val="20"/>
          <w:szCs w:val="20"/>
        </w:rPr>
        <w:t>Chunpeng He</w:t>
      </w:r>
      <w:r w:rsidRPr="00871CC6">
        <w:rPr>
          <w:rFonts w:ascii="Times New Roman" w:eastAsia="FangSong" w:hAnsi="Times New Roman" w:cs="Times New Roman"/>
          <w:sz w:val="20"/>
          <w:szCs w:val="20"/>
          <w:vertAlign w:val="superscript"/>
        </w:rPr>
        <w:t>1, 2, 6 *</w:t>
      </w:r>
      <w:r w:rsidRPr="00871CC6">
        <w:rPr>
          <w:rFonts w:ascii="Times New Roman" w:eastAsia="FangSong" w:hAnsi="Times New Roman" w:cs="Times New Roman"/>
          <w:sz w:val="20"/>
          <w:szCs w:val="20"/>
        </w:rPr>
        <w:t>, Tingyu Han</w:t>
      </w:r>
      <w:r w:rsidRPr="00871CC6">
        <w:rPr>
          <w:rFonts w:ascii="Times New Roman" w:eastAsia="FangSong" w:hAnsi="Times New Roman" w:cs="Times New Roman"/>
          <w:sz w:val="20"/>
          <w:szCs w:val="20"/>
          <w:vertAlign w:val="superscript"/>
        </w:rPr>
        <w:t>1, 6</w:t>
      </w:r>
      <w:r w:rsidRPr="00871CC6">
        <w:rPr>
          <w:rFonts w:ascii="Times New Roman" w:eastAsia="FangSong" w:hAnsi="Times New Roman" w:cs="Times New Roman"/>
          <w:sz w:val="20"/>
          <w:szCs w:val="20"/>
        </w:rPr>
        <w:t xml:space="preserve">, </w:t>
      </w:r>
      <w:proofErr w:type="spellStart"/>
      <w:r w:rsidRPr="00871CC6">
        <w:rPr>
          <w:rFonts w:ascii="Times New Roman" w:eastAsia="FangSong" w:hAnsi="Times New Roman" w:cs="Times New Roman"/>
          <w:sz w:val="20"/>
          <w:szCs w:val="20"/>
        </w:rPr>
        <w:t>Wanlong</w:t>
      </w:r>
      <w:proofErr w:type="spellEnd"/>
      <w:r w:rsidRPr="00871CC6">
        <w:rPr>
          <w:rFonts w:ascii="Times New Roman" w:eastAsia="FangSong" w:hAnsi="Times New Roman" w:cs="Times New Roman"/>
          <w:sz w:val="20"/>
          <w:szCs w:val="20"/>
        </w:rPr>
        <w:t xml:space="preserve"> Huang</w:t>
      </w:r>
      <w:r w:rsidRPr="00871CC6">
        <w:rPr>
          <w:rFonts w:ascii="Times New Roman" w:eastAsia="FangSong" w:hAnsi="Times New Roman" w:cs="Times New Roman"/>
          <w:sz w:val="20"/>
          <w:szCs w:val="20"/>
          <w:vertAlign w:val="superscript"/>
        </w:rPr>
        <w:t>3, 6</w:t>
      </w:r>
      <w:r w:rsidRPr="00871CC6">
        <w:rPr>
          <w:rFonts w:ascii="Times New Roman" w:eastAsia="FangSong" w:hAnsi="Times New Roman" w:cs="Times New Roman"/>
          <w:sz w:val="20"/>
          <w:szCs w:val="20"/>
        </w:rPr>
        <w:t>, Bing Wang</w:t>
      </w:r>
      <w:r w:rsidRPr="00871CC6">
        <w:rPr>
          <w:rFonts w:ascii="Times New Roman" w:eastAsia="FangSong" w:hAnsi="Times New Roman" w:cs="Times New Roman"/>
          <w:sz w:val="20"/>
          <w:szCs w:val="20"/>
          <w:vertAlign w:val="superscript"/>
        </w:rPr>
        <w:t>3, 6</w:t>
      </w:r>
      <w:r w:rsidRPr="00871CC6">
        <w:rPr>
          <w:rFonts w:ascii="Times New Roman" w:eastAsia="FangSong" w:hAnsi="Times New Roman" w:cs="Times New Roman"/>
          <w:sz w:val="20"/>
          <w:szCs w:val="20"/>
        </w:rPr>
        <w:t>, Xin Liao</w:t>
      </w:r>
      <w:r w:rsidRPr="00871CC6">
        <w:rPr>
          <w:rFonts w:ascii="Times New Roman" w:eastAsia="FangSong" w:hAnsi="Times New Roman" w:cs="Times New Roman"/>
          <w:sz w:val="20"/>
          <w:szCs w:val="20"/>
          <w:vertAlign w:val="superscript"/>
        </w:rPr>
        <w:t>4</w:t>
      </w:r>
      <w:r w:rsidRPr="00871CC6">
        <w:rPr>
          <w:rFonts w:ascii="Times New Roman" w:eastAsia="FangSong" w:hAnsi="Times New Roman" w:cs="Times New Roman"/>
          <w:sz w:val="20"/>
          <w:szCs w:val="20"/>
        </w:rPr>
        <w:t>, J.-Y. Chen</w:t>
      </w:r>
      <w:r w:rsidRPr="00871CC6">
        <w:rPr>
          <w:rFonts w:ascii="Times New Roman" w:eastAsia="FangSong" w:hAnsi="Times New Roman" w:cs="Times New Roman"/>
          <w:sz w:val="20"/>
          <w:szCs w:val="20"/>
          <w:vertAlign w:val="superscript"/>
        </w:rPr>
        <w:t>5</w:t>
      </w:r>
      <w:r w:rsidRPr="00871CC6">
        <w:rPr>
          <w:rFonts w:ascii="Times New Roman" w:eastAsia="FangSong" w:hAnsi="Times New Roman" w:cs="Times New Roman"/>
          <w:sz w:val="20"/>
          <w:szCs w:val="20"/>
        </w:rPr>
        <w:t xml:space="preserve">, and </w:t>
      </w:r>
      <w:proofErr w:type="spellStart"/>
      <w:r w:rsidRPr="00871CC6">
        <w:rPr>
          <w:rFonts w:ascii="Times New Roman" w:eastAsia="FangSong" w:hAnsi="Times New Roman" w:cs="Times New Roman"/>
          <w:sz w:val="20"/>
          <w:szCs w:val="20"/>
        </w:rPr>
        <w:t>Zuhong</w:t>
      </w:r>
      <w:proofErr w:type="spellEnd"/>
      <w:r w:rsidRPr="00871CC6">
        <w:rPr>
          <w:rFonts w:ascii="Times New Roman" w:eastAsia="FangSong" w:hAnsi="Times New Roman" w:cs="Times New Roman"/>
          <w:sz w:val="20"/>
          <w:szCs w:val="20"/>
        </w:rPr>
        <w:t xml:space="preserve"> Lu</w:t>
      </w:r>
      <w:r w:rsidRPr="00871CC6">
        <w:rPr>
          <w:rFonts w:ascii="Times New Roman" w:eastAsia="FangSong" w:hAnsi="Times New Roman" w:cs="Times New Roman"/>
          <w:sz w:val="20"/>
          <w:szCs w:val="20"/>
          <w:vertAlign w:val="superscript"/>
        </w:rPr>
        <w:t>1, *</w:t>
      </w:r>
    </w:p>
    <w:p w14:paraId="52848EE1" w14:textId="77777777" w:rsidR="000B3D4D" w:rsidRPr="00871CC6" w:rsidRDefault="000B3D4D" w:rsidP="000B3D4D">
      <w:pPr>
        <w:adjustRightInd w:val="0"/>
        <w:snapToGrid w:val="0"/>
        <w:spacing w:line="360" w:lineRule="auto"/>
        <w:jc w:val="left"/>
        <w:rPr>
          <w:rFonts w:ascii="Times New Roman" w:eastAsia="FangSong" w:hAnsi="Times New Roman" w:cs="Times New Roman"/>
          <w:sz w:val="20"/>
          <w:szCs w:val="20"/>
        </w:rPr>
      </w:pPr>
    </w:p>
    <w:p w14:paraId="426A409B" w14:textId="77777777" w:rsidR="000B3D4D" w:rsidRPr="00871CC6" w:rsidRDefault="000B3D4D" w:rsidP="000B3D4D">
      <w:pPr>
        <w:adjustRightInd w:val="0"/>
        <w:snapToGrid w:val="0"/>
        <w:spacing w:line="360" w:lineRule="auto"/>
        <w:jc w:val="left"/>
        <w:rPr>
          <w:rFonts w:ascii="Times New Roman" w:eastAsia="FangSong" w:hAnsi="Times New Roman" w:cs="Times New Roman"/>
          <w:sz w:val="20"/>
          <w:szCs w:val="20"/>
        </w:rPr>
      </w:pPr>
      <w:r w:rsidRPr="00871CC6">
        <w:rPr>
          <w:rFonts w:ascii="Times New Roman" w:eastAsia="FangSong" w:hAnsi="Times New Roman" w:cs="Times New Roman"/>
          <w:sz w:val="20"/>
          <w:szCs w:val="20"/>
          <w:vertAlign w:val="superscript"/>
        </w:rPr>
        <w:t>1</w:t>
      </w:r>
      <w:r w:rsidRPr="00871CC6">
        <w:rPr>
          <w:rFonts w:ascii="Times New Roman" w:eastAsia="FangSong" w:hAnsi="Times New Roman" w:cs="Times New Roman"/>
          <w:sz w:val="20"/>
          <w:szCs w:val="20"/>
        </w:rPr>
        <w:t>State Key Laboratory of Bioelectronics, School of Biological Science and Medical Engineering, Southeast University, Nanjing 210096, China.</w:t>
      </w:r>
    </w:p>
    <w:p w14:paraId="013D3F3F" w14:textId="77777777" w:rsidR="000B3D4D" w:rsidRPr="00871CC6" w:rsidRDefault="000B3D4D" w:rsidP="000B3D4D">
      <w:pPr>
        <w:adjustRightInd w:val="0"/>
        <w:snapToGrid w:val="0"/>
        <w:spacing w:line="360" w:lineRule="auto"/>
        <w:jc w:val="left"/>
        <w:rPr>
          <w:rFonts w:ascii="Times New Roman" w:eastAsia="FangSong" w:hAnsi="Times New Roman" w:cs="Times New Roman"/>
          <w:sz w:val="20"/>
          <w:szCs w:val="20"/>
        </w:rPr>
      </w:pPr>
      <w:r w:rsidRPr="00871CC6">
        <w:rPr>
          <w:rFonts w:ascii="Times New Roman" w:eastAsia="FangSong" w:hAnsi="Times New Roman" w:cs="Times New Roman" w:hint="eastAsia"/>
          <w:sz w:val="20"/>
          <w:szCs w:val="20"/>
          <w:vertAlign w:val="superscript"/>
        </w:rPr>
        <w:t>2</w:t>
      </w:r>
      <w:r w:rsidRPr="00871CC6">
        <w:rPr>
          <w:rFonts w:ascii="Times New Roman" w:eastAsia="FangSong" w:hAnsi="Times New Roman" w:cs="Times New Roman"/>
          <w:sz w:val="20"/>
          <w:szCs w:val="20"/>
        </w:rPr>
        <w:t>National Graduate College for Elite Engineers, Southeast University, Nanjing 210096, China.</w:t>
      </w:r>
    </w:p>
    <w:p w14:paraId="25B00B8F" w14:textId="77777777" w:rsidR="000B3D4D" w:rsidRPr="00871CC6" w:rsidRDefault="000B3D4D" w:rsidP="000B3D4D">
      <w:pPr>
        <w:adjustRightInd w:val="0"/>
        <w:snapToGrid w:val="0"/>
        <w:spacing w:line="360" w:lineRule="auto"/>
        <w:jc w:val="left"/>
        <w:rPr>
          <w:rFonts w:ascii="Times New Roman" w:eastAsia="FangSong" w:hAnsi="Times New Roman" w:cs="Times New Roman"/>
          <w:sz w:val="20"/>
          <w:szCs w:val="20"/>
        </w:rPr>
      </w:pPr>
      <w:r w:rsidRPr="00871CC6">
        <w:rPr>
          <w:rFonts w:ascii="Times New Roman" w:eastAsia="FangSong" w:hAnsi="Times New Roman" w:cs="Times New Roman"/>
          <w:sz w:val="20"/>
          <w:szCs w:val="20"/>
          <w:vertAlign w:val="superscript"/>
        </w:rPr>
        <w:t>3</w:t>
      </w:r>
      <w:r w:rsidRPr="00871CC6">
        <w:rPr>
          <w:rFonts w:ascii="Times New Roman" w:eastAsia="FangSong" w:hAnsi="Times New Roman" w:cs="Times New Roman"/>
          <w:sz w:val="20"/>
          <w:szCs w:val="20"/>
        </w:rPr>
        <w:t>Novogene Bioinformatics Institute, Beijing, 100083, China.</w:t>
      </w:r>
    </w:p>
    <w:p w14:paraId="6DB84537" w14:textId="77777777" w:rsidR="000B3D4D" w:rsidRPr="00871CC6" w:rsidRDefault="000B3D4D" w:rsidP="000B3D4D">
      <w:pPr>
        <w:adjustRightInd w:val="0"/>
        <w:snapToGrid w:val="0"/>
        <w:spacing w:line="360" w:lineRule="auto"/>
        <w:jc w:val="left"/>
        <w:rPr>
          <w:rFonts w:ascii="Times New Roman" w:eastAsia="FangSong" w:hAnsi="Times New Roman" w:cs="Times New Roman"/>
          <w:sz w:val="20"/>
          <w:szCs w:val="20"/>
        </w:rPr>
      </w:pPr>
      <w:r w:rsidRPr="00871CC6">
        <w:rPr>
          <w:rFonts w:ascii="Times New Roman" w:eastAsia="FangSong" w:hAnsi="Times New Roman" w:cs="Times New Roman"/>
          <w:sz w:val="20"/>
          <w:szCs w:val="20"/>
          <w:vertAlign w:val="superscript"/>
        </w:rPr>
        <w:t>4</w:t>
      </w:r>
      <w:r w:rsidRPr="00871CC6">
        <w:rPr>
          <w:rFonts w:ascii="Times New Roman" w:eastAsia="FangSong" w:hAnsi="Times New Roman" w:cs="Times New Roman"/>
          <w:sz w:val="20"/>
          <w:szCs w:val="20"/>
        </w:rPr>
        <w:t>Guangxi Mangrove Research Center, Beihai, Guangxi, 536000, China.</w:t>
      </w:r>
    </w:p>
    <w:p w14:paraId="51443345" w14:textId="77777777" w:rsidR="000B3D4D" w:rsidRPr="00871CC6" w:rsidRDefault="000B3D4D" w:rsidP="000B3D4D">
      <w:pPr>
        <w:adjustRightInd w:val="0"/>
        <w:snapToGrid w:val="0"/>
        <w:spacing w:line="360" w:lineRule="auto"/>
        <w:jc w:val="left"/>
        <w:rPr>
          <w:rFonts w:ascii="Times New Roman" w:eastAsia="FangSong" w:hAnsi="Times New Roman" w:cs="Times New Roman"/>
          <w:sz w:val="20"/>
          <w:szCs w:val="20"/>
        </w:rPr>
      </w:pPr>
      <w:r w:rsidRPr="00871CC6">
        <w:rPr>
          <w:rFonts w:ascii="Times New Roman" w:eastAsia="FangSong" w:hAnsi="Times New Roman" w:cs="Times New Roman"/>
          <w:sz w:val="20"/>
          <w:szCs w:val="20"/>
          <w:vertAlign w:val="superscript"/>
        </w:rPr>
        <w:t>5</w:t>
      </w:r>
      <w:r w:rsidRPr="00871CC6">
        <w:rPr>
          <w:rFonts w:ascii="Times New Roman" w:eastAsia="FangSong" w:hAnsi="Times New Roman" w:cs="Times New Roman"/>
          <w:sz w:val="20"/>
          <w:szCs w:val="20"/>
        </w:rPr>
        <w:t>Nanjing Institute of Paleontology and Geology, Nanjing 210008, China.</w:t>
      </w:r>
    </w:p>
    <w:p w14:paraId="406FD008" w14:textId="77777777" w:rsidR="000B3D4D" w:rsidRPr="00871CC6" w:rsidRDefault="000B3D4D" w:rsidP="000B3D4D">
      <w:pPr>
        <w:adjustRightInd w:val="0"/>
        <w:snapToGrid w:val="0"/>
        <w:spacing w:line="360" w:lineRule="auto"/>
        <w:jc w:val="left"/>
        <w:rPr>
          <w:rFonts w:ascii="Times New Roman" w:eastAsia="FangSong" w:hAnsi="Times New Roman" w:cs="Times New Roman"/>
          <w:sz w:val="20"/>
          <w:szCs w:val="20"/>
        </w:rPr>
      </w:pPr>
      <w:r w:rsidRPr="00871CC6">
        <w:rPr>
          <w:rFonts w:ascii="Times New Roman" w:eastAsia="FangSong" w:hAnsi="Times New Roman" w:cs="Times New Roman"/>
          <w:sz w:val="20"/>
          <w:szCs w:val="20"/>
          <w:vertAlign w:val="superscript"/>
        </w:rPr>
        <w:t>6</w:t>
      </w:r>
      <w:r w:rsidRPr="00871CC6">
        <w:rPr>
          <w:rFonts w:ascii="Times New Roman" w:eastAsia="FangSong" w:hAnsi="Times New Roman" w:cs="Times New Roman"/>
          <w:sz w:val="20"/>
          <w:szCs w:val="20"/>
        </w:rPr>
        <w:t>These authors contributed equally.</w:t>
      </w:r>
    </w:p>
    <w:p w14:paraId="3DECFBD6" w14:textId="1C8CA750" w:rsidR="00241FDC" w:rsidRPr="00871CC6" w:rsidRDefault="000B3D4D" w:rsidP="000B3D4D">
      <w:pPr>
        <w:widowControl/>
        <w:jc w:val="left"/>
        <w:rPr>
          <w:rFonts w:ascii="Times New Roman" w:eastAsia="FangSong" w:hAnsi="Times New Roman" w:cs="Times New Roman"/>
          <w:b/>
          <w:sz w:val="20"/>
          <w:szCs w:val="24"/>
        </w:rPr>
      </w:pPr>
      <w:r w:rsidRPr="00871CC6">
        <w:rPr>
          <w:rFonts w:ascii="Times New Roman" w:eastAsia="FangSong" w:hAnsi="Times New Roman" w:cs="Times New Roman"/>
          <w:sz w:val="20"/>
          <w:szCs w:val="20"/>
          <w:vertAlign w:val="superscript"/>
        </w:rPr>
        <w:t>*</w:t>
      </w:r>
      <w:r w:rsidRPr="00871CC6">
        <w:rPr>
          <w:rFonts w:ascii="Times New Roman" w:eastAsia="FangSong" w:hAnsi="Times New Roman" w:cs="Times New Roman"/>
          <w:sz w:val="20"/>
          <w:szCs w:val="20"/>
        </w:rPr>
        <w:t xml:space="preserve">e-mail: </w:t>
      </w:r>
      <w:hyperlink r:id="rId6" w:history="1">
        <w:r w:rsidRPr="00871CC6">
          <w:rPr>
            <w:rStyle w:val="a8"/>
            <w:rFonts w:ascii="Times New Roman" w:eastAsia="FangSong" w:hAnsi="Times New Roman" w:cs="Times New Roman"/>
            <w:color w:val="auto"/>
            <w:sz w:val="20"/>
            <w:szCs w:val="20"/>
          </w:rPr>
          <w:t>cphe@seu.edu.cn</w:t>
        </w:r>
      </w:hyperlink>
      <w:r w:rsidRPr="00871CC6">
        <w:rPr>
          <w:rFonts w:ascii="Times New Roman" w:eastAsia="FangSong" w:hAnsi="Times New Roman" w:cs="Times New Roman"/>
          <w:sz w:val="20"/>
          <w:szCs w:val="20"/>
        </w:rPr>
        <w:t xml:space="preserve">; </w:t>
      </w:r>
      <w:hyperlink r:id="rId7" w:history="1">
        <w:r w:rsidRPr="00871CC6">
          <w:rPr>
            <w:rStyle w:val="a8"/>
            <w:rFonts w:ascii="Times New Roman" w:eastAsia="FangSong" w:hAnsi="Times New Roman" w:cs="Times New Roman"/>
            <w:color w:val="auto"/>
            <w:sz w:val="20"/>
            <w:szCs w:val="20"/>
          </w:rPr>
          <w:t>zhlu@seu.edu.cn</w:t>
        </w:r>
      </w:hyperlink>
      <w:r w:rsidRPr="00871CC6">
        <w:rPr>
          <w:rFonts w:ascii="Times New Roman" w:eastAsia="FangSong" w:hAnsi="Times New Roman" w:cs="Times New Roman"/>
          <w:sz w:val="20"/>
          <w:szCs w:val="20"/>
        </w:rPr>
        <w:t xml:space="preserve"> </w:t>
      </w:r>
      <w:r w:rsidR="00241FDC" w:rsidRPr="00871CC6">
        <w:rPr>
          <w:rFonts w:ascii="Times New Roman" w:eastAsia="FangSong" w:hAnsi="Times New Roman" w:cs="Times New Roman"/>
          <w:b/>
          <w:sz w:val="20"/>
          <w:szCs w:val="24"/>
        </w:rPr>
        <w:br w:type="page"/>
      </w:r>
    </w:p>
    <w:p w14:paraId="75511ECE" w14:textId="175BF5AF" w:rsidR="00E758D5" w:rsidRPr="00871CC6" w:rsidRDefault="00891A53" w:rsidP="0022636F">
      <w:pPr>
        <w:rPr>
          <w:noProof/>
          <w:sz w:val="20"/>
        </w:rPr>
      </w:pPr>
      <w:r w:rsidRPr="00871CC6">
        <w:rPr>
          <w:rFonts w:ascii="Times New Roman" w:eastAsia="FangSong" w:hAnsi="Times New Roman" w:cs="Times New Roman"/>
          <w:b/>
          <w:sz w:val="20"/>
          <w:szCs w:val="24"/>
        </w:rPr>
        <w:lastRenderedPageBreak/>
        <w:t>E</w:t>
      </w:r>
      <w:r w:rsidR="00F46ED9" w:rsidRPr="00871CC6">
        <w:rPr>
          <w:rFonts w:ascii="Times New Roman" w:eastAsia="FangSong" w:hAnsi="Times New Roman" w:cs="Times New Roman"/>
          <w:b/>
          <w:sz w:val="20"/>
          <w:szCs w:val="24"/>
        </w:rPr>
        <w:t>DF_1</w:t>
      </w:r>
    </w:p>
    <w:p w14:paraId="265C6DBF" w14:textId="77777777" w:rsidR="00315EFB" w:rsidRPr="00871CC6" w:rsidRDefault="00315EFB" w:rsidP="0022636F">
      <w:pPr>
        <w:widowControl/>
        <w:rPr>
          <w:rFonts w:ascii="Times New Roman" w:eastAsia="FangSong" w:hAnsi="Times New Roman" w:cs="Times New Roman"/>
          <w:b/>
          <w:sz w:val="20"/>
          <w:szCs w:val="24"/>
        </w:rPr>
      </w:pPr>
      <w:r w:rsidRPr="00871CC6">
        <w:rPr>
          <w:noProof/>
        </w:rPr>
        <w:drawing>
          <wp:inline distT="0" distB="0" distL="0" distR="0" wp14:anchorId="75727351" wp14:editId="07D44F7E">
            <wp:extent cx="3600000" cy="5065200"/>
            <wp:effectExtent l="0" t="0" r="635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506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C78509" w14:textId="5E137432" w:rsidR="00B42E37" w:rsidRPr="00871CC6" w:rsidRDefault="009131CA" w:rsidP="0022636F">
      <w:pPr>
        <w:widowControl/>
        <w:rPr>
          <w:rFonts w:ascii="Times New Roman" w:eastAsia="FangSong" w:hAnsi="Times New Roman" w:cs="Times New Roman"/>
          <w:b/>
          <w:sz w:val="20"/>
          <w:szCs w:val="24"/>
        </w:rPr>
      </w:pPr>
      <w:r w:rsidRPr="00871CC6">
        <w:rPr>
          <w:rFonts w:ascii="Times New Roman" w:eastAsia="FangSong" w:hAnsi="Times New Roman" w:cs="Times New Roman"/>
          <w:b/>
          <w:sz w:val="20"/>
          <w:szCs w:val="20"/>
        </w:rPr>
        <w:t>Extended Data Fig</w:t>
      </w:r>
      <w:r w:rsidR="00E94866" w:rsidRPr="00871CC6">
        <w:rPr>
          <w:rFonts w:ascii="Times New Roman" w:eastAsia="FangSong" w:hAnsi="Times New Roman" w:cs="Times New Roman"/>
          <w:b/>
          <w:sz w:val="20"/>
          <w:szCs w:val="20"/>
        </w:rPr>
        <w:t>.</w:t>
      </w:r>
      <w:r w:rsidRPr="00871CC6">
        <w:rPr>
          <w:rFonts w:ascii="Times New Roman" w:eastAsia="FangSong" w:hAnsi="Times New Roman" w:cs="Times New Roman"/>
          <w:b/>
          <w:sz w:val="20"/>
          <w:szCs w:val="20"/>
        </w:rPr>
        <w:t xml:space="preserve"> 1 |</w:t>
      </w:r>
      <w:r w:rsidR="0016149F" w:rsidRPr="00871CC6">
        <w:rPr>
          <w:rFonts w:ascii="Times New Roman" w:eastAsia="FangSong" w:hAnsi="Times New Roman" w:cs="Times New Roman"/>
          <w:b/>
          <w:sz w:val="20"/>
          <w:szCs w:val="20"/>
        </w:rPr>
        <w:t xml:space="preserve"> Genome</w:t>
      </w:r>
      <w:r w:rsidR="00DC4E68" w:rsidRPr="00871CC6">
        <w:rPr>
          <w:rFonts w:ascii="Times New Roman" w:eastAsia="FangSong" w:hAnsi="Times New Roman" w:cs="Times New Roman"/>
          <w:b/>
          <w:sz w:val="20"/>
          <w:szCs w:val="20"/>
        </w:rPr>
        <w:t xml:space="preserve"> </w:t>
      </w:r>
      <w:r w:rsidR="0016149F" w:rsidRPr="00871CC6">
        <w:rPr>
          <w:rFonts w:ascii="Times New Roman" w:eastAsia="FangSong" w:hAnsi="Times New Roman" w:cs="Times New Roman"/>
          <w:b/>
          <w:sz w:val="20"/>
          <w:szCs w:val="20"/>
        </w:rPr>
        <w:t>survey and the effect of removing exogenous sequence contamination.</w:t>
      </w:r>
      <w:r w:rsidR="008D5680" w:rsidRPr="00871CC6">
        <w:rPr>
          <w:rFonts w:ascii="Times New Roman" w:eastAsia="FangSong" w:hAnsi="Times New Roman" w:cs="Times New Roman"/>
          <w:b/>
          <w:sz w:val="20"/>
          <w:szCs w:val="20"/>
        </w:rPr>
        <w:t xml:space="preserve"> a</w:t>
      </w:r>
      <w:r w:rsidR="009B04B8" w:rsidRPr="00871CC6">
        <w:rPr>
          <w:rFonts w:ascii="Times New Roman" w:eastAsia="FangSong" w:hAnsi="Times New Roman" w:cs="Times New Roman"/>
          <w:sz w:val="20"/>
          <w:szCs w:val="20"/>
        </w:rPr>
        <w:t>.</w:t>
      </w:r>
      <w:r w:rsidR="008D5680" w:rsidRPr="00871CC6">
        <w:rPr>
          <w:rFonts w:ascii="Times New Roman" w:eastAsia="FangSong" w:hAnsi="Times New Roman" w:cs="Times New Roman"/>
          <w:sz w:val="20"/>
          <w:szCs w:val="20"/>
        </w:rPr>
        <w:t xml:space="preserve"> K-</w:t>
      </w:r>
      <w:proofErr w:type="spellStart"/>
      <w:r w:rsidR="008D5680" w:rsidRPr="00871CC6">
        <w:rPr>
          <w:rFonts w:ascii="Times New Roman" w:eastAsia="FangSong" w:hAnsi="Times New Roman" w:cs="Times New Roman"/>
          <w:sz w:val="20"/>
          <w:szCs w:val="20"/>
        </w:rPr>
        <w:t>mer</w:t>
      </w:r>
      <w:proofErr w:type="spellEnd"/>
      <w:r w:rsidR="008D5680" w:rsidRPr="00871CC6">
        <w:rPr>
          <w:rFonts w:ascii="Times New Roman" w:eastAsia="FangSong" w:hAnsi="Times New Roman" w:cs="Times New Roman"/>
          <w:sz w:val="20"/>
          <w:szCs w:val="20"/>
        </w:rPr>
        <w:t xml:space="preserve"> analysis </w:t>
      </w:r>
      <w:r w:rsidR="00043FA1" w:rsidRPr="00871CC6">
        <w:rPr>
          <w:rFonts w:ascii="Times New Roman" w:eastAsia="FangSong" w:hAnsi="Times New Roman" w:cs="Times New Roman"/>
          <w:sz w:val="20"/>
          <w:szCs w:val="20"/>
        </w:rPr>
        <w:t>using next-generation sequencing (NGS) data.</w:t>
      </w:r>
      <w:r w:rsidR="0029713A" w:rsidRPr="00871CC6">
        <w:rPr>
          <w:rFonts w:ascii="Times New Roman" w:hAnsi="Times New Roman" w:cs="Times New Roman"/>
          <w:sz w:val="20"/>
          <w:szCs w:val="20"/>
        </w:rPr>
        <w:t xml:space="preserve"> </w:t>
      </w:r>
      <w:r w:rsidR="00043FA1" w:rsidRPr="00871CC6">
        <w:rPr>
          <w:rFonts w:ascii="Times New Roman" w:eastAsia="FangSong" w:hAnsi="Times New Roman" w:cs="Times New Roman"/>
          <w:sz w:val="20"/>
          <w:szCs w:val="20"/>
        </w:rPr>
        <w:t>K-</w:t>
      </w:r>
      <w:proofErr w:type="spellStart"/>
      <w:r w:rsidR="00043FA1" w:rsidRPr="00871CC6">
        <w:rPr>
          <w:rFonts w:ascii="Times New Roman" w:eastAsia="FangSong" w:hAnsi="Times New Roman" w:cs="Times New Roman"/>
          <w:sz w:val="20"/>
          <w:szCs w:val="20"/>
        </w:rPr>
        <w:t>mer</w:t>
      </w:r>
      <w:proofErr w:type="spellEnd"/>
      <w:r w:rsidR="00043FA1" w:rsidRPr="00871CC6">
        <w:rPr>
          <w:rFonts w:ascii="Times New Roman" w:eastAsia="FangSong" w:hAnsi="Times New Roman" w:cs="Times New Roman"/>
          <w:sz w:val="20"/>
          <w:szCs w:val="20"/>
        </w:rPr>
        <w:t xml:space="preserve"> (K = 17) analysis was applied to estimate genome size</w:t>
      </w:r>
      <w:r w:rsidR="00E66799" w:rsidRPr="00871CC6">
        <w:rPr>
          <w:rFonts w:ascii="Times New Roman" w:eastAsia="FangSong" w:hAnsi="Times New Roman" w:cs="Times New Roman"/>
          <w:sz w:val="20"/>
          <w:szCs w:val="20"/>
        </w:rPr>
        <w:t xml:space="preserve"> and heterozygote frequency of the studied stony corals (</w:t>
      </w:r>
      <w:r w:rsidR="00187902" w:rsidRPr="00871CC6">
        <w:rPr>
          <w:rFonts w:ascii="Times New Roman" w:eastAsia="FangSong" w:hAnsi="Times New Roman" w:cs="Times New Roman"/>
          <w:sz w:val="20"/>
          <w:szCs w:val="20"/>
        </w:rPr>
        <w:t>E</w:t>
      </w:r>
      <w:r w:rsidR="00E94866" w:rsidRPr="00871CC6">
        <w:rPr>
          <w:rFonts w:ascii="Times New Roman" w:eastAsia="FangSong" w:hAnsi="Times New Roman" w:cs="Times New Roman"/>
          <w:sz w:val="20"/>
          <w:szCs w:val="20"/>
        </w:rPr>
        <w:t>xtended Data Table</w:t>
      </w:r>
      <w:r w:rsidR="00E66799" w:rsidRPr="00871CC6">
        <w:rPr>
          <w:rFonts w:ascii="Times New Roman" w:eastAsia="FangSong" w:hAnsi="Times New Roman" w:cs="Times New Roman"/>
          <w:sz w:val="20"/>
          <w:szCs w:val="20"/>
        </w:rPr>
        <w:t xml:space="preserve"> 1). </w:t>
      </w:r>
      <w:r w:rsidR="0029713A" w:rsidRPr="00871CC6">
        <w:rPr>
          <w:rFonts w:ascii="Times New Roman" w:eastAsia="FangSong" w:hAnsi="Times New Roman" w:cs="Times New Roman"/>
          <w:sz w:val="20"/>
          <w:szCs w:val="20"/>
        </w:rPr>
        <w:t>The presence of a heterozygous peak (preceding the highest homozygous peak) in the K-</w:t>
      </w:r>
      <w:proofErr w:type="spellStart"/>
      <w:r w:rsidR="0029713A" w:rsidRPr="00871CC6">
        <w:rPr>
          <w:rFonts w:ascii="Times New Roman" w:eastAsia="FangSong" w:hAnsi="Times New Roman" w:cs="Times New Roman"/>
          <w:sz w:val="20"/>
          <w:szCs w:val="20"/>
        </w:rPr>
        <w:t>mer</w:t>
      </w:r>
      <w:proofErr w:type="spellEnd"/>
      <w:r w:rsidR="0029713A" w:rsidRPr="00871CC6">
        <w:rPr>
          <w:rFonts w:ascii="Times New Roman" w:eastAsia="FangSong" w:hAnsi="Times New Roman" w:cs="Times New Roman"/>
          <w:sz w:val="20"/>
          <w:szCs w:val="20"/>
        </w:rPr>
        <w:t xml:space="preserve"> curves suggests that the genomes of </w:t>
      </w:r>
      <w:r w:rsidR="009B04B8" w:rsidRPr="00871CC6">
        <w:rPr>
          <w:rFonts w:ascii="Times New Roman" w:eastAsia="FangSong" w:hAnsi="Times New Roman" w:cs="Times New Roman"/>
          <w:sz w:val="20"/>
          <w:szCs w:val="20"/>
        </w:rPr>
        <w:t xml:space="preserve">the </w:t>
      </w:r>
      <w:r w:rsidR="0029713A" w:rsidRPr="00871CC6">
        <w:rPr>
          <w:rFonts w:ascii="Times New Roman" w:eastAsia="FangSong" w:hAnsi="Times New Roman" w:cs="Times New Roman"/>
          <w:sz w:val="20"/>
          <w:szCs w:val="20"/>
        </w:rPr>
        <w:t xml:space="preserve">four samples belong to the high-heterozygosity diploid type. </w:t>
      </w:r>
      <w:r w:rsidR="0017217B" w:rsidRPr="00871CC6">
        <w:rPr>
          <w:rFonts w:ascii="Times New Roman" w:eastAsia="FangSong" w:hAnsi="Times New Roman" w:cs="Times New Roman"/>
          <w:sz w:val="20"/>
          <w:szCs w:val="20"/>
        </w:rPr>
        <w:t>The x-axis is depth (</w:t>
      </w:r>
      <w:r w:rsidR="00E66799" w:rsidRPr="00871CC6">
        <w:rPr>
          <w:rFonts w:ascii="Times New Roman" w:eastAsia="FangSong" w:hAnsi="Times New Roman" w:cs="Times New Roman"/>
          <w:sz w:val="20"/>
          <w:szCs w:val="20"/>
        </w:rPr>
        <w:t>×</w:t>
      </w:r>
      <w:r w:rsidR="0017217B" w:rsidRPr="00871CC6">
        <w:rPr>
          <w:rFonts w:ascii="Times New Roman" w:eastAsia="FangSong" w:hAnsi="Times New Roman" w:cs="Times New Roman"/>
          <w:sz w:val="20"/>
          <w:szCs w:val="20"/>
        </w:rPr>
        <w:t>); the y-axis is the proportion that represents the frequency at that depth divided by the total frequency of all depths.</w:t>
      </w:r>
      <w:r w:rsidR="00E66799" w:rsidRPr="00871CC6">
        <w:rPr>
          <w:rFonts w:ascii="Times New Roman" w:hAnsi="Times New Roman" w:cs="Times New Roman"/>
          <w:sz w:val="20"/>
          <w:szCs w:val="20"/>
        </w:rPr>
        <w:t xml:space="preserve"> </w:t>
      </w:r>
      <w:r w:rsidR="006F5C54" w:rsidRPr="00871CC6">
        <w:rPr>
          <w:rFonts w:ascii="Times New Roman" w:eastAsia="FangSong" w:hAnsi="Times New Roman" w:cs="Times New Roman"/>
          <w:b/>
          <w:sz w:val="20"/>
          <w:szCs w:val="20"/>
        </w:rPr>
        <w:t>b</w:t>
      </w:r>
      <w:r w:rsidR="009B04B8" w:rsidRPr="00871CC6">
        <w:rPr>
          <w:rFonts w:ascii="Times New Roman" w:eastAsia="FangSong" w:hAnsi="Times New Roman" w:cs="Times New Roman"/>
          <w:sz w:val="20"/>
          <w:szCs w:val="20"/>
        </w:rPr>
        <w:t>.</w:t>
      </w:r>
      <w:r w:rsidR="00E66799" w:rsidRPr="00871CC6">
        <w:rPr>
          <w:rFonts w:ascii="Times New Roman" w:eastAsia="FangSong" w:hAnsi="Times New Roman" w:cs="Times New Roman"/>
          <w:sz w:val="20"/>
          <w:szCs w:val="20"/>
        </w:rPr>
        <w:t xml:space="preserve"> </w:t>
      </w:r>
      <w:r w:rsidR="008C6722" w:rsidRPr="00871CC6">
        <w:rPr>
          <w:rFonts w:ascii="Times New Roman" w:eastAsia="FangSong" w:hAnsi="Times New Roman" w:cs="Times New Roman"/>
          <w:sz w:val="20"/>
          <w:szCs w:val="20"/>
        </w:rPr>
        <w:t>Depth</w:t>
      </w:r>
      <w:r w:rsidR="00F829B3" w:rsidRPr="00871CC6">
        <w:rPr>
          <w:rFonts w:ascii="Times New Roman" w:eastAsia="FangSong" w:hAnsi="Times New Roman" w:cs="Times New Roman"/>
          <w:sz w:val="20"/>
          <w:szCs w:val="20"/>
        </w:rPr>
        <w:t xml:space="preserve"> (×)</w:t>
      </w:r>
      <w:r w:rsidR="008C6722" w:rsidRPr="00871CC6">
        <w:rPr>
          <w:rFonts w:ascii="Times New Roman" w:eastAsia="FangSong" w:hAnsi="Times New Roman" w:cs="Times New Roman"/>
          <w:sz w:val="20"/>
          <w:szCs w:val="20"/>
        </w:rPr>
        <w:t>-related g</w:t>
      </w:r>
      <w:r w:rsidR="00E66799" w:rsidRPr="00871CC6">
        <w:rPr>
          <w:rFonts w:ascii="Times New Roman" w:eastAsia="FangSong" w:hAnsi="Times New Roman" w:cs="Times New Roman"/>
          <w:sz w:val="20"/>
          <w:szCs w:val="20"/>
        </w:rPr>
        <w:t>uanine plus cytosine (GC) content analysis</w:t>
      </w:r>
      <w:r w:rsidR="006F5C54" w:rsidRPr="00871CC6">
        <w:rPr>
          <w:rFonts w:ascii="Times New Roman" w:eastAsia="FangSong" w:hAnsi="Times New Roman" w:cs="Times New Roman"/>
          <w:sz w:val="20"/>
          <w:szCs w:val="20"/>
        </w:rPr>
        <w:t>.</w:t>
      </w:r>
      <w:r w:rsidR="00F829B3" w:rsidRPr="00871CC6">
        <w:rPr>
          <w:rFonts w:ascii="Times New Roman" w:hAnsi="Times New Roman" w:cs="Times New Roman"/>
          <w:sz w:val="20"/>
          <w:szCs w:val="20"/>
        </w:rPr>
        <w:t xml:space="preserve"> </w:t>
      </w:r>
      <w:r w:rsidR="00315EFB" w:rsidRPr="00871CC6">
        <w:rPr>
          <w:rFonts w:ascii="Times New Roman" w:eastAsia="FangSong" w:hAnsi="Times New Roman" w:cs="Times New Roman"/>
          <w:sz w:val="20"/>
          <w:szCs w:val="20"/>
        </w:rPr>
        <w:t>Contigs extracted from the yellow</w:t>
      </w:r>
      <w:r w:rsidR="00F829B3" w:rsidRPr="00871CC6">
        <w:rPr>
          <w:rFonts w:ascii="Times New Roman" w:eastAsia="FangSong" w:hAnsi="Times New Roman" w:cs="Times New Roman"/>
          <w:sz w:val="20"/>
          <w:szCs w:val="20"/>
        </w:rPr>
        <w:t xml:space="preserve"> </w:t>
      </w:r>
      <w:r w:rsidR="00315EFB" w:rsidRPr="00871CC6">
        <w:rPr>
          <w:rFonts w:ascii="Times New Roman" w:eastAsia="FangSong" w:hAnsi="Times New Roman" w:cs="Times New Roman"/>
          <w:sz w:val="20"/>
          <w:szCs w:val="20"/>
        </w:rPr>
        <w:t>box</w:t>
      </w:r>
      <w:r w:rsidR="00F829B3" w:rsidRPr="00871CC6">
        <w:rPr>
          <w:rFonts w:ascii="Times New Roman" w:eastAsia="FangSong" w:hAnsi="Times New Roman" w:cs="Times New Roman"/>
          <w:sz w:val="20"/>
          <w:szCs w:val="20"/>
        </w:rPr>
        <w:t>es</w:t>
      </w:r>
      <w:r w:rsidR="00315EFB" w:rsidRPr="00871CC6">
        <w:rPr>
          <w:rFonts w:ascii="Times New Roman" w:eastAsia="FangSong" w:hAnsi="Times New Roman" w:cs="Times New Roman"/>
          <w:sz w:val="20"/>
          <w:szCs w:val="20"/>
        </w:rPr>
        <w:t xml:space="preserve"> were selected for </w:t>
      </w:r>
      <w:r w:rsidR="00F829B3" w:rsidRPr="00871CC6">
        <w:rPr>
          <w:rFonts w:ascii="Times New Roman" w:eastAsia="FangSong" w:hAnsi="Times New Roman" w:cs="Times New Roman"/>
          <w:sz w:val="20"/>
          <w:szCs w:val="20"/>
        </w:rPr>
        <w:t>nucleotide (NT)</w:t>
      </w:r>
      <w:r w:rsidR="00315EFB" w:rsidRPr="00871CC6">
        <w:rPr>
          <w:rFonts w:ascii="Times New Roman" w:eastAsia="FangSong" w:hAnsi="Times New Roman" w:cs="Times New Roman"/>
          <w:sz w:val="20"/>
          <w:szCs w:val="20"/>
        </w:rPr>
        <w:t xml:space="preserve"> alignment analysis</w:t>
      </w:r>
      <w:r w:rsidR="00F829B3" w:rsidRPr="00871CC6">
        <w:rPr>
          <w:rFonts w:ascii="Times New Roman" w:eastAsia="FangSong" w:hAnsi="Times New Roman" w:cs="Times New Roman"/>
          <w:sz w:val="20"/>
          <w:szCs w:val="20"/>
        </w:rPr>
        <w:t>.</w:t>
      </w:r>
      <w:r w:rsidR="00F829B3" w:rsidRPr="00871CC6">
        <w:rPr>
          <w:rFonts w:ascii="Times New Roman" w:hAnsi="Times New Roman" w:cs="Times New Roman"/>
          <w:sz w:val="20"/>
          <w:szCs w:val="20"/>
        </w:rPr>
        <w:t xml:space="preserve"> </w:t>
      </w:r>
      <w:r w:rsidR="00F829B3" w:rsidRPr="00871CC6">
        <w:rPr>
          <w:rFonts w:ascii="Times New Roman" w:eastAsia="FangSong" w:hAnsi="Times New Roman" w:cs="Times New Roman"/>
          <w:sz w:val="20"/>
          <w:szCs w:val="20"/>
        </w:rPr>
        <w:t>The results</w:t>
      </w:r>
      <w:r w:rsidR="00315EFB" w:rsidRPr="00871CC6">
        <w:rPr>
          <w:rFonts w:ascii="Times New Roman" w:eastAsia="FangSong" w:hAnsi="Times New Roman" w:cs="Times New Roman"/>
          <w:sz w:val="20"/>
          <w:szCs w:val="20"/>
        </w:rPr>
        <w:t xml:space="preserve"> showed that there were obvious GC separations </w:t>
      </w:r>
      <w:r w:rsidR="00F829B3" w:rsidRPr="00871CC6">
        <w:rPr>
          <w:rFonts w:ascii="Times New Roman" w:eastAsia="FangSong" w:hAnsi="Times New Roman" w:cs="Times New Roman"/>
          <w:sz w:val="20"/>
          <w:szCs w:val="20"/>
        </w:rPr>
        <w:t>in the four surveyed genomes</w:t>
      </w:r>
      <w:r w:rsidR="00315EFB" w:rsidRPr="00871CC6">
        <w:rPr>
          <w:rFonts w:ascii="Times New Roman" w:eastAsia="FangSong" w:hAnsi="Times New Roman" w:cs="Times New Roman"/>
          <w:sz w:val="20"/>
          <w:szCs w:val="20"/>
        </w:rPr>
        <w:t xml:space="preserve">, indicating the presence of exogenous sequence contaminations, notably </w:t>
      </w:r>
      <w:r w:rsidR="00F829B3" w:rsidRPr="00871CC6">
        <w:rPr>
          <w:rFonts w:ascii="Times New Roman" w:eastAsia="FangSong" w:hAnsi="Times New Roman" w:cs="Times New Roman"/>
          <w:sz w:val="20"/>
          <w:szCs w:val="20"/>
        </w:rPr>
        <w:t xml:space="preserve">endosymbiotic </w:t>
      </w:r>
      <w:proofErr w:type="spellStart"/>
      <w:r w:rsidR="00315EFB" w:rsidRPr="00871CC6">
        <w:rPr>
          <w:rFonts w:ascii="Times New Roman" w:eastAsia="FangSong" w:hAnsi="Times New Roman" w:cs="Times New Roman"/>
          <w:sz w:val="20"/>
          <w:szCs w:val="20"/>
        </w:rPr>
        <w:t>Symbiodiniaceae</w:t>
      </w:r>
      <w:proofErr w:type="spellEnd"/>
      <w:r w:rsidR="00F829B3" w:rsidRPr="00871CC6">
        <w:rPr>
          <w:rFonts w:ascii="Times New Roman" w:eastAsia="FangSong" w:hAnsi="Times New Roman" w:cs="Times New Roman"/>
          <w:sz w:val="20"/>
          <w:szCs w:val="20"/>
        </w:rPr>
        <w:t xml:space="preserve">, symbiotic algae, and </w:t>
      </w:r>
      <w:r w:rsidR="00315EFB" w:rsidRPr="00871CC6">
        <w:rPr>
          <w:rFonts w:ascii="Times New Roman" w:eastAsia="FangSong" w:hAnsi="Times New Roman" w:cs="Times New Roman"/>
          <w:sz w:val="20"/>
          <w:szCs w:val="20"/>
        </w:rPr>
        <w:t>microorganisms</w:t>
      </w:r>
      <w:r w:rsidR="00F829B3" w:rsidRPr="00871CC6">
        <w:rPr>
          <w:rFonts w:ascii="Times New Roman" w:eastAsia="FangSong" w:hAnsi="Times New Roman" w:cs="Times New Roman"/>
          <w:sz w:val="20"/>
          <w:szCs w:val="20"/>
        </w:rPr>
        <w:t xml:space="preserve">. </w:t>
      </w:r>
      <w:r w:rsidR="000B33E9" w:rsidRPr="00871CC6">
        <w:rPr>
          <w:rFonts w:ascii="Times New Roman" w:eastAsia="FangSong" w:hAnsi="Times New Roman" w:cs="Times New Roman"/>
          <w:sz w:val="20"/>
          <w:szCs w:val="20"/>
        </w:rPr>
        <w:t xml:space="preserve">The x-axis represents the GC content and the y-axis is the sequencing depth. </w:t>
      </w:r>
      <w:r w:rsidR="00F829B3" w:rsidRPr="00871CC6">
        <w:rPr>
          <w:rFonts w:ascii="Times New Roman" w:eastAsia="FangSong" w:hAnsi="Times New Roman" w:cs="Times New Roman"/>
          <w:b/>
          <w:bCs/>
          <w:sz w:val="20"/>
          <w:szCs w:val="20"/>
        </w:rPr>
        <w:t>c</w:t>
      </w:r>
      <w:r w:rsidR="009B04B8" w:rsidRPr="00871CC6">
        <w:rPr>
          <w:rFonts w:ascii="Times New Roman" w:eastAsia="FangSong" w:hAnsi="Times New Roman" w:cs="Times New Roman"/>
          <w:sz w:val="20"/>
          <w:szCs w:val="20"/>
        </w:rPr>
        <w:t xml:space="preserve">. The </w:t>
      </w:r>
      <w:r w:rsidR="00F829B3" w:rsidRPr="00871CC6">
        <w:rPr>
          <w:rFonts w:ascii="Times New Roman" w:eastAsia="FangSong" w:hAnsi="Times New Roman" w:cs="Times New Roman"/>
          <w:sz w:val="20"/>
          <w:szCs w:val="20"/>
        </w:rPr>
        <w:t xml:space="preserve">effect of removing exogenous sequence contamination. </w:t>
      </w:r>
      <w:r w:rsidR="0029713A" w:rsidRPr="00871CC6">
        <w:rPr>
          <w:rFonts w:ascii="Times New Roman" w:eastAsia="FangSong" w:hAnsi="Times New Roman" w:cs="Times New Roman"/>
          <w:sz w:val="20"/>
          <w:szCs w:val="20"/>
        </w:rPr>
        <w:t xml:space="preserve">After removing the exogenous sequence contaminations, </w:t>
      </w:r>
      <w:r w:rsidR="000B33E9" w:rsidRPr="00871CC6">
        <w:rPr>
          <w:rFonts w:ascii="Times New Roman" w:eastAsia="FangSong" w:hAnsi="Times New Roman" w:cs="Times New Roman"/>
          <w:sz w:val="20"/>
          <w:szCs w:val="20"/>
        </w:rPr>
        <w:t xml:space="preserve">the GC contents are within the normal range </w:t>
      </w:r>
      <w:r w:rsidR="0029713A" w:rsidRPr="00871CC6">
        <w:rPr>
          <w:rFonts w:ascii="Times New Roman" w:eastAsia="FangSong" w:hAnsi="Times New Roman" w:cs="Times New Roman"/>
          <w:sz w:val="20"/>
          <w:szCs w:val="20"/>
        </w:rPr>
        <w:t>(</w:t>
      </w:r>
      <w:r w:rsidR="00E94866" w:rsidRPr="00871CC6">
        <w:rPr>
          <w:rFonts w:ascii="Times New Roman" w:eastAsia="FangSong" w:hAnsi="Times New Roman" w:cs="Times New Roman"/>
          <w:sz w:val="20"/>
          <w:szCs w:val="20"/>
        </w:rPr>
        <w:t xml:space="preserve">Extended Data Table </w:t>
      </w:r>
      <w:r w:rsidR="0029713A" w:rsidRPr="00871CC6">
        <w:rPr>
          <w:rFonts w:ascii="Times New Roman" w:eastAsia="FangSong" w:hAnsi="Times New Roman" w:cs="Times New Roman"/>
          <w:sz w:val="20"/>
          <w:szCs w:val="20"/>
        </w:rPr>
        <w:t xml:space="preserve">1) and the scatter plot shows no distinct </w:t>
      </w:r>
      <w:r w:rsidR="000B33E9" w:rsidRPr="00871CC6">
        <w:rPr>
          <w:rFonts w:ascii="Times New Roman" w:eastAsia="FangSong" w:hAnsi="Times New Roman" w:cs="Times New Roman"/>
          <w:sz w:val="20"/>
          <w:szCs w:val="20"/>
        </w:rPr>
        <w:t xml:space="preserve">GC </w:t>
      </w:r>
      <w:r w:rsidR="0029713A" w:rsidRPr="00871CC6">
        <w:rPr>
          <w:rFonts w:ascii="Times New Roman" w:eastAsia="FangSong" w:hAnsi="Times New Roman" w:cs="Times New Roman"/>
          <w:sz w:val="20"/>
          <w:szCs w:val="20"/>
        </w:rPr>
        <w:t>separation, indicating that there are no significant exogenous contaminations in the genomes.</w:t>
      </w:r>
      <w:r w:rsidR="000B33E9" w:rsidRPr="00871CC6">
        <w:rPr>
          <w:rFonts w:ascii="Times New Roman" w:eastAsia="FangSong" w:hAnsi="Times New Roman" w:cs="Times New Roman"/>
          <w:sz w:val="20"/>
          <w:szCs w:val="24"/>
        </w:rPr>
        <w:br w:type="page"/>
      </w:r>
    </w:p>
    <w:p w14:paraId="724469AB" w14:textId="0D9A498E" w:rsidR="00324E98" w:rsidRPr="00871CC6" w:rsidRDefault="00324E98" w:rsidP="0022636F">
      <w:pPr>
        <w:rPr>
          <w:noProof/>
          <w:sz w:val="20"/>
        </w:rPr>
      </w:pPr>
      <w:r w:rsidRPr="00871CC6">
        <w:rPr>
          <w:rFonts w:ascii="Times New Roman" w:eastAsia="FangSong" w:hAnsi="Times New Roman" w:cs="Times New Roman"/>
          <w:b/>
          <w:sz w:val="20"/>
          <w:szCs w:val="24"/>
        </w:rPr>
        <w:lastRenderedPageBreak/>
        <w:t>EDF_2</w:t>
      </w:r>
    </w:p>
    <w:p w14:paraId="0FA6A9FF" w14:textId="77777777" w:rsidR="00B42E37" w:rsidRPr="00871CC6" w:rsidRDefault="00BE047B" w:rsidP="0022636F">
      <w:pPr>
        <w:rPr>
          <w:rFonts w:ascii="Times New Roman" w:eastAsia="FangSong" w:hAnsi="Times New Roman" w:cs="Times New Roman"/>
          <w:b/>
          <w:sz w:val="20"/>
          <w:szCs w:val="24"/>
        </w:rPr>
      </w:pPr>
      <w:r w:rsidRPr="00871CC6">
        <w:rPr>
          <w:noProof/>
        </w:rPr>
        <w:drawing>
          <wp:inline distT="0" distB="0" distL="0" distR="0" wp14:anchorId="04D6AF52" wp14:editId="294E6A97">
            <wp:extent cx="3600000" cy="3902400"/>
            <wp:effectExtent l="0" t="0" r="635" b="317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390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A37A4F" w14:textId="33E6DA9B" w:rsidR="00A13950" w:rsidRPr="00871CC6" w:rsidRDefault="00E22882" w:rsidP="0022636F">
      <w:pPr>
        <w:rPr>
          <w:rFonts w:ascii="Times New Roman" w:eastAsia="FangSong" w:hAnsi="Times New Roman" w:cs="Times New Roman"/>
          <w:sz w:val="20"/>
          <w:szCs w:val="24"/>
        </w:rPr>
      </w:pPr>
      <w:r w:rsidRPr="00871CC6">
        <w:rPr>
          <w:rFonts w:ascii="Times New Roman" w:eastAsia="FangSong" w:hAnsi="Times New Roman" w:cs="Times New Roman"/>
          <w:b/>
          <w:sz w:val="20"/>
          <w:szCs w:val="24"/>
        </w:rPr>
        <w:t>Extended Data Fig</w:t>
      </w:r>
      <w:r w:rsidR="00E94866" w:rsidRPr="00871CC6">
        <w:rPr>
          <w:rFonts w:ascii="Times New Roman" w:eastAsia="FangSong" w:hAnsi="Times New Roman" w:cs="Times New Roman"/>
          <w:b/>
          <w:sz w:val="20"/>
          <w:szCs w:val="24"/>
        </w:rPr>
        <w:t>.</w:t>
      </w:r>
      <w:r w:rsidR="00187902" w:rsidRPr="00871CC6">
        <w:rPr>
          <w:rFonts w:ascii="Times New Roman" w:eastAsia="FangSong" w:hAnsi="Times New Roman" w:cs="Times New Roman"/>
          <w:b/>
          <w:sz w:val="20"/>
          <w:szCs w:val="24"/>
        </w:rPr>
        <w:t xml:space="preserve"> </w:t>
      </w:r>
      <w:r w:rsidRPr="00871CC6">
        <w:rPr>
          <w:rFonts w:ascii="Times New Roman" w:eastAsia="FangSong" w:hAnsi="Times New Roman" w:cs="Times New Roman"/>
          <w:b/>
          <w:sz w:val="20"/>
          <w:szCs w:val="24"/>
        </w:rPr>
        <w:t xml:space="preserve">2 | </w:t>
      </w:r>
      <w:r w:rsidR="00F46ED9" w:rsidRPr="00871CC6">
        <w:rPr>
          <w:rFonts w:ascii="Times New Roman" w:eastAsia="FangSong" w:hAnsi="Times New Roman" w:cs="Times New Roman"/>
          <w:b/>
          <w:sz w:val="20"/>
          <w:szCs w:val="24"/>
        </w:rPr>
        <w:t>The results of Hi-C</w:t>
      </w:r>
      <w:r w:rsidR="006375A4" w:rsidRPr="00871CC6">
        <w:rPr>
          <w:rFonts w:ascii="Times New Roman" w:eastAsia="FangSong" w:hAnsi="Times New Roman" w:cs="Times New Roman"/>
          <w:b/>
          <w:sz w:val="20"/>
          <w:szCs w:val="24"/>
        </w:rPr>
        <w:t xml:space="preserve"> map</w:t>
      </w:r>
      <w:r w:rsidR="00F46ED9" w:rsidRPr="00871CC6">
        <w:rPr>
          <w:rFonts w:ascii="Times New Roman" w:eastAsia="FangSong" w:hAnsi="Times New Roman" w:cs="Times New Roman"/>
          <w:b/>
          <w:sz w:val="20"/>
          <w:szCs w:val="24"/>
        </w:rPr>
        <w:t>, TE distribution, gene</w:t>
      </w:r>
      <w:r w:rsidR="006375A4" w:rsidRPr="00871CC6">
        <w:rPr>
          <w:rFonts w:ascii="Times New Roman" w:eastAsia="FangSong" w:hAnsi="Times New Roman" w:cs="Times New Roman"/>
          <w:b/>
          <w:sz w:val="20"/>
          <w:szCs w:val="24"/>
        </w:rPr>
        <w:t xml:space="preserve"> structure</w:t>
      </w:r>
      <w:r w:rsidR="00F46ED9" w:rsidRPr="00871CC6">
        <w:rPr>
          <w:rFonts w:ascii="Times New Roman" w:eastAsia="FangSong" w:hAnsi="Times New Roman" w:cs="Times New Roman"/>
          <w:b/>
          <w:sz w:val="20"/>
          <w:szCs w:val="24"/>
        </w:rPr>
        <w:t xml:space="preserve"> and genome structure</w:t>
      </w:r>
      <w:r w:rsidR="00F46ED9" w:rsidRPr="00871CC6">
        <w:rPr>
          <w:rFonts w:ascii="Times New Roman" w:eastAsia="FangSong" w:hAnsi="Times New Roman" w:cs="Times New Roman"/>
          <w:sz w:val="20"/>
          <w:szCs w:val="24"/>
        </w:rPr>
        <w:t>.</w:t>
      </w:r>
      <w:r w:rsidR="00E80456" w:rsidRPr="00871CC6">
        <w:rPr>
          <w:rFonts w:ascii="Times New Roman" w:eastAsia="FangSong" w:hAnsi="Times New Roman" w:cs="Times New Roman"/>
          <w:b/>
          <w:sz w:val="20"/>
          <w:szCs w:val="24"/>
        </w:rPr>
        <w:t xml:space="preserve"> </w:t>
      </w:r>
      <w:r w:rsidR="006375A4" w:rsidRPr="00871CC6">
        <w:rPr>
          <w:rFonts w:ascii="Times New Roman" w:eastAsia="FangSong" w:hAnsi="Times New Roman" w:cs="Times New Roman"/>
          <w:b/>
          <w:sz w:val="20"/>
          <w:szCs w:val="24"/>
        </w:rPr>
        <w:t>a</w:t>
      </w:r>
      <w:r w:rsidR="009B04B8" w:rsidRPr="00871CC6">
        <w:rPr>
          <w:rFonts w:ascii="Times New Roman" w:eastAsia="FangSong" w:hAnsi="Times New Roman" w:cs="Times New Roman"/>
          <w:sz w:val="20"/>
          <w:szCs w:val="24"/>
        </w:rPr>
        <w:t>.</w:t>
      </w:r>
      <w:r w:rsidR="006375A4" w:rsidRPr="00871CC6">
        <w:rPr>
          <w:rFonts w:ascii="Times New Roman" w:eastAsia="FangSong" w:hAnsi="Times New Roman" w:cs="Times New Roman"/>
          <w:sz w:val="20"/>
          <w:szCs w:val="24"/>
        </w:rPr>
        <w:t xml:space="preserve"> TE distribution and gene structure of </w:t>
      </w:r>
      <w:r w:rsidR="009B04B8" w:rsidRPr="00871CC6">
        <w:rPr>
          <w:rFonts w:ascii="Times New Roman" w:eastAsia="仿宋_GB2312" w:hAnsi="Times New Roman" w:cs="Times New Roman"/>
          <w:sz w:val="20"/>
          <w:szCs w:val="18"/>
        </w:rPr>
        <w:t>the</w:t>
      </w:r>
      <w:r w:rsidR="006375A4" w:rsidRPr="00871CC6">
        <w:rPr>
          <w:rFonts w:ascii="Times New Roman" w:eastAsia="仿宋_GB2312" w:hAnsi="Times New Roman" w:cs="Times New Roman"/>
          <w:sz w:val="20"/>
          <w:szCs w:val="18"/>
        </w:rPr>
        <w:t xml:space="preserve"> </w:t>
      </w:r>
      <w:r w:rsidR="006375A4" w:rsidRPr="00871CC6">
        <w:rPr>
          <w:rFonts w:ascii="Times New Roman" w:eastAsia="仿宋_GB2312" w:hAnsi="Times New Roman" w:cs="Times New Roman"/>
          <w:i/>
          <w:sz w:val="20"/>
          <w:szCs w:val="18"/>
        </w:rPr>
        <w:t xml:space="preserve">M. </w:t>
      </w:r>
      <w:proofErr w:type="spellStart"/>
      <w:r w:rsidR="006375A4" w:rsidRPr="00871CC6">
        <w:rPr>
          <w:rFonts w:ascii="Times New Roman" w:eastAsia="仿宋_GB2312" w:hAnsi="Times New Roman" w:cs="Times New Roman"/>
          <w:i/>
          <w:sz w:val="20"/>
          <w:szCs w:val="18"/>
        </w:rPr>
        <w:t>foliosa</w:t>
      </w:r>
      <w:proofErr w:type="spellEnd"/>
      <w:r w:rsidR="006375A4" w:rsidRPr="00871CC6">
        <w:rPr>
          <w:rFonts w:ascii="Times New Roman" w:eastAsia="仿宋_GB2312" w:hAnsi="Times New Roman" w:cs="Times New Roman"/>
          <w:sz w:val="20"/>
          <w:szCs w:val="18"/>
        </w:rPr>
        <w:t xml:space="preserve"> genome</w:t>
      </w:r>
      <w:r w:rsidR="00E80456" w:rsidRPr="00871CC6">
        <w:rPr>
          <w:rFonts w:ascii="Times New Roman" w:eastAsia="仿宋_GB2312" w:hAnsi="Times New Roman" w:cs="Times New Roman"/>
          <w:sz w:val="20"/>
          <w:szCs w:val="18"/>
        </w:rPr>
        <w:t>.</w:t>
      </w:r>
      <w:r w:rsidR="00E80456" w:rsidRPr="00871CC6">
        <w:rPr>
          <w:rFonts w:ascii="Times New Roman" w:eastAsia="FangSong" w:hAnsi="Times New Roman" w:cs="Times New Roman"/>
          <w:sz w:val="20"/>
          <w:szCs w:val="24"/>
        </w:rPr>
        <w:t xml:space="preserve"> </w:t>
      </w:r>
      <w:r w:rsidR="006375A4" w:rsidRPr="00871CC6">
        <w:rPr>
          <w:rFonts w:ascii="Times New Roman" w:eastAsia="FangSong" w:hAnsi="Times New Roman" w:cs="Times New Roman"/>
          <w:b/>
          <w:sz w:val="20"/>
          <w:szCs w:val="24"/>
        </w:rPr>
        <w:t>b</w:t>
      </w:r>
      <w:r w:rsidR="006375A4" w:rsidRPr="00871CC6">
        <w:rPr>
          <w:rFonts w:ascii="Times New Roman" w:eastAsia="FangSong" w:hAnsi="Times New Roman" w:cs="Times New Roman"/>
          <w:sz w:val="20"/>
          <w:szCs w:val="24"/>
        </w:rPr>
        <w:t>-</w:t>
      </w:r>
      <w:r w:rsidR="006375A4" w:rsidRPr="00871CC6">
        <w:rPr>
          <w:rFonts w:ascii="Times New Roman" w:eastAsia="FangSong" w:hAnsi="Times New Roman" w:cs="Times New Roman"/>
          <w:b/>
          <w:sz w:val="20"/>
          <w:szCs w:val="24"/>
        </w:rPr>
        <w:t>d</w:t>
      </w:r>
      <w:r w:rsidR="009B04B8" w:rsidRPr="00871CC6">
        <w:rPr>
          <w:rFonts w:ascii="Times New Roman" w:eastAsia="FangSong" w:hAnsi="Times New Roman" w:cs="Times New Roman"/>
          <w:sz w:val="20"/>
          <w:szCs w:val="24"/>
        </w:rPr>
        <w:t>.</w:t>
      </w:r>
      <w:r w:rsidR="006375A4" w:rsidRPr="00871CC6">
        <w:rPr>
          <w:rFonts w:ascii="Times New Roman" w:eastAsia="FangSong" w:hAnsi="Times New Roman" w:cs="Times New Roman"/>
          <w:sz w:val="20"/>
          <w:szCs w:val="24"/>
        </w:rPr>
        <w:t xml:space="preserve"> </w:t>
      </w:r>
      <w:r w:rsidR="00E80456" w:rsidRPr="00871CC6">
        <w:rPr>
          <w:rFonts w:ascii="Times New Roman" w:eastAsia="FangSong" w:hAnsi="Times New Roman" w:cs="Times New Roman"/>
          <w:sz w:val="20"/>
          <w:szCs w:val="24"/>
        </w:rPr>
        <w:t xml:space="preserve">The Hi-C maps, TE distributions, gene structures and gene structures of </w:t>
      </w:r>
      <w:r w:rsidR="00E80456" w:rsidRPr="00871CC6">
        <w:rPr>
          <w:rFonts w:ascii="Times New Roman" w:eastAsia="仿宋_GB2312" w:hAnsi="Times New Roman" w:cs="Times New Roman"/>
          <w:i/>
          <w:sz w:val="20"/>
          <w:szCs w:val="18"/>
        </w:rPr>
        <w:t>A. muricata</w:t>
      </w:r>
      <w:r w:rsidR="00E80456" w:rsidRPr="00871CC6">
        <w:rPr>
          <w:rFonts w:ascii="Times New Roman" w:eastAsia="仿宋_GB2312" w:hAnsi="Times New Roman" w:cs="Times New Roman"/>
          <w:sz w:val="20"/>
          <w:szCs w:val="18"/>
        </w:rPr>
        <w:t xml:space="preserve">, </w:t>
      </w:r>
      <w:r w:rsidR="00E80456" w:rsidRPr="00871CC6">
        <w:rPr>
          <w:rFonts w:ascii="Times New Roman" w:eastAsia="仿宋_GB2312" w:hAnsi="Times New Roman" w:cs="Times New Roman"/>
          <w:i/>
          <w:sz w:val="20"/>
          <w:szCs w:val="18"/>
        </w:rPr>
        <w:t xml:space="preserve">M. </w:t>
      </w:r>
      <w:proofErr w:type="spellStart"/>
      <w:r w:rsidR="00E80456" w:rsidRPr="00871CC6">
        <w:rPr>
          <w:rFonts w:ascii="Times New Roman" w:eastAsia="仿宋_GB2312" w:hAnsi="Times New Roman" w:cs="Times New Roman"/>
          <w:i/>
          <w:sz w:val="20"/>
          <w:szCs w:val="18"/>
        </w:rPr>
        <w:t>capricornis</w:t>
      </w:r>
      <w:proofErr w:type="spellEnd"/>
      <w:r w:rsidR="00E80456" w:rsidRPr="00871CC6">
        <w:rPr>
          <w:rFonts w:ascii="Times New Roman" w:eastAsia="仿宋_GB2312" w:hAnsi="Times New Roman" w:cs="Times New Roman"/>
          <w:sz w:val="20"/>
          <w:szCs w:val="18"/>
        </w:rPr>
        <w:t xml:space="preserve">, and </w:t>
      </w:r>
      <w:r w:rsidR="00E80456" w:rsidRPr="00871CC6">
        <w:rPr>
          <w:rFonts w:ascii="Times New Roman" w:eastAsia="仿宋_GB2312" w:hAnsi="Times New Roman" w:cs="Times New Roman"/>
          <w:i/>
          <w:sz w:val="20"/>
          <w:szCs w:val="18"/>
        </w:rPr>
        <w:t xml:space="preserve">P. </w:t>
      </w:r>
      <w:proofErr w:type="spellStart"/>
      <w:r w:rsidR="00E80456" w:rsidRPr="00871CC6">
        <w:rPr>
          <w:rFonts w:ascii="Times New Roman" w:eastAsia="仿宋_GB2312" w:hAnsi="Times New Roman" w:cs="Times New Roman"/>
          <w:i/>
          <w:sz w:val="20"/>
          <w:szCs w:val="18"/>
        </w:rPr>
        <w:t>verrucosa</w:t>
      </w:r>
      <w:proofErr w:type="spellEnd"/>
      <w:r w:rsidR="00E80456" w:rsidRPr="00871CC6">
        <w:rPr>
          <w:rFonts w:ascii="Times New Roman" w:eastAsia="仿宋_GB2312" w:hAnsi="Times New Roman" w:cs="Times New Roman"/>
          <w:sz w:val="20"/>
          <w:szCs w:val="18"/>
        </w:rPr>
        <w:t xml:space="preserve"> genomes. </w:t>
      </w:r>
      <w:r w:rsidR="00E80456" w:rsidRPr="00871CC6">
        <w:rPr>
          <w:rFonts w:ascii="Times New Roman" w:eastAsia="FangSong" w:hAnsi="Times New Roman" w:cs="Times New Roman"/>
          <w:sz w:val="20"/>
          <w:szCs w:val="24"/>
        </w:rPr>
        <w:t xml:space="preserve">In gene structure, the </w:t>
      </w:r>
      <w:proofErr w:type="spellStart"/>
      <w:r w:rsidR="00E80456" w:rsidRPr="00871CC6">
        <w:rPr>
          <w:rFonts w:ascii="Times New Roman" w:eastAsia="FangSong" w:hAnsi="Times New Roman" w:cs="Times New Roman"/>
          <w:sz w:val="20"/>
          <w:szCs w:val="24"/>
        </w:rPr>
        <w:t>circos</w:t>
      </w:r>
      <w:proofErr w:type="spellEnd"/>
      <w:r w:rsidR="00E80456" w:rsidRPr="00871CC6">
        <w:rPr>
          <w:rFonts w:ascii="Times New Roman" w:eastAsia="FangSong" w:hAnsi="Times New Roman" w:cs="Times New Roman"/>
          <w:sz w:val="20"/>
          <w:szCs w:val="24"/>
        </w:rPr>
        <w:t xml:space="preserve"> plot from outer to inner represents: 1</w:t>
      </w:r>
      <w:r w:rsidR="009B04B8" w:rsidRPr="00871CC6">
        <w:rPr>
          <w:rFonts w:ascii="Times New Roman" w:eastAsia="FangSong" w:hAnsi="Times New Roman" w:cs="Times New Roman"/>
          <w:sz w:val="20"/>
          <w:szCs w:val="24"/>
        </w:rPr>
        <w:t>)</w:t>
      </w:r>
      <w:r w:rsidR="00E80456" w:rsidRPr="00871CC6">
        <w:rPr>
          <w:rFonts w:ascii="Times New Roman" w:eastAsia="FangSong" w:hAnsi="Times New Roman" w:cs="Times New Roman"/>
          <w:sz w:val="20"/>
          <w:szCs w:val="24"/>
        </w:rPr>
        <w:t xml:space="preserve"> </w:t>
      </w:r>
      <w:r w:rsidR="009B04B8" w:rsidRPr="00871CC6">
        <w:rPr>
          <w:rFonts w:ascii="Times New Roman" w:eastAsia="FangSong" w:hAnsi="Times New Roman" w:cs="Times New Roman"/>
          <w:sz w:val="20"/>
          <w:szCs w:val="24"/>
        </w:rPr>
        <w:t>c</w:t>
      </w:r>
      <w:r w:rsidR="00E80456" w:rsidRPr="00871CC6">
        <w:rPr>
          <w:rFonts w:ascii="Times New Roman" w:eastAsia="FangSong" w:hAnsi="Times New Roman" w:cs="Times New Roman"/>
          <w:sz w:val="20"/>
          <w:szCs w:val="24"/>
        </w:rPr>
        <w:t>hromosome sequence; 2</w:t>
      </w:r>
      <w:r w:rsidR="009B04B8" w:rsidRPr="00871CC6">
        <w:rPr>
          <w:rFonts w:ascii="Times New Roman" w:eastAsia="FangSong" w:hAnsi="Times New Roman" w:cs="Times New Roman"/>
          <w:sz w:val="20"/>
          <w:szCs w:val="24"/>
        </w:rPr>
        <w:t>)</w:t>
      </w:r>
      <w:r w:rsidR="00E80456" w:rsidRPr="00871CC6">
        <w:rPr>
          <w:rFonts w:ascii="Times New Roman" w:eastAsia="FangSong" w:hAnsi="Times New Roman" w:cs="Times New Roman"/>
          <w:sz w:val="20"/>
          <w:szCs w:val="24"/>
        </w:rPr>
        <w:t xml:space="preserve"> </w:t>
      </w:r>
      <w:r w:rsidR="009B04B8" w:rsidRPr="00871CC6">
        <w:rPr>
          <w:rFonts w:ascii="Times New Roman" w:eastAsia="FangSong" w:hAnsi="Times New Roman" w:cs="Times New Roman"/>
          <w:sz w:val="20"/>
          <w:szCs w:val="24"/>
        </w:rPr>
        <w:t>a</w:t>
      </w:r>
      <w:r w:rsidR="00E80456" w:rsidRPr="00871CC6">
        <w:rPr>
          <w:rFonts w:ascii="Times New Roman" w:eastAsia="FangSong" w:hAnsi="Times New Roman" w:cs="Times New Roman"/>
          <w:sz w:val="20"/>
          <w:szCs w:val="24"/>
        </w:rPr>
        <w:t>lternative splicing sites (stacked bar chart, different colors represent different types of alternative splicing</w:t>
      </w:r>
      <w:r w:rsidR="009B04B8" w:rsidRPr="00871CC6">
        <w:rPr>
          <w:rFonts w:ascii="Times New Roman" w:eastAsia="FangSong" w:hAnsi="Times New Roman" w:cs="Times New Roman"/>
          <w:sz w:val="20"/>
          <w:szCs w:val="24"/>
        </w:rPr>
        <w:t>—</w:t>
      </w:r>
      <w:r w:rsidR="00E80456" w:rsidRPr="00871CC6">
        <w:rPr>
          <w:rFonts w:ascii="Times New Roman" w:eastAsia="FangSong" w:hAnsi="Times New Roman" w:cs="Times New Roman"/>
          <w:sz w:val="20"/>
          <w:szCs w:val="24"/>
        </w:rPr>
        <w:t>light blue for RI, green for A3, yellow for A5, purple for SE, red for MX, brown for AF, dark blue for AL); 3</w:t>
      </w:r>
      <w:r w:rsidR="009B04B8" w:rsidRPr="00871CC6">
        <w:rPr>
          <w:rFonts w:ascii="Times New Roman" w:eastAsia="FangSong" w:hAnsi="Times New Roman" w:cs="Times New Roman"/>
          <w:sz w:val="20"/>
          <w:szCs w:val="24"/>
        </w:rPr>
        <w:t>)</w:t>
      </w:r>
      <w:r w:rsidR="00E80456" w:rsidRPr="00871CC6">
        <w:rPr>
          <w:rFonts w:ascii="Times New Roman" w:eastAsia="FangSong" w:hAnsi="Times New Roman" w:cs="Times New Roman"/>
          <w:sz w:val="20"/>
          <w:szCs w:val="24"/>
        </w:rPr>
        <w:t xml:space="preserve"> </w:t>
      </w:r>
      <w:r w:rsidR="009B04B8" w:rsidRPr="00871CC6">
        <w:rPr>
          <w:rFonts w:ascii="Times New Roman" w:eastAsia="FangSong" w:hAnsi="Times New Roman" w:cs="Times New Roman"/>
          <w:sz w:val="20"/>
          <w:szCs w:val="24"/>
        </w:rPr>
        <w:t xml:space="preserve">alternative </w:t>
      </w:r>
      <w:r w:rsidR="00E80456" w:rsidRPr="00871CC6">
        <w:rPr>
          <w:rFonts w:ascii="Times New Roman" w:eastAsia="FangSong" w:hAnsi="Times New Roman" w:cs="Times New Roman"/>
          <w:sz w:val="20"/>
          <w:szCs w:val="24"/>
        </w:rPr>
        <w:t>polyadenylation (APA) sites; 4</w:t>
      </w:r>
      <w:r w:rsidR="009B04B8" w:rsidRPr="00871CC6">
        <w:rPr>
          <w:rFonts w:ascii="Times New Roman" w:eastAsia="FangSong" w:hAnsi="Times New Roman" w:cs="Times New Roman"/>
          <w:sz w:val="20"/>
          <w:szCs w:val="24"/>
        </w:rPr>
        <w:t>)</w:t>
      </w:r>
      <w:r w:rsidR="00E80456" w:rsidRPr="00871CC6">
        <w:rPr>
          <w:rFonts w:ascii="Times New Roman" w:eastAsia="FangSong" w:hAnsi="Times New Roman" w:cs="Times New Roman"/>
          <w:sz w:val="20"/>
          <w:szCs w:val="24"/>
        </w:rPr>
        <w:t xml:space="preserve"> </w:t>
      </w:r>
      <w:r w:rsidR="009B04B8" w:rsidRPr="00871CC6">
        <w:rPr>
          <w:rFonts w:ascii="Times New Roman" w:eastAsia="FangSong" w:hAnsi="Times New Roman" w:cs="Times New Roman"/>
          <w:sz w:val="20"/>
          <w:szCs w:val="24"/>
        </w:rPr>
        <w:t xml:space="preserve">distribution </w:t>
      </w:r>
      <w:r w:rsidR="00E80456" w:rsidRPr="00871CC6">
        <w:rPr>
          <w:rFonts w:ascii="Times New Roman" w:eastAsia="FangSong" w:hAnsi="Times New Roman" w:cs="Times New Roman"/>
          <w:sz w:val="20"/>
          <w:szCs w:val="24"/>
        </w:rPr>
        <w:t>of novel transcripts, where the color closer to red indicates higher density; 5</w:t>
      </w:r>
      <w:r w:rsidR="009B04B8" w:rsidRPr="00871CC6">
        <w:rPr>
          <w:rFonts w:ascii="Times New Roman" w:eastAsia="FangSong" w:hAnsi="Times New Roman" w:cs="Times New Roman"/>
          <w:sz w:val="20"/>
          <w:szCs w:val="24"/>
        </w:rPr>
        <w:t>) d</w:t>
      </w:r>
      <w:r w:rsidR="00E80456" w:rsidRPr="00871CC6">
        <w:rPr>
          <w:rFonts w:ascii="Times New Roman" w:eastAsia="FangSong" w:hAnsi="Times New Roman" w:cs="Times New Roman"/>
          <w:sz w:val="20"/>
          <w:szCs w:val="24"/>
        </w:rPr>
        <w:t>istribution of novel genes, where the color closer to red indicates higher density; 6</w:t>
      </w:r>
      <w:r w:rsidR="009B04B8" w:rsidRPr="00871CC6">
        <w:rPr>
          <w:rFonts w:ascii="Times New Roman" w:eastAsia="FangSong" w:hAnsi="Times New Roman" w:cs="Times New Roman"/>
          <w:sz w:val="20"/>
          <w:szCs w:val="24"/>
        </w:rPr>
        <w:t>) d</w:t>
      </w:r>
      <w:r w:rsidR="00E80456" w:rsidRPr="00871CC6">
        <w:rPr>
          <w:rFonts w:ascii="Times New Roman" w:eastAsia="FangSong" w:hAnsi="Times New Roman" w:cs="Times New Roman"/>
          <w:sz w:val="20"/>
          <w:szCs w:val="24"/>
        </w:rPr>
        <w:t>ensity distribution of lncRNA; 7</w:t>
      </w:r>
      <w:r w:rsidR="009B04B8" w:rsidRPr="00871CC6">
        <w:rPr>
          <w:rFonts w:ascii="Times New Roman" w:eastAsia="FangSong" w:hAnsi="Times New Roman" w:cs="Times New Roman"/>
          <w:sz w:val="20"/>
          <w:szCs w:val="24"/>
        </w:rPr>
        <w:t>) f</w:t>
      </w:r>
      <w:r w:rsidR="00E80456" w:rsidRPr="00871CC6">
        <w:rPr>
          <w:rFonts w:ascii="Times New Roman" w:eastAsia="FangSong" w:hAnsi="Times New Roman" w:cs="Times New Roman"/>
          <w:sz w:val="20"/>
          <w:szCs w:val="24"/>
        </w:rPr>
        <w:t xml:space="preserve">usion genes, indicated by purple lines (same chromosome) and yellow lines (different chromosomes) showing gene fusion events. </w:t>
      </w:r>
      <w:r w:rsidR="00E80456" w:rsidRPr="00871CC6">
        <w:rPr>
          <w:rFonts w:ascii="Times New Roman" w:eastAsia="FangSong" w:hAnsi="Times New Roman" w:cs="Times New Roman" w:hint="eastAsia"/>
          <w:sz w:val="20"/>
          <w:szCs w:val="24"/>
        </w:rPr>
        <w:t>In</w:t>
      </w:r>
      <w:r w:rsidR="00E80456" w:rsidRPr="00871CC6">
        <w:rPr>
          <w:rFonts w:ascii="Times New Roman" w:eastAsia="FangSong" w:hAnsi="Times New Roman" w:cs="Times New Roman"/>
          <w:sz w:val="20"/>
          <w:szCs w:val="24"/>
        </w:rPr>
        <w:t xml:space="preserve"> genome structure, the tracks from outer to inner (I-VI) of genome structures are seen in Fig. 1.</w:t>
      </w:r>
      <w:r w:rsidR="006D2B5F" w:rsidRPr="00871CC6">
        <w:rPr>
          <w:rFonts w:ascii="Times New Roman" w:eastAsia="FangSong" w:hAnsi="Times New Roman" w:cs="Times New Roman"/>
          <w:sz w:val="20"/>
          <w:szCs w:val="24"/>
        </w:rPr>
        <w:t xml:space="preserve"> </w:t>
      </w:r>
      <w:r w:rsidR="00240F8F" w:rsidRPr="00871CC6">
        <w:rPr>
          <w:rFonts w:ascii="Times New Roman" w:eastAsia="FangSong" w:hAnsi="Times New Roman" w:cs="Times New Roman"/>
          <w:sz w:val="20"/>
          <w:szCs w:val="24"/>
        </w:rPr>
        <w:t>All full-length transcriptomes</w:t>
      </w:r>
      <w:r w:rsidR="00240F8F" w:rsidRPr="00871CC6">
        <w:rPr>
          <w:rFonts w:ascii="Times New Roman" w:hAnsi="Times New Roman" w:cs="Times New Roman"/>
        </w:rPr>
        <w:t xml:space="preserve"> used in </w:t>
      </w:r>
      <w:r w:rsidR="00240F8F" w:rsidRPr="00871CC6">
        <w:rPr>
          <w:rFonts w:ascii="Times New Roman" w:eastAsia="FangSong" w:hAnsi="Times New Roman" w:cs="Times New Roman"/>
          <w:sz w:val="20"/>
          <w:szCs w:val="24"/>
        </w:rPr>
        <w:t xml:space="preserve">gene structure analyses reached saturation (Methods), </w:t>
      </w:r>
      <w:r w:rsidR="009B04B8" w:rsidRPr="00871CC6">
        <w:rPr>
          <w:rFonts w:ascii="Times New Roman" w:eastAsia="FangSong" w:hAnsi="Times New Roman" w:cs="Times New Roman"/>
          <w:sz w:val="20"/>
          <w:szCs w:val="24"/>
        </w:rPr>
        <w:t>indicating</w:t>
      </w:r>
      <w:r w:rsidR="00E80456" w:rsidRPr="00871CC6">
        <w:rPr>
          <w:rFonts w:ascii="Times New Roman" w:eastAsia="FangSong" w:hAnsi="Times New Roman" w:cs="Times New Roman"/>
          <w:sz w:val="20"/>
          <w:szCs w:val="24"/>
        </w:rPr>
        <w:t xml:space="preserve"> that no fusion genes were detected in the full-length transcriptome of </w:t>
      </w:r>
      <w:r w:rsidR="00E80456" w:rsidRPr="00871CC6">
        <w:rPr>
          <w:rFonts w:ascii="Times New Roman" w:eastAsia="FangSong" w:hAnsi="Times New Roman" w:cs="Times New Roman"/>
          <w:i/>
          <w:sz w:val="20"/>
          <w:szCs w:val="24"/>
        </w:rPr>
        <w:t xml:space="preserve">M. </w:t>
      </w:r>
      <w:proofErr w:type="spellStart"/>
      <w:r w:rsidR="00E80456" w:rsidRPr="00871CC6">
        <w:rPr>
          <w:rFonts w:ascii="Times New Roman" w:eastAsia="FangSong" w:hAnsi="Times New Roman" w:cs="Times New Roman"/>
          <w:i/>
          <w:sz w:val="20"/>
          <w:szCs w:val="24"/>
        </w:rPr>
        <w:t>foliosa</w:t>
      </w:r>
      <w:proofErr w:type="spellEnd"/>
      <w:r w:rsidR="00240F8F" w:rsidRPr="00871CC6">
        <w:rPr>
          <w:rFonts w:ascii="Times New Roman" w:eastAsia="FangSong" w:hAnsi="Times New Roman" w:cs="Times New Roman"/>
          <w:sz w:val="20"/>
          <w:szCs w:val="24"/>
        </w:rPr>
        <w:t xml:space="preserve"> (</w:t>
      </w:r>
      <w:r w:rsidR="00240F8F" w:rsidRPr="00871CC6">
        <w:rPr>
          <w:rFonts w:ascii="Times New Roman" w:eastAsia="FangSong" w:hAnsi="Times New Roman" w:cs="Times New Roman"/>
          <w:b/>
          <w:sz w:val="20"/>
          <w:szCs w:val="24"/>
        </w:rPr>
        <w:t>a</w:t>
      </w:r>
      <w:r w:rsidR="00240F8F" w:rsidRPr="00871CC6">
        <w:rPr>
          <w:rFonts w:ascii="Times New Roman" w:eastAsia="FangSong" w:hAnsi="Times New Roman" w:cs="Times New Roman"/>
          <w:sz w:val="20"/>
          <w:szCs w:val="24"/>
        </w:rPr>
        <w:t>).</w:t>
      </w:r>
    </w:p>
    <w:p w14:paraId="401EA435" w14:textId="77777777" w:rsidR="00FE327D" w:rsidRPr="00871CC6" w:rsidRDefault="00FE327D" w:rsidP="0022636F">
      <w:pPr>
        <w:widowControl/>
        <w:rPr>
          <w:rFonts w:ascii="Times New Roman" w:eastAsia="FangSong" w:hAnsi="Times New Roman" w:cs="Times New Roman"/>
          <w:sz w:val="20"/>
          <w:szCs w:val="24"/>
        </w:rPr>
      </w:pPr>
      <w:r w:rsidRPr="00871CC6">
        <w:rPr>
          <w:rFonts w:ascii="Times New Roman" w:eastAsia="FangSong" w:hAnsi="Times New Roman" w:cs="Times New Roman"/>
          <w:sz w:val="20"/>
          <w:szCs w:val="24"/>
        </w:rPr>
        <w:br w:type="page"/>
      </w:r>
    </w:p>
    <w:p w14:paraId="25752FCF" w14:textId="12C23958" w:rsidR="00324E98" w:rsidRPr="00871CC6" w:rsidRDefault="00324E98" w:rsidP="0022636F">
      <w:pPr>
        <w:widowControl/>
        <w:rPr>
          <w:noProof/>
          <w:sz w:val="20"/>
        </w:rPr>
      </w:pPr>
      <w:r w:rsidRPr="00871CC6">
        <w:rPr>
          <w:rFonts w:ascii="Times New Roman" w:eastAsia="FangSong" w:hAnsi="Times New Roman" w:cs="Times New Roman"/>
          <w:b/>
          <w:sz w:val="20"/>
          <w:szCs w:val="24"/>
        </w:rPr>
        <w:lastRenderedPageBreak/>
        <w:t>EDF_3</w:t>
      </w:r>
    </w:p>
    <w:p w14:paraId="00C39E07" w14:textId="794803FC" w:rsidR="00324E98" w:rsidRPr="00871CC6" w:rsidRDefault="00F54E8D" w:rsidP="0022636F">
      <w:pPr>
        <w:rPr>
          <w:rFonts w:ascii="Times New Roman" w:eastAsia="FangSong" w:hAnsi="Times New Roman" w:cs="Times New Roman"/>
          <w:b/>
          <w:sz w:val="20"/>
          <w:szCs w:val="24"/>
        </w:rPr>
      </w:pPr>
      <w:r w:rsidRPr="00871CC6">
        <w:rPr>
          <w:noProof/>
        </w:rPr>
        <w:drawing>
          <wp:inline distT="0" distB="0" distL="0" distR="0" wp14:anchorId="11ADBB62" wp14:editId="25AFF844">
            <wp:extent cx="4320000" cy="4698000"/>
            <wp:effectExtent l="0" t="0" r="4445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469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7FF095" w14:textId="0C38AC67" w:rsidR="00FB41A1" w:rsidRPr="00871CC6" w:rsidRDefault="00E22882" w:rsidP="0022636F">
      <w:pPr>
        <w:rPr>
          <w:rFonts w:ascii="Times New Roman" w:eastAsia="FangSong" w:hAnsi="Times New Roman" w:cs="Times New Roman"/>
          <w:sz w:val="20"/>
          <w:szCs w:val="24"/>
        </w:rPr>
      </w:pPr>
      <w:r w:rsidRPr="00871CC6">
        <w:rPr>
          <w:rFonts w:ascii="Times New Roman" w:eastAsia="FangSong" w:hAnsi="Times New Roman" w:cs="Times New Roman"/>
          <w:b/>
          <w:sz w:val="20"/>
          <w:szCs w:val="24"/>
        </w:rPr>
        <w:t>Extended Data Fig</w:t>
      </w:r>
      <w:r w:rsidR="00E94866" w:rsidRPr="00871CC6">
        <w:rPr>
          <w:rFonts w:ascii="Times New Roman" w:eastAsia="FangSong" w:hAnsi="Times New Roman" w:cs="Times New Roman"/>
          <w:b/>
          <w:sz w:val="20"/>
          <w:szCs w:val="24"/>
        </w:rPr>
        <w:t>.</w:t>
      </w:r>
      <w:r w:rsidR="00187902" w:rsidRPr="00871CC6">
        <w:rPr>
          <w:rFonts w:ascii="Times New Roman" w:eastAsia="FangSong" w:hAnsi="Times New Roman" w:cs="Times New Roman"/>
          <w:b/>
          <w:sz w:val="20"/>
          <w:szCs w:val="24"/>
        </w:rPr>
        <w:t xml:space="preserve"> </w:t>
      </w:r>
      <w:r w:rsidRPr="00871CC6">
        <w:rPr>
          <w:rFonts w:ascii="Times New Roman" w:eastAsia="FangSong" w:hAnsi="Times New Roman" w:cs="Times New Roman"/>
          <w:b/>
          <w:sz w:val="20"/>
          <w:szCs w:val="24"/>
        </w:rPr>
        <w:t xml:space="preserve">3 | </w:t>
      </w:r>
      <w:proofErr w:type="spellStart"/>
      <w:r w:rsidR="005278E6" w:rsidRPr="00871CC6">
        <w:rPr>
          <w:rFonts w:ascii="Times New Roman" w:eastAsia="FangSong" w:hAnsi="Times New Roman" w:cs="Times New Roman"/>
          <w:b/>
          <w:sz w:val="20"/>
          <w:szCs w:val="24"/>
        </w:rPr>
        <w:t>Microsynteny</w:t>
      </w:r>
      <w:proofErr w:type="spellEnd"/>
      <w:r w:rsidR="005278E6" w:rsidRPr="00871CC6">
        <w:rPr>
          <w:rFonts w:ascii="Times New Roman" w:eastAsia="FangSong" w:hAnsi="Times New Roman" w:cs="Times New Roman"/>
          <w:b/>
          <w:sz w:val="20"/>
          <w:szCs w:val="24"/>
        </w:rPr>
        <w:t xml:space="preserve"> analysis of </w:t>
      </w:r>
      <w:r w:rsidR="00FB41A1" w:rsidRPr="00871CC6">
        <w:rPr>
          <w:rFonts w:ascii="Times New Roman" w:eastAsia="FangSong" w:hAnsi="Times New Roman" w:cs="Times New Roman"/>
          <w:b/>
          <w:sz w:val="20"/>
          <w:szCs w:val="24"/>
        </w:rPr>
        <w:t xml:space="preserve">the </w:t>
      </w:r>
      <w:r w:rsidR="005278E6" w:rsidRPr="00871CC6">
        <w:rPr>
          <w:rFonts w:ascii="Times New Roman" w:eastAsia="FangSong" w:hAnsi="Times New Roman" w:cs="Times New Roman"/>
          <w:b/>
          <w:sz w:val="20"/>
          <w:szCs w:val="24"/>
        </w:rPr>
        <w:t>ANTP-class Homeobox genes.</w:t>
      </w:r>
      <w:r w:rsidR="0024680D" w:rsidRPr="00871CC6">
        <w:rPr>
          <w:rFonts w:ascii="Times New Roman" w:eastAsia="FangSong" w:hAnsi="Times New Roman" w:cs="Times New Roman"/>
          <w:b/>
          <w:sz w:val="20"/>
          <w:szCs w:val="24"/>
        </w:rPr>
        <w:t xml:space="preserve"> </w:t>
      </w:r>
      <w:r w:rsidR="00503360" w:rsidRPr="00871CC6">
        <w:rPr>
          <w:rFonts w:ascii="Times New Roman" w:eastAsia="FangSong" w:hAnsi="Times New Roman" w:cs="Times New Roman"/>
          <w:b/>
          <w:sz w:val="20"/>
          <w:szCs w:val="24"/>
        </w:rPr>
        <w:t>a</w:t>
      </w:r>
      <w:r w:rsidR="00F55B45" w:rsidRPr="00871CC6">
        <w:rPr>
          <w:rFonts w:ascii="Times New Roman" w:eastAsia="FangSong" w:hAnsi="Times New Roman" w:cs="Times New Roman"/>
          <w:sz w:val="20"/>
          <w:szCs w:val="24"/>
        </w:rPr>
        <w:t>.</w:t>
      </w:r>
      <w:r w:rsidR="00503360" w:rsidRPr="00871CC6">
        <w:rPr>
          <w:rFonts w:ascii="Times New Roman" w:eastAsia="FangSong" w:hAnsi="Times New Roman" w:cs="Times New Roman"/>
          <w:sz w:val="20"/>
          <w:szCs w:val="24"/>
        </w:rPr>
        <w:t xml:space="preserve"> </w:t>
      </w:r>
      <w:r w:rsidR="00F55B45" w:rsidRPr="00871CC6">
        <w:rPr>
          <w:rFonts w:ascii="Times New Roman" w:eastAsia="FangSong" w:hAnsi="Times New Roman" w:cs="Times New Roman"/>
          <w:sz w:val="20"/>
          <w:szCs w:val="24"/>
        </w:rPr>
        <w:t>G</w:t>
      </w:r>
      <w:r w:rsidR="0024680D" w:rsidRPr="00871CC6">
        <w:rPr>
          <w:rFonts w:ascii="Times New Roman" w:eastAsia="FangSong" w:hAnsi="Times New Roman" w:cs="Times New Roman"/>
          <w:sz w:val="20"/>
          <w:szCs w:val="24"/>
        </w:rPr>
        <w:t xml:space="preserve">enomic loci distribution of ANTP-class </w:t>
      </w:r>
      <w:r w:rsidR="00F55B45" w:rsidRPr="00871CC6">
        <w:rPr>
          <w:rFonts w:ascii="Times New Roman" w:eastAsia="FangSong" w:hAnsi="Times New Roman" w:cs="Times New Roman"/>
          <w:sz w:val="20"/>
          <w:szCs w:val="24"/>
        </w:rPr>
        <w:t>h</w:t>
      </w:r>
      <w:r w:rsidR="0024680D" w:rsidRPr="00871CC6">
        <w:rPr>
          <w:rFonts w:ascii="Times New Roman" w:eastAsia="FangSong" w:hAnsi="Times New Roman" w:cs="Times New Roman"/>
          <w:sz w:val="20"/>
          <w:szCs w:val="24"/>
        </w:rPr>
        <w:t xml:space="preserve">omeobox genes in the genomes of </w:t>
      </w:r>
      <w:r w:rsidR="00F55B45" w:rsidRPr="00871CC6">
        <w:rPr>
          <w:rFonts w:ascii="Times New Roman" w:eastAsia="FangSong" w:hAnsi="Times New Roman" w:cs="Times New Roman"/>
          <w:sz w:val="20"/>
          <w:szCs w:val="24"/>
        </w:rPr>
        <w:t xml:space="preserve">the </w:t>
      </w:r>
      <w:r w:rsidR="0024680D" w:rsidRPr="00871CC6">
        <w:rPr>
          <w:rFonts w:ascii="Times New Roman" w:eastAsia="FangSong" w:hAnsi="Times New Roman" w:cs="Times New Roman"/>
          <w:sz w:val="20"/>
          <w:szCs w:val="24"/>
        </w:rPr>
        <w:t xml:space="preserve">studied stony corals and </w:t>
      </w:r>
      <w:r w:rsidR="0024680D" w:rsidRPr="00871CC6">
        <w:rPr>
          <w:rFonts w:ascii="Times New Roman" w:eastAsia="FangSong" w:hAnsi="Times New Roman" w:cs="Times New Roman"/>
          <w:i/>
          <w:sz w:val="20"/>
          <w:szCs w:val="24"/>
        </w:rPr>
        <w:t xml:space="preserve">N. </w:t>
      </w:r>
      <w:proofErr w:type="spellStart"/>
      <w:r w:rsidR="0024680D" w:rsidRPr="00871CC6">
        <w:rPr>
          <w:rFonts w:ascii="Times New Roman" w:eastAsia="FangSong" w:hAnsi="Times New Roman" w:cs="Times New Roman"/>
          <w:i/>
          <w:sz w:val="20"/>
          <w:szCs w:val="24"/>
        </w:rPr>
        <w:t>vectensis</w:t>
      </w:r>
      <w:proofErr w:type="spellEnd"/>
      <w:r w:rsidR="0024680D" w:rsidRPr="00871CC6">
        <w:rPr>
          <w:rFonts w:ascii="Times New Roman" w:eastAsia="FangSong" w:hAnsi="Times New Roman" w:cs="Times New Roman"/>
          <w:sz w:val="20"/>
          <w:szCs w:val="24"/>
        </w:rPr>
        <w:t xml:space="preserve">. </w:t>
      </w:r>
      <w:r w:rsidR="00F55B45" w:rsidRPr="00871CC6">
        <w:rPr>
          <w:rFonts w:ascii="Times New Roman" w:eastAsia="FangSong" w:hAnsi="Times New Roman" w:cs="Times New Roman"/>
          <w:b/>
          <w:sz w:val="20"/>
          <w:szCs w:val="24"/>
        </w:rPr>
        <w:t>b</w:t>
      </w:r>
      <w:r w:rsidR="00F55B45" w:rsidRPr="00871CC6">
        <w:rPr>
          <w:rFonts w:ascii="Times New Roman" w:eastAsia="FangSong" w:hAnsi="Times New Roman" w:cs="Times New Roman"/>
          <w:sz w:val="20"/>
          <w:szCs w:val="24"/>
        </w:rPr>
        <w:t>.</w:t>
      </w:r>
      <w:r w:rsidR="0024680D" w:rsidRPr="00871CC6">
        <w:t xml:space="preserve"> </w:t>
      </w:r>
      <w:r w:rsidR="00217218" w:rsidRPr="00871CC6">
        <w:rPr>
          <w:rFonts w:ascii="Times New Roman" w:eastAsia="FangSong" w:hAnsi="Times New Roman" w:cs="Times New Roman"/>
          <w:sz w:val="20"/>
          <w:szCs w:val="24"/>
        </w:rPr>
        <w:t xml:space="preserve">ANTP-class </w:t>
      </w:r>
      <w:r w:rsidR="00F55B45" w:rsidRPr="00871CC6">
        <w:rPr>
          <w:rFonts w:ascii="Times New Roman" w:eastAsia="FangSong" w:hAnsi="Times New Roman" w:cs="Times New Roman"/>
          <w:sz w:val="20"/>
          <w:szCs w:val="24"/>
        </w:rPr>
        <w:t>h</w:t>
      </w:r>
      <w:r w:rsidR="0024680D" w:rsidRPr="00871CC6">
        <w:rPr>
          <w:rFonts w:ascii="Times New Roman" w:eastAsia="FangSong" w:hAnsi="Times New Roman" w:cs="Times New Roman"/>
          <w:sz w:val="20"/>
          <w:szCs w:val="24"/>
        </w:rPr>
        <w:t xml:space="preserve">omeobox gene groups </w:t>
      </w:r>
      <w:r w:rsidR="00217218" w:rsidRPr="00871CC6">
        <w:rPr>
          <w:rFonts w:ascii="Times New Roman" w:eastAsia="FangSong" w:hAnsi="Times New Roman" w:cs="Times New Roman"/>
          <w:sz w:val="20"/>
          <w:szCs w:val="24"/>
        </w:rPr>
        <w:t xml:space="preserve">of </w:t>
      </w:r>
      <w:r w:rsidR="00F55B45" w:rsidRPr="00871CC6">
        <w:rPr>
          <w:rFonts w:ascii="Times New Roman" w:eastAsia="FangSong" w:hAnsi="Times New Roman" w:cs="Times New Roman"/>
          <w:sz w:val="20"/>
          <w:szCs w:val="24"/>
        </w:rPr>
        <w:t xml:space="preserve">the </w:t>
      </w:r>
      <w:r w:rsidR="0024680D" w:rsidRPr="00871CC6">
        <w:rPr>
          <w:rFonts w:ascii="Times New Roman" w:eastAsia="FangSong" w:hAnsi="Times New Roman" w:cs="Times New Roman"/>
          <w:sz w:val="20"/>
          <w:szCs w:val="24"/>
        </w:rPr>
        <w:t xml:space="preserve">studied stony corals and </w:t>
      </w:r>
      <w:r w:rsidR="0024680D" w:rsidRPr="00871CC6">
        <w:rPr>
          <w:rFonts w:ascii="Times New Roman" w:eastAsia="FangSong" w:hAnsi="Times New Roman" w:cs="Times New Roman"/>
          <w:i/>
          <w:sz w:val="20"/>
          <w:szCs w:val="24"/>
        </w:rPr>
        <w:t xml:space="preserve">N. </w:t>
      </w:r>
      <w:proofErr w:type="spellStart"/>
      <w:r w:rsidR="0024680D" w:rsidRPr="00871CC6">
        <w:rPr>
          <w:rFonts w:ascii="Times New Roman" w:eastAsia="FangSong" w:hAnsi="Times New Roman" w:cs="Times New Roman"/>
          <w:i/>
          <w:sz w:val="20"/>
          <w:szCs w:val="24"/>
        </w:rPr>
        <w:t>vectensis</w:t>
      </w:r>
      <w:proofErr w:type="spellEnd"/>
      <w:r w:rsidR="0024680D" w:rsidRPr="00871CC6">
        <w:rPr>
          <w:rFonts w:ascii="Times New Roman" w:eastAsia="FangSong" w:hAnsi="Times New Roman" w:cs="Times New Roman"/>
          <w:sz w:val="20"/>
          <w:szCs w:val="24"/>
        </w:rPr>
        <w:t>.</w:t>
      </w:r>
      <w:r w:rsidR="00117A7A" w:rsidRPr="00871CC6">
        <w:rPr>
          <w:rFonts w:ascii="Times New Roman" w:eastAsia="FangSong" w:hAnsi="Times New Roman" w:cs="Times New Roman"/>
          <w:b/>
          <w:sz w:val="20"/>
          <w:szCs w:val="24"/>
        </w:rPr>
        <w:t xml:space="preserve"> </w:t>
      </w:r>
      <w:r w:rsidR="00117A7A" w:rsidRPr="00871CC6">
        <w:rPr>
          <w:rFonts w:ascii="Times New Roman" w:eastAsia="FangSong" w:hAnsi="Times New Roman" w:cs="Times New Roman"/>
          <w:sz w:val="20"/>
          <w:szCs w:val="24"/>
        </w:rPr>
        <w:t xml:space="preserve">Includes all the gene models containing homeodomains identified in the genomes of four studied stony corals and </w:t>
      </w:r>
      <w:r w:rsidR="00117A7A" w:rsidRPr="00871CC6">
        <w:rPr>
          <w:rFonts w:ascii="Times New Roman" w:eastAsia="FangSong" w:hAnsi="Times New Roman" w:cs="Times New Roman"/>
          <w:i/>
          <w:sz w:val="20"/>
          <w:szCs w:val="24"/>
        </w:rPr>
        <w:t xml:space="preserve">N. </w:t>
      </w:r>
      <w:proofErr w:type="spellStart"/>
      <w:r w:rsidR="00117A7A" w:rsidRPr="00871CC6">
        <w:rPr>
          <w:rFonts w:ascii="Times New Roman" w:eastAsia="FangSong" w:hAnsi="Times New Roman" w:cs="Times New Roman"/>
          <w:i/>
          <w:sz w:val="20"/>
          <w:szCs w:val="24"/>
        </w:rPr>
        <w:t>vectensis</w:t>
      </w:r>
      <w:proofErr w:type="spellEnd"/>
      <w:r w:rsidR="00117A7A" w:rsidRPr="00871CC6">
        <w:rPr>
          <w:rFonts w:ascii="Times New Roman" w:eastAsia="FangSong" w:hAnsi="Times New Roman" w:cs="Times New Roman"/>
          <w:sz w:val="20"/>
          <w:szCs w:val="24"/>
        </w:rPr>
        <w:t xml:space="preserve"> (</w:t>
      </w:r>
      <w:r w:rsidR="00117A7A" w:rsidRPr="00871CC6">
        <w:rPr>
          <w:rFonts w:ascii="Times New Roman" w:eastAsia="FangSong" w:hAnsi="Times New Roman" w:cs="Times New Roman" w:hint="eastAsia"/>
          <w:sz w:val="20"/>
          <w:szCs w:val="24"/>
        </w:rPr>
        <w:t>Methods</w:t>
      </w:r>
      <w:r w:rsidR="00117A7A" w:rsidRPr="00871CC6">
        <w:rPr>
          <w:rFonts w:ascii="Times New Roman" w:eastAsia="FangSong" w:hAnsi="Times New Roman" w:cs="Times New Roman"/>
          <w:sz w:val="20"/>
          <w:szCs w:val="24"/>
        </w:rPr>
        <w:t>, Sup</w:t>
      </w:r>
      <w:r w:rsidR="00E94866" w:rsidRPr="00871CC6">
        <w:rPr>
          <w:rFonts w:ascii="Times New Roman" w:eastAsia="FangSong" w:hAnsi="Times New Roman" w:cs="Times New Roman"/>
          <w:sz w:val="20"/>
          <w:szCs w:val="24"/>
        </w:rPr>
        <w:t xml:space="preserve">plementary </w:t>
      </w:r>
      <w:r w:rsidR="00117A7A" w:rsidRPr="00871CC6">
        <w:rPr>
          <w:rFonts w:ascii="Times New Roman" w:eastAsia="FangSong" w:hAnsi="Times New Roman" w:cs="Times New Roman"/>
          <w:sz w:val="20"/>
          <w:szCs w:val="24"/>
        </w:rPr>
        <w:t>Table 6).</w:t>
      </w:r>
      <w:r w:rsidR="00117A7A" w:rsidRPr="00871CC6">
        <w:rPr>
          <w:rFonts w:ascii="Times New Roman" w:eastAsia="FangSong" w:hAnsi="Times New Roman" w:cs="Times New Roman"/>
          <w:b/>
          <w:sz w:val="20"/>
          <w:szCs w:val="24"/>
        </w:rPr>
        <w:t xml:space="preserve"> </w:t>
      </w:r>
      <w:r w:rsidR="00FB41A1" w:rsidRPr="00871CC6">
        <w:rPr>
          <w:rFonts w:ascii="Times New Roman" w:eastAsia="FangSong" w:hAnsi="Times New Roman" w:cs="Times New Roman"/>
          <w:sz w:val="20"/>
          <w:szCs w:val="24"/>
        </w:rPr>
        <w:t>The</w:t>
      </w:r>
      <w:r w:rsidR="005278E6" w:rsidRPr="00871CC6">
        <w:rPr>
          <w:rFonts w:ascii="Times New Roman" w:eastAsia="FangSong" w:hAnsi="Times New Roman" w:cs="Times New Roman"/>
          <w:sz w:val="20"/>
          <w:szCs w:val="24"/>
        </w:rPr>
        <w:t xml:space="preserve"> genomic loci distribution of </w:t>
      </w:r>
      <w:r w:rsidR="00FB41A1" w:rsidRPr="00871CC6">
        <w:rPr>
          <w:rFonts w:ascii="Times New Roman" w:eastAsia="FangSong" w:hAnsi="Times New Roman" w:cs="Times New Roman"/>
          <w:sz w:val="20"/>
          <w:szCs w:val="24"/>
        </w:rPr>
        <w:t>H</w:t>
      </w:r>
      <w:r w:rsidR="005278E6" w:rsidRPr="00871CC6">
        <w:rPr>
          <w:rFonts w:ascii="Times New Roman" w:eastAsia="FangSong" w:hAnsi="Times New Roman" w:cs="Times New Roman"/>
          <w:sz w:val="20"/>
          <w:szCs w:val="24"/>
        </w:rPr>
        <w:t>omeobox genes in the</w:t>
      </w:r>
      <w:r w:rsidR="00FB41A1" w:rsidRPr="00871CC6">
        <w:rPr>
          <w:rFonts w:ascii="Times New Roman" w:eastAsia="FangSong" w:hAnsi="Times New Roman" w:cs="Times New Roman"/>
          <w:sz w:val="20"/>
          <w:szCs w:val="24"/>
        </w:rPr>
        <w:t xml:space="preserve"> genomes of</w:t>
      </w:r>
      <w:r w:rsidR="005278E6" w:rsidRPr="00871CC6">
        <w:rPr>
          <w:rFonts w:ascii="Times New Roman" w:eastAsia="FangSong" w:hAnsi="Times New Roman" w:cs="Times New Roman"/>
          <w:sz w:val="20"/>
          <w:szCs w:val="24"/>
        </w:rPr>
        <w:t xml:space="preserve"> four </w:t>
      </w:r>
      <w:r w:rsidR="00FB41A1" w:rsidRPr="00871CC6">
        <w:rPr>
          <w:rFonts w:ascii="Times New Roman" w:eastAsia="FangSong" w:hAnsi="Times New Roman" w:cs="Times New Roman"/>
          <w:sz w:val="20"/>
          <w:szCs w:val="24"/>
        </w:rPr>
        <w:t xml:space="preserve">studied </w:t>
      </w:r>
      <w:r w:rsidR="005278E6" w:rsidRPr="00871CC6">
        <w:rPr>
          <w:rFonts w:ascii="Times New Roman" w:eastAsia="FangSong" w:hAnsi="Times New Roman" w:cs="Times New Roman"/>
          <w:sz w:val="20"/>
          <w:szCs w:val="24"/>
        </w:rPr>
        <w:t>corals</w:t>
      </w:r>
      <w:r w:rsidR="00FB41A1" w:rsidRPr="00871CC6">
        <w:rPr>
          <w:rFonts w:ascii="Times New Roman" w:eastAsia="FangSong" w:hAnsi="Times New Roman" w:cs="Times New Roman"/>
          <w:sz w:val="20"/>
          <w:szCs w:val="24"/>
        </w:rPr>
        <w:t xml:space="preserve"> and </w:t>
      </w:r>
      <w:r w:rsidR="00FB41A1" w:rsidRPr="00871CC6">
        <w:rPr>
          <w:rFonts w:ascii="Times New Roman" w:eastAsia="FangSong" w:hAnsi="Times New Roman" w:cs="Times New Roman"/>
          <w:i/>
          <w:sz w:val="20"/>
          <w:szCs w:val="24"/>
        </w:rPr>
        <w:t xml:space="preserve">N. </w:t>
      </w:r>
      <w:proofErr w:type="spellStart"/>
      <w:r w:rsidR="00FB41A1" w:rsidRPr="00871CC6">
        <w:rPr>
          <w:rFonts w:ascii="Times New Roman" w:eastAsia="FangSong" w:hAnsi="Times New Roman" w:cs="Times New Roman"/>
          <w:i/>
          <w:sz w:val="20"/>
          <w:szCs w:val="24"/>
        </w:rPr>
        <w:t>vectensis</w:t>
      </w:r>
      <w:proofErr w:type="spellEnd"/>
      <w:r w:rsidR="00FB41A1" w:rsidRPr="00871CC6">
        <w:rPr>
          <w:rFonts w:ascii="Times New Roman" w:eastAsia="FangSong" w:hAnsi="Times New Roman" w:cs="Times New Roman"/>
          <w:sz w:val="20"/>
          <w:szCs w:val="24"/>
        </w:rPr>
        <w:t xml:space="preserve"> </w:t>
      </w:r>
      <w:r w:rsidR="005278E6" w:rsidRPr="00871CC6">
        <w:rPr>
          <w:rFonts w:ascii="Times New Roman" w:eastAsia="FangSong" w:hAnsi="Times New Roman" w:cs="Times New Roman"/>
          <w:sz w:val="20"/>
          <w:szCs w:val="24"/>
        </w:rPr>
        <w:t>is highly conserved</w:t>
      </w:r>
      <w:r w:rsidR="00FB41A1" w:rsidRPr="00871CC6">
        <w:rPr>
          <w:rFonts w:ascii="Times New Roman" w:eastAsia="FangSong" w:hAnsi="Times New Roman" w:cs="Times New Roman"/>
          <w:sz w:val="20"/>
          <w:szCs w:val="24"/>
        </w:rPr>
        <w:t xml:space="preserve"> and remarkably consistent (</w:t>
      </w:r>
      <w:r w:rsidR="00FB41A1" w:rsidRPr="00871CC6">
        <w:rPr>
          <w:rFonts w:ascii="Times New Roman" w:eastAsia="FangSong" w:hAnsi="Times New Roman" w:cs="Times New Roman"/>
          <w:b/>
          <w:sz w:val="20"/>
          <w:szCs w:val="24"/>
        </w:rPr>
        <w:t>a</w:t>
      </w:r>
      <w:r w:rsidR="00FB41A1" w:rsidRPr="00871CC6">
        <w:rPr>
          <w:rFonts w:ascii="Times New Roman" w:eastAsia="FangSong" w:hAnsi="Times New Roman" w:cs="Times New Roman"/>
          <w:sz w:val="20"/>
          <w:szCs w:val="24"/>
        </w:rPr>
        <w:t xml:space="preserve">), </w:t>
      </w:r>
      <w:r w:rsidR="00F13183" w:rsidRPr="00871CC6">
        <w:rPr>
          <w:rFonts w:ascii="Times New Roman" w:eastAsia="FangSong" w:hAnsi="Times New Roman" w:cs="Times New Roman"/>
          <w:sz w:val="20"/>
          <w:szCs w:val="24"/>
        </w:rPr>
        <w:t xml:space="preserve">and these genes can be </w:t>
      </w:r>
      <w:r w:rsidR="00503360" w:rsidRPr="00871CC6">
        <w:rPr>
          <w:rFonts w:ascii="Times New Roman" w:eastAsia="仿宋_GB2312" w:hAnsi="Times New Roman" w:cs="Times New Roman"/>
          <w:sz w:val="20"/>
          <w:szCs w:val="18"/>
        </w:rPr>
        <w:t>divid</w:t>
      </w:r>
      <w:r w:rsidR="00F13183" w:rsidRPr="00871CC6">
        <w:rPr>
          <w:rFonts w:ascii="Times New Roman" w:eastAsia="仿宋_GB2312" w:hAnsi="Times New Roman" w:cs="Times New Roman"/>
          <w:sz w:val="20"/>
          <w:szCs w:val="18"/>
        </w:rPr>
        <w:t>ed</w:t>
      </w:r>
      <w:r w:rsidR="00503360" w:rsidRPr="00871CC6">
        <w:rPr>
          <w:rFonts w:ascii="Times New Roman" w:eastAsia="仿宋_GB2312" w:hAnsi="Times New Roman" w:cs="Times New Roman"/>
          <w:sz w:val="20"/>
          <w:szCs w:val="18"/>
        </w:rPr>
        <w:t xml:space="preserve"> into seven across-chromosome corresponding groups</w:t>
      </w:r>
      <w:r w:rsidR="005A7D1F" w:rsidRPr="00871CC6">
        <w:rPr>
          <w:rFonts w:ascii="Times New Roman" w:eastAsia="仿宋_GB2312" w:hAnsi="Times New Roman" w:cs="Times New Roman"/>
          <w:sz w:val="20"/>
          <w:szCs w:val="18"/>
        </w:rPr>
        <w:t xml:space="preserve"> (</w:t>
      </w:r>
      <w:r w:rsidR="005A7D1F" w:rsidRPr="00871CC6">
        <w:rPr>
          <w:rFonts w:ascii="Times New Roman" w:eastAsia="仿宋_GB2312" w:hAnsi="Times New Roman" w:cs="Times New Roman"/>
          <w:b/>
          <w:sz w:val="20"/>
          <w:szCs w:val="18"/>
        </w:rPr>
        <w:t>b</w:t>
      </w:r>
      <w:r w:rsidR="005A7D1F" w:rsidRPr="00871CC6">
        <w:rPr>
          <w:rFonts w:ascii="Times New Roman" w:eastAsia="仿宋_GB2312" w:hAnsi="Times New Roman" w:cs="Times New Roman"/>
          <w:sz w:val="20"/>
          <w:szCs w:val="18"/>
        </w:rPr>
        <w:t>)</w:t>
      </w:r>
      <w:r w:rsidR="00354771" w:rsidRPr="00871CC6">
        <w:rPr>
          <w:rFonts w:ascii="Times New Roman" w:eastAsia="仿宋_GB2312" w:hAnsi="Times New Roman" w:cs="Times New Roman"/>
          <w:sz w:val="20"/>
          <w:szCs w:val="18"/>
        </w:rPr>
        <w:t>:</w:t>
      </w:r>
      <w:r w:rsidR="005A7D1F" w:rsidRPr="00871CC6">
        <w:rPr>
          <w:rFonts w:ascii="Times New Roman" w:eastAsia="仿宋_GB2312" w:hAnsi="Times New Roman" w:cs="Times New Roman"/>
          <w:sz w:val="20"/>
          <w:szCs w:val="18"/>
        </w:rPr>
        <w:t xml:space="preserve"> </w:t>
      </w:r>
      <w:r w:rsidR="00354771" w:rsidRPr="00871CC6">
        <w:rPr>
          <w:rFonts w:ascii="Times New Roman" w:eastAsia="仿宋_GB2312" w:hAnsi="Times New Roman" w:cs="Times New Roman"/>
          <w:sz w:val="20"/>
          <w:szCs w:val="18"/>
        </w:rPr>
        <w:t xml:space="preserve">1) </w:t>
      </w:r>
      <w:r w:rsidR="00503360" w:rsidRPr="00871CC6">
        <w:rPr>
          <w:rFonts w:ascii="Times New Roman" w:eastAsia="仿宋_GB2312" w:hAnsi="Times New Roman" w:cs="Times New Roman"/>
          <w:sz w:val="20"/>
          <w:szCs w:val="18"/>
        </w:rPr>
        <w:t>Hox</w:t>
      </w:r>
      <w:r w:rsidR="00FB41A1" w:rsidRPr="00871CC6">
        <w:rPr>
          <w:rFonts w:ascii="Times New Roman" w:eastAsia="仿宋_GB2312" w:hAnsi="Times New Roman" w:cs="Times New Roman"/>
          <w:sz w:val="20"/>
          <w:szCs w:val="18"/>
        </w:rPr>
        <w:t xml:space="preserve"> </w:t>
      </w:r>
      <w:r w:rsidR="005A7D1F" w:rsidRPr="00871CC6">
        <w:rPr>
          <w:rFonts w:ascii="Times New Roman" w:eastAsia="仿宋_GB2312" w:hAnsi="Times New Roman" w:cs="Times New Roman"/>
          <w:sz w:val="20"/>
          <w:szCs w:val="18"/>
        </w:rPr>
        <w:t xml:space="preserve">group </w:t>
      </w:r>
      <w:r w:rsidR="00FB41A1" w:rsidRPr="00871CC6">
        <w:rPr>
          <w:rFonts w:ascii="Times New Roman" w:eastAsia="仿宋_GB2312" w:hAnsi="Times New Roman" w:cs="Times New Roman"/>
          <w:sz w:val="20"/>
          <w:szCs w:val="18"/>
        </w:rPr>
        <w:t>(Chr</w:t>
      </w:r>
      <w:r w:rsidR="005A7D1F" w:rsidRPr="00871CC6">
        <w:rPr>
          <w:rFonts w:ascii="Times New Roman" w:eastAsia="仿宋_GB2312" w:hAnsi="Times New Roman" w:cs="Times New Roman"/>
          <w:sz w:val="20"/>
          <w:szCs w:val="18"/>
        </w:rPr>
        <w:t xml:space="preserve">. 12, 1, 8, 10, and 64035 in the genomes of </w:t>
      </w:r>
      <w:r w:rsidR="005A7D1F" w:rsidRPr="00871CC6">
        <w:rPr>
          <w:rFonts w:ascii="Times New Roman" w:eastAsia="仿宋_GB2312" w:hAnsi="Times New Roman" w:cs="Times New Roman"/>
          <w:i/>
          <w:sz w:val="20"/>
          <w:szCs w:val="18"/>
        </w:rPr>
        <w:t>A. muricata</w:t>
      </w:r>
      <w:r w:rsidR="005A7D1F" w:rsidRPr="00871CC6">
        <w:rPr>
          <w:rFonts w:ascii="Times New Roman" w:eastAsia="仿宋_GB2312" w:hAnsi="Times New Roman" w:cs="Times New Roman"/>
          <w:sz w:val="20"/>
          <w:szCs w:val="18"/>
        </w:rPr>
        <w:t xml:space="preserve">, </w:t>
      </w:r>
      <w:r w:rsidR="005A7D1F" w:rsidRPr="00871CC6">
        <w:rPr>
          <w:rFonts w:ascii="Times New Roman" w:eastAsia="仿宋_GB2312" w:hAnsi="Times New Roman" w:cs="Times New Roman"/>
          <w:i/>
          <w:sz w:val="20"/>
          <w:szCs w:val="18"/>
        </w:rPr>
        <w:t xml:space="preserve">M. </w:t>
      </w:r>
      <w:proofErr w:type="spellStart"/>
      <w:r w:rsidR="005A7D1F" w:rsidRPr="00871CC6">
        <w:rPr>
          <w:rFonts w:ascii="Times New Roman" w:eastAsia="仿宋_GB2312" w:hAnsi="Times New Roman" w:cs="Times New Roman"/>
          <w:i/>
          <w:sz w:val="20"/>
          <w:szCs w:val="18"/>
        </w:rPr>
        <w:t>foliosa</w:t>
      </w:r>
      <w:proofErr w:type="spellEnd"/>
      <w:r w:rsidR="005A7D1F" w:rsidRPr="00871CC6">
        <w:rPr>
          <w:rFonts w:ascii="Times New Roman" w:eastAsia="仿宋_GB2312" w:hAnsi="Times New Roman" w:cs="Times New Roman"/>
          <w:sz w:val="20"/>
          <w:szCs w:val="18"/>
        </w:rPr>
        <w:t xml:space="preserve">, </w:t>
      </w:r>
      <w:r w:rsidR="005A7D1F" w:rsidRPr="00871CC6">
        <w:rPr>
          <w:rFonts w:ascii="Times New Roman" w:eastAsia="仿宋_GB2312" w:hAnsi="Times New Roman" w:cs="Times New Roman"/>
          <w:i/>
          <w:sz w:val="20"/>
          <w:szCs w:val="18"/>
        </w:rPr>
        <w:t xml:space="preserve">M. </w:t>
      </w:r>
      <w:proofErr w:type="spellStart"/>
      <w:r w:rsidR="005A7D1F" w:rsidRPr="00871CC6">
        <w:rPr>
          <w:rFonts w:ascii="Times New Roman" w:eastAsia="仿宋_GB2312" w:hAnsi="Times New Roman" w:cs="Times New Roman"/>
          <w:i/>
          <w:sz w:val="20"/>
          <w:szCs w:val="18"/>
        </w:rPr>
        <w:t>capricornis</w:t>
      </w:r>
      <w:proofErr w:type="spellEnd"/>
      <w:r w:rsidR="005A7D1F" w:rsidRPr="00871CC6">
        <w:rPr>
          <w:rFonts w:ascii="Times New Roman" w:eastAsia="仿宋_GB2312" w:hAnsi="Times New Roman" w:cs="Times New Roman"/>
          <w:sz w:val="20"/>
          <w:szCs w:val="18"/>
        </w:rPr>
        <w:t xml:space="preserve">, </w:t>
      </w:r>
      <w:r w:rsidR="005A7D1F" w:rsidRPr="00871CC6">
        <w:rPr>
          <w:rFonts w:ascii="Times New Roman" w:eastAsia="仿宋_GB2312" w:hAnsi="Times New Roman" w:cs="Times New Roman"/>
          <w:i/>
          <w:sz w:val="20"/>
          <w:szCs w:val="18"/>
        </w:rPr>
        <w:t xml:space="preserve">P. </w:t>
      </w:r>
      <w:proofErr w:type="spellStart"/>
      <w:r w:rsidR="005A7D1F" w:rsidRPr="00871CC6">
        <w:rPr>
          <w:rFonts w:ascii="Times New Roman" w:eastAsia="仿宋_GB2312" w:hAnsi="Times New Roman" w:cs="Times New Roman"/>
          <w:i/>
          <w:sz w:val="20"/>
          <w:szCs w:val="18"/>
        </w:rPr>
        <w:t>verrucosa</w:t>
      </w:r>
      <w:proofErr w:type="spellEnd"/>
      <w:r w:rsidR="00F13183" w:rsidRPr="00871CC6">
        <w:rPr>
          <w:rFonts w:ascii="Times New Roman" w:eastAsia="仿宋_GB2312" w:hAnsi="Times New Roman" w:cs="Times New Roman"/>
          <w:sz w:val="20"/>
          <w:szCs w:val="18"/>
        </w:rPr>
        <w:t>,</w:t>
      </w:r>
      <w:r w:rsidR="005A7D1F" w:rsidRPr="00871CC6">
        <w:rPr>
          <w:rFonts w:ascii="Times New Roman" w:eastAsia="仿宋_GB2312" w:hAnsi="Times New Roman" w:cs="Times New Roman"/>
          <w:sz w:val="20"/>
          <w:szCs w:val="18"/>
        </w:rPr>
        <w:t xml:space="preserve"> and </w:t>
      </w:r>
      <w:r w:rsidR="005A7D1F" w:rsidRPr="00871CC6">
        <w:rPr>
          <w:rFonts w:ascii="Times New Roman" w:eastAsia="FangSong" w:hAnsi="Times New Roman" w:cs="Times New Roman"/>
          <w:i/>
          <w:sz w:val="20"/>
          <w:szCs w:val="24"/>
        </w:rPr>
        <w:t xml:space="preserve">N. </w:t>
      </w:r>
      <w:proofErr w:type="spellStart"/>
      <w:r w:rsidR="005A7D1F" w:rsidRPr="00871CC6">
        <w:rPr>
          <w:rFonts w:ascii="Times New Roman" w:eastAsia="FangSong" w:hAnsi="Times New Roman" w:cs="Times New Roman"/>
          <w:i/>
          <w:sz w:val="20"/>
          <w:szCs w:val="24"/>
        </w:rPr>
        <w:t>vectensis</w:t>
      </w:r>
      <w:proofErr w:type="spellEnd"/>
      <w:r w:rsidR="005A7D1F" w:rsidRPr="00871CC6">
        <w:rPr>
          <w:rFonts w:ascii="Times New Roman" w:eastAsia="FangSong" w:hAnsi="Times New Roman" w:cs="Times New Roman"/>
          <w:sz w:val="20"/>
          <w:szCs w:val="24"/>
        </w:rPr>
        <w:t>),</w:t>
      </w:r>
      <w:r w:rsidR="00354771" w:rsidRPr="00871CC6">
        <w:rPr>
          <w:rFonts w:ascii="Times New Roman" w:eastAsia="FangSong" w:hAnsi="Times New Roman" w:cs="Times New Roman"/>
          <w:sz w:val="20"/>
          <w:szCs w:val="24"/>
        </w:rPr>
        <w:t xml:space="preserve"> 2)</w:t>
      </w:r>
      <w:r w:rsidR="005A7D1F" w:rsidRPr="00871CC6">
        <w:rPr>
          <w:rFonts w:ascii="Times New Roman" w:eastAsia="FangSong" w:hAnsi="Times New Roman" w:cs="Times New Roman"/>
          <w:sz w:val="20"/>
          <w:szCs w:val="24"/>
        </w:rPr>
        <w:t xml:space="preserve"> </w:t>
      </w:r>
      <w:proofErr w:type="spellStart"/>
      <w:r w:rsidR="005A7D1F" w:rsidRPr="00871CC6">
        <w:rPr>
          <w:rFonts w:ascii="Times New Roman" w:eastAsia="FangSong" w:hAnsi="Times New Roman" w:cs="Times New Roman"/>
          <w:sz w:val="20"/>
          <w:szCs w:val="24"/>
        </w:rPr>
        <w:t>ParaHox</w:t>
      </w:r>
      <w:proofErr w:type="spellEnd"/>
      <w:r w:rsidR="005A7D1F" w:rsidRPr="00871CC6">
        <w:rPr>
          <w:rFonts w:ascii="Times New Roman" w:eastAsia="FangSong" w:hAnsi="Times New Roman" w:cs="Times New Roman"/>
          <w:sz w:val="20"/>
          <w:szCs w:val="24"/>
        </w:rPr>
        <w:t xml:space="preserve"> group (Chr. 5, 9, </w:t>
      </w:r>
      <w:r w:rsidR="00117A7A" w:rsidRPr="00871CC6">
        <w:rPr>
          <w:rFonts w:ascii="Times New Roman" w:eastAsia="FangSong" w:hAnsi="Times New Roman" w:cs="Times New Roman"/>
          <w:sz w:val="20"/>
          <w:szCs w:val="24"/>
        </w:rPr>
        <w:t>4</w:t>
      </w:r>
      <w:r w:rsidR="005A7D1F" w:rsidRPr="00871CC6">
        <w:rPr>
          <w:rFonts w:ascii="Times New Roman" w:eastAsia="FangSong" w:hAnsi="Times New Roman" w:cs="Times New Roman"/>
          <w:sz w:val="20"/>
          <w:szCs w:val="24"/>
        </w:rPr>
        <w:t>, 14, and 64043</w:t>
      </w:r>
      <w:r w:rsidR="005A7D1F" w:rsidRPr="00871CC6">
        <w:t xml:space="preserve">, </w:t>
      </w:r>
      <w:r w:rsidR="005A7D1F" w:rsidRPr="00871CC6">
        <w:rPr>
          <w:rFonts w:ascii="Times New Roman" w:hAnsi="Times New Roman" w:cs="Times New Roman"/>
        </w:rPr>
        <w:t>c</w:t>
      </w:r>
      <w:r w:rsidR="005A7D1F" w:rsidRPr="00871CC6">
        <w:rPr>
          <w:rFonts w:ascii="Times New Roman" w:eastAsia="FangSong" w:hAnsi="Times New Roman" w:cs="Times New Roman"/>
          <w:sz w:val="20"/>
          <w:szCs w:val="24"/>
        </w:rPr>
        <w:t xml:space="preserve">orresponding order as above), </w:t>
      </w:r>
      <w:r w:rsidR="00354771" w:rsidRPr="00871CC6">
        <w:rPr>
          <w:rFonts w:ascii="Times New Roman" w:eastAsia="FangSong" w:hAnsi="Times New Roman" w:cs="Times New Roman"/>
          <w:sz w:val="20"/>
          <w:szCs w:val="24"/>
        </w:rPr>
        <w:t xml:space="preserve">3) </w:t>
      </w:r>
      <w:r w:rsidR="005A7D1F" w:rsidRPr="00871CC6">
        <w:rPr>
          <w:rFonts w:ascii="Times New Roman" w:eastAsia="FangSong" w:hAnsi="Times New Roman" w:cs="Times New Roman"/>
          <w:sz w:val="20"/>
          <w:szCs w:val="24"/>
        </w:rPr>
        <w:t xml:space="preserve">NKL group 1 (Chr. 4, 3, 6, 1, and 64039, as above), </w:t>
      </w:r>
      <w:r w:rsidR="00354771" w:rsidRPr="00871CC6">
        <w:rPr>
          <w:rFonts w:ascii="Times New Roman" w:eastAsia="FangSong" w:hAnsi="Times New Roman" w:cs="Times New Roman"/>
          <w:sz w:val="20"/>
          <w:szCs w:val="24"/>
        </w:rPr>
        <w:t xml:space="preserve">4) </w:t>
      </w:r>
      <w:r w:rsidR="005A7D1F" w:rsidRPr="00871CC6">
        <w:rPr>
          <w:rFonts w:ascii="Times New Roman" w:eastAsia="FangSong" w:hAnsi="Times New Roman" w:cs="Times New Roman"/>
          <w:sz w:val="20"/>
          <w:szCs w:val="24"/>
        </w:rPr>
        <w:t>NKL group 2 (</w:t>
      </w:r>
      <w:r w:rsidR="00F13183" w:rsidRPr="00871CC6">
        <w:rPr>
          <w:rFonts w:ascii="Times New Roman" w:eastAsia="FangSong" w:hAnsi="Times New Roman" w:cs="Times New Roman"/>
          <w:sz w:val="20"/>
          <w:szCs w:val="24"/>
        </w:rPr>
        <w:t xml:space="preserve">Chr. 11, 5, 14, 13, and 64035, as above), </w:t>
      </w:r>
      <w:r w:rsidR="00354771" w:rsidRPr="00871CC6">
        <w:rPr>
          <w:rFonts w:ascii="Times New Roman" w:eastAsia="FangSong" w:hAnsi="Times New Roman" w:cs="Times New Roman"/>
          <w:sz w:val="20"/>
          <w:szCs w:val="24"/>
        </w:rPr>
        <w:t xml:space="preserve">5) </w:t>
      </w:r>
      <w:r w:rsidR="005A7D1F" w:rsidRPr="00871CC6">
        <w:rPr>
          <w:rFonts w:ascii="Times New Roman" w:eastAsia="FangSong" w:hAnsi="Times New Roman" w:cs="Times New Roman"/>
          <w:sz w:val="20"/>
          <w:szCs w:val="24"/>
        </w:rPr>
        <w:t>NKL group 3</w:t>
      </w:r>
      <w:r w:rsidR="00F13183" w:rsidRPr="00871CC6">
        <w:rPr>
          <w:rFonts w:ascii="Times New Roman" w:eastAsia="FangSong" w:hAnsi="Times New Roman" w:cs="Times New Roman"/>
          <w:sz w:val="20"/>
          <w:szCs w:val="24"/>
        </w:rPr>
        <w:t xml:space="preserve"> (Chr. 10, 2, 2, 4, and 64041, as above), </w:t>
      </w:r>
      <w:r w:rsidR="00354771" w:rsidRPr="00871CC6">
        <w:rPr>
          <w:rFonts w:ascii="Times New Roman" w:eastAsia="FangSong" w:hAnsi="Times New Roman" w:cs="Times New Roman"/>
          <w:sz w:val="20"/>
          <w:szCs w:val="24"/>
        </w:rPr>
        <w:t xml:space="preserve">6) </w:t>
      </w:r>
      <w:r w:rsidR="005A7D1F" w:rsidRPr="00871CC6">
        <w:rPr>
          <w:rFonts w:ascii="Times New Roman" w:eastAsia="FangSong" w:hAnsi="Times New Roman" w:cs="Times New Roman"/>
          <w:sz w:val="20"/>
          <w:szCs w:val="24"/>
        </w:rPr>
        <w:t>NKL group 4</w:t>
      </w:r>
      <w:r w:rsidR="00F13183" w:rsidRPr="00871CC6">
        <w:rPr>
          <w:rFonts w:ascii="Times New Roman" w:eastAsia="FangSong" w:hAnsi="Times New Roman" w:cs="Times New Roman"/>
          <w:sz w:val="20"/>
          <w:szCs w:val="24"/>
        </w:rPr>
        <w:t xml:space="preserve"> (Chr. 1, 13, 13, 6, and 64034, as above), and</w:t>
      </w:r>
      <w:r w:rsidR="00354771" w:rsidRPr="00871CC6">
        <w:rPr>
          <w:rFonts w:ascii="Times New Roman" w:eastAsia="FangSong" w:hAnsi="Times New Roman" w:cs="Times New Roman"/>
          <w:sz w:val="20"/>
          <w:szCs w:val="24"/>
        </w:rPr>
        <w:t xml:space="preserve"> 7) </w:t>
      </w:r>
      <w:r w:rsidR="00F13183" w:rsidRPr="00871CC6">
        <w:rPr>
          <w:rFonts w:ascii="Times New Roman" w:eastAsia="FangSong" w:hAnsi="Times New Roman" w:cs="Times New Roman"/>
          <w:sz w:val="20"/>
          <w:szCs w:val="24"/>
        </w:rPr>
        <w:t xml:space="preserve"> </w:t>
      </w:r>
      <w:r w:rsidR="005A7D1F" w:rsidRPr="00871CC6">
        <w:rPr>
          <w:rFonts w:ascii="Times New Roman" w:eastAsia="FangSong" w:hAnsi="Times New Roman" w:cs="Times New Roman"/>
          <w:sz w:val="20"/>
          <w:szCs w:val="24"/>
        </w:rPr>
        <w:t>NKL group 5</w:t>
      </w:r>
      <w:r w:rsidR="00F13183" w:rsidRPr="00871CC6">
        <w:rPr>
          <w:rFonts w:ascii="Times New Roman" w:eastAsia="FangSong" w:hAnsi="Times New Roman" w:cs="Times New Roman"/>
          <w:sz w:val="20"/>
          <w:szCs w:val="24"/>
        </w:rPr>
        <w:t xml:space="preserve"> (Chr. 3, 4, 11, 2, and 64037, as above).</w:t>
      </w:r>
      <w:r w:rsidR="00117A7A" w:rsidRPr="00871CC6">
        <w:rPr>
          <w:rFonts w:ascii="Times New Roman" w:eastAsia="FangSong" w:hAnsi="Times New Roman" w:cs="Times New Roman"/>
          <w:sz w:val="20"/>
          <w:szCs w:val="24"/>
        </w:rPr>
        <w:t xml:space="preserve"> </w:t>
      </w:r>
      <w:r w:rsidR="004A0E47" w:rsidRPr="00871CC6">
        <w:rPr>
          <w:rFonts w:ascii="Times New Roman" w:eastAsia="FangSong" w:hAnsi="Times New Roman" w:cs="Times New Roman"/>
          <w:sz w:val="20"/>
          <w:szCs w:val="24"/>
        </w:rPr>
        <w:t xml:space="preserve">Within the Hox and NKL groups, there are tandemly duplicated genes (TDG), such as the </w:t>
      </w:r>
      <w:proofErr w:type="spellStart"/>
      <w:r w:rsidR="004A0E47" w:rsidRPr="00871CC6">
        <w:rPr>
          <w:rFonts w:ascii="Times New Roman" w:eastAsia="FangSong" w:hAnsi="Times New Roman" w:cs="Times New Roman"/>
          <w:i/>
          <w:sz w:val="20"/>
          <w:szCs w:val="24"/>
        </w:rPr>
        <w:t>Meox</w:t>
      </w:r>
      <w:proofErr w:type="spellEnd"/>
      <w:r w:rsidR="004A0E47" w:rsidRPr="00871CC6">
        <w:rPr>
          <w:rFonts w:ascii="Times New Roman" w:eastAsia="FangSong" w:hAnsi="Times New Roman" w:cs="Times New Roman"/>
          <w:sz w:val="20"/>
          <w:szCs w:val="24"/>
        </w:rPr>
        <w:t xml:space="preserve"> genes observed in the Hox groups of five genomes. </w:t>
      </w:r>
      <w:r w:rsidR="00E200FC" w:rsidRPr="00871CC6">
        <w:rPr>
          <w:rFonts w:ascii="Times New Roman" w:eastAsia="FangSong" w:hAnsi="Times New Roman" w:cs="Times New Roman"/>
          <w:sz w:val="20"/>
          <w:szCs w:val="24"/>
        </w:rPr>
        <w:t xml:space="preserve">Interestingly, across the five genomes, all the Hox genes (green) are located on a single chromosome, except for a satellite </w:t>
      </w:r>
      <w:r w:rsidR="00E200FC" w:rsidRPr="00871CC6">
        <w:rPr>
          <w:rFonts w:ascii="Times New Roman" w:eastAsia="FangSong" w:hAnsi="Times New Roman" w:cs="Times New Roman"/>
          <w:i/>
          <w:sz w:val="20"/>
          <w:szCs w:val="24"/>
        </w:rPr>
        <w:t>Hox4</w:t>
      </w:r>
      <w:r w:rsidR="00E200FC" w:rsidRPr="00871CC6">
        <w:rPr>
          <w:rFonts w:ascii="Times New Roman" w:eastAsia="FangSong" w:hAnsi="Times New Roman" w:cs="Times New Roman"/>
          <w:sz w:val="20"/>
          <w:szCs w:val="24"/>
        </w:rPr>
        <w:t xml:space="preserve"> gene (bold and green) found within NKL group 1</w:t>
      </w:r>
      <w:r w:rsidR="00217218" w:rsidRPr="00871CC6">
        <w:rPr>
          <w:rFonts w:ascii="Times New Roman" w:eastAsia="FangSong" w:hAnsi="Times New Roman" w:cs="Times New Roman"/>
          <w:sz w:val="20"/>
          <w:szCs w:val="24"/>
        </w:rPr>
        <w:t xml:space="preserve">, indicating an ancestral trait of </w:t>
      </w:r>
      <w:proofErr w:type="spellStart"/>
      <w:r w:rsidR="00217218" w:rsidRPr="00871CC6">
        <w:rPr>
          <w:rFonts w:ascii="Times New Roman" w:eastAsia="FangSong" w:hAnsi="Times New Roman" w:cs="Times New Roman"/>
          <w:sz w:val="20"/>
          <w:szCs w:val="24"/>
        </w:rPr>
        <w:t>Hexacorallia</w:t>
      </w:r>
      <w:proofErr w:type="spellEnd"/>
      <w:r w:rsidR="00217218" w:rsidRPr="00871CC6">
        <w:rPr>
          <w:rFonts w:ascii="Times New Roman" w:eastAsia="FangSong" w:hAnsi="Times New Roman" w:cs="Times New Roman"/>
          <w:sz w:val="20"/>
          <w:szCs w:val="24"/>
        </w:rPr>
        <w:t xml:space="preserve"> genome. </w:t>
      </w:r>
      <w:r w:rsidR="00117A7A" w:rsidRPr="00871CC6">
        <w:rPr>
          <w:rFonts w:ascii="Times New Roman" w:eastAsia="FangSong" w:hAnsi="Times New Roman" w:cs="Times New Roman"/>
          <w:sz w:val="20"/>
          <w:szCs w:val="24"/>
        </w:rPr>
        <w:t>Chr.: Chromosome.</w:t>
      </w:r>
    </w:p>
    <w:p w14:paraId="06CA3A52" w14:textId="172C0EAB" w:rsidR="00503360" w:rsidRPr="00871CC6" w:rsidRDefault="00503360" w:rsidP="0022636F">
      <w:pPr>
        <w:widowControl/>
        <w:rPr>
          <w:rFonts w:ascii="Times New Roman" w:eastAsia="仿宋_GB2312" w:hAnsi="Times New Roman" w:cs="Times New Roman"/>
          <w:sz w:val="20"/>
          <w:szCs w:val="18"/>
        </w:rPr>
      </w:pPr>
    </w:p>
    <w:p w14:paraId="103B766A" w14:textId="77777777" w:rsidR="00503360" w:rsidRPr="00871CC6" w:rsidRDefault="00503360" w:rsidP="0022636F">
      <w:pPr>
        <w:widowControl/>
        <w:rPr>
          <w:rFonts w:ascii="Times New Roman" w:eastAsia="仿宋_GB2312" w:hAnsi="Times New Roman" w:cs="Times New Roman"/>
          <w:sz w:val="20"/>
          <w:szCs w:val="18"/>
        </w:rPr>
      </w:pPr>
    </w:p>
    <w:p w14:paraId="1C2DF4D4" w14:textId="34677B6B" w:rsidR="00324E98" w:rsidRPr="00871CC6" w:rsidRDefault="00324E98" w:rsidP="0022636F">
      <w:pPr>
        <w:widowControl/>
        <w:rPr>
          <w:rFonts w:ascii="Times New Roman" w:eastAsia="FangSong" w:hAnsi="Times New Roman" w:cs="Times New Roman"/>
          <w:b/>
          <w:sz w:val="20"/>
          <w:szCs w:val="24"/>
        </w:rPr>
      </w:pPr>
      <w:r w:rsidRPr="00871CC6">
        <w:rPr>
          <w:rFonts w:ascii="Times New Roman" w:eastAsia="FangSong" w:hAnsi="Times New Roman" w:cs="Times New Roman"/>
          <w:b/>
          <w:sz w:val="20"/>
          <w:szCs w:val="24"/>
        </w:rPr>
        <w:br w:type="page"/>
      </w:r>
    </w:p>
    <w:p w14:paraId="18EC5A3F" w14:textId="1E412B57" w:rsidR="006A6FA6" w:rsidRPr="00871CC6" w:rsidRDefault="00324E98" w:rsidP="0022636F">
      <w:pPr>
        <w:rPr>
          <w:rFonts w:ascii="Times New Roman" w:eastAsia="FangSong" w:hAnsi="Times New Roman" w:cs="Times New Roman"/>
          <w:b/>
          <w:sz w:val="20"/>
          <w:szCs w:val="24"/>
        </w:rPr>
      </w:pPr>
      <w:r w:rsidRPr="00871CC6">
        <w:rPr>
          <w:rFonts w:ascii="Times New Roman" w:eastAsia="FangSong" w:hAnsi="Times New Roman" w:cs="Times New Roman"/>
          <w:b/>
          <w:sz w:val="20"/>
          <w:szCs w:val="24"/>
        </w:rPr>
        <w:lastRenderedPageBreak/>
        <w:t>EDF_4</w:t>
      </w:r>
    </w:p>
    <w:p w14:paraId="375F0F35" w14:textId="55EBD380" w:rsidR="006A6FA6" w:rsidRPr="00871CC6" w:rsidRDefault="006A6FA6" w:rsidP="0022636F">
      <w:pPr>
        <w:rPr>
          <w:rFonts w:ascii="Times New Roman" w:eastAsia="FangSong" w:hAnsi="Times New Roman" w:cs="Times New Roman"/>
          <w:b/>
          <w:sz w:val="20"/>
          <w:szCs w:val="24"/>
        </w:rPr>
      </w:pPr>
      <w:r w:rsidRPr="00871CC6">
        <w:rPr>
          <w:noProof/>
        </w:rPr>
        <w:drawing>
          <wp:inline distT="0" distB="0" distL="0" distR="0" wp14:anchorId="7F07F474" wp14:editId="6FB77109">
            <wp:extent cx="4320000" cy="2746800"/>
            <wp:effectExtent l="0" t="0" r="444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74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6BFB3B" w14:textId="4D950215" w:rsidR="00F4427C" w:rsidRPr="00871CC6" w:rsidRDefault="006A6FA6" w:rsidP="0022636F">
      <w:pPr>
        <w:rPr>
          <w:rFonts w:ascii="Times New Roman" w:eastAsia="FangSong" w:hAnsi="Times New Roman" w:cs="Times New Roman"/>
          <w:b/>
          <w:sz w:val="20"/>
          <w:szCs w:val="24"/>
        </w:rPr>
      </w:pPr>
      <w:r w:rsidRPr="00871CC6">
        <w:rPr>
          <w:rFonts w:ascii="Times New Roman" w:eastAsia="FangSong" w:hAnsi="Times New Roman" w:cs="Times New Roman"/>
          <w:b/>
          <w:sz w:val="20"/>
          <w:szCs w:val="24"/>
        </w:rPr>
        <w:t>Extended Data Fig</w:t>
      </w:r>
      <w:r w:rsidR="00E94866" w:rsidRPr="00871CC6">
        <w:rPr>
          <w:rFonts w:ascii="Times New Roman" w:eastAsia="FangSong" w:hAnsi="Times New Roman" w:cs="Times New Roman"/>
          <w:b/>
          <w:sz w:val="20"/>
          <w:szCs w:val="24"/>
        </w:rPr>
        <w:t>.</w:t>
      </w:r>
      <w:r w:rsidRPr="00871CC6">
        <w:rPr>
          <w:rFonts w:ascii="Times New Roman" w:eastAsia="FangSong" w:hAnsi="Times New Roman" w:cs="Times New Roman"/>
          <w:b/>
          <w:sz w:val="20"/>
          <w:szCs w:val="24"/>
        </w:rPr>
        <w:t xml:space="preserve"> 4 |</w:t>
      </w:r>
      <w:r w:rsidR="007B627E" w:rsidRPr="00871CC6">
        <w:rPr>
          <w:rFonts w:ascii="Times New Roman" w:eastAsia="FangSong" w:hAnsi="Times New Roman" w:cs="Times New Roman"/>
          <w:b/>
          <w:sz w:val="20"/>
          <w:szCs w:val="24"/>
        </w:rPr>
        <w:t xml:space="preserve"> The HOXL (</w:t>
      </w:r>
      <w:proofErr w:type="spellStart"/>
      <w:r w:rsidR="007B627E" w:rsidRPr="00871CC6">
        <w:rPr>
          <w:rFonts w:ascii="Times New Roman" w:eastAsia="FangSong" w:hAnsi="Times New Roman" w:cs="Times New Roman"/>
          <w:b/>
          <w:sz w:val="20"/>
          <w:szCs w:val="24"/>
        </w:rPr>
        <w:t>Hox</w:t>
      </w:r>
      <w:proofErr w:type="spellEnd"/>
      <w:r w:rsidR="007B627E" w:rsidRPr="00871CC6">
        <w:rPr>
          <w:rFonts w:ascii="Times New Roman" w:eastAsia="FangSong" w:hAnsi="Times New Roman" w:cs="Times New Roman"/>
          <w:b/>
          <w:sz w:val="20"/>
          <w:szCs w:val="24"/>
        </w:rPr>
        <w:t xml:space="preserve"> and </w:t>
      </w:r>
      <w:proofErr w:type="spellStart"/>
      <w:r w:rsidR="007B627E" w:rsidRPr="00871CC6">
        <w:rPr>
          <w:rFonts w:ascii="Times New Roman" w:eastAsia="FangSong" w:hAnsi="Times New Roman" w:cs="Times New Roman"/>
          <w:b/>
          <w:sz w:val="20"/>
          <w:szCs w:val="24"/>
        </w:rPr>
        <w:t>ParaHox</w:t>
      </w:r>
      <w:proofErr w:type="spellEnd"/>
      <w:r w:rsidR="007B627E" w:rsidRPr="00871CC6">
        <w:rPr>
          <w:rFonts w:ascii="Times New Roman" w:eastAsia="FangSong" w:hAnsi="Times New Roman" w:cs="Times New Roman"/>
          <w:b/>
          <w:sz w:val="20"/>
          <w:szCs w:val="24"/>
        </w:rPr>
        <w:t>) subclass in stony corals.</w:t>
      </w:r>
      <w:r w:rsidR="00201114" w:rsidRPr="00871CC6">
        <w:rPr>
          <w:rFonts w:ascii="Times New Roman" w:eastAsia="FangSong" w:hAnsi="Times New Roman" w:cs="Times New Roman"/>
          <w:b/>
          <w:sz w:val="20"/>
          <w:szCs w:val="24"/>
        </w:rPr>
        <w:t xml:space="preserve"> </w:t>
      </w:r>
      <w:r w:rsidR="00354771" w:rsidRPr="00871CC6">
        <w:rPr>
          <w:rFonts w:ascii="Times New Roman" w:eastAsia="FangSong" w:hAnsi="Times New Roman" w:cs="Times New Roman"/>
          <w:sz w:val="20"/>
          <w:szCs w:val="24"/>
        </w:rPr>
        <w:t>G</w:t>
      </w:r>
      <w:r w:rsidR="00201114" w:rsidRPr="00871CC6">
        <w:rPr>
          <w:rFonts w:ascii="Times New Roman" w:eastAsia="FangSong" w:hAnsi="Times New Roman" w:cs="Times New Roman"/>
          <w:sz w:val="20"/>
          <w:szCs w:val="24"/>
        </w:rPr>
        <w:t>enome distribution of the HOXL subclass in all selected Scleractinia stony corals (</w:t>
      </w:r>
      <w:r w:rsidR="00E94866" w:rsidRPr="00871CC6">
        <w:rPr>
          <w:rFonts w:ascii="Times New Roman" w:eastAsia="FangSong" w:hAnsi="Times New Roman" w:cs="Times New Roman"/>
          <w:sz w:val="20"/>
          <w:szCs w:val="20"/>
        </w:rPr>
        <w:t xml:space="preserve">Extended Data Table </w:t>
      </w:r>
      <w:r w:rsidR="00201114" w:rsidRPr="00871CC6">
        <w:rPr>
          <w:rFonts w:ascii="Times New Roman" w:eastAsia="FangSong" w:hAnsi="Times New Roman" w:cs="Times New Roman"/>
          <w:sz w:val="20"/>
          <w:szCs w:val="24"/>
        </w:rPr>
        <w:t xml:space="preserve">2) is conserved, including aspects such as gene arrangement order, with a tandemly duplicated gene (TDG) of </w:t>
      </w:r>
      <w:proofErr w:type="spellStart"/>
      <w:r w:rsidR="00201114" w:rsidRPr="00871CC6">
        <w:rPr>
          <w:rFonts w:ascii="Times New Roman" w:eastAsia="FangSong" w:hAnsi="Times New Roman" w:cs="Times New Roman"/>
          <w:i/>
          <w:sz w:val="20"/>
          <w:szCs w:val="24"/>
        </w:rPr>
        <w:t>Meox</w:t>
      </w:r>
      <w:proofErr w:type="spellEnd"/>
      <w:r w:rsidR="00201114" w:rsidRPr="00871CC6">
        <w:rPr>
          <w:rFonts w:ascii="Times New Roman" w:eastAsia="FangSong" w:hAnsi="Times New Roman" w:cs="Times New Roman"/>
          <w:sz w:val="20"/>
          <w:szCs w:val="24"/>
        </w:rPr>
        <w:t xml:space="preserve"> genes, a satellite </w:t>
      </w:r>
      <w:r w:rsidR="00201114" w:rsidRPr="00871CC6">
        <w:rPr>
          <w:rFonts w:ascii="Times New Roman" w:eastAsia="FangSong" w:hAnsi="Times New Roman" w:cs="Times New Roman"/>
          <w:i/>
          <w:sz w:val="20"/>
          <w:szCs w:val="24"/>
        </w:rPr>
        <w:t>Hox4</w:t>
      </w:r>
      <w:r w:rsidR="00201114" w:rsidRPr="00871CC6">
        <w:rPr>
          <w:rFonts w:ascii="Times New Roman" w:eastAsia="FangSong" w:hAnsi="Times New Roman" w:cs="Times New Roman"/>
          <w:sz w:val="20"/>
          <w:szCs w:val="24"/>
        </w:rPr>
        <w:t xml:space="preserve"> gene, and the loss of </w:t>
      </w:r>
      <w:proofErr w:type="spellStart"/>
      <w:r w:rsidR="00201114" w:rsidRPr="00871CC6">
        <w:rPr>
          <w:rFonts w:ascii="Times New Roman" w:eastAsia="FangSong" w:hAnsi="Times New Roman" w:cs="Times New Roman"/>
          <w:i/>
          <w:sz w:val="20"/>
          <w:szCs w:val="24"/>
        </w:rPr>
        <w:t>Cdx</w:t>
      </w:r>
      <w:proofErr w:type="spellEnd"/>
      <w:r w:rsidR="00201114" w:rsidRPr="00871CC6">
        <w:rPr>
          <w:rFonts w:ascii="Times New Roman" w:eastAsia="FangSong" w:hAnsi="Times New Roman" w:cs="Times New Roman"/>
          <w:sz w:val="20"/>
          <w:szCs w:val="24"/>
        </w:rPr>
        <w:t xml:space="preserve"> (or </w:t>
      </w:r>
      <w:proofErr w:type="spellStart"/>
      <w:r w:rsidR="00201114" w:rsidRPr="00871CC6">
        <w:rPr>
          <w:rFonts w:ascii="Times New Roman" w:eastAsia="FangSong" w:hAnsi="Times New Roman" w:cs="Times New Roman"/>
          <w:i/>
          <w:sz w:val="20"/>
          <w:szCs w:val="24"/>
        </w:rPr>
        <w:t>Pdx</w:t>
      </w:r>
      <w:proofErr w:type="spellEnd"/>
      <w:r w:rsidR="00201114" w:rsidRPr="00871CC6">
        <w:rPr>
          <w:rFonts w:ascii="Times New Roman" w:eastAsia="FangSong" w:hAnsi="Times New Roman" w:cs="Times New Roman"/>
          <w:sz w:val="20"/>
          <w:szCs w:val="24"/>
        </w:rPr>
        <w:t>).</w:t>
      </w:r>
    </w:p>
    <w:p w14:paraId="1D79990D" w14:textId="77777777" w:rsidR="00217218" w:rsidRPr="00871CC6" w:rsidRDefault="00217218" w:rsidP="0022636F">
      <w:pPr>
        <w:widowControl/>
        <w:rPr>
          <w:rFonts w:ascii="Times New Roman" w:eastAsia="FangSong" w:hAnsi="Times New Roman" w:cs="Times New Roman"/>
          <w:b/>
          <w:sz w:val="20"/>
          <w:szCs w:val="24"/>
        </w:rPr>
      </w:pPr>
    </w:p>
    <w:p w14:paraId="10065EB5" w14:textId="2D5946A0" w:rsidR="006A6FA6" w:rsidRPr="00871CC6" w:rsidRDefault="006A6FA6" w:rsidP="0022636F">
      <w:pPr>
        <w:widowControl/>
        <w:rPr>
          <w:rFonts w:ascii="Times New Roman" w:eastAsia="FangSong" w:hAnsi="Times New Roman" w:cs="Times New Roman"/>
          <w:b/>
          <w:sz w:val="20"/>
          <w:szCs w:val="24"/>
        </w:rPr>
      </w:pPr>
      <w:r w:rsidRPr="00871CC6">
        <w:rPr>
          <w:rFonts w:ascii="Times New Roman" w:eastAsia="FangSong" w:hAnsi="Times New Roman" w:cs="Times New Roman"/>
          <w:b/>
          <w:sz w:val="20"/>
          <w:szCs w:val="24"/>
        </w:rPr>
        <w:br w:type="page"/>
      </w:r>
    </w:p>
    <w:p w14:paraId="15633B27" w14:textId="464C82F9" w:rsidR="00324E98" w:rsidRPr="00871CC6" w:rsidRDefault="00324E98" w:rsidP="0022636F">
      <w:pPr>
        <w:rPr>
          <w:rFonts w:ascii="Times New Roman" w:eastAsia="FangSong" w:hAnsi="Times New Roman" w:cs="Times New Roman"/>
          <w:b/>
          <w:sz w:val="20"/>
          <w:szCs w:val="24"/>
        </w:rPr>
      </w:pPr>
      <w:r w:rsidRPr="00871CC6">
        <w:rPr>
          <w:rFonts w:ascii="Times New Roman" w:eastAsia="FangSong" w:hAnsi="Times New Roman" w:cs="Times New Roman"/>
          <w:b/>
          <w:sz w:val="20"/>
          <w:szCs w:val="24"/>
        </w:rPr>
        <w:lastRenderedPageBreak/>
        <w:t>EDF_5</w:t>
      </w:r>
    </w:p>
    <w:p w14:paraId="478660D3" w14:textId="4047B3C4" w:rsidR="00324E98" w:rsidRPr="00871CC6" w:rsidRDefault="00571093" w:rsidP="0022636F">
      <w:pPr>
        <w:rPr>
          <w:rFonts w:ascii="Times New Roman" w:eastAsia="FangSong" w:hAnsi="Times New Roman" w:cs="Times New Roman"/>
          <w:b/>
          <w:sz w:val="20"/>
          <w:szCs w:val="24"/>
        </w:rPr>
      </w:pPr>
      <w:r w:rsidRPr="00871CC6">
        <w:rPr>
          <w:noProof/>
        </w:rPr>
        <w:drawing>
          <wp:inline distT="0" distB="0" distL="0" distR="0" wp14:anchorId="0B2811EF" wp14:editId="333E7D96">
            <wp:extent cx="4320000" cy="3358800"/>
            <wp:effectExtent l="0" t="0" r="444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35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B00189" w14:textId="348F2126" w:rsidR="00603630" w:rsidRPr="00871CC6" w:rsidRDefault="006A6FA6" w:rsidP="0022636F">
      <w:pPr>
        <w:rPr>
          <w:rFonts w:ascii="Times New Roman" w:eastAsia="FangSong" w:hAnsi="Times New Roman" w:cs="Times New Roman"/>
          <w:b/>
          <w:sz w:val="20"/>
          <w:szCs w:val="24"/>
        </w:rPr>
      </w:pPr>
      <w:r w:rsidRPr="00871CC6">
        <w:rPr>
          <w:rFonts w:ascii="Times New Roman" w:eastAsia="FangSong" w:hAnsi="Times New Roman" w:cs="Times New Roman"/>
          <w:b/>
          <w:sz w:val="20"/>
          <w:szCs w:val="24"/>
        </w:rPr>
        <w:t>Extended Data Fig</w:t>
      </w:r>
      <w:r w:rsidR="00E94866" w:rsidRPr="00871CC6">
        <w:rPr>
          <w:rFonts w:ascii="Times New Roman" w:eastAsia="FangSong" w:hAnsi="Times New Roman" w:cs="Times New Roman"/>
          <w:b/>
          <w:sz w:val="20"/>
          <w:szCs w:val="24"/>
        </w:rPr>
        <w:t>.</w:t>
      </w:r>
      <w:r w:rsidR="00187902" w:rsidRPr="00871CC6">
        <w:rPr>
          <w:rFonts w:ascii="Times New Roman" w:eastAsia="FangSong" w:hAnsi="Times New Roman" w:cs="Times New Roman"/>
          <w:b/>
          <w:sz w:val="20"/>
          <w:szCs w:val="24"/>
        </w:rPr>
        <w:t xml:space="preserve"> </w:t>
      </w:r>
      <w:r w:rsidRPr="00871CC6">
        <w:rPr>
          <w:rFonts w:ascii="Times New Roman" w:eastAsia="FangSong" w:hAnsi="Times New Roman" w:cs="Times New Roman"/>
          <w:b/>
          <w:sz w:val="20"/>
          <w:szCs w:val="24"/>
        </w:rPr>
        <w:t>5 |</w:t>
      </w:r>
      <w:r w:rsidR="00B94751" w:rsidRPr="00871CC6">
        <w:rPr>
          <w:rFonts w:ascii="Times New Roman" w:eastAsia="FangSong" w:hAnsi="Times New Roman" w:cs="Times New Roman"/>
          <w:b/>
          <w:sz w:val="20"/>
          <w:szCs w:val="24"/>
        </w:rPr>
        <w:t xml:space="preserve"> The pan-genomic analysis </w:t>
      </w:r>
      <w:r w:rsidR="00B94751" w:rsidRPr="00871CC6">
        <w:rPr>
          <w:rFonts w:ascii="Times New Roman" w:eastAsia="FangSong" w:hAnsi="Times New Roman" w:cs="Times New Roman" w:hint="eastAsia"/>
          <w:b/>
          <w:sz w:val="20"/>
          <w:szCs w:val="24"/>
        </w:rPr>
        <w:t>o</w:t>
      </w:r>
      <w:r w:rsidR="00B94751" w:rsidRPr="00871CC6">
        <w:rPr>
          <w:rFonts w:ascii="Times New Roman" w:eastAsia="FangSong" w:hAnsi="Times New Roman" w:cs="Times New Roman"/>
          <w:b/>
          <w:sz w:val="20"/>
          <w:szCs w:val="24"/>
        </w:rPr>
        <w:t xml:space="preserve">f </w:t>
      </w:r>
      <w:proofErr w:type="spellStart"/>
      <w:r w:rsidR="002F0BFF" w:rsidRPr="00871CC6">
        <w:rPr>
          <w:rFonts w:ascii="Times New Roman" w:eastAsia="FangSong" w:hAnsi="Times New Roman" w:cs="Times New Roman"/>
          <w:b/>
          <w:sz w:val="20"/>
          <w:szCs w:val="24"/>
        </w:rPr>
        <w:t>Scleractinian</w:t>
      </w:r>
      <w:proofErr w:type="spellEnd"/>
      <w:r w:rsidR="002F0BFF" w:rsidRPr="00871CC6">
        <w:rPr>
          <w:rFonts w:ascii="Times New Roman" w:eastAsia="FangSong" w:hAnsi="Times New Roman" w:cs="Times New Roman"/>
          <w:b/>
          <w:sz w:val="20"/>
          <w:szCs w:val="24"/>
        </w:rPr>
        <w:t xml:space="preserve"> stony corals</w:t>
      </w:r>
      <w:r w:rsidR="002F0BFF" w:rsidRPr="00871CC6">
        <w:rPr>
          <w:rFonts w:ascii="Times New Roman" w:eastAsia="FangSong" w:hAnsi="Times New Roman" w:cs="Times New Roman"/>
          <w:sz w:val="20"/>
          <w:szCs w:val="24"/>
        </w:rPr>
        <w:t>.</w:t>
      </w:r>
      <w:r w:rsidR="00FF2994" w:rsidRPr="00871CC6">
        <w:rPr>
          <w:rFonts w:ascii="Times New Roman" w:eastAsia="FangSong" w:hAnsi="Times New Roman" w:cs="Times New Roman"/>
          <w:sz w:val="20"/>
          <w:szCs w:val="24"/>
        </w:rPr>
        <w:t xml:space="preserve"> </w:t>
      </w:r>
      <w:r w:rsidR="00FF2994" w:rsidRPr="00871CC6">
        <w:rPr>
          <w:rFonts w:ascii="Times New Roman" w:eastAsia="FangSong" w:hAnsi="Times New Roman" w:cs="Times New Roman"/>
          <w:b/>
          <w:sz w:val="20"/>
          <w:szCs w:val="24"/>
        </w:rPr>
        <w:t>a</w:t>
      </w:r>
      <w:r w:rsidR="00354771" w:rsidRPr="00871CC6">
        <w:rPr>
          <w:rFonts w:ascii="Times New Roman" w:eastAsia="FangSong" w:hAnsi="Times New Roman" w:cs="Times New Roman"/>
          <w:sz w:val="20"/>
          <w:szCs w:val="24"/>
        </w:rPr>
        <w:t>.</w:t>
      </w:r>
      <w:r w:rsidR="00FF2994" w:rsidRPr="00871CC6">
        <w:rPr>
          <w:rFonts w:ascii="Times New Roman" w:eastAsia="FangSong" w:hAnsi="Times New Roman" w:cs="Times New Roman"/>
          <w:sz w:val="20"/>
          <w:szCs w:val="24"/>
        </w:rPr>
        <w:t xml:space="preserve"> </w:t>
      </w:r>
      <w:r w:rsidR="00354771" w:rsidRPr="00871CC6">
        <w:rPr>
          <w:rFonts w:ascii="Times New Roman" w:eastAsia="FangSong" w:hAnsi="Times New Roman" w:cs="Times New Roman"/>
          <w:sz w:val="20"/>
          <w:szCs w:val="24"/>
        </w:rPr>
        <w:t>P</w:t>
      </w:r>
      <w:r w:rsidR="00FF2994" w:rsidRPr="00871CC6">
        <w:rPr>
          <w:rFonts w:ascii="Times New Roman" w:eastAsia="FangSong" w:hAnsi="Times New Roman" w:cs="Times New Roman"/>
          <w:sz w:val="20"/>
          <w:szCs w:val="24"/>
        </w:rPr>
        <w:t>an-genome model</w:t>
      </w:r>
      <w:r w:rsidR="00FF2994" w:rsidRPr="00871CC6">
        <w:rPr>
          <w:rFonts w:ascii="Times New Roman" w:eastAsia="FangSong" w:hAnsi="Times New Roman" w:cs="Times New Roman" w:hint="eastAsia"/>
          <w:sz w:val="20"/>
          <w:szCs w:val="24"/>
        </w:rPr>
        <w:t xml:space="preserve"> o</w:t>
      </w:r>
      <w:r w:rsidR="00FF2994" w:rsidRPr="00871CC6">
        <w:rPr>
          <w:rFonts w:ascii="Times New Roman" w:eastAsia="FangSong" w:hAnsi="Times New Roman" w:cs="Times New Roman"/>
          <w:sz w:val="20"/>
          <w:szCs w:val="24"/>
        </w:rPr>
        <w:t xml:space="preserve">f </w:t>
      </w:r>
      <w:proofErr w:type="spellStart"/>
      <w:r w:rsidR="00FF2994" w:rsidRPr="00871CC6">
        <w:rPr>
          <w:rFonts w:ascii="Times New Roman" w:eastAsia="FangSong" w:hAnsi="Times New Roman" w:cs="Times New Roman"/>
          <w:sz w:val="20"/>
          <w:szCs w:val="24"/>
        </w:rPr>
        <w:t>Scleractinian</w:t>
      </w:r>
      <w:proofErr w:type="spellEnd"/>
      <w:r w:rsidR="00FF2994" w:rsidRPr="00871CC6">
        <w:rPr>
          <w:rFonts w:ascii="Times New Roman" w:eastAsia="FangSong" w:hAnsi="Times New Roman" w:cs="Times New Roman"/>
          <w:sz w:val="20"/>
          <w:szCs w:val="24"/>
        </w:rPr>
        <w:t xml:space="preserve"> stony corals. The x-axis represents the sample size, and the y-axis represents the number of gene families. The gene families in the pan-genome and core genome were counted. As the sample size increased, the core gene set decreased, and the pan-genome expanded.</w:t>
      </w:r>
      <w:r w:rsidR="00603630" w:rsidRPr="00871CC6">
        <w:rPr>
          <w:rFonts w:ascii="Times New Roman" w:eastAsia="FangSong" w:hAnsi="Times New Roman" w:cs="Times New Roman"/>
          <w:b/>
          <w:sz w:val="20"/>
          <w:szCs w:val="24"/>
        </w:rPr>
        <w:t xml:space="preserve"> </w:t>
      </w:r>
      <w:r w:rsidR="00FF2994" w:rsidRPr="00871CC6">
        <w:rPr>
          <w:rFonts w:ascii="Times New Roman" w:eastAsia="FangSong" w:hAnsi="Times New Roman" w:cs="Times New Roman"/>
          <w:b/>
          <w:sz w:val="20"/>
          <w:szCs w:val="24"/>
        </w:rPr>
        <w:t>b</w:t>
      </w:r>
      <w:r w:rsidR="00FF2994" w:rsidRPr="00871CC6">
        <w:rPr>
          <w:rFonts w:ascii="Times New Roman" w:eastAsia="FangSong" w:hAnsi="Times New Roman" w:cs="Times New Roman"/>
          <w:sz w:val="20"/>
          <w:szCs w:val="24"/>
        </w:rPr>
        <w:t xml:space="preserve">. Distribution map of the presence and absence of species gene families. The presence </w:t>
      </w:r>
      <w:r w:rsidR="00354771" w:rsidRPr="00871CC6">
        <w:rPr>
          <w:rFonts w:ascii="Times New Roman" w:eastAsia="FangSong" w:hAnsi="Times New Roman" w:cs="Times New Roman"/>
          <w:sz w:val="20"/>
          <w:szCs w:val="24"/>
        </w:rPr>
        <w:t xml:space="preserve">(red) </w:t>
      </w:r>
      <w:r w:rsidR="00FF2994" w:rsidRPr="00871CC6">
        <w:rPr>
          <w:rFonts w:ascii="Times New Roman" w:eastAsia="FangSong" w:hAnsi="Times New Roman" w:cs="Times New Roman"/>
          <w:sz w:val="20"/>
          <w:szCs w:val="24"/>
        </w:rPr>
        <w:t xml:space="preserve">and absence </w:t>
      </w:r>
      <w:r w:rsidR="00354771" w:rsidRPr="00871CC6">
        <w:rPr>
          <w:rFonts w:ascii="Times New Roman" w:eastAsia="FangSong" w:hAnsi="Times New Roman" w:cs="Times New Roman"/>
          <w:sz w:val="20"/>
          <w:szCs w:val="24"/>
        </w:rPr>
        <w:t xml:space="preserve">(blue) </w:t>
      </w:r>
      <w:r w:rsidR="00FF2994" w:rsidRPr="00871CC6">
        <w:rPr>
          <w:rFonts w:ascii="Times New Roman" w:eastAsia="FangSong" w:hAnsi="Times New Roman" w:cs="Times New Roman"/>
          <w:sz w:val="20"/>
          <w:szCs w:val="24"/>
        </w:rPr>
        <w:t>of all species gene families were counted. Each row represents a species, and each column represents a gene family, displaying the presence and absence of each species in each gene family.</w:t>
      </w:r>
      <w:r w:rsidR="00603630" w:rsidRPr="00871CC6">
        <w:rPr>
          <w:rFonts w:ascii="Times New Roman" w:eastAsia="FangSong" w:hAnsi="Times New Roman" w:cs="Times New Roman"/>
          <w:b/>
          <w:sz w:val="20"/>
          <w:szCs w:val="24"/>
        </w:rPr>
        <w:t xml:space="preserve"> c</w:t>
      </w:r>
      <w:r w:rsidR="00354771" w:rsidRPr="00871CC6">
        <w:rPr>
          <w:rFonts w:ascii="Times New Roman" w:eastAsia="FangSong" w:hAnsi="Times New Roman" w:cs="Times New Roman"/>
          <w:sz w:val="20"/>
          <w:szCs w:val="24"/>
        </w:rPr>
        <w:t>.</w:t>
      </w:r>
      <w:r w:rsidR="00603630" w:rsidRPr="00871CC6">
        <w:rPr>
          <w:rFonts w:ascii="Times New Roman" w:eastAsia="FangSong" w:hAnsi="Times New Roman" w:cs="Times New Roman"/>
          <w:sz w:val="20"/>
          <w:szCs w:val="24"/>
        </w:rPr>
        <w:t xml:space="preserve"> Venn diagram of gene family distribution. Based on the clustering results of gene families, the number of core gene families and unique gene families in all species was counted.</w:t>
      </w:r>
      <w:r w:rsidR="00603630" w:rsidRPr="00871CC6">
        <w:rPr>
          <w:rFonts w:ascii="Times New Roman" w:eastAsia="FangSong" w:hAnsi="Times New Roman" w:cs="Times New Roman"/>
          <w:b/>
          <w:sz w:val="20"/>
          <w:szCs w:val="24"/>
        </w:rPr>
        <w:t xml:space="preserve"> d</w:t>
      </w:r>
      <w:r w:rsidR="00354771" w:rsidRPr="00871CC6">
        <w:rPr>
          <w:rFonts w:ascii="Times New Roman" w:eastAsia="FangSong" w:hAnsi="Times New Roman" w:cs="Times New Roman"/>
          <w:sz w:val="20"/>
          <w:szCs w:val="24"/>
        </w:rPr>
        <w:t>.</w:t>
      </w:r>
      <w:r w:rsidR="00603630" w:rsidRPr="00871CC6">
        <w:rPr>
          <w:rFonts w:ascii="Times New Roman" w:eastAsia="FangSong" w:hAnsi="Times New Roman" w:cs="Times New Roman"/>
          <w:sz w:val="20"/>
          <w:szCs w:val="24"/>
        </w:rPr>
        <w:t xml:space="preserve"> Venn diagram of core genes. Set1: The core gene families identified in </w:t>
      </w:r>
      <w:proofErr w:type="spellStart"/>
      <w:r w:rsidR="00603630" w:rsidRPr="00871CC6">
        <w:rPr>
          <w:rFonts w:ascii="Times New Roman" w:eastAsia="FangSong" w:hAnsi="Times New Roman" w:cs="Times New Roman"/>
          <w:sz w:val="20"/>
          <w:szCs w:val="24"/>
        </w:rPr>
        <w:t>Scleractinian</w:t>
      </w:r>
      <w:proofErr w:type="spellEnd"/>
      <w:r w:rsidR="00603630" w:rsidRPr="00871CC6">
        <w:rPr>
          <w:rFonts w:ascii="Times New Roman" w:eastAsia="FangSong" w:hAnsi="Times New Roman" w:cs="Times New Roman"/>
          <w:sz w:val="20"/>
          <w:szCs w:val="24"/>
        </w:rPr>
        <w:t xml:space="preserve"> stony corals; Set2: Exclusive core gene families identified in </w:t>
      </w:r>
      <w:proofErr w:type="spellStart"/>
      <w:r w:rsidR="00603630" w:rsidRPr="00871CC6">
        <w:rPr>
          <w:rFonts w:ascii="Times New Roman" w:eastAsia="FangSong" w:hAnsi="Times New Roman" w:cs="Times New Roman"/>
          <w:sz w:val="20"/>
          <w:szCs w:val="24"/>
        </w:rPr>
        <w:t>Scleractinian</w:t>
      </w:r>
      <w:proofErr w:type="spellEnd"/>
      <w:r w:rsidR="00603630" w:rsidRPr="00871CC6">
        <w:rPr>
          <w:rFonts w:ascii="Times New Roman" w:eastAsia="FangSong" w:hAnsi="Times New Roman" w:cs="Times New Roman"/>
          <w:sz w:val="20"/>
          <w:szCs w:val="24"/>
        </w:rPr>
        <w:t xml:space="preserve"> stony corals;</w:t>
      </w:r>
      <w:r w:rsidR="00603630" w:rsidRPr="00871CC6">
        <w:rPr>
          <w:rFonts w:ascii="Times New Roman" w:eastAsia="FangSong" w:hAnsi="Times New Roman" w:cs="Times New Roman"/>
          <w:b/>
          <w:sz w:val="20"/>
          <w:szCs w:val="24"/>
        </w:rPr>
        <w:t xml:space="preserve"> </w:t>
      </w:r>
      <w:r w:rsidR="00603630" w:rsidRPr="00871CC6">
        <w:rPr>
          <w:rFonts w:ascii="Times New Roman" w:eastAsia="FangSong" w:hAnsi="Times New Roman" w:cs="Times New Roman"/>
          <w:sz w:val="20"/>
          <w:szCs w:val="24"/>
        </w:rPr>
        <w:t xml:space="preserve">Set3: Core gene families shared with other cnidarians identified in </w:t>
      </w:r>
      <w:proofErr w:type="spellStart"/>
      <w:r w:rsidR="00603630" w:rsidRPr="00871CC6">
        <w:rPr>
          <w:rFonts w:ascii="Times New Roman" w:eastAsia="FangSong" w:hAnsi="Times New Roman" w:cs="Times New Roman"/>
          <w:sz w:val="20"/>
          <w:szCs w:val="24"/>
        </w:rPr>
        <w:t>Scleractinian</w:t>
      </w:r>
      <w:proofErr w:type="spellEnd"/>
      <w:r w:rsidR="00603630" w:rsidRPr="00871CC6">
        <w:rPr>
          <w:rFonts w:ascii="Times New Roman" w:eastAsia="FangSong" w:hAnsi="Times New Roman" w:cs="Times New Roman"/>
          <w:sz w:val="20"/>
          <w:szCs w:val="24"/>
        </w:rPr>
        <w:t xml:space="preserve"> stony corals;</w:t>
      </w:r>
      <w:r w:rsidR="00603630" w:rsidRPr="00871CC6">
        <w:rPr>
          <w:rFonts w:ascii="Times New Roman" w:eastAsia="FangSong" w:hAnsi="Times New Roman" w:cs="Times New Roman"/>
          <w:b/>
          <w:sz w:val="20"/>
          <w:szCs w:val="24"/>
        </w:rPr>
        <w:t xml:space="preserve"> </w:t>
      </w:r>
      <w:r w:rsidR="00603630" w:rsidRPr="00871CC6">
        <w:rPr>
          <w:rFonts w:ascii="Times New Roman" w:eastAsia="FangSong" w:hAnsi="Times New Roman" w:cs="Times New Roman"/>
          <w:sz w:val="20"/>
          <w:szCs w:val="24"/>
        </w:rPr>
        <w:t>Set4: Gene family expansion in Scleractinia stony corals; Set5: Gene family contraction in Scleractinia stony corals;</w:t>
      </w:r>
      <w:r w:rsidR="00603630" w:rsidRPr="00871CC6">
        <w:rPr>
          <w:rFonts w:ascii="Times New Roman" w:eastAsia="FangSong" w:hAnsi="Times New Roman" w:cs="Times New Roman"/>
          <w:b/>
          <w:sz w:val="20"/>
          <w:szCs w:val="24"/>
        </w:rPr>
        <w:t xml:space="preserve"> </w:t>
      </w:r>
      <w:r w:rsidR="00603630" w:rsidRPr="00871CC6">
        <w:rPr>
          <w:rFonts w:ascii="Times New Roman" w:eastAsia="FangSong" w:hAnsi="Times New Roman" w:cs="Times New Roman"/>
          <w:sz w:val="20"/>
          <w:szCs w:val="24"/>
        </w:rPr>
        <w:t>Set6: Positively selected gene families in Scleractinia stony corals (Sup</w:t>
      </w:r>
      <w:r w:rsidR="00E94866" w:rsidRPr="00871CC6">
        <w:rPr>
          <w:rFonts w:ascii="Times New Roman" w:eastAsia="FangSong" w:hAnsi="Times New Roman" w:cs="Times New Roman"/>
          <w:sz w:val="20"/>
          <w:szCs w:val="24"/>
        </w:rPr>
        <w:t xml:space="preserve">plementary </w:t>
      </w:r>
      <w:r w:rsidR="00603630" w:rsidRPr="00871CC6">
        <w:rPr>
          <w:rFonts w:ascii="Times New Roman" w:eastAsia="FangSong" w:hAnsi="Times New Roman" w:cs="Times New Roman"/>
          <w:sz w:val="20"/>
          <w:szCs w:val="24"/>
        </w:rPr>
        <w:t>Table 7).</w:t>
      </w:r>
      <w:r w:rsidR="00603630" w:rsidRPr="00871CC6">
        <w:t xml:space="preserve"> </w:t>
      </w:r>
      <w:r w:rsidR="00354771" w:rsidRPr="00871CC6">
        <w:rPr>
          <w:rFonts w:ascii="Times New Roman" w:eastAsia="FangSong" w:hAnsi="Times New Roman" w:cs="Times New Roman"/>
          <w:sz w:val="20"/>
          <w:szCs w:val="24"/>
        </w:rPr>
        <w:t>S</w:t>
      </w:r>
      <w:r w:rsidR="00603630" w:rsidRPr="00871CC6">
        <w:rPr>
          <w:rFonts w:ascii="Times New Roman" w:eastAsia="FangSong" w:hAnsi="Times New Roman" w:cs="Times New Roman"/>
          <w:sz w:val="20"/>
          <w:szCs w:val="24"/>
        </w:rPr>
        <w:t xml:space="preserve">et1 equates to </w:t>
      </w:r>
      <w:r w:rsidR="00354771" w:rsidRPr="00871CC6">
        <w:rPr>
          <w:rFonts w:ascii="Times New Roman" w:eastAsia="FangSong" w:hAnsi="Times New Roman" w:cs="Times New Roman"/>
          <w:sz w:val="20"/>
          <w:szCs w:val="24"/>
        </w:rPr>
        <w:t>S</w:t>
      </w:r>
      <w:r w:rsidR="00603630" w:rsidRPr="00871CC6">
        <w:rPr>
          <w:rFonts w:ascii="Times New Roman" w:eastAsia="FangSong" w:hAnsi="Times New Roman" w:cs="Times New Roman"/>
          <w:sz w:val="20"/>
          <w:szCs w:val="24"/>
        </w:rPr>
        <w:t xml:space="preserve">et2 plus </w:t>
      </w:r>
      <w:r w:rsidR="00354771" w:rsidRPr="00871CC6">
        <w:rPr>
          <w:rFonts w:ascii="Times New Roman" w:eastAsia="FangSong" w:hAnsi="Times New Roman" w:cs="Times New Roman"/>
          <w:sz w:val="20"/>
          <w:szCs w:val="24"/>
        </w:rPr>
        <w:t>S</w:t>
      </w:r>
      <w:r w:rsidR="00603630" w:rsidRPr="00871CC6">
        <w:rPr>
          <w:rFonts w:ascii="Times New Roman" w:eastAsia="FangSong" w:hAnsi="Times New Roman" w:cs="Times New Roman"/>
          <w:sz w:val="20"/>
          <w:szCs w:val="24"/>
        </w:rPr>
        <w:t>et3.</w:t>
      </w:r>
      <w:r w:rsidR="00603630" w:rsidRPr="00871CC6">
        <w:rPr>
          <w:rFonts w:ascii="Times New Roman" w:eastAsia="FangSong" w:hAnsi="Times New Roman" w:cs="Times New Roman"/>
          <w:b/>
          <w:sz w:val="20"/>
          <w:szCs w:val="24"/>
        </w:rPr>
        <w:t xml:space="preserve"> </w:t>
      </w:r>
      <w:r w:rsidR="00603630" w:rsidRPr="00871CC6">
        <w:rPr>
          <w:rFonts w:ascii="Times New Roman" w:eastAsia="FangSong" w:hAnsi="Times New Roman" w:cs="Times New Roman"/>
          <w:sz w:val="20"/>
          <w:szCs w:val="24"/>
        </w:rPr>
        <w:t>Abbreviations are listed in Extended Data Table 2.</w:t>
      </w:r>
    </w:p>
    <w:p w14:paraId="56E12A38" w14:textId="171D8EB9" w:rsidR="00603630" w:rsidRPr="00871CC6" w:rsidRDefault="00603630" w:rsidP="0022636F">
      <w:pPr>
        <w:widowControl/>
        <w:rPr>
          <w:rFonts w:ascii="Times New Roman" w:eastAsia="FangSong" w:hAnsi="Times New Roman" w:cs="Times New Roman"/>
          <w:sz w:val="20"/>
          <w:szCs w:val="24"/>
        </w:rPr>
      </w:pPr>
      <w:r w:rsidRPr="00871CC6">
        <w:rPr>
          <w:rFonts w:ascii="Times New Roman" w:eastAsia="FangSong" w:hAnsi="Times New Roman" w:cs="Times New Roman"/>
          <w:sz w:val="20"/>
          <w:szCs w:val="24"/>
        </w:rPr>
        <w:br w:type="page"/>
      </w:r>
    </w:p>
    <w:p w14:paraId="3B189EBB" w14:textId="278A26C2" w:rsidR="00324E98" w:rsidRPr="00871CC6" w:rsidRDefault="00324E98" w:rsidP="0022636F">
      <w:pPr>
        <w:rPr>
          <w:rFonts w:ascii="Times New Roman" w:eastAsia="FangSong" w:hAnsi="Times New Roman" w:cs="Times New Roman"/>
          <w:b/>
          <w:sz w:val="20"/>
          <w:szCs w:val="24"/>
        </w:rPr>
      </w:pPr>
      <w:r w:rsidRPr="00871CC6">
        <w:rPr>
          <w:rFonts w:ascii="Times New Roman" w:eastAsia="FangSong" w:hAnsi="Times New Roman" w:cs="Times New Roman"/>
          <w:b/>
          <w:sz w:val="20"/>
          <w:szCs w:val="24"/>
        </w:rPr>
        <w:lastRenderedPageBreak/>
        <w:t>EDF_6</w:t>
      </w:r>
    </w:p>
    <w:p w14:paraId="3D07E689" w14:textId="7323E2F1" w:rsidR="00324E98" w:rsidRPr="00871CC6" w:rsidRDefault="00324E98" w:rsidP="0022636F">
      <w:pPr>
        <w:rPr>
          <w:rFonts w:ascii="Times New Roman" w:eastAsia="FangSong" w:hAnsi="Times New Roman" w:cs="Times New Roman"/>
          <w:b/>
          <w:sz w:val="20"/>
          <w:szCs w:val="24"/>
        </w:rPr>
      </w:pPr>
      <w:r w:rsidRPr="00871CC6">
        <w:rPr>
          <w:noProof/>
        </w:rPr>
        <w:drawing>
          <wp:inline distT="0" distB="0" distL="0" distR="0" wp14:anchorId="42C63B33" wp14:editId="79FD9AD8">
            <wp:extent cx="4320000" cy="4766400"/>
            <wp:effectExtent l="0" t="0" r="444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476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432563" w14:textId="0789C4A1" w:rsidR="009773FF" w:rsidRPr="00871CC6" w:rsidRDefault="006A6FA6" w:rsidP="005172FB">
      <w:pPr>
        <w:rPr>
          <w:rFonts w:ascii="Times New Roman" w:eastAsia="FangSong" w:hAnsi="Times New Roman" w:cs="Times New Roman"/>
          <w:sz w:val="20"/>
          <w:szCs w:val="24"/>
        </w:rPr>
      </w:pPr>
      <w:r w:rsidRPr="00871CC6">
        <w:rPr>
          <w:rFonts w:ascii="Times New Roman" w:eastAsia="FangSong" w:hAnsi="Times New Roman" w:cs="Times New Roman"/>
          <w:b/>
          <w:sz w:val="20"/>
          <w:szCs w:val="24"/>
        </w:rPr>
        <w:t>Extended Data Fig</w:t>
      </w:r>
      <w:r w:rsidR="00E94866" w:rsidRPr="00871CC6">
        <w:rPr>
          <w:rFonts w:ascii="Times New Roman" w:eastAsia="FangSong" w:hAnsi="Times New Roman" w:cs="Times New Roman"/>
          <w:b/>
          <w:sz w:val="20"/>
          <w:szCs w:val="24"/>
        </w:rPr>
        <w:t>.</w:t>
      </w:r>
      <w:r w:rsidR="00187902" w:rsidRPr="00871CC6">
        <w:rPr>
          <w:rFonts w:ascii="Times New Roman" w:eastAsia="FangSong" w:hAnsi="Times New Roman" w:cs="Times New Roman"/>
          <w:b/>
          <w:sz w:val="20"/>
          <w:szCs w:val="24"/>
        </w:rPr>
        <w:t xml:space="preserve"> </w:t>
      </w:r>
      <w:r w:rsidRPr="00871CC6">
        <w:rPr>
          <w:rFonts w:ascii="Times New Roman" w:eastAsia="FangSong" w:hAnsi="Times New Roman" w:cs="Times New Roman"/>
          <w:b/>
          <w:sz w:val="20"/>
          <w:szCs w:val="24"/>
        </w:rPr>
        <w:t>6 |</w:t>
      </w:r>
      <w:r w:rsidR="005172FB" w:rsidRPr="00871CC6">
        <w:rPr>
          <w:rFonts w:ascii="Times New Roman" w:eastAsia="FangSong" w:hAnsi="Times New Roman" w:cs="Times New Roman"/>
          <w:b/>
          <w:sz w:val="20"/>
          <w:szCs w:val="24"/>
        </w:rPr>
        <w:t xml:space="preserve"> </w:t>
      </w:r>
      <w:r w:rsidR="00354771" w:rsidRPr="00871CC6">
        <w:rPr>
          <w:rFonts w:ascii="Times New Roman" w:eastAsia="FangSong" w:hAnsi="Times New Roman" w:cs="Times New Roman"/>
          <w:sz w:val="20"/>
          <w:szCs w:val="24"/>
        </w:rPr>
        <w:t>T</w:t>
      </w:r>
      <w:r w:rsidR="00336A5A" w:rsidRPr="00871CC6">
        <w:rPr>
          <w:rFonts w:ascii="Times New Roman" w:eastAsia="FangSong" w:hAnsi="Times New Roman" w:cs="Times New Roman"/>
          <w:sz w:val="20"/>
          <w:szCs w:val="24"/>
        </w:rPr>
        <w:t>ransposable elements (TE) and Pairwise Sequentially Markovian Coalescent (PSMC) analysis</w:t>
      </w:r>
      <w:r w:rsidR="005172FB" w:rsidRPr="00871CC6">
        <w:rPr>
          <w:rFonts w:ascii="Times New Roman" w:eastAsia="FangSong" w:hAnsi="Times New Roman" w:cs="Times New Roman"/>
          <w:sz w:val="20"/>
          <w:szCs w:val="24"/>
        </w:rPr>
        <w:t xml:space="preserve"> in the Cenozoic era.</w:t>
      </w:r>
      <w:r w:rsidR="005172FB" w:rsidRPr="00871CC6">
        <w:rPr>
          <w:rFonts w:ascii="Times New Roman" w:eastAsia="FangSong" w:hAnsi="Times New Roman" w:cs="Times New Roman"/>
          <w:b/>
          <w:sz w:val="20"/>
          <w:szCs w:val="24"/>
        </w:rPr>
        <w:t xml:space="preserve"> </w:t>
      </w:r>
      <w:r w:rsidR="002F680B" w:rsidRPr="00871CC6">
        <w:rPr>
          <w:rFonts w:ascii="Times New Roman" w:eastAsia="FangSong" w:hAnsi="Times New Roman" w:cs="Times New Roman"/>
          <w:b/>
          <w:sz w:val="20"/>
          <w:szCs w:val="24"/>
        </w:rPr>
        <w:t>a</w:t>
      </w:r>
      <w:r w:rsidR="00354771" w:rsidRPr="00871CC6">
        <w:rPr>
          <w:rFonts w:ascii="Times New Roman" w:eastAsia="FangSong" w:hAnsi="Times New Roman" w:cs="Times New Roman"/>
          <w:sz w:val="20"/>
          <w:szCs w:val="24"/>
        </w:rPr>
        <w:t>.</w:t>
      </w:r>
      <w:r w:rsidR="002F680B" w:rsidRPr="00871CC6">
        <w:rPr>
          <w:rFonts w:ascii="Times New Roman" w:eastAsia="FangSong" w:hAnsi="Times New Roman" w:cs="Times New Roman"/>
          <w:sz w:val="20"/>
          <w:szCs w:val="24"/>
        </w:rPr>
        <w:t xml:space="preserve"> Insertion times of TE</w:t>
      </w:r>
      <w:r w:rsidR="0022636F" w:rsidRPr="00871CC6">
        <w:rPr>
          <w:rFonts w:ascii="Times New Roman" w:eastAsia="FangSong" w:hAnsi="Times New Roman" w:cs="Times New Roman"/>
          <w:sz w:val="20"/>
          <w:szCs w:val="24"/>
        </w:rPr>
        <w:t xml:space="preserve"> t</w:t>
      </w:r>
      <w:r w:rsidR="002F680B" w:rsidRPr="00871CC6">
        <w:rPr>
          <w:rFonts w:ascii="Times New Roman" w:eastAsia="FangSong" w:hAnsi="Times New Roman" w:cs="Times New Roman"/>
          <w:sz w:val="20"/>
          <w:szCs w:val="24"/>
        </w:rPr>
        <w:t xml:space="preserve">o </w:t>
      </w:r>
      <w:r w:rsidR="00354771" w:rsidRPr="00871CC6">
        <w:rPr>
          <w:rFonts w:ascii="Times New Roman" w:eastAsia="FangSong" w:hAnsi="Times New Roman" w:cs="Times New Roman"/>
          <w:sz w:val="20"/>
          <w:szCs w:val="24"/>
        </w:rPr>
        <w:t xml:space="preserve">aid the </w:t>
      </w:r>
      <w:r w:rsidR="002F680B" w:rsidRPr="00871CC6">
        <w:rPr>
          <w:rFonts w:ascii="Times New Roman" w:eastAsia="FangSong" w:hAnsi="Times New Roman" w:cs="Times New Roman"/>
          <w:sz w:val="20"/>
          <w:szCs w:val="24"/>
        </w:rPr>
        <w:t>understand</w:t>
      </w:r>
      <w:r w:rsidR="00354771" w:rsidRPr="00871CC6">
        <w:rPr>
          <w:rFonts w:ascii="Times New Roman" w:eastAsia="FangSong" w:hAnsi="Times New Roman" w:cs="Times New Roman"/>
          <w:sz w:val="20"/>
          <w:szCs w:val="24"/>
        </w:rPr>
        <w:t>ing of</w:t>
      </w:r>
      <w:r w:rsidR="002F680B" w:rsidRPr="00871CC6">
        <w:rPr>
          <w:rFonts w:ascii="Times New Roman" w:eastAsia="FangSong" w:hAnsi="Times New Roman" w:cs="Times New Roman"/>
          <w:sz w:val="20"/>
          <w:szCs w:val="24"/>
        </w:rPr>
        <w:t xml:space="preserve"> the temporal dynamics of TE activities during the evolution of </w:t>
      </w:r>
      <w:proofErr w:type="spellStart"/>
      <w:r w:rsidR="0022636F" w:rsidRPr="00871CC6">
        <w:rPr>
          <w:rFonts w:ascii="Times New Roman" w:eastAsia="FangSong" w:hAnsi="Times New Roman" w:cs="Times New Roman"/>
          <w:sz w:val="20"/>
          <w:szCs w:val="24"/>
        </w:rPr>
        <w:t>Scleractinian</w:t>
      </w:r>
      <w:proofErr w:type="spellEnd"/>
      <w:r w:rsidR="0022636F" w:rsidRPr="00871CC6">
        <w:rPr>
          <w:rFonts w:ascii="Times New Roman" w:eastAsia="FangSong" w:hAnsi="Times New Roman" w:cs="Times New Roman"/>
          <w:sz w:val="20"/>
          <w:szCs w:val="24"/>
        </w:rPr>
        <w:t xml:space="preserve"> stony corals</w:t>
      </w:r>
      <w:r w:rsidR="002F680B" w:rsidRPr="00871CC6">
        <w:rPr>
          <w:rFonts w:ascii="Times New Roman" w:eastAsia="FangSong" w:hAnsi="Times New Roman" w:cs="Times New Roman"/>
          <w:sz w:val="20"/>
          <w:szCs w:val="24"/>
        </w:rPr>
        <w:t>.</w:t>
      </w:r>
      <w:r w:rsidR="002F680B" w:rsidRPr="00871CC6">
        <w:rPr>
          <w:rFonts w:ascii="Times New Roman" w:eastAsia="FangSong" w:hAnsi="Times New Roman" w:cs="Times New Roman"/>
          <w:b/>
          <w:sz w:val="20"/>
          <w:szCs w:val="24"/>
        </w:rPr>
        <w:t xml:space="preserve"> </w:t>
      </w:r>
      <w:r w:rsidR="0022636F" w:rsidRPr="00871CC6">
        <w:rPr>
          <w:rFonts w:ascii="Times New Roman" w:eastAsia="FangSong" w:hAnsi="Times New Roman" w:cs="Times New Roman"/>
          <w:b/>
          <w:sz w:val="20"/>
          <w:szCs w:val="24"/>
        </w:rPr>
        <w:t>b</w:t>
      </w:r>
      <w:r w:rsidR="00354771" w:rsidRPr="00871CC6">
        <w:rPr>
          <w:rFonts w:ascii="Times New Roman" w:eastAsia="FangSong" w:hAnsi="Times New Roman" w:cs="Times New Roman"/>
          <w:sz w:val="20"/>
          <w:szCs w:val="24"/>
        </w:rPr>
        <w:t>.</w:t>
      </w:r>
      <w:r w:rsidR="0022636F" w:rsidRPr="00871CC6">
        <w:rPr>
          <w:rFonts w:ascii="Times New Roman" w:eastAsia="FangSong" w:hAnsi="Times New Roman" w:cs="Times New Roman"/>
          <w:sz w:val="20"/>
          <w:szCs w:val="24"/>
        </w:rPr>
        <w:t xml:space="preserve"> </w:t>
      </w:r>
      <w:r w:rsidR="00A50AAB" w:rsidRPr="00871CC6">
        <w:rPr>
          <w:rFonts w:ascii="Times New Roman" w:eastAsia="FangSong" w:hAnsi="Times New Roman" w:cs="Times New Roman"/>
          <w:sz w:val="20"/>
          <w:szCs w:val="24"/>
        </w:rPr>
        <w:t>PSMC analysis.</w:t>
      </w:r>
      <w:r w:rsidR="005F481F" w:rsidRPr="00871CC6">
        <w:rPr>
          <w:rFonts w:ascii="Times New Roman" w:eastAsia="FangSong" w:hAnsi="Times New Roman" w:cs="Times New Roman"/>
          <w:sz w:val="20"/>
          <w:szCs w:val="24"/>
        </w:rPr>
        <w:t xml:space="preserve"> </w:t>
      </w:r>
      <w:r w:rsidR="00A50AAB" w:rsidRPr="00871CC6">
        <w:rPr>
          <w:rFonts w:ascii="Times New Roman" w:eastAsia="FangSong" w:hAnsi="Times New Roman" w:cs="Times New Roman"/>
          <w:sz w:val="20"/>
          <w:szCs w:val="24"/>
        </w:rPr>
        <w:t>Effective population sizes inferred from sixteen sequenced stony coral genomes</w:t>
      </w:r>
      <w:r w:rsidR="005F481F" w:rsidRPr="00871CC6">
        <w:rPr>
          <w:rFonts w:ascii="Times New Roman" w:eastAsia="FangSong" w:hAnsi="Times New Roman" w:cs="Times New Roman"/>
          <w:sz w:val="20"/>
          <w:szCs w:val="24"/>
          <w:vertAlign w:val="superscript"/>
        </w:rPr>
        <w:t>40</w:t>
      </w:r>
      <w:r w:rsidR="005F481F" w:rsidRPr="00871CC6">
        <w:rPr>
          <w:rFonts w:ascii="Times New Roman" w:eastAsia="FangSong" w:hAnsi="Times New Roman" w:cs="Times New Roman"/>
          <w:sz w:val="20"/>
          <w:szCs w:val="24"/>
        </w:rPr>
        <w:t>.</w:t>
      </w:r>
      <w:r w:rsidR="00336A5A" w:rsidRPr="00871CC6">
        <w:rPr>
          <w:rFonts w:ascii="Times New Roman" w:eastAsia="FangSong" w:hAnsi="Times New Roman" w:cs="Times New Roman"/>
          <w:sz w:val="20"/>
          <w:szCs w:val="24"/>
        </w:rPr>
        <w:t xml:space="preserve"> </w:t>
      </w:r>
      <w:r w:rsidR="00A50AAB" w:rsidRPr="00871CC6">
        <w:rPr>
          <w:rFonts w:ascii="Times New Roman" w:eastAsia="FangSong" w:hAnsi="Times New Roman" w:cs="Times New Roman"/>
          <w:sz w:val="20"/>
          <w:szCs w:val="24"/>
        </w:rPr>
        <w:t>Parameter settings: u (per base pair per generation) = 4 × 10</w:t>
      </w:r>
      <w:r w:rsidR="00A50AAB" w:rsidRPr="00871CC6">
        <w:rPr>
          <w:rFonts w:ascii="Times New Roman" w:eastAsia="FangSong" w:hAnsi="Times New Roman" w:cs="Times New Roman"/>
          <w:sz w:val="20"/>
          <w:szCs w:val="24"/>
          <w:vertAlign w:val="superscript"/>
        </w:rPr>
        <w:t>−9</w:t>
      </w:r>
      <w:r w:rsidR="00A50AAB" w:rsidRPr="00871CC6">
        <w:rPr>
          <w:rFonts w:ascii="Times New Roman" w:eastAsia="FangSong" w:hAnsi="Times New Roman" w:cs="Times New Roman"/>
          <w:sz w:val="20"/>
          <w:szCs w:val="24"/>
        </w:rPr>
        <w:t>, and y (</w:t>
      </w:r>
      <w:r w:rsidR="00336A5A" w:rsidRPr="00871CC6">
        <w:rPr>
          <w:rFonts w:ascii="Times New Roman" w:eastAsia="FangSong" w:hAnsi="Times New Roman" w:cs="Times New Roman"/>
          <w:sz w:val="20"/>
          <w:szCs w:val="24"/>
        </w:rPr>
        <w:t>a generation time</w:t>
      </w:r>
      <w:r w:rsidR="00A50AAB" w:rsidRPr="00871CC6">
        <w:rPr>
          <w:rFonts w:ascii="Times New Roman" w:eastAsia="FangSong" w:hAnsi="Times New Roman" w:cs="Times New Roman"/>
          <w:sz w:val="20"/>
          <w:szCs w:val="24"/>
        </w:rPr>
        <w:t>) = 3</w:t>
      </w:r>
      <w:r w:rsidR="00336A5A" w:rsidRPr="00871CC6">
        <w:rPr>
          <w:rFonts w:ascii="Times New Roman" w:eastAsia="FangSong" w:hAnsi="Times New Roman" w:cs="Times New Roman"/>
          <w:sz w:val="20"/>
          <w:szCs w:val="24"/>
        </w:rPr>
        <w:t xml:space="preserve"> years</w:t>
      </w:r>
      <w:r w:rsidR="00336A5A" w:rsidRPr="00871CC6">
        <w:rPr>
          <w:rFonts w:ascii="Times New Roman" w:eastAsia="FangSong" w:hAnsi="Times New Roman" w:cs="Times New Roman"/>
          <w:sz w:val="20"/>
          <w:szCs w:val="24"/>
          <w:vertAlign w:val="superscript"/>
        </w:rPr>
        <w:t>9</w:t>
      </w:r>
      <w:r w:rsidR="00336A5A" w:rsidRPr="00871CC6">
        <w:rPr>
          <w:rFonts w:ascii="Times New Roman" w:eastAsia="FangSong" w:hAnsi="Times New Roman" w:cs="Times New Roman"/>
          <w:sz w:val="20"/>
          <w:szCs w:val="24"/>
        </w:rPr>
        <w:t xml:space="preserve">. </w:t>
      </w:r>
      <w:r w:rsidR="005172FB" w:rsidRPr="00871CC6">
        <w:rPr>
          <w:rFonts w:ascii="Times New Roman" w:eastAsia="FangSong" w:hAnsi="Times New Roman" w:cs="Times New Roman"/>
          <w:sz w:val="20"/>
          <w:szCs w:val="24"/>
        </w:rPr>
        <w:t xml:space="preserve">The PSMC analysis </w:t>
      </w:r>
      <w:r w:rsidR="00A50AAB" w:rsidRPr="00871CC6">
        <w:rPr>
          <w:rFonts w:ascii="Times New Roman" w:eastAsia="FangSong" w:hAnsi="Times New Roman" w:cs="Times New Roman"/>
          <w:sz w:val="20"/>
          <w:szCs w:val="24"/>
        </w:rPr>
        <w:t xml:space="preserve">provides </w:t>
      </w:r>
      <w:r w:rsidR="005172FB" w:rsidRPr="00871CC6">
        <w:rPr>
          <w:rFonts w:ascii="Times New Roman" w:eastAsia="FangSong" w:hAnsi="Times New Roman" w:cs="Times New Roman"/>
          <w:sz w:val="20"/>
          <w:szCs w:val="24"/>
        </w:rPr>
        <w:t>limited</w:t>
      </w:r>
      <w:r w:rsidR="00A50AAB" w:rsidRPr="00871CC6">
        <w:rPr>
          <w:rFonts w:ascii="Times New Roman" w:eastAsia="FangSong" w:hAnsi="Times New Roman" w:cs="Times New Roman"/>
          <w:sz w:val="20"/>
          <w:szCs w:val="24"/>
        </w:rPr>
        <w:t xml:space="preserve"> information </w:t>
      </w:r>
      <w:r w:rsidR="005172FB" w:rsidRPr="00871CC6">
        <w:rPr>
          <w:rFonts w:ascii="Times New Roman" w:eastAsia="FangSong" w:hAnsi="Times New Roman" w:cs="Times New Roman"/>
          <w:sz w:val="20"/>
          <w:szCs w:val="24"/>
        </w:rPr>
        <w:t>on</w:t>
      </w:r>
      <w:r w:rsidR="00A50AAB" w:rsidRPr="00871CC6">
        <w:rPr>
          <w:rFonts w:ascii="Times New Roman" w:eastAsia="FangSong" w:hAnsi="Times New Roman" w:cs="Times New Roman"/>
          <w:sz w:val="20"/>
          <w:szCs w:val="24"/>
        </w:rPr>
        <w:t xml:space="preserve"> the recent past (less than 10</w:t>
      </w:r>
      <w:r w:rsidR="00A50AAB" w:rsidRPr="00871CC6">
        <w:rPr>
          <w:rFonts w:ascii="Times New Roman" w:eastAsia="FangSong" w:hAnsi="Times New Roman" w:cs="Times New Roman"/>
          <w:sz w:val="20"/>
          <w:szCs w:val="24"/>
          <w:vertAlign w:val="superscript"/>
        </w:rPr>
        <w:t>4</w:t>
      </w:r>
      <w:r w:rsidR="00A50AAB" w:rsidRPr="00871CC6">
        <w:rPr>
          <w:rFonts w:ascii="Times New Roman" w:eastAsia="FangSong" w:hAnsi="Times New Roman" w:cs="Times New Roman"/>
          <w:sz w:val="20"/>
          <w:szCs w:val="24"/>
        </w:rPr>
        <w:t xml:space="preserve"> generations)</w:t>
      </w:r>
      <w:r w:rsidR="005172FB" w:rsidRPr="00871CC6">
        <w:rPr>
          <w:rFonts w:ascii="Times New Roman" w:eastAsia="FangSong" w:hAnsi="Times New Roman" w:cs="Times New Roman"/>
          <w:sz w:val="20"/>
          <w:szCs w:val="24"/>
          <w:vertAlign w:val="superscript"/>
        </w:rPr>
        <w:t>9</w:t>
      </w:r>
      <w:r w:rsidR="00A50AAB" w:rsidRPr="00871CC6">
        <w:rPr>
          <w:rFonts w:ascii="Times New Roman" w:eastAsia="FangSong" w:hAnsi="Times New Roman" w:cs="Times New Roman"/>
          <w:sz w:val="20"/>
          <w:szCs w:val="24"/>
        </w:rPr>
        <w:t>.</w:t>
      </w:r>
      <w:r w:rsidR="005F481F" w:rsidRPr="00871CC6">
        <w:rPr>
          <w:rFonts w:ascii="Times New Roman" w:eastAsia="FangSong" w:hAnsi="Times New Roman" w:cs="Times New Roman"/>
          <w:sz w:val="20"/>
          <w:szCs w:val="24"/>
        </w:rPr>
        <w:t xml:space="preserve"> </w:t>
      </w:r>
      <w:r w:rsidR="00336A5A" w:rsidRPr="00871CC6">
        <w:rPr>
          <w:rFonts w:ascii="Times New Roman" w:eastAsia="FangSong" w:hAnsi="Times New Roman" w:cs="Times New Roman"/>
          <w:sz w:val="20"/>
          <w:szCs w:val="24"/>
        </w:rPr>
        <w:t>Abbreviations listed in Sup</w:t>
      </w:r>
      <w:r w:rsidR="00E94866" w:rsidRPr="00871CC6">
        <w:rPr>
          <w:rFonts w:ascii="Times New Roman" w:eastAsia="FangSong" w:hAnsi="Times New Roman" w:cs="Times New Roman"/>
          <w:sz w:val="20"/>
          <w:szCs w:val="24"/>
        </w:rPr>
        <w:t xml:space="preserve">plementary </w:t>
      </w:r>
      <w:r w:rsidR="00336A5A" w:rsidRPr="00871CC6">
        <w:rPr>
          <w:rFonts w:ascii="Times New Roman" w:eastAsia="FangSong" w:hAnsi="Times New Roman" w:cs="Times New Roman"/>
          <w:sz w:val="20"/>
          <w:szCs w:val="24"/>
        </w:rPr>
        <w:t>Table 7.</w:t>
      </w:r>
    </w:p>
    <w:p w14:paraId="2B45E58E" w14:textId="77777777" w:rsidR="009773FF" w:rsidRPr="00871CC6" w:rsidRDefault="009773FF">
      <w:pPr>
        <w:widowControl/>
        <w:jc w:val="left"/>
        <w:rPr>
          <w:rFonts w:ascii="Times New Roman" w:eastAsia="FangSong" w:hAnsi="Times New Roman" w:cs="Times New Roman"/>
          <w:sz w:val="20"/>
          <w:szCs w:val="24"/>
        </w:rPr>
      </w:pPr>
      <w:r w:rsidRPr="00871CC6">
        <w:rPr>
          <w:rFonts w:ascii="Times New Roman" w:eastAsia="FangSong" w:hAnsi="Times New Roman" w:cs="Times New Roman"/>
          <w:sz w:val="20"/>
          <w:szCs w:val="24"/>
        </w:rPr>
        <w:br w:type="page"/>
      </w:r>
    </w:p>
    <w:p w14:paraId="3B3ED30F" w14:textId="7D008F9C" w:rsidR="00324E98" w:rsidRPr="00871CC6" w:rsidRDefault="00324E98" w:rsidP="0022636F">
      <w:pPr>
        <w:rPr>
          <w:rFonts w:ascii="Times New Roman" w:eastAsia="FangSong" w:hAnsi="Times New Roman" w:cs="Times New Roman"/>
          <w:b/>
          <w:sz w:val="20"/>
          <w:szCs w:val="24"/>
        </w:rPr>
      </w:pPr>
      <w:r w:rsidRPr="00871CC6">
        <w:rPr>
          <w:rFonts w:ascii="Times New Roman" w:eastAsia="FangSong" w:hAnsi="Times New Roman" w:cs="Times New Roman"/>
          <w:b/>
          <w:sz w:val="20"/>
          <w:szCs w:val="24"/>
        </w:rPr>
        <w:lastRenderedPageBreak/>
        <w:t>EDF_7</w:t>
      </w:r>
    </w:p>
    <w:p w14:paraId="25235E14" w14:textId="58DCE3D4" w:rsidR="00324E98" w:rsidRPr="00871CC6" w:rsidRDefault="00324E98" w:rsidP="0022636F">
      <w:pPr>
        <w:rPr>
          <w:rFonts w:ascii="Times New Roman" w:eastAsia="FangSong" w:hAnsi="Times New Roman" w:cs="Times New Roman"/>
          <w:b/>
          <w:sz w:val="20"/>
          <w:szCs w:val="24"/>
        </w:rPr>
      </w:pPr>
      <w:r w:rsidRPr="00871CC6">
        <w:rPr>
          <w:noProof/>
        </w:rPr>
        <w:drawing>
          <wp:inline distT="0" distB="0" distL="0" distR="0" wp14:anchorId="2D1D2F8E" wp14:editId="53B637DF">
            <wp:extent cx="4320000" cy="5292000"/>
            <wp:effectExtent l="0" t="0" r="4445" b="44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52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2F259F" w14:textId="5D339EAC" w:rsidR="00D300C3" w:rsidRPr="00871CC6" w:rsidRDefault="006A6FA6" w:rsidP="006B70CD">
      <w:pPr>
        <w:rPr>
          <w:rFonts w:ascii="Times New Roman" w:eastAsia="FangSong" w:hAnsi="Times New Roman" w:cs="Times New Roman"/>
          <w:sz w:val="20"/>
          <w:szCs w:val="24"/>
        </w:rPr>
      </w:pPr>
      <w:r w:rsidRPr="00871CC6">
        <w:rPr>
          <w:rFonts w:ascii="Times New Roman" w:eastAsia="FangSong" w:hAnsi="Times New Roman" w:cs="Times New Roman"/>
          <w:b/>
          <w:sz w:val="20"/>
          <w:szCs w:val="24"/>
        </w:rPr>
        <w:t>Extended Data Fig</w:t>
      </w:r>
      <w:r w:rsidR="00E94866" w:rsidRPr="00871CC6">
        <w:rPr>
          <w:rFonts w:ascii="Times New Roman" w:eastAsia="FangSong" w:hAnsi="Times New Roman" w:cs="Times New Roman"/>
          <w:b/>
          <w:sz w:val="20"/>
          <w:szCs w:val="24"/>
        </w:rPr>
        <w:t>.</w:t>
      </w:r>
      <w:r w:rsidRPr="00871CC6">
        <w:rPr>
          <w:rFonts w:ascii="Times New Roman" w:eastAsia="FangSong" w:hAnsi="Times New Roman" w:cs="Times New Roman"/>
          <w:b/>
          <w:sz w:val="20"/>
          <w:szCs w:val="24"/>
        </w:rPr>
        <w:t xml:space="preserve"> 7 |</w:t>
      </w:r>
      <w:r w:rsidR="009773FF" w:rsidRPr="00871CC6">
        <w:rPr>
          <w:rFonts w:ascii="Times New Roman" w:eastAsia="FangSong" w:hAnsi="Times New Roman" w:cs="Times New Roman"/>
          <w:b/>
          <w:sz w:val="20"/>
          <w:szCs w:val="24"/>
        </w:rPr>
        <w:t xml:space="preserve"> </w:t>
      </w:r>
      <w:proofErr w:type="spellStart"/>
      <w:r w:rsidR="006B70CD" w:rsidRPr="00871CC6">
        <w:rPr>
          <w:rFonts w:ascii="Times New Roman" w:eastAsia="FangSong" w:hAnsi="Times New Roman" w:cs="Times New Roman"/>
          <w:b/>
          <w:sz w:val="20"/>
          <w:szCs w:val="24"/>
        </w:rPr>
        <w:t>scRNA</w:t>
      </w:r>
      <w:proofErr w:type="spellEnd"/>
      <w:r w:rsidR="006B70CD" w:rsidRPr="00871CC6">
        <w:rPr>
          <w:rFonts w:ascii="Times New Roman" w:eastAsia="FangSong" w:hAnsi="Times New Roman" w:cs="Times New Roman"/>
          <w:b/>
          <w:sz w:val="20"/>
          <w:szCs w:val="24"/>
        </w:rPr>
        <w:t xml:space="preserve">-seq analysis suggesting a potential supportive role of alga-hosting cells in the calcification process of </w:t>
      </w:r>
      <w:proofErr w:type="spellStart"/>
      <w:r w:rsidR="006B70CD" w:rsidRPr="00871CC6">
        <w:rPr>
          <w:rFonts w:ascii="Times New Roman" w:eastAsia="FangSong" w:hAnsi="Times New Roman" w:cs="Times New Roman"/>
          <w:b/>
          <w:sz w:val="20"/>
          <w:szCs w:val="24"/>
        </w:rPr>
        <w:t>calicoblastic</w:t>
      </w:r>
      <w:proofErr w:type="spellEnd"/>
      <w:r w:rsidR="006B70CD" w:rsidRPr="00871CC6">
        <w:rPr>
          <w:rFonts w:ascii="Times New Roman" w:eastAsia="FangSong" w:hAnsi="Times New Roman" w:cs="Times New Roman"/>
          <w:b/>
          <w:sz w:val="20"/>
          <w:szCs w:val="24"/>
        </w:rPr>
        <w:t xml:space="preserve"> cells</w:t>
      </w:r>
      <w:r w:rsidR="006B70CD" w:rsidRPr="00871CC6">
        <w:rPr>
          <w:rFonts w:ascii="Times New Roman" w:eastAsia="FangSong" w:hAnsi="Times New Roman" w:cs="Times New Roman"/>
          <w:sz w:val="20"/>
          <w:szCs w:val="24"/>
        </w:rPr>
        <w:t>.</w:t>
      </w:r>
      <w:r w:rsidR="006B70CD" w:rsidRPr="00871CC6">
        <w:rPr>
          <w:rFonts w:ascii="Times New Roman" w:eastAsia="FangSong" w:hAnsi="Times New Roman" w:cs="Times New Roman"/>
          <w:b/>
          <w:sz w:val="20"/>
          <w:szCs w:val="24"/>
        </w:rPr>
        <w:t xml:space="preserve"> </w:t>
      </w:r>
      <w:r w:rsidR="00876E50" w:rsidRPr="00871CC6">
        <w:rPr>
          <w:rFonts w:ascii="Times New Roman" w:eastAsia="FangSong" w:hAnsi="Times New Roman" w:cs="Times New Roman"/>
          <w:b/>
          <w:sz w:val="20"/>
          <w:szCs w:val="24"/>
        </w:rPr>
        <w:t>a</w:t>
      </w:r>
      <w:r w:rsidR="00814865" w:rsidRPr="00871CC6">
        <w:rPr>
          <w:rFonts w:ascii="Times New Roman" w:eastAsia="FangSong" w:hAnsi="Times New Roman" w:cs="Times New Roman"/>
          <w:sz w:val="20"/>
          <w:szCs w:val="24"/>
        </w:rPr>
        <w:t xml:space="preserve">. </w:t>
      </w:r>
      <w:r w:rsidR="00BF040B" w:rsidRPr="00871CC6">
        <w:rPr>
          <w:rFonts w:ascii="Times New Roman" w:eastAsia="FangSong" w:hAnsi="Times New Roman" w:cs="Times New Roman"/>
          <w:sz w:val="20"/>
          <w:szCs w:val="24"/>
        </w:rPr>
        <w:t>T</w:t>
      </w:r>
      <w:r w:rsidR="00876E50" w:rsidRPr="00871CC6">
        <w:rPr>
          <w:rFonts w:ascii="Times New Roman" w:eastAsia="FangSong" w:hAnsi="Times New Roman" w:cs="Times New Roman"/>
          <w:sz w:val="20"/>
          <w:szCs w:val="24"/>
        </w:rPr>
        <w:t xml:space="preserve">-distributed stochastic </w:t>
      </w:r>
      <w:r w:rsidR="00814865" w:rsidRPr="00871CC6">
        <w:rPr>
          <w:rFonts w:ascii="Times New Roman" w:eastAsia="FangSong" w:hAnsi="Times New Roman" w:cs="Times New Roman"/>
          <w:sz w:val="20"/>
          <w:szCs w:val="24"/>
        </w:rPr>
        <w:t>neighbor</w:t>
      </w:r>
      <w:r w:rsidR="00876E50" w:rsidRPr="00871CC6">
        <w:rPr>
          <w:rFonts w:ascii="Times New Roman" w:eastAsia="FangSong" w:hAnsi="Times New Roman" w:cs="Times New Roman"/>
          <w:sz w:val="20"/>
          <w:szCs w:val="24"/>
        </w:rPr>
        <w:t xml:space="preserve"> embedding (t-SNE) map in </w:t>
      </w:r>
      <w:r w:rsidR="00876E50" w:rsidRPr="00871CC6">
        <w:rPr>
          <w:rFonts w:ascii="Times New Roman" w:eastAsia="FangSong" w:hAnsi="Times New Roman" w:cs="Times New Roman"/>
          <w:i/>
          <w:sz w:val="20"/>
          <w:szCs w:val="24"/>
        </w:rPr>
        <w:t>A. muricata</w:t>
      </w:r>
      <w:r w:rsidR="00876E50" w:rsidRPr="00871CC6">
        <w:rPr>
          <w:rFonts w:ascii="Times New Roman" w:eastAsia="FangSong" w:hAnsi="Times New Roman" w:cs="Times New Roman"/>
          <w:sz w:val="20"/>
          <w:szCs w:val="24"/>
        </w:rPr>
        <w:t>.</w:t>
      </w:r>
      <w:r w:rsidR="00876E50" w:rsidRPr="00871CC6">
        <w:t xml:space="preserve"> </w:t>
      </w:r>
      <w:r w:rsidR="00876E50" w:rsidRPr="00871CC6">
        <w:rPr>
          <w:rFonts w:ascii="Times New Roman" w:eastAsia="FangSong" w:hAnsi="Times New Roman" w:cs="Times New Roman"/>
          <w:sz w:val="20"/>
          <w:szCs w:val="24"/>
        </w:rPr>
        <w:t xml:space="preserve">High-quality transcriptomes of 17,277 individual cells obtained by </w:t>
      </w:r>
      <w:proofErr w:type="spellStart"/>
      <w:r w:rsidR="00876E50" w:rsidRPr="00871CC6">
        <w:rPr>
          <w:rFonts w:ascii="Times New Roman" w:eastAsia="FangSong" w:hAnsi="Times New Roman" w:cs="Times New Roman"/>
          <w:sz w:val="20"/>
          <w:szCs w:val="24"/>
        </w:rPr>
        <w:t>scRNA</w:t>
      </w:r>
      <w:proofErr w:type="spellEnd"/>
      <w:r w:rsidR="00876E50" w:rsidRPr="00871CC6">
        <w:rPr>
          <w:rFonts w:ascii="Times New Roman" w:eastAsia="FangSong" w:hAnsi="Times New Roman" w:cs="Times New Roman"/>
          <w:sz w:val="20"/>
          <w:szCs w:val="24"/>
        </w:rPr>
        <w:t xml:space="preserve">-seq grouped into </w:t>
      </w:r>
      <w:r w:rsidR="00B77A80" w:rsidRPr="00871CC6">
        <w:rPr>
          <w:rFonts w:ascii="Times New Roman" w:eastAsia="FangSong" w:hAnsi="Times New Roman" w:cs="Times New Roman"/>
          <w:sz w:val="20"/>
          <w:szCs w:val="24"/>
        </w:rPr>
        <w:t>24</w:t>
      </w:r>
      <w:r w:rsidR="00876E50" w:rsidRPr="00871CC6">
        <w:rPr>
          <w:rFonts w:ascii="Times New Roman" w:eastAsia="FangSong" w:hAnsi="Times New Roman" w:cs="Times New Roman"/>
          <w:sz w:val="20"/>
          <w:szCs w:val="24"/>
        </w:rPr>
        <w:t xml:space="preserve"> clusters and presented in t-SNE space.</w:t>
      </w:r>
      <w:r w:rsidR="00876E50" w:rsidRPr="00871CC6">
        <w:t xml:space="preserve"> </w:t>
      </w:r>
      <w:r w:rsidR="00876E50" w:rsidRPr="00871CC6">
        <w:rPr>
          <w:rFonts w:ascii="Times New Roman" w:eastAsia="FangSong" w:hAnsi="Times New Roman" w:cs="Times New Roman"/>
          <w:sz w:val="20"/>
          <w:szCs w:val="24"/>
        </w:rPr>
        <w:t xml:space="preserve">Cell numbers in cell clusters </w:t>
      </w:r>
      <w:r w:rsidR="00C04249" w:rsidRPr="00871CC6">
        <w:rPr>
          <w:rFonts w:ascii="Times New Roman" w:eastAsia="FangSong" w:hAnsi="Times New Roman" w:cs="Times New Roman" w:hint="eastAsia"/>
          <w:sz w:val="20"/>
          <w:szCs w:val="24"/>
        </w:rPr>
        <w:t>C</w:t>
      </w:r>
      <w:r w:rsidR="00876E50" w:rsidRPr="00871CC6">
        <w:rPr>
          <w:rFonts w:ascii="Times New Roman" w:eastAsia="FangSong" w:hAnsi="Times New Roman" w:cs="Times New Roman"/>
          <w:sz w:val="20"/>
          <w:szCs w:val="24"/>
        </w:rPr>
        <w:t>0-</w:t>
      </w:r>
      <w:r w:rsidR="00C04249" w:rsidRPr="00871CC6">
        <w:rPr>
          <w:rFonts w:ascii="Times New Roman" w:eastAsia="FangSong" w:hAnsi="Times New Roman" w:cs="Times New Roman"/>
          <w:sz w:val="20"/>
          <w:szCs w:val="24"/>
        </w:rPr>
        <w:t>C</w:t>
      </w:r>
      <w:r w:rsidR="00876E50" w:rsidRPr="00871CC6">
        <w:rPr>
          <w:rFonts w:ascii="Times New Roman" w:eastAsia="FangSong" w:hAnsi="Times New Roman" w:cs="Times New Roman"/>
          <w:sz w:val="20"/>
          <w:szCs w:val="24"/>
        </w:rPr>
        <w:t>23 were 5,242, 1,384, 1,313, 1,117, 1,010, 908, 653, 562, 513, 508, 506, 477, 473, 455, 403, 360, 248, 244, 233, 203, 185, 119, 107, and 54, respectively</w:t>
      </w:r>
      <w:r w:rsidR="00781236" w:rsidRPr="00871CC6">
        <w:rPr>
          <w:rFonts w:ascii="Times New Roman" w:eastAsia="FangSong" w:hAnsi="Times New Roman" w:cs="Times New Roman"/>
          <w:sz w:val="20"/>
          <w:szCs w:val="24"/>
        </w:rPr>
        <w:t xml:space="preserve"> (Sup</w:t>
      </w:r>
      <w:r w:rsidR="00E94866" w:rsidRPr="00871CC6">
        <w:rPr>
          <w:rFonts w:ascii="Times New Roman" w:eastAsia="FangSong" w:hAnsi="Times New Roman" w:cs="Times New Roman"/>
          <w:sz w:val="20"/>
          <w:szCs w:val="24"/>
        </w:rPr>
        <w:t xml:space="preserve">plementary </w:t>
      </w:r>
      <w:r w:rsidR="00781236" w:rsidRPr="00871CC6">
        <w:rPr>
          <w:rFonts w:ascii="Times New Roman" w:eastAsia="FangSong" w:hAnsi="Times New Roman" w:cs="Times New Roman"/>
          <w:sz w:val="20"/>
          <w:szCs w:val="24"/>
        </w:rPr>
        <w:t>Table 8)</w:t>
      </w:r>
      <w:r w:rsidR="00876E50" w:rsidRPr="00871CC6">
        <w:rPr>
          <w:rFonts w:ascii="Times New Roman" w:eastAsia="FangSong" w:hAnsi="Times New Roman" w:cs="Times New Roman"/>
          <w:sz w:val="20"/>
          <w:szCs w:val="24"/>
        </w:rPr>
        <w:t>.</w:t>
      </w:r>
      <w:r w:rsidR="00781236" w:rsidRPr="00871CC6">
        <w:rPr>
          <w:rFonts w:ascii="Times New Roman" w:eastAsia="FangSong" w:hAnsi="Times New Roman" w:cs="Times New Roman"/>
          <w:sz w:val="20"/>
          <w:szCs w:val="24"/>
        </w:rPr>
        <w:t xml:space="preserve"> </w:t>
      </w:r>
      <w:r w:rsidR="00781236" w:rsidRPr="00871CC6">
        <w:rPr>
          <w:rFonts w:ascii="Times New Roman" w:eastAsia="FangSong" w:hAnsi="Times New Roman" w:cs="Times New Roman"/>
          <w:b/>
          <w:sz w:val="20"/>
          <w:szCs w:val="24"/>
        </w:rPr>
        <w:t>b</w:t>
      </w:r>
      <w:r w:rsidR="00BF040B" w:rsidRPr="00871CC6">
        <w:rPr>
          <w:rFonts w:ascii="Times New Roman" w:eastAsia="FangSong" w:hAnsi="Times New Roman" w:cs="Times New Roman"/>
          <w:sz w:val="20"/>
          <w:szCs w:val="24"/>
        </w:rPr>
        <w:t>.</w:t>
      </w:r>
      <w:r w:rsidR="00781236" w:rsidRPr="00871CC6">
        <w:rPr>
          <w:rFonts w:ascii="Times New Roman" w:eastAsia="FangSong" w:hAnsi="Times New Roman" w:cs="Times New Roman"/>
          <w:sz w:val="20"/>
          <w:szCs w:val="24"/>
        </w:rPr>
        <w:t xml:space="preserve"> Bubble plot of cell marker</w:t>
      </w:r>
      <w:r w:rsidR="008434D0" w:rsidRPr="00871CC6">
        <w:rPr>
          <w:rFonts w:ascii="Times New Roman" w:eastAsia="FangSong" w:hAnsi="Times New Roman" w:cs="Times New Roman"/>
          <w:sz w:val="20"/>
          <w:szCs w:val="24"/>
        </w:rPr>
        <w:t xml:space="preserve"> gene</w:t>
      </w:r>
      <w:r w:rsidR="00781236" w:rsidRPr="00871CC6">
        <w:rPr>
          <w:rFonts w:ascii="Times New Roman" w:eastAsia="FangSong" w:hAnsi="Times New Roman" w:cs="Times New Roman"/>
          <w:sz w:val="20"/>
          <w:szCs w:val="24"/>
        </w:rPr>
        <w:t>s and specific high-expression genes visualiz</w:t>
      </w:r>
      <w:r w:rsidR="00B77A80" w:rsidRPr="00871CC6">
        <w:rPr>
          <w:rFonts w:ascii="Times New Roman" w:eastAsia="FangSong" w:hAnsi="Times New Roman" w:cs="Times New Roman"/>
          <w:sz w:val="20"/>
          <w:szCs w:val="24"/>
        </w:rPr>
        <w:t>ing</w:t>
      </w:r>
      <w:r w:rsidR="00781236" w:rsidRPr="00871CC6">
        <w:rPr>
          <w:rFonts w:ascii="Times New Roman" w:eastAsia="FangSong" w:hAnsi="Times New Roman" w:cs="Times New Roman"/>
          <w:sz w:val="20"/>
          <w:szCs w:val="24"/>
        </w:rPr>
        <w:t xml:space="preserve"> the twelve types divided into </w:t>
      </w:r>
      <w:r w:rsidR="00B77A80" w:rsidRPr="00871CC6">
        <w:rPr>
          <w:rFonts w:ascii="Times New Roman" w:eastAsia="FangSong" w:hAnsi="Times New Roman" w:cs="Times New Roman"/>
          <w:sz w:val="20"/>
          <w:szCs w:val="24"/>
        </w:rPr>
        <w:t>24</w:t>
      </w:r>
      <w:r w:rsidR="00781236" w:rsidRPr="00871CC6">
        <w:rPr>
          <w:rFonts w:ascii="Times New Roman" w:eastAsia="FangSong" w:hAnsi="Times New Roman" w:cs="Times New Roman"/>
          <w:sz w:val="20"/>
          <w:szCs w:val="24"/>
        </w:rPr>
        <w:t xml:space="preserve"> cell clusters</w:t>
      </w:r>
      <w:r w:rsidR="00ED4375" w:rsidRPr="00871CC6">
        <w:rPr>
          <w:rFonts w:ascii="Times New Roman" w:eastAsia="FangSong" w:hAnsi="Times New Roman" w:cs="Times New Roman"/>
          <w:sz w:val="20"/>
          <w:szCs w:val="24"/>
        </w:rPr>
        <w:t xml:space="preserve"> in adult </w:t>
      </w:r>
      <w:r w:rsidR="00ED4375" w:rsidRPr="00871CC6">
        <w:rPr>
          <w:rFonts w:ascii="Times New Roman" w:eastAsia="FangSong" w:hAnsi="Times New Roman" w:cs="Times New Roman"/>
          <w:i/>
          <w:sz w:val="20"/>
          <w:szCs w:val="24"/>
        </w:rPr>
        <w:t>A. muricata</w:t>
      </w:r>
      <w:r w:rsidR="00781236" w:rsidRPr="00871CC6">
        <w:rPr>
          <w:rFonts w:ascii="Times New Roman" w:eastAsia="FangSong" w:hAnsi="Times New Roman" w:cs="Times New Roman"/>
          <w:sz w:val="20"/>
          <w:szCs w:val="24"/>
        </w:rPr>
        <w:t>.</w:t>
      </w:r>
      <w:r w:rsidR="00E45363" w:rsidRPr="00871CC6">
        <w:rPr>
          <w:rFonts w:ascii="Times New Roman" w:eastAsia="FangSong" w:hAnsi="Times New Roman" w:cs="Times New Roman"/>
          <w:sz w:val="20"/>
          <w:szCs w:val="24"/>
        </w:rPr>
        <w:t xml:space="preserve"> </w:t>
      </w:r>
      <w:r w:rsidR="00E45363" w:rsidRPr="00871CC6">
        <w:rPr>
          <w:rFonts w:ascii="Times New Roman" w:eastAsia="FangSong" w:hAnsi="Times New Roman" w:cs="Times New Roman"/>
          <w:b/>
          <w:sz w:val="20"/>
          <w:szCs w:val="24"/>
        </w:rPr>
        <w:t>c</w:t>
      </w:r>
      <w:r w:rsidR="009B5C05" w:rsidRPr="00871CC6">
        <w:rPr>
          <w:rFonts w:ascii="Times New Roman" w:eastAsia="FangSong" w:hAnsi="Times New Roman" w:cs="Times New Roman"/>
          <w:sz w:val="20"/>
          <w:szCs w:val="24"/>
        </w:rPr>
        <w:t>.</w:t>
      </w:r>
      <w:r w:rsidR="00E45363" w:rsidRPr="00871CC6">
        <w:rPr>
          <w:rFonts w:ascii="Times New Roman" w:eastAsia="FangSong" w:hAnsi="Times New Roman" w:cs="Times New Roman"/>
          <w:sz w:val="20"/>
          <w:szCs w:val="24"/>
        </w:rPr>
        <w:t xml:space="preserve"> Violin plot visualiz</w:t>
      </w:r>
      <w:r w:rsidR="00B77A80" w:rsidRPr="00871CC6">
        <w:rPr>
          <w:rFonts w:ascii="Times New Roman" w:eastAsia="FangSong" w:hAnsi="Times New Roman" w:cs="Times New Roman"/>
          <w:sz w:val="20"/>
          <w:szCs w:val="24"/>
        </w:rPr>
        <w:t>ing</w:t>
      </w:r>
      <w:r w:rsidR="00E45363" w:rsidRPr="00871CC6">
        <w:rPr>
          <w:rFonts w:ascii="Times New Roman" w:eastAsia="FangSong" w:hAnsi="Times New Roman" w:cs="Times New Roman"/>
          <w:sz w:val="20"/>
          <w:szCs w:val="24"/>
        </w:rPr>
        <w:t xml:space="preserve"> that all cell clusters were overwhelmingly expressed </w:t>
      </w:r>
      <w:r w:rsidR="00E45363" w:rsidRPr="00871CC6">
        <w:rPr>
          <w:rFonts w:ascii="Times New Roman" w:eastAsia="FangSong" w:hAnsi="Times New Roman" w:cs="Times New Roman"/>
          <w:i/>
          <w:sz w:val="20"/>
          <w:szCs w:val="24"/>
        </w:rPr>
        <w:t>CEBPG</w:t>
      </w:r>
      <w:r w:rsidR="00E45363" w:rsidRPr="00871CC6">
        <w:rPr>
          <w:rFonts w:ascii="Times New Roman" w:eastAsia="FangSong" w:hAnsi="Times New Roman" w:cs="Times New Roman"/>
          <w:sz w:val="20"/>
          <w:szCs w:val="24"/>
        </w:rPr>
        <w:t xml:space="preserve"> gene (set3). </w:t>
      </w:r>
      <w:r w:rsidR="00E45363" w:rsidRPr="00871CC6">
        <w:rPr>
          <w:rFonts w:ascii="Times New Roman" w:eastAsia="FangSong" w:hAnsi="Times New Roman" w:cs="Times New Roman"/>
          <w:b/>
          <w:sz w:val="20"/>
          <w:szCs w:val="24"/>
        </w:rPr>
        <w:t>d</w:t>
      </w:r>
      <w:r w:rsidR="009B5C05" w:rsidRPr="00871CC6">
        <w:rPr>
          <w:rFonts w:ascii="Times New Roman" w:eastAsia="FangSong" w:hAnsi="Times New Roman" w:cs="Times New Roman"/>
          <w:sz w:val="20"/>
          <w:szCs w:val="24"/>
        </w:rPr>
        <w:t>.</w:t>
      </w:r>
      <w:r w:rsidR="00E45363" w:rsidRPr="00871CC6">
        <w:rPr>
          <w:rFonts w:ascii="Times New Roman" w:eastAsia="FangSong" w:hAnsi="Times New Roman" w:cs="Times New Roman"/>
          <w:sz w:val="20"/>
          <w:szCs w:val="24"/>
        </w:rPr>
        <w:t xml:space="preserve"> </w:t>
      </w:r>
      <w:r w:rsidR="00CE5220" w:rsidRPr="00871CC6">
        <w:rPr>
          <w:rFonts w:ascii="Times New Roman" w:eastAsia="FangSong" w:hAnsi="Times New Roman" w:cs="Times New Roman"/>
          <w:sz w:val="20"/>
          <w:szCs w:val="24"/>
        </w:rPr>
        <w:t>B</w:t>
      </w:r>
      <w:r w:rsidR="00BD6F5E" w:rsidRPr="00871CC6">
        <w:rPr>
          <w:rFonts w:ascii="Times New Roman" w:eastAsia="FangSong" w:hAnsi="Times New Roman" w:cs="Times New Roman"/>
          <w:sz w:val="20"/>
          <w:szCs w:val="24"/>
        </w:rPr>
        <w:t>ubble plot visualiz</w:t>
      </w:r>
      <w:r w:rsidR="00B77A80" w:rsidRPr="00871CC6">
        <w:rPr>
          <w:rFonts w:ascii="Times New Roman" w:eastAsia="FangSong" w:hAnsi="Times New Roman" w:cs="Times New Roman"/>
          <w:sz w:val="20"/>
          <w:szCs w:val="24"/>
        </w:rPr>
        <w:t>ing</w:t>
      </w:r>
      <w:r w:rsidR="00BD6F5E" w:rsidRPr="00871CC6">
        <w:rPr>
          <w:rFonts w:ascii="Times New Roman" w:eastAsia="FangSong" w:hAnsi="Times New Roman" w:cs="Times New Roman"/>
          <w:sz w:val="20"/>
          <w:szCs w:val="24"/>
        </w:rPr>
        <w:t xml:space="preserve"> the expression patterns of genes involved in the calcification process</w:t>
      </w:r>
      <w:r w:rsidR="00E45363" w:rsidRPr="00871CC6">
        <w:rPr>
          <w:rFonts w:ascii="Times New Roman" w:eastAsia="FangSong" w:hAnsi="Times New Roman" w:cs="Times New Roman"/>
          <w:sz w:val="20"/>
          <w:szCs w:val="24"/>
        </w:rPr>
        <w:t>.</w:t>
      </w:r>
      <w:r w:rsidR="00D300C3" w:rsidRPr="00871CC6">
        <w:rPr>
          <w:rFonts w:ascii="Times New Roman" w:eastAsia="FangSong" w:hAnsi="Times New Roman" w:cs="Times New Roman"/>
          <w:sz w:val="20"/>
          <w:szCs w:val="24"/>
        </w:rPr>
        <w:t xml:space="preserve"> </w:t>
      </w:r>
      <w:r w:rsidR="00D300C3" w:rsidRPr="00871CC6">
        <w:rPr>
          <w:rFonts w:ascii="Times New Roman" w:eastAsia="FangSong" w:hAnsi="Times New Roman" w:cs="Times New Roman"/>
          <w:b/>
          <w:sz w:val="20"/>
          <w:szCs w:val="24"/>
        </w:rPr>
        <w:t>e</w:t>
      </w:r>
      <w:r w:rsidR="009B5C05" w:rsidRPr="00871CC6">
        <w:rPr>
          <w:rFonts w:ascii="Times New Roman" w:eastAsia="FangSong" w:hAnsi="Times New Roman" w:cs="Times New Roman"/>
          <w:sz w:val="20"/>
          <w:szCs w:val="24"/>
        </w:rPr>
        <w:t>.</w:t>
      </w:r>
      <w:r w:rsidR="00D300C3" w:rsidRPr="00871CC6">
        <w:rPr>
          <w:rFonts w:ascii="Times New Roman" w:eastAsia="FangSong" w:hAnsi="Times New Roman" w:cs="Times New Roman"/>
          <w:sz w:val="20"/>
          <w:szCs w:val="24"/>
        </w:rPr>
        <w:t xml:space="preserve"> </w:t>
      </w:r>
      <w:r w:rsidR="00CE5220" w:rsidRPr="00871CC6">
        <w:rPr>
          <w:rFonts w:ascii="Times New Roman" w:eastAsia="FangSong" w:hAnsi="Times New Roman" w:cs="Times New Roman"/>
          <w:sz w:val="20"/>
          <w:szCs w:val="24"/>
        </w:rPr>
        <w:t>S</w:t>
      </w:r>
      <w:r w:rsidR="00D300C3" w:rsidRPr="00871CC6">
        <w:rPr>
          <w:rFonts w:ascii="Times New Roman" w:eastAsia="FangSong" w:hAnsi="Times New Roman" w:cs="Times New Roman"/>
          <w:sz w:val="20"/>
          <w:szCs w:val="24"/>
        </w:rPr>
        <w:t>chematic diagram illustrat</w:t>
      </w:r>
      <w:r w:rsidR="00B77A80" w:rsidRPr="00871CC6">
        <w:rPr>
          <w:rFonts w:ascii="Times New Roman" w:eastAsia="FangSong" w:hAnsi="Times New Roman" w:cs="Times New Roman"/>
          <w:sz w:val="20"/>
          <w:szCs w:val="24"/>
        </w:rPr>
        <w:t>ing</w:t>
      </w:r>
      <w:r w:rsidR="00D300C3" w:rsidRPr="00871CC6">
        <w:rPr>
          <w:rFonts w:ascii="Times New Roman" w:eastAsia="FangSong" w:hAnsi="Times New Roman" w:cs="Times New Roman"/>
          <w:sz w:val="20"/>
          <w:szCs w:val="24"/>
        </w:rPr>
        <w:t xml:space="preserve"> the biomineralization mechanism </w:t>
      </w:r>
      <w:r w:rsidR="008434D0" w:rsidRPr="00871CC6">
        <w:rPr>
          <w:rFonts w:ascii="Times New Roman" w:eastAsia="FangSong" w:hAnsi="Times New Roman" w:cs="Times New Roman"/>
          <w:sz w:val="20"/>
          <w:szCs w:val="24"/>
        </w:rPr>
        <w:t xml:space="preserve">in </w:t>
      </w:r>
      <w:proofErr w:type="spellStart"/>
      <w:r w:rsidR="00D300C3" w:rsidRPr="00871CC6">
        <w:rPr>
          <w:rFonts w:ascii="Times New Roman" w:eastAsia="FangSong" w:hAnsi="Times New Roman" w:cs="Times New Roman"/>
          <w:sz w:val="20"/>
          <w:szCs w:val="24"/>
        </w:rPr>
        <w:t>Scleractinian</w:t>
      </w:r>
      <w:proofErr w:type="spellEnd"/>
      <w:r w:rsidR="00D300C3" w:rsidRPr="00871CC6">
        <w:rPr>
          <w:rFonts w:ascii="Times New Roman" w:eastAsia="FangSong" w:hAnsi="Times New Roman" w:cs="Times New Roman"/>
          <w:sz w:val="20"/>
          <w:szCs w:val="24"/>
        </w:rPr>
        <w:t xml:space="preserve"> stony corals.</w:t>
      </w:r>
      <w:r w:rsidR="00D300C3" w:rsidRPr="00871CC6">
        <w:rPr>
          <w:rFonts w:ascii="Times New Roman" w:hAnsi="Times New Roman" w:cs="Times New Roman"/>
        </w:rPr>
        <w:t xml:space="preserve"> </w:t>
      </w:r>
      <w:proofErr w:type="spellStart"/>
      <w:r w:rsidR="00E23B1E" w:rsidRPr="00871CC6">
        <w:rPr>
          <w:rFonts w:ascii="Times New Roman" w:hAnsi="Times New Roman" w:cs="Times New Roman"/>
        </w:rPr>
        <w:t>Sym</w:t>
      </w:r>
      <w:proofErr w:type="spellEnd"/>
      <w:r w:rsidR="00E23B1E" w:rsidRPr="00871CC6">
        <w:rPr>
          <w:rFonts w:ascii="Times New Roman" w:hAnsi="Times New Roman" w:cs="Times New Roman"/>
        </w:rPr>
        <w:t xml:space="preserve">: </w:t>
      </w:r>
      <w:proofErr w:type="spellStart"/>
      <w:r w:rsidR="00E23B1E" w:rsidRPr="00871CC6">
        <w:rPr>
          <w:rFonts w:ascii="Times New Roman" w:hAnsi="Times New Roman" w:cs="Times New Roman"/>
        </w:rPr>
        <w:t>Symbiodiniaceae</w:t>
      </w:r>
      <w:proofErr w:type="spellEnd"/>
      <w:r w:rsidR="00E23B1E" w:rsidRPr="00871CC6">
        <w:rPr>
          <w:rFonts w:ascii="Times New Roman" w:hAnsi="Times New Roman" w:cs="Times New Roman"/>
        </w:rPr>
        <w:t xml:space="preserve">. </w:t>
      </w:r>
      <w:r w:rsidR="00D300C3" w:rsidRPr="00871CC6">
        <w:rPr>
          <w:rFonts w:ascii="Times New Roman" w:hAnsi="Times New Roman" w:cs="Times New Roman"/>
        </w:rPr>
        <w:t xml:space="preserve">ACC: </w:t>
      </w:r>
      <w:r w:rsidR="008434D0" w:rsidRPr="00871CC6">
        <w:rPr>
          <w:rFonts w:ascii="Times New Roman" w:eastAsia="FangSong" w:hAnsi="Times New Roman" w:cs="Times New Roman"/>
          <w:sz w:val="20"/>
          <w:szCs w:val="24"/>
        </w:rPr>
        <w:t>A</w:t>
      </w:r>
      <w:r w:rsidR="00D300C3" w:rsidRPr="00871CC6">
        <w:rPr>
          <w:rFonts w:ascii="Times New Roman" w:eastAsia="FangSong" w:hAnsi="Times New Roman" w:cs="Times New Roman"/>
          <w:sz w:val="20"/>
          <w:szCs w:val="24"/>
        </w:rPr>
        <w:t>morphous calcium carbonate.</w:t>
      </w:r>
    </w:p>
    <w:p w14:paraId="730F2AEC" w14:textId="77777777" w:rsidR="00ED4375" w:rsidRPr="00871CC6" w:rsidRDefault="00ED4375" w:rsidP="006B70CD">
      <w:pPr>
        <w:rPr>
          <w:rFonts w:ascii="Times New Roman" w:eastAsia="FangSong" w:hAnsi="Times New Roman" w:cs="Times New Roman"/>
          <w:b/>
          <w:sz w:val="20"/>
          <w:szCs w:val="24"/>
        </w:rPr>
      </w:pPr>
    </w:p>
    <w:p w14:paraId="353740F1" w14:textId="77777777" w:rsidR="00E45363" w:rsidRPr="00871CC6" w:rsidRDefault="00E45363" w:rsidP="006B70CD">
      <w:pPr>
        <w:rPr>
          <w:rFonts w:ascii="Times New Roman" w:eastAsia="FangSong" w:hAnsi="Times New Roman" w:cs="Times New Roman"/>
          <w:sz w:val="20"/>
          <w:szCs w:val="24"/>
        </w:rPr>
      </w:pPr>
    </w:p>
    <w:p w14:paraId="0AB0D46E" w14:textId="2FE8CE61" w:rsidR="006A6FA6" w:rsidRPr="00871CC6" w:rsidRDefault="006A6FA6" w:rsidP="006B70CD">
      <w:pPr>
        <w:rPr>
          <w:rFonts w:ascii="Times New Roman" w:eastAsia="FangSong" w:hAnsi="Times New Roman" w:cs="Times New Roman"/>
          <w:sz w:val="20"/>
          <w:szCs w:val="24"/>
        </w:rPr>
      </w:pPr>
      <w:r w:rsidRPr="00871CC6">
        <w:rPr>
          <w:rFonts w:ascii="Times New Roman" w:eastAsia="FangSong" w:hAnsi="Times New Roman" w:cs="Times New Roman"/>
          <w:sz w:val="20"/>
          <w:szCs w:val="24"/>
        </w:rPr>
        <w:br w:type="page"/>
      </w:r>
    </w:p>
    <w:p w14:paraId="442DE93C" w14:textId="75DE1610" w:rsidR="00324E98" w:rsidRPr="00871CC6" w:rsidRDefault="00324E98" w:rsidP="0022636F">
      <w:pPr>
        <w:rPr>
          <w:rFonts w:ascii="Times New Roman" w:eastAsia="FangSong" w:hAnsi="Times New Roman" w:cs="Times New Roman"/>
          <w:b/>
          <w:sz w:val="20"/>
          <w:szCs w:val="24"/>
        </w:rPr>
      </w:pPr>
      <w:r w:rsidRPr="00871CC6">
        <w:rPr>
          <w:rFonts w:ascii="Times New Roman" w:eastAsia="FangSong" w:hAnsi="Times New Roman" w:cs="Times New Roman"/>
          <w:b/>
          <w:sz w:val="20"/>
          <w:szCs w:val="24"/>
        </w:rPr>
        <w:lastRenderedPageBreak/>
        <w:t>EDF_8</w:t>
      </w:r>
    </w:p>
    <w:p w14:paraId="20A5F408" w14:textId="1E73546C" w:rsidR="00324E98" w:rsidRPr="00871CC6" w:rsidRDefault="00641755" w:rsidP="0022636F">
      <w:pPr>
        <w:rPr>
          <w:rFonts w:ascii="Times New Roman" w:eastAsia="FangSong" w:hAnsi="Times New Roman" w:cs="Times New Roman"/>
          <w:b/>
          <w:sz w:val="20"/>
          <w:szCs w:val="24"/>
        </w:rPr>
      </w:pPr>
      <w:r w:rsidRPr="00871CC6">
        <w:rPr>
          <w:noProof/>
        </w:rPr>
        <w:drawing>
          <wp:inline distT="0" distB="0" distL="0" distR="0" wp14:anchorId="0B0705D7" wp14:editId="2359E1F0">
            <wp:extent cx="4320000" cy="5536800"/>
            <wp:effectExtent l="0" t="0" r="4445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553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480690" w14:textId="37B260FD" w:rsidR="006A6FA6" w:rsidRPr="00871CC6" w:rsidRDefault="006A6FA6" w:rsidP="0022636F">
      <w:pPr>
        <w:rPr>
          <w:rFonts w:ascii="Times New Roman" w:eastAsia="FangSong" w:hAnsi="Times New Roman" w:cs="Times New Roman"/>
          <w:sz w:val="20"/>
          <w:szCs w:val="24"/>
        </w:rPr>
      </w:pPr>
      <w:r w:rsidRPr="00871CC6">
        <w:rPr>
          <w:rFonts w:ascii="Times New Roman" w:eastAsia="FangSong" w:hAnsi="Times New Roman" w:cs="Times New Roman"/>
          <w:b/>
          <w:sz w:val="20"/>
          <w:szCs w:val="24"/>
        </w:rPr>
        <w:t>Extended Data Fig</w:t>
      </w:r>
      <w:r w:rsidR="00E94866" w:rsidRPr="00871CC6">
        <w:rPr>
          <w:rFonts w:ascii="Times New Roman" w:eastAsia="FangSong" w:hAnsi="Times New Roman" w:cs="Times New Roman"/>
          <w:b/>
          <w:sz w:val="20"/>
          <w:szCs w:val="24"/>
        </w:rPr>
        <w:t>.</w:t>
      </w:r>
      <w:r w:rsidRPr="00871CC6">
        <w:rPr>
          <w:rFonts w:ascii="Times New Roman" w:eastAsia="FangSong" w:hAnsi="Times New Roman" w:cs="Times New Roman"/>
          <w:b/>
          <w:sz w:val="20"/>
          <w:szCs w:val="24"/>
        </w:rPr>
        <w:t xml:space="preserve"> 8 |</w:t>
      </w:r>
      <w:r w:rsidR="00486E6C" w:rsidRPr="00871CC6">
        <w:rPr>
          <w:rFonts w:ascii="Times New Roman" w:eastAsia="FangSong" w:hAnsi="Times New Roman" w:cs="Times New Roman"/>
          <w:b/>
          <w:sz w:val="20"/>
          <w:szCs w:val="24"/>
        </w:rPr>
        <w:t xml:space="preserve"> </w:t>
      </w:r>
      <w:proofErr w:type="spellStart"/>
      <w:r w:rsidR="00A106D9" w:rsidRPr="00871CC6">
        <w:rPr>
          <w:rFonts w:ascii="Times New Roman" w:eastAsia="FangSong" w:hAnsi="Times New Roman" w:cs="Times New Roman"/>
          <w:b/>
          <w:sz w:val="20"/>
          <w:szCs w:val="24"/>
        </w:rPr>
        <w:t>scRNA</w:t>
      </w:r>
      <w:proofErr w:type="spellEnd"/>
      <w:r w:rsidR="00A106D9" w:rsidRPr="00871CC6">
        <w:rPr>
          <w:rFonts w:ascii="Times New Roman" w:eastAsia="FangSong" w:hAnsi="Times New Roman" w:cs="Times New Roman"/>
          <w:b/>
          <w:sz w:val="20"/>
          <w:szCs w:val="24"/>
        </w:rPr>
        <w:t>-seq analysis for the four studied stony corals</w:t>
      </w:r>
      <w:r w:rsidR="00A106D9" w:rsidRPr="00871CC6">
        <w:rPr>
          <w:rFonts w:ascii="Times New Roman" w:eastAsia="FangSong" w:hAnsi="Times New Roman" w:cs="Times New Roman"/>
          <w:sz w:val="20"/>
          <w:szCs w:val="24"/>
        </w:rPr>
        <w:t>.</w:t>
      </w:r>
      <w:r w:rsidR="009B69BE" w:rsidRPr="00871CC6">
        <w:rPr>
          <w:rFonts w:ascii="Times New Roman" w:eastAsia="FangSong" w:hAnsi="Times New Roman" w:cs="Times New Roman"/>
          <w:sz w:val="20"/>
          <w:szCs w:val="24"/>
        </w:rPr>
        <w:t xml:space="preserve"> </w:t>
      </w:r>
      <w:r w:rsidR="00A106D9" w:rsidRPr="00871CC6">
        <w:rPr>
          <w:rFonts w:ascii="Times New Roman" w:eastAsia="FangSong" w:hAnsi="Times New Roman" w:cs="Times New Roman"/>
          <w:b/>
          <w:sz w:val="20"/>
          <w:szCs w:val="24"/>
        </w:rPr>
        <w:t>a</w:t>
      </w:r>
      <w:r w:rsidR="009B5C05" w:rsidRPr="00871CC6">
        <w:rPr>
          <w:rFonts w:ascii="Times New Roman" w:eastAsia="FangSong" w:hAnsi="Times New Roman" w:cs="Times New Roman"/>
          <w:sz w:val="20"/>
          <w:szCs w:val="24"/>
        </w:rPr>
        <w:t>.</w:t>
      </w:r>
      <w:r w:rsidR="00A106D9" w:rsidRPr="00871CC6">
        <w:rPr>
          <w:rFonts w:ascii="Times New Roman" w:eastAsia="FangSong" w:hAnsi="Times New Roman" w:cs="Times New Roman"/>
          <w:sz w:val="20"/>
          <w:szCs w:val="24"/>
        </w:rPr>
        <w:t xml:space="preserve"> </w:t>
      </w:r>
      <w:r w:rsidR="00B77A80" w:rsidRPr="00871CC6">
        <w:rPr>
          <w:rFonts w:ascii="Times New Roman" w:eastAsia="FangSong" w:hAnsi="Times New Roman" w:cs="Times New Roman"/>
          <w:sz w:val="20"/>
          <w:szCs w:val="24"/>
        </w:rPr>
        <w:t xml:space="preserve">Heat map displaying gene expression patterns of all 24 cell clusters in </w:t>
      </w:r>
      <w:r w:rsidR="00B77A80" w:rsidRPr="00871CC6">
        <w:rPr>
          <w:rFonts w:ascii="Times New Roman" w:eastAsia="FangSong" w:hAnsi="Times New Roman" w:cs="Times New Roman"/>
          <w:i/>
          <w:sz w:val="20"/>
          <w:szCs w:val="24"/>
        </w:rPr>
        <w:t>A. muricata</w:t>
      </w:r>
      <w:r w:rsidR="00B77A80" w:rsidRPr="00871CC6">
        <w:rPr>
          <w:rFonts w:ascii="Times New Roman" w:eastAsia="FangSong" w:hAnsi="Times New Roman" w:cs="Times New Roman"/>
          <w:sz w:val="20"/>
          <w:szCs w:val="24"/>
        </w:rPr>
        <w:t xml:space="preserve"> encompassing all cells. Each column represents a cell cluster, while each row represents a gene. The gene expression matrix of heat map can be found in Sup</w:t>
      </w:r>
      <w:r w:rsidR="00E94866" w:rsidRPr="00871CC6">
        <w:rPr>
          <w:rFonts w:ascii="Times New Roman" w:eastAsia="FangSong" w:hAnsi="Times New Roman" w:cs="Times New Roman"/>
          <w:sz w:val="20"/>
          <w:szCs w:val="24"/>
        </w:rPr>
        <w:t xml:space="preserve">plementary </w:t>
      </w:r>
      <w:r w:rsidR="00B77A80" w:rsidRPr="00871CC6">
        <w:rPr>
          <w:rFonts w:ascii="Times New Roman" w:eastAsia="FangSong" w:hAnsi="Times New Roman" w:cs="Times New Roman"/>
          <w:sz w:val="20"/>
          <w:szCs w:val="24"/>
        </w:rPr>
        <w:t>Table 8.</w:t>
      </w:r>
      <w:r w:rsidR="00BC0446" w:rsidRPr="00871CC6">
        <w:rPr>
          <w:rFonts w:ascii="Times New Roman" w:eastAsia="FangSong" w:hAnsi="Times New Roman" w:cs="Times New Roman"/>
          <w:sz w:val="20"/>
          <w:szCs w:val="24"/>
        </w:rPr>
        <w:t xml:space="preserve"> </w:t>
      </w:r>
      <w:r w:rsidR="00A106D9" w:rsidRPr="00871CC6">
        <w:rPr>
          <w:rFonts w:ascii="Times New Roman" w:eastAsia="FangSong" w:hAnsi="Times New Roman" w:cs="Times New Roman"/>
          <w:b/>
          <w:sz w:val="20"/>
          <w:szCs w:val="24"/>
        </w:rPr>
        <w:t>b</w:t>
      </w:r>
      <w:r w:rsidR="009B5C05" w:rsidRPr="00871CC6">
        <w:rPr>
          <w:rFonts w:ascii="Times New Roman" w:eastAsia="FangSong" w:hAnsi="Times New Roman" w:cs="Times New Roman"/>
          <w:sz w:val="20"/>
          <w:szCs w:val="24"/>
        </w:rPr>
        <w:t>.</w:t>
      </w:r>
      <w:r w:rsidR="00BC0446" w:rsidRPr="00871CC6">
        <w:rPr>
          <w:rFonts w:ascii="Times New Roman" w:eastAsia="FangSong" w:hAnsi="Times New Roman" w:cs="Times New Roman"/>
          <w:sz w:val="20"/>
          <w:szCs w:val="24"/>
        </w:rPr>
        <w:t xml:space="preserve"> Bubble plot visualizing that in adult colonies, the </w:t>
      </w:r>
      <w:proofErr w:type="spellStart"/>
      <w:r w:rsidR="00BC0446" w:rsidRPr="00871CC6">
        <w:rPr>
          <w:rFonts w:ascii="Times New Roman" w:eastAsia="FangSong" w:hAnsi="Times New Roman" w:cs="Times New Roman"/>
          <w:sz w:val="20"/>
          <w:szCs w:val="24"/>
        </w:rPr>
        <w:t>calicoblastic</w:t>
      </w:r>
      <w:proofErr w:type="spellEnd"/>
      <w:r w:rsidR="00BC0446" w:rsidRPr="00871CC6">
        <w:rPr>
          <w:rFonts w:ascii="Times New Roman" w:eastAsia="FangSong" w:hAnsi="Times New Roman" w:cs="Times New Roman"/>
          <w:sz w:val="20"/>
          <w:szCs w:val="24"/>
        </w:rPr>
        <w:t xml:space="preserve"> cells exhibit lower levels of gene expression for carbonic anhydrase and calcium channels. </w:t>
      </w:r>
      <w:r w:rsidR="00A106D9" w:rsidRPr="00871CC6">
        <w:rPr>
          <w:rFonts w:ascii="Times New Roman" w:eastAsia="FangSong" w:hAnsi="Times New Roman" w:cs="Times New Roman"/>
          <w:b/>
          <w:sz w:val="20"/>
          <w:szCs w:val="24"/>
        </w:rPr>
        <w:t>c</w:t>
      </w:r>
      <w:r w:rsidR="009B5C05" w:rsidRPr="00871CC6">
        <w:rPr>
          <w:rFonts w:ascii="Times New Roman" w:eastAsia="FangSong" w:hAnsi="Times New Roman" w:cs="Times New Roman"/>
          <w:sz w:val="20"/>
          <w:szCs w:val="24"/>
        </w:rPr>
        <w:t>.,</w:t>
      </w:r>
      <w:r w:rsidR="00A106D9" w:rsidRPr="00871CC6">
        <w:rPr>
          <w:rFonts w:ascii="Times New Roman" w:eastAsia="FangSong" w:hAnsi="Times New Roman" w:cs="Times New Roman"/>
          <w:sz w:val="20"/>
          <w:szCs w:val="24"/>
        </w:rPr>
        <w:t xml:space="preserve"> </w:t>
      </w:r>
      <w:r w:rsidR="00A106D9" w:rsidRPr="00871CC6">
        <w:rPr>
          <w:rFonts w:ascii="Times New Roman" w:eastAsia="FangSong" w:hAnsi="Times New Roman" w:cs="Times New Roman"/>
          <w:b/>
          <w:sz w:val="20"/>
          <w:szCs w:val="24"/>
        </w:rPr>
        <w:t>e</w:t>
      </w:r>
      <w:r w:rsidR="009B5C05" w:rsidRPr="00871CC6">
        <w:rPr>
          <w:rFonts w:ascii="Times New Roman" w:eastAsia="FangSong" w:hAnsi="Times New Roman" w:cs="Times New Roman"/>
          <w:bCs/>
          <w:sz w:val="20"/>
          <w:szCs w:val="24"/>
        </w:rPr>
        <w:t>.</w:t>
      </w:r>
      <w:r w:rsidR="00A106D9" w:rsidRPr="00871CC6">
        <w:rPr>
          <w:rFonts w:ascii="Times New Roman" w:eastAsia="FangSong" w:hAnsi="Times New Roman" w:cs="Times New Roman"/>
          <w:sz w:val="20"/>
          <w:szCs w:val="24"/>
        </w:rPr>
        <w:t xml:space="preserve">, </w:t>
      </w:r>
      <w:r w:rsidR="00A106D9" w:rsidRPr="00871CC6">
        <w:rPr>
          <w:rFonts w:ascii="Times New Roman" w:eastAsia="FangSong" w:hAnsi="Times New Roman" w:cs="Times New Roman"/>
          <w:b/>
          <w:sz w:val="20"/>
          <w:szCs w:val="24"/>
        </w:rPr>
        <w:t>g</w:t>
      </w:r>
      <w:r w:rsidR="009B5C05" w:rsidRPr="00871CC6">
        <w:rPr>
          <w:rFonts w:ascii="Times New Roman" w:eastAsia="FangSong" w:hAnsi="Times New Roman" w:cs="Times New Roman"/>
          <w:bCs/>
          <w:sz w:val="20"/>
          <w:szCs w:val="24"/>
        </w:rPr>
        <w:t>.</w:t>
      </w:r>
      <w:r w:rsidR="00A106D9" w:rsidRPr="00871CC6">
        <w:rPr>
          <w:rFonts w:ascii="Times New Roman" w:eastAsia="FangSong" w:hAnsi="Times New Roman" w:cs="Times New Roman"/>
          <w:sz w:val="20"/>
          <w:szCs w:val="24"/>
        </w:rPr>
        <w:t xml:space="preserve">, </w:t>
      </w:r>
      <w:r w:rsidR="00BC0446" w:rsidRPr="00871CC6">
        <w:rPr>
          <w:rFonts w:ascii="Times New Roman" w:eastAsia="FangSong" w:hAnsi="Times New Roman" w:cs="Times New Roman"/>
          <w:sz w:val="20"/>
          <w:szCs w:val="24"/>
        </w:rPr>
        <w:t xml:space="preserve">t-SNE maps demonstrating that the transcriptomes of individual cells obtained through </w:t>
      </w:r>
      <w:proofErr w:type="spellStart"/>
      <w:r w:rsidR="00BC0446" w:rsidRPr="00871CC6">
        <w:rPr>
          <w:rFonts w:ascii="Times New Roman" w:eastAsia="FangSong" w:hAnsi="Times New Roman" w:cs="Times New Roman"/>
          <w:sz w:val="20"/>
          <w:szCs w:val="24"/>
        </w:rPr>
        <w:t>scRNA</w:t>
      </w:r>
      <w:proofErr w:type="spellEnd"/>
      <w:r w:rsidR="00BC0446" w:rsidRPr="00871CC6">
        <w:rPr>
          <w:rFonts w:ascii="Times New Roman" w:eastAsia="FangSong" w:hAnsi="Times New Roman" w:cs="Times New Roman"/>
          <w:sz w:val="20"/>
          <w:szCs w:val="24"/>
        </w:rPr>
        <w:t xml:space="preserve">-seq can be classified into 12 basic cell clusters in </w:t>
      </w:r>
      <w:r w:rsidR="009B69BE" w:rsidRPr="00871CC6">
        <w:rPr>
          <w:rFonts w:ascii="Times New Roman" w:eastAsia="FangSong" w:hAnsi="Times New Roman" w:cs="Times New Roman"/>
          <w:sz w:val="20"/>
          <w:szCs w:val="24"/>
        </w:rPr>
        <w:t xml:space="preserve">adult </w:t>
      </w:r>
      <w:r w:rsidR="00BC0446" w:rsidRPr="00871CC6">
        <w:rPr>
          <w:rFonts w:ascii="Times New Roman" w:eastAsia="FangSong" w:hAnsi="Times New Roman" w:cs="Times New Roman"/>
          <w:i/>
          <w:sz w:val="20"/>
          <w:szCs w:val="24"/>
        </w:rPr>
        <w:t xml:space="preserve">M. </w:t>
      </w:r>
      <w:proofErr w:type="spellStart"/>
      <w:r w:rsidR="00BC0446" w:rsidRPr="00871CC6">
        <w:rPr>
          <w:rFonts w:ascii="Times New Roman" w:eastAsia="FangSong" w:hAnsi="Times New Roman" w:cs="Times New Roman"/>
          <w:i/>
          <w:sz w:val="20"/>
          <w:szCs w:val="24"/>
        </w:rPr>
        <w:t>foliosa</w:t>
      </w:r>
      <w:proofErr w:type="spellEnd"/>
      <w:r w:rsidR="00BC0446" w:rsidRPr="00871CC6">
        <w:rPr>
          <w:rFonts w:ascii="Times New Roman" w:eastAsia="FangSong" w:hAnsi="Times New Roman" w:cs="Times New Roman"/>
          <w:sz w:val="20"/>
          <w:szCs w:val="24"/>
        </w:rPr>
        <w:t xml:space="preserve">, </w:t>
      </w:r>
      <w:r w:rsidR="00BC0446" w:rsidRPr="00871CC6">
        <w:rPr>
          <w:rFonts w:ascii="Times New Roman" w:eastAsia="FangSong" w:hAnsi="Times New Roman" w:cs="Times New Roman"/>
          <w:i/>
          <w:sz w:val="20"/>
          <w:szCs w:val="24"/>
        </w:rPr>
        <w:t xml:space="preserve">M. </w:t>
      </w:r>
      <w:proofErr w:type="spellStart"/>
      <w:r w:rsidR="00BC0446" w:rsidRPr="00871CC6">
        <w:rPr>
          <w:rFonts w:ascii="Times New Roman" w:eastAsia="FangSong" w:hAnsi="Times New Roman" w:cs="Times New Roman"/>
          <w:i/>
          <w:sz w:val="20"/>
          <w:szCs w:val="24"/>
        </w:rPr>
        <w:t>capricornis</w:t>
      </w:r>
      <w:proofErr w:type="spellEnd"/>
      <w:r w:rsidR="00BC0446" w:rsidRPr="00871CC6">
        <w:rPr>
          <w:rFonts w:ascii="Times New Roman" w:eastAsia="FangSong" w:hAnsi="Times New Roman" w:cs="Times New Roman"/>
          <w:sz w:val="20"/>
          <w:szCs w:val="24"/>
        </w:rPr>
        <w:t>, and P</w:t>
      </w:r>
      <w:r w:rsidR="00BC0446" w:rsidRPr="00871CC6">
        <w:rPr>
          <w:rFonts w:ascii="Times New Roman" w:eastAsia="FangSong" w:hAnsi="Times New Roman" w:cs="Times New Roman"/>
          <w:i/>
          <w:sz w:val="20"/>
          <w:szCs w:val="24"/>
        </w:rPr>
        <w:t xml:space="preserve">. </w:t>
      </w:r>
      <w:proofErr w:type="spellStart"/>
      <w:r w:rsidR="00BC0446" w:rsidRPr="00871CC6">
        <w:rPr>
          <w:rFonts w:ascii="Times New Roman" w:eastAsia="FangSong" w:hAnsi="Times New Roman" w:cs="Times New Roman"/>
          <w:i/>
          <w:sz w:val="20"/>
          <w:szCs w:val="24"/>
        </w:rPr>
        <w:t>verrucosa</w:t>
      </w:r>
      <w:proofErr w:type="spellEnd"/>
      <w:r w:rsidR="00BC0446" w:rsidRPr="00871CC6">
        <w:rPr>
          <w:rFonts w:ascii="Times New Roman" w:eastAsia="FangSong" w:hAnsi="Times New Roman" w:cs="Times New Roman"/>
          <w:sz w:val="20"/>
          <w:szCs w:val="24"/>
        </w:rPr>
        <w:t>.</w:t>
      </w:r>
      <w:r w:rsidR="009B69BE" w:rsidRPr="00871CC6">
        <w:rPr>
          <w:rFonts w:ascii="Times New Roman" w:eastAsia="FangSong" w:hAnsi="Times New Roman" w:cs="Times New Roman"/>
          <w:sz w:val="20"/>
          <w:szCs w:val="24"/>
        </w:rPr>
        <w:t xml:space="preserve"> </w:t>
      </w:r>
      <w:r w:rsidR="00A106D9" w:rsidRPr="00871CC6">
        <w:rPr>
          <w:rFonts w:ascii="Times New Roman" w:eastAsia="FangSong" w:hAnsi="Times New Roman" w:cs="Times New Roman"/>
          <w:b/>
          <w:sz w:val="20"/>
          <w:szCs w:val="24"/>
        </w:rPr>
        <w:t>d</w:t>
      </w:r>
      <w:r w:rsidR="009B5C05" w:rsidRPr="00871CC6">
        <w:rPr>
          <w:rFonts w:ascii="Times New Roman" w:eastAsia="FangSong" w:hAnsi="Times New Roman" w:cs="Times New Roman"/>
          <w:sz w:val="20"/>
          <w:szCs w:val="24"/>
        </w:rPr>
        <w:t xml:space="preserve">., </w:t>
      </w:r>
      <w:r w:rsidR="00A106D9" w:rsidRPr="00871CC6">
        <w:rPr>
          <w:rFonts w:ascii="Times New Roman" w:eastAsia="FangSong" w:hAnsi="Times New Roman" w:cs="Times New Roman"/>
          <w:b/>
          <w:sz w:val="20"/>
          <w:szCs w:val="24"/>
        </w:rPr>
        <w:t>f</w:t>
      </w:r>
      <w:r w:rsidR="009B5C05" w:rsidRPr="00871CC6">
        <w:rPr>
          <w:rFonts w:ascii="Times New Roman" w:eastAsia="FangSong" w:hAnsi="Times New Roman" w:cs="Times New Roman"/>
          <w:sz w:val="20"/>
          <w:szCs w:val="24"/>
        </w:rPr>
        <w:t xml:space="preserve">., </w:t>
      </w:r>
      <w:r w:rsidR="00A106D9" w:rsidRPr="00871CC6">
        <w:rPr>
          <w:rFonts w:ascii="Times New Roman" w:eastAsia="FangSong" w:hAnsi="Times New Roman" w:cs="Times New Roman"/>
          <w:b/>
          <w:sz w:val="20"/>
          <w:szCs w:val="24"/>
        </w:rPr>
        <w:t>h</w:t>
      </w:r>
      <w:r w:rsidR="009B5C05" w:rsidRPr="00871CC6">
        <w:rPr>
          <w:rFonts w:ascii="Times New Roman" w:eastAsia="FangSong" w:hAnsi="Times New Roman" w:cs="Times New Roman"/>
          <w:sz w:val="20"/>
          <w:szCs w:val="24"/>
        </w:rPr>
        <w:t>.,</w:t>
      </w:r>
      <w:r w:rsidR="00A106D9" w:rsidRPr="00871CC6">
        <w:rPr>
          <w:rFonts w:ascii="Times New Roman" w:eastAsia="FangSong" w:hAnsi="Times New Roman" w:cs="Times New Roman"/>
          <w:sz w:val="20"/>
          <w:szCs w:val="24"/>
        </w:rPr>
        <w:t xml:space="preserve"> </w:t>
      </w:r>
      <w:r w:rsidR="009B69BE" w:rsidRPr="00871CC6">
        <w:rPr>
          <w:rFonts w:ascii="Times New Roman" w:eastAsia="FangSong" w:hAnsi="Times New Roman" w:cs="Times New Roman"/>
          <w:sz w:val="20"/>
          <w:szCs w:val="24"/>
        </w:rPr>
        <w:t xml:space="preserve">Bubble plot illustrating the expression of cell marker genes in the 12 basic cell clusters of adult </w:t>
      </w:r>
      <w:r w:rsidR="009B69BE" w:rsidRPr="00871CC6">
        <w:rPr>
          <w:rFonts w:ascii="Times New Roman" w:eastAsia="FangSong" w:hAnsi="Times New Roman" w:cs="Times New Roman"/>
          <w:i/>
          <w:sz w:val="20"/>
          <w:szCs w:val="24"/>
        </w:rPr>
        <w:t xml:space="preserve">M. </w:t>
      </w:r>
      <w:proofErr w:type="spellStart"/>
      <w:r w:rsidR="009B69BE" w:rsidRPr="00871CC6">
        <w:rPr>
          <w:rFonts w:ascii="Times New Roman" w:eastAsia="FangSong" w:hAnsi="Times New Roman" w:cs="Times New Roman"/>
          <w:i/>
          <w:sz w:val="20"/>
          <w:szCs w:val="24"/>
        </w:rPr>
        <w:t>foliosa</w:t>
      </w:r>
      <w:proofErr w:type="spellEnd"/>
      <w:r w:rsidR="009B69BE" w:rsidRPr="00871CC6">
        <w:rPr>
          <w:rFonts w:ascii="Times New Roman" w:eastAsia="FangSong" w:hAnsi="Times New Roman" w:cs="Times New Roman"/>
          <w:sz w:val="20"/>
          <w:szCs w:val="24"/>
        </w:rPr>
        <w:t xml:space="preserve">, </w:t>
      </w:r>
      <w:r w:rsidR="009B69BE" w:rsidRPr="00871CC6">
        <w:rPr>
          <w:rFonts w:ascii="Times New Roman" w:eastAsia="FangSong" w:hAnsi="Times New Roman" w:cs="Times New Roman"/>
          <w:i/>
          <w:sz w:val="20"/>
          <w:szCs w:val="24"/>
        </w:rPr>
        <w:t xml:space="preserve">M. </w:t>
      </w:r>
      <w:proofErr w:type="spellStart"/>
      <w:r w:rsidR="009B69BE" w:rsidRPr="00871CC6">
        <w:rPr>
          <w:rFonts w:ascii="Times New Roman" w:eastAsia="FangSong" w:hAnsi="Times New Roman" w:cs="Times New Roman"/>
          <w:i/>
          <w:sz w:val="20"/>
          <w:szCs w:val="24"/>
        </w:rPr>
        <w:t>capricornis</w:t>
      </w:r>
      <w:proofErr w:type="spellEnd"/>
      <w:r w:rsidR="009B69BE" w:rsidRPr="00871CC6">
        <w:rPr>
          <w:rFonts w:ascii="Times New Roman" w:eastAsia="FangSong" w:hAnsi="Times New Roman" w:cs="Times New Roman"/>
          <w:sz w:val="20"/>
          <w:szCs w:val="24"/>
        </w:rPr>
        <w:t xml:space="preserve">, and </w:t>
      </w:r>
      <w:r w:rsidR="009B69BE" w:rsidRPr="00871CC6">
        <w:rPr>
          <w:rFonts w:ascii="Times New Roman" w:eastAsia="FangSong" w:hAnsi="Times New Roman" w:cs="Times New Roman"/>
          <w:i/>
          <w:sz w:val="20"/>
          <w:szCs w:val="24"/>
        </w:rPr>
        <w:t xml:space="preserve">P. </w:t>
      </w:r>
      <w:proofErr w:type="spellStart"/>
      <w:r w:rsidR="009B69BE" w:rsidRPr="00871CC6">
        <w:rPr>
          <w:rFonts w:ascii="Times New Roman" w:eastAsia="FangSong" w:hAnsi="Times New Roman" w:cs="Times New Roman"/>
          <w:i/>
          <w:sz w:val="20"/>
          <w:szCs w:val="24"/>
        </w:rPr>
        <w:t>verrucosa</w:t>
      </w:r>
      <w:proofErr w:type="spellEnd"/>
      <w:r w:rsidR="009B69BE" w:rsidRPr="00871CC6">
        <w:rPr>
          <w:rFonts w:ascii="Times New Roman" w:eastAsia="FangSong" w:hAnsi="Times New Roman" w:cs="Times New Roman"/>
          <w:sz w:val="20"/>
          <w:szCs w:val="24"/>
        </w:rPr>
        <w:t>.</w:t>
      </w:r>
    </w:p>
    <w:p w14:paraId="7A9D53F5" w14:textId="00AAC69C" w:rsidR="006A6FA6" w:rsidRPr="00871CC6" w:rsidRDefault="006A6FA6" w:rsidP="0022636F">
      <w:pPr>
        <w:rPr>
          <w:rFonts w:ascii="Times New Roman" w:eastAsia="FangSong" w:hAnsi="Times New Roman" w:cs="Times New Roman"/>
          <w:b/>
          <w:sz w:val="20"/>
          <w:szCs w:val="24"/>
        </w:rPr>
      </w:pPr>
    </w:p>
    <w:p w14:paraId="3291F1AA" w14:textId="23F0D9EE" w:rsidR="006A6FA6" w:rsidRPr="00871CC6" w:rsidRDefault="006A6FA6" w:rsidP="0022636F">
      <w:pPr>
        <w:rPr>
          <w:rFonts w:ascii="Times New Roman" w:eastAsia="FangSong" w:hAnsi="Times New Roman" w:cs="Times New Roman"/>
          <w:b/>
          <w:sz w:val="20"/>
          <w:szCs w:val="24"/>
        </w:rPr>
      </w:pPr>
    </w:p>
    <w:p w14:paraId="69E55643" w14:textId="1E2B45E2" w:rsidR="006A6FA6" w:rsidRPr="00871CC6" w:rsidRDefault="006A6FA6" w:rsidP="0022636F">
      <w:pPr>
        <w:rPr>
          <w:rFonts w:ascii="Times New Roman" w:eastAsia="FangSong" w:hAnsi="Times New Roman" w:cs="Times New Roman"/>
          <w:b/>
          <w:sz w:val="20"/>
          <w:szCs w:val="24"/>
        </w:rPr>
      </w:pPr>
    </w:p>
    <w:p w14:paraId="7D24C2B8" w14:textId="064F01F6" w:rsidR="006A6FA6" w:rsidRPr="00871CC6" w:rsidRDefault="006A6FA6" w:rsidP="0022636F">
      <w:pPr>
        <w:rPr>
          <w:rFonts w:ascii="Times New Roman" w:eastAsia="FangSong" w:hAnsi="Times New Roman" w:cs="Times New Roman"/>
          <w:b/>
          <w:sz w:val="20"/>
          <w:szCs w:val="24"/>
        </w:rPr>
      </w:pPr>
    </w:p>
    <w:p w14:paraId="200AEA40" w14:textId="5DC94F59" w:rsidR="006A6FA6" w:rsidRPr="00871CC6" w:rsidRDefault="006A6FA6" w:rsidP="0022636F">
      <w:pPr>
        <w:rPr>
          <w:rFonts w:ascii="Times New Roman" w:eastAsia="FangSong" w:hAnsi="Times New Roman" w:cs="Times New Roman"/>
          <w:b/>
          <w:sz w:val="20"/>
          <w:szCs w:val="24"/>
        </w:rPr>
      </w:pPr>
    </w:p>
    <w:p w14:paraId="0EF5E8B8" w14:textId="43AF694E" w:rsidR="00F46ED9" w:rsidRPr="00871CC6" w:rsidRDefault="00F46ED9" w:rsidP="0022636F">
      <w:pPr>
        <w:widowControl/>
        <w:rPr>
          <w:rFonts w:ascii="Times New Roman" w:eastAsia="FangSong" w:hAnsi="Times New Roman" w:cs="Times New Roman"/>
          <w:b/>
          <w:sz w:val="20"/>
          <w:szCs w:val="24"/>
        </w:rPr>
      </w:pPr>
      <w:r w:rsidRPr="00871CC6">
        <w:rPr>
          <w:rFonts w:ascii="Times New Roman" w:eastAsia="FangSong" w:hAnsi="Times New Roman" w:cs="Times New Roman"/>
          <w:b/>
          <w:sz w:val="20"/>
          <w:szCs w:val="24"/>
        </w:rPr>
        <w:br w:type="page"/>
      </w:r>
    </w:p>
    <w:p w14:paraId="412BCF25" w14:textId="37F37BAE" w:rsidR="00BA4B90" w:rsidRPr="00871CC6" w:rsidRDefault="00BA4B90" w:rsidP="0022636F">
      <w:pPr>
        <w:rPr>
          <w:rFonts w:ascii="Times New Roman" w:hAnsi="Times New Roman" w:cs="Times New Roman"/>
          <w:b/>
          <w:sz w:val="24"/>
        </w:rPr>
      </w:pPr>
      <w:r w:rsidRPr="00871CC6">
        <w:rPr>
          <w:rFonts w:ascii="Times New Roman" w:hAnsi="Times New Roman" w:cs="Times New Roman"/>
          <w:b/>
          <w:sz w:val="24"/>
        </w:rPr>
        <w:lastRenderedPageBreak/>
        <w:t xml:space="preserve">Extended Data </w:t>
      </w:r>
      <w:r w:rsidRPr="00871CC6">
        <w:rPr>
          <w:rFonts w:ascii="Times New Roman" w:hAnsi="Times New Roman" w:cs="Times New Roman" w:hint="eastAsia"/>
          <w:b/>
          <w:sz w:val="24"/>
        </w:rPr>
        <w:t>T</w:t>
      </w:r>
      <w:r w:rsidRPr="00871CC6">
        <w:rPr>
          <w:rFonts w:ascii="Times New Roman" w:hAnsi="Times New Roman" w:cs="Times New Roman"/>
          <w:b/>
          <w:sz w:val="24"/>
        </w:rPr>
        <w:t xml:space="preserve">able 1 | </w:t>
      </w:r>
      <w:r w:rsidR="009B5C05" w:rsidRPr="00871CC6">
        <w:rPr>
          <w:rFonts w:ascii="Times New Roman" w:hAnsi="Times New Roman" w:cs="Times New Roman"/>
          <w:b/>
          <w:sz w:val="24"/>
        </w:rPr>
        <w:t>C</w:t>
      </w:r>
      <w:r w:rsidRPr="00871CC6">
        <w:rPr>
          <w:rFonts w:ascii="Times New Roman" w:hAnsi="Times New Roman" w:cs="Times New Roman"/>
          <w:b/>
          <w:sz w:val="24"/>
        </w:rPr>
        <w:t xml:space="preserve">ore parameter statistics </w:t>
      </w:r>
    </w:p>
    <w:p w14:paraId="5FF7ACF1" w14:textId="77777777" w:rsidR="00BA4B90" w:rsidRPr="00871CC6" w:rsidRDefault="00BA4B90" w:rsidP="0022636F">
      <w:pPr>
        <w:rPr>
          <w:rFonts w:ascii="Times New Roman" w:hAnsi="Times New Roman" w:cs="Times New Roman"/>
          <w:b/>
          <w:sz w:val="24"/>
        </w:rPr>
      </w:pPr>
    </w:p>
    <w:tbl>
      <w:tblPr>
        <w:tblStyle w:val="a7"/>
        <w:tblW w:w="5000" w:type="pct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1402"/>
        <w:gridCol w:w="1404"/>
        <w:gridCol w:w="1404"/>
        <w:gridCol w:w="1402"/>
      </w:tblGrid>
      <w:tr w:rsidR="00BA4B90" w:rsidRPr="00871CC6" w14:paraId="14A15B8B" w14:textId="77777777" w:rsidTr="00BA4B90">
        <w:trPr>
          <w:trHeight w:val="227"/>
        </w:trPr>
        <w:tc>
          <w:tcPr>
            <w:tcW w:w="1622" w:type="pct"/>
            <w:tcBorders>
              <w:top w:val="single" w:sz="24" w:space="0" w:color="000000"/>
              <w:bottom w:val="single" w:sz="12" w:space="0" w:color="000000"/>
            </w:tcBorders>
            <w:vAlign w:val="center"/>
          </w:tcPr>
          <w:p w14:paraId="1F225DA9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</w:p>
        </w:tc>
        <w:tc>
          <w:tcPr>
            <w:tcW w:w="844" w:type="pct"/>
            <w:tcBorders>
              <w:top w:val="single" w:sz="24" w:space="0" w:color="000000"/>
              <w:bottom w:val="single" w:sz="12" w:space="0" w:color="000000"/>
            </w:tcBorders>
            <w:vAlign w:val="center"/>
          </w:tcPr>
          <w:p w14:paraId="046FD5B8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b/>
                <w:i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b/>
                <w:i/>
                <w:sz w:val="16"/>
                <w:szCs w:val="16"/>
              </w:rPr>
              <w:t>A. muricata</w:t>
            </w:r>
          </w:p>
        </w:tc>
        <w:tc>
          <w:tcPr>
            <w:tcW w:w="845" w:type="pct"/>
            <w:tcBorders>
              <w:top w:val="single" w:sz="24" w:space="0" w:color="000000"/>
              <w:bottom w:val="single" w:sz="12" w:space="0" w:color="000000"/>
            </w:tcBorders>
            <w:vAlign w:val="center"/>
          </w:tcPr>
          <w:p w14:paraId="5166A598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b/>
                <w:i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b/>
                <w:i/>
                <w:sz w:val="16"/>
                <w:szCs w:val="16"/>
              </w:rPr>
              <w:t xml:space="preserve">M. </w:t>
            </w:r>
            <w:proofErr w:type="spellStart"/>
            <w:r w:rsidRPr="00871CC6">
              <w:rPr>
                <w:rFonts w:ascii="Times New Roman" w:eastAsia="仿宋_GB2312" w:hAnsi="Times New Roman" w:cs="Times New Roman"/>
                <w:b/>
                <w:i/>
                <w:sz w:val="16"/>
                <w:szCs w:val="16"/>
              </w:rPr>
              <w:t>foliosa</w:t>
            </w:r>
            <w:proofErr w:type="spellEnd"/>
          </w:p>
        </w:tc>
        <w:tc>
          <w:tcPr>
            <w:tcW w:w="845" w:type="pct"/>
            <w:tcBorders>
              <w:top w:val="single" w:sz="24" w:space="0" w:color="000000"/>
              <w:bottom w:val="single" w:sz="12" w:space="0" w:color="000000"/>
            </w:tcBorders>
            <w:vAlign w:val="center"/>
          </w:tcPr>
          <w:p w14:paraId="69EBA96F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b/>
                <w:i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b/>
                <w:i/>
                <w:sz w:val="16"/>
                <w:szCs w:val="16"/>
              </w:rPr>
              <w:t xml:space="preserve">M. </w:t>
            </w:r>
            <w:proofErr w:type="spellStart"/>
            <w:r w:rsidRPr="00871CC6">
              <w:rPr>
                <w:rFonts w:ascii="Times New Roman" w:eastAsia="仿宋_GB2312" w:hAnsi="Times New Roman" w:cs="Times New Roman"/>
                <w:b/>
                <w:i/>
                <w:sz w:val="16"/>
                <w:szCs w:val="16"/>
              </w:rPr>
              <w:t>capricornis</w:t>
            </w:r>
            <w:proofErr w:type="spellEnd"/>
          </w:p>
        </w:tc>
        <w:tc>
          <w:tcPr>
            <w:tcW w:w="844" w:type="pct"/>
            <w:tcBorders>
              <w:top w:val="single" w:sz="24" w:space="0" w:color="000000"/>
              <w:bottom w:val="single" w:sz="12" w:space="0" w:color="000000"/>
            </w:tcBorders>
            <w:vAlign w:val="center"/>
          </w:tcPr>
          <w:p w14:paraId="10CFF2C6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b/>
                <w:i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b/>
                <w:i/>
                <w:sz w:val="16"/>
                <w:szCs w:val="16"/>
              </w:rPr>
              <w:t xml:space="preserve">P. </w:t>
            </w:r>
            <w:proofErr w:type="spellStart"/>
            <w:r w:rsidRPr="00871CC6">
              <w:rPr>
                <w:rFonts w:ascii="Times New Roman" w:eastAsia="仿宋_GB2312" w:hAnsi="Times New Roman" w:cs="Times New Roman"/>
                <w:b/>
                <w:i/>
                <w:sz w:val="16"/>
                <w:szCs w:val="16"/>
              </w:rPr>
              <w:t>verrucosa</w:t>
            </w:r>
            <w:proofErr w:type="spellEnd"/>
          </w:p>
        </w:tc>
      </w:tr>
      <w:tr w:rsidR="00BA4B90" w:rsidRPr="00871CC6" w14:paraId="26D11113" w14:textId="77777777" w:rsidTr="00BA4B90">
        <w:trPr>
          <w:trHeight w:val="227"/>
        </w:trPr>
        <w:tc>
          <w:tcPr>
            <w:tcW w:w="5000" w:type="pct"/>
            <w:gridSpan w:val="5"/>
            <w:tcBorders>
              <w:top w:val="single" w:sz="12" w:space="0" w:color="000000"/>
              <w:bottom w:val="nil"/>
            </w:tcBorders>
            <w:vAlign w:val="center"/>
          </w:tcPr>
          <w:p w14:paraId="0D418D29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b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 w:hint="eastAsia"/>
                <w:b/>
                <w:sz w:val="16"/>
                <w:szCs w:val="16"/>
              </w:rPr>
              <w:t>G</w:t>
            </w:r>
            <w:r w:rsidRPr="00871CC6">
              <w:rPr>
                <w:rFonts w:ascii="Times New Roman" w:eastAsia="仿宋_GB2312" w:hAnsi="Times New Roman" w:cs="Times New Roman"/>
                <w:b/>
                <w:sz w:val="16"/>
                <w:szCs w:val="16"/>
              </w:rPr>
              <w:t>enome survey</w:t>
            </w:r>
          </w:p>
        </w:tc>
      </w:tr>
      <w:tr w:rsidR="00BA4B90" w:rsidRPr="00871CC6" w14:paraId="2262E9E8" w14:textId="77777777" w:rsidTr="00BA4B90">
        <w:trPr>
          <w:trHeight w:val="227"/>
        </w:trPr>
        <w:tc>
          <w:tcPr>
            <w:tcW w:w="1622" w:type="pct"/>
            <w:tcBorders>
              <w:top w:val="single" w:sz="4" w:space="0" w:color="auto"/>
              <w:bottom w:val="nil"/>
            </w:tcBorders>
            <w:vAlign w:val="center"/>
          </w:tcPr>
          <w:p w14:paraId="3D88BBB4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Genome size survey (Mb)</w:t>
            </w:r>
          </w:p>
        </w:tc>
        <w:tc>
          <w:tcPr>
            <w:tcW w:w="844" w:type="pct"/>
            <w:tcBorders>
              <w:top w:val="nil"/>
              <w:bottom w:val="nil"/>
            </w:tcBorders>
            <w:vAlign w:val="center"/>
          </w:tcPr>
          <w:p w14:paraId="4195ABE7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486.36</w:t>
            </w:r>
          </w:p>
        </w:tc>
        <w:tc>
          <w:tcPr>
            <w:tcW w:w="845" w:type="pct"/>
            <w:tcBorders>
              <w:top w:val="nil"/>
              <w:bottom w:val="nil"/>
            </w:tcBorders>
            <w:vAlign w:val="center"/>
          </w:tcPr>
          <w:p w14:paraId="25F089A5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801.80</w:t>
            </w:r>
          </w:p>
        </w:tc>
        <w:tc>
          <w:tcPr>
            <w:tcW w:w="845" w:type="pct"/>
            <w:tcBorders>
              <w:top w:val="nil"/>
              <w:bottom w:val="nil"/>
            </w:tcBorders>
            <w:vAlign w:val="center"/>
          </w:tcPr>
          <w:p w14:paraId="17DD58C9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751.77</w:t>
            </w:r>
          </w:p>
        </w:tc>
        <w:tc>
          <w:tcPr>
            <w:tcW w:w="844" w:type="pct"/>
            <w:tcBorders>
              <w:top w:val="nil"/>
              <w:bottom w:val="nil"/>
            </w:tcBorders>
            <w:vAlign w:val="center"/>
          </w:tcPr>
          <w:p w14:paraId="21A3C255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371.70</w:t>
            </w:r>
          </w:p>
        </w:tc>
      </w:tr>
      <w:tr w:rsidR="00BA4B90" w:rsidRPr="00871CC6" w14:paraId="48B05A35" w14:textId="77777777" w:rsidTr="00BA4B90">
        <w:trPr>
          <w:trHeight w:val="227"/>
        </w:trPr>
        <w:tc>
          <w:tcPr>
            <w:tcW w:w="1622" w:type="pct"/>
            <w:tcBorders>
              <w:top w:val="nil"/>
              <w:bottom w:val="single" w:sz="12" w:space="0" w:color="000000"/>
            </w:tcBorders>
            <w:vAlign w:val="center"/>
          </w:tcPr>
          <w:p w14:paraId="47B43782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 w:hint="eastAsia"/>
                <w:sz w:val="16"/>
                <w:szCs w:val="16"/>
              </w:rPr>
              <w:t>H</w:t>
            </w: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eterozygosity</w:t>
            </w:r>
          </w:p>
        </w:tc>
        <w:tc>
          <w:tcPr>
            <w:tcW w:w="844" w:type="pct"/>
            <w:tcBorders>
              <w:top w:val="nil"/>
              <w:bottom w:val="single" w:sz="12" w:space="0" w:color="000000"/>
            </w:tcBorders>
            <w:vAlign w:val="center"/>
          </w:tcPr>
          <w:p w14:paraId="67C241FA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1.46%</w:t>
            </w:r>
          </w:p>
        </w:tc>
        <w:tc>
          <w:tcPr>
            <w:tcW w:w="845" w:type="pct"/>
            <w:tcBorders>
              <w:top w:val="nil"/>
              <w:bottom w:val="single" w:sz="12" w:space="0" w:color="000000"/>
            </w:tcBorders>
            <w:vAlign w:val="center"/>
          </w:tcPr>
          <w:p w14:paraId="226A062A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1.24%</w:t>
            </w:r>
          </w:p>
        </w:tc>
        <w:tc>
          <w:tcPr>
            <w:tcW w:w="845" w:type="pct"/>
            <w:tcBorders>
              <w:top w:val="nil"/>
              <w:bottom w:val="single" w:sz="12" w:space="0" w:color="000000"/>
            </w:tcBorders>
            <w:vAlign w:val="center"/>
          </w:tcPr>
          <w:p w14:paraId="587B33C7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1.40%</w:t>
            </w:r>
          </w:p>
        </w:tc>
        <w:tc>
          <w:tcPr>
            <w:tcW w:w="844" w:type="pct"/>
            <w:tcBorders>
              <w:top w:val="nil"/>
              <w:bottom w:val="single" w:sz="12" w:space="0" w:color="000000"/>
            </w:tcBorders>
            <w:vAlign w:val="center"/>
          </w:tcPr>
          <w:p w14:paraId="097E2DD1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1.25%</w:t>
            </w:r>
          </w:p>
        </w:tc>
      </w:tr>
      <w:tr w:rsidR="00BA4B90" w:rsidRPr="00871CC6" w14:paraId="70728CDD" w14:textId="77777777" w:rsidTr="00BA4B90">
        <w:trPr>
          <w:trHeight w:val="227"/>
        </w:trPr>
        <w:tc>
          <w:tcPr>
            <w:tcW w:w="5000" w:type="pct"/>
            <w:gridSpan w:val="5"/>
            <w:tcBorders>
              <w:top w:val="single" w:sz="12" w:space="0" w:color="000000"/>
              <w:bottom w:val="nil"/>
            </w:tcBorders>
            <w:vAlign w:val="center"/>
          </w:tcPr>
          <w:p w14:paraId="30816E55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b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b/>
                <w:sz w:val="16"/>
                <w:szCs w:val="16"/>
              </w:rPr>
              <w:t>Genome sequencing</w:t>
            </w:r>
          </w:p>
        </w:tc>
      </w:tr>
      <w:tr w:rsidR="00BA4B90" w:rsidRPr="00871CC6" w14:paraId="6E6616B9" w14:textId="77777777" w:rsidTr="00BA4B90">
        <w:trPr>
          <w:trHeight w:val="227"/>
        </w:trPr>
        <w:tc>
          <w:tcPr>
            <w:tcW w:w="1622" w:type="pct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14:paraId="75930041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Total sequencing data (Gb)</w:t>
            </w:r>
          </w:p>
        </w:tc>
        <w:tc>
          <w:tcPr>
            <w:tcW w:w="844" w:type="pct"/>
            <w:tcBorders>
              <w:top w:val="nil"/>
              <w:bottom w:val="dashed" w:sz="4" w:space="0" w:color="auto"/>
            </w:tcBorders>
            <w:vAlign w:val="center"/>
          </w:tcPr>
          <w:p w14:paraId="237DB520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469.47</w:t>
            </w:r>
          </w:p>
        </w:tc>
        <w:tc>
          <w:tcPr>
            <w:tcW w:w="845" w:type="pct"/>
            <w:tcBorders>
              <w:top w:val="nil"/>
              <w:bottom w:val="dashed" w:sz="4" w:space="0" w:color="auto"/>
            </w:tcBorders>
            <w:vAlign w:val="center"/>
          </w:tcPr>
          <w:p w14:paraId="289A5BAD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506.77</w:t>
            </w:r>
          </w:p>
        </w:tc>
        <w:tc>
          <w:tcPr>
            <w:tcW w:w="845" w:type="pct"/>
            <w:tcBorders>
              <w:top w:val="nil"/>
              <w:bottom w:val="dashed" w:sz="4" w:space="0" w:color="auto"/>
            </w:tcBorders>
            <w:vAlign w:val="center"/>
          </w:tcPr>
          <w:p w14:paraId="44BBC786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389.10</w:t>
            </w:r>
          </w:p>
        </w:tc>
        <w:tc>
          <w:tcPr>
            <w:tcW w:w="844" w:type="pct"/>
            <w:tcBorders>
              <w:top w:val="nil"/>
              <w:bottom w:val="dashed" w:sz="4" w:space="0" w:color="auto"/>
            </w:tcBorders>
            <w:vAlign w:val="center"/>
          </w:tcPr>
          <w:p w14:paraId="72E24B0D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202.18</w:t>
            </w:r>
          </w:p>
        </w:tc>
      </w:tr>
      <w:tr w:rsidR="00BA4B90" w:rsidRPr="00871CC6" w14:paraId="2540AB79" w14:textId="77777777" w:rsidTr="00BA4B90">
        <w:trPr>
          <w:trHeight w:val="227"/>
        </w:trPr>
        <w:tc>
          <w:tcPr>
            <w:tcW w:w="1622" w:type="pct"/>
            <w:tcBorders>
              <w:top w:val="dashed" w:sz="4" w:space="0" w:color="auto"/>
              <w:bottom w:val="nil"/>
            </w:tcBorders>
            <w:vAlign w:val="center"/>
          </w:tcPr>
          <w:p w14:paraId="5D82B1B7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Illumina reads (Gb)</w:t>
            </w:r>
          </w:p>
        </w:tc>
        <w:tc>
          <w:tcPr>
            <w:tcW w:w="844" w:type="pct"/>
            <w:tcBorders>
              <w:top w:val="dashed" w:sz="4" w:space="0" w:color="auto"/>
              <w:bottom w:val="nil"/>
            </w:tcBorders>
            <w:vAlign w:val="center"/>
          </w:tcPr>
          <w:p w14:paraId="79E892B8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80.36</w:t>
            </w:r>
          </w:p>
        </w:tc>
        <w:tc>
          <w:tcPr>
            <w:tcW w:w="845" w:type="pct"/>
            <w:tcBorders>
              <w:top w:val="dashed" w:sz="4" w:space="0" w:color="auto"/>
              <w:bottom w:val="nil"/>
            </w:tcBorders>
            <w:vAlign w:val="center"/>
          </w:tcPr>
          <w:p w14:paraId="6A51837E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114.56</w:t>
            </w:r>
          </w:p>
        </w:tc>
        <w:tc>
          <w:tcPr>
            <w:tcW w:w="845" w:type="pct"/>
            <w:tcBorders>
              <w:top w:val="dashed" w:sz="4" w:space="0" w:color="auto"/>
              <w:bottom w:val="nil"/>
            </w:tcBorders>
            <w:vAlign w:val="center"/>
          </w:tcPr>
          <w:p w14:paraId="542E7348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44.14</w:t>
            </w:r>
          </w:p>
        </w:tc>
        <w:tc>
          <w:tcPr>
            <w:tcW w:w="844" w:type="pct"/>
            <w:tcBorders>
              <w:top w:val="dashed" w:sz="4" w:space="0" w:color="auto"/>
              <w:bottom w:val="nil"/>
            </w:tcBorders>
            <w:vAlign w:val="center"/>
          </w:tcPr>
          <w:p w14:paraId="15096A53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63.68</w:t>
            </w:r>
          </w:p>
        </w:tc>
      </w:tr>
      <w:tr w:rsidR="00BA4B90" w:rsidRPr="00871CC6" w14:paraId="2EAD9104" w14:textId="77777777" w:rsidTr="00BA4B90">
        <w:trPr>
          <w:trHeight w:val="227"/>
        </w:trPr>
        <w:tc>
          <w:tcPr>
            <w:tcW w:w="1622" w:type="pct"/>
            <w:tcBorders>
              <w:top w:val="nil"/>
              <w:bottom w:val="nil"/>
            </w:tcBorders>
            <w:vAlign w:val="center"/>
          </w:tcPr>
          <w:p w14:paraId="3CFF1913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PacBio reads (Gb)</w:t>
            </w:r>
          </w:p>
        </w:tc>
        <w:tc>
          <w:tcPr>
            <w:tcW w:w="844" w:type="pct"/>
            <w:tcBorders>
              <w:top w:val="nil"/>
              <w:bottom w:val="nil"/>
            </w:tcBorders>
            <w:vAlign w:val="center"/>
          </w:tcPr>
          <w:p w14:paraId="2171B8C2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99.69</w:t>
            </w:r>
          </w:p>
        </w:tc>
        <w:tc>
          <w:tcPr>
            <w:tcW w:w="845" w:type="pct"/>
            <w:tcBorders>
              <w:top w:val="nil"/>
              <w:bottom w:val="nil"/>
            </w:tcBorders>
            <w:vAlign w:val="center"/>
          </w:tcPr>
          <w:p w14:paraId="22C9AF90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159.88</w:t>
            </w:r>
          </w:p>
        </w:tc>
        <w:tc>
          <w:tcPr>
            <w:tcW w:w="845" w:type="pct"/>
            <w:tcBorders>
              <w:top w:val="nil"/>
              <w:bottom w:val="nil"/>
            </w:tcBorders>
            <w:vAlign w:val="center"/>
          </w:tcPr>
          <w:p w14:paraId="2E60ECEC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128.02</w:t>
            </w:r>
          </w:p>
        </w:tc>
        <w:tc>
          <w:tcPr>
            <w:tcW w:w="844" w:type="pct"/>
            <w:tcBorders>
              <w:top w:val="nil"/>
              <w:bottom w:val="nil"/>
            </w:tcBorders>
            <w:vAlign w:val="center"/>
          </w:tcPr>
          <w:p w14:paraId="576DE9C2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52.30</w:t>
            </w:r>
          </w:p>
        </w:tc>
      </w:tr>
      <w:tr w:rsidR="00BA4B90" w:rsidRPr="00871CC6" w14:paraId="5F9A0889" w14:textId="77777777" w:rsidTr="00BA4B90">
        <w:trPr>
          <w:trHeight w:val="227"/>
        </w:trPr>
        <w:tc>
          <w:tcPr>
            <w:tcW w:w="1622" w:type="pct"/>
            <w:tcBorders>
              <w:top w:val="nil"/>
              <w:bottom w:val="nil"/>
            </w:tcBorders>
            <w:vAlign w:val="center"/>
          </w:tcPr>
          <w:p w14:paraId="53A1229D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10X Genomics linked-reads (Gb)</w:t>
            </w:r>
          </w:p>
        </w:tc>
        <w:tc>
          <w:tcPr>
            <w:tcW w:w="844" w:type="pct"/>
            <w:tcBorders>
              <w:top w:val="nil"/>
              <w:bottom w:val="nil"/>
            </w:tcBorders>
            <w:vAlign w:val="center"/>
          </w:tcPr>
          <w:p w14:paraId="67B9CAE8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53.25</w:t>
            </w:r>
          </w:p>
        </w:tc>
        <w:tc>
          <w:tcPr>
            <w:tcW w:w="845" w:type="pct"/>
            <w:tcBorders>
              <w:top w:val="nil"/>
              <w:bottom w:val="nil"/>
            </w:tcBorders>
            <w:vAlign w:val="center"/>
          </w:tcPr>
          <w:p w14:paraId="5DAA195F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89.44</w:t>
            </w:r>
          </w:p>
        </w:tc>
        <w:tc>
          <w:tcPr>
            <w:tcW w:w="845" w:type="pct"/>
            <w:tcBorders>
              <w:top w:val="nil"/>
              <w:bottom w:val="nil"/>
            </w:tcBorders>
            <w:vAlign w:val="center"/>
          </w:tcPr>
          <w:p w14:paraId="619C2B59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69.91</w:t>
            </w:r>
          </w:p>
        </w:tc>
        <w:tc>
          <w:tcPr>
            <w:tcW w:w="844" w:type="pct"/>
            <w:tcBorders>
              <w:top w:val="nil"/>
              <w:bottom w:val="nil"/>
            </w:tcBorders>
            <w:vAlign w:val="center"/>
          </w:tcPr>
          <w:p w14:paraId="3F37ED5E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51.48</w:t>
            </w:r>
          </w:p>
        </w:tc>
      </w:tr>
      <w:tr w:rsidR="00BA4B90" w:rsidRPr="00871CC6" w14:paraId="0E1FF807" w14:textId="77777777" w:rsidTr="00BA4B90">
        <w:trPr>
          <w:trHeight w:val="227"/>
        </w:trPr>
        <w:tc>
          <w:tcPr>
            <w:tcW w:w="1622" w:type="pct"/>
            <w:tcBorders>
              <w:top w:val="nil"/>
              <w:bottom w:val="dashed" w:sz="4" w:space="0" w:color="auto"/>
            </w:tcBorders>
            <w:vAlign w:val="center"/>
          </w:tcPr>
          <w:p w14:paraId="3346645C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Hi-C reads (Gb)</w:t>
            </w:r>
          </w:p>
        </w:tc>
        <w:tc>
          <w:tcPr>
            <w:tcW w:w="844" w:type="pct"/>
            <w:tcBorders>
              <w:top w:val="nil"/>
              <w:bottom w:val="dashed" w:sz="4" w:space="0" w:color="auto"/>
            </w:tcBorders>
            <w:vAlign w:val="center"/>
          </w:tcPr>
          <w:p w14:paraId="2E84E92D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236.17</w:t>
            </w:r>
          </w:p>
        </w:tc>
        <w:tc>
          <w:tcPr>
            <w:tcW w:w="845" w:type="pct"/>
            <w:tcBorders>
              <w:top w:val="nil"/>
              <w:bottom w:val="dashed" w:sz="4" w:space="0" w:color="auto"/>
            </w:tcBorders>
            <w:vAlign w:val="center"/>
          </w:tcPr>
          <w:p w14:paraId="3BF22F53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142.89</w:t>
            </w:r>
          </w:p>
        </w:tc>
        <w:tc>
          <w:tcPr>
            <w:tcW w:w="845" w:type="pct"/>
            <w:tcBorders>
              <w:top w:val="nil"/>
              <w:bottom w:val="dashed" w:sz="4" w:space="0" w:color="auto"/>
            </w:tcBorders>
            <w:vAlign w:val="center"/>
          </w:tcPr>
          <w:p w14:paraId="550E6409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147.03</w:t>
            </w:r>
          </w:p>
        </w:tc>
        <w:tc>
          <w:tcPr>
            <w:tcW w:w="844" w:type="pct"/>
            <w:tcBorders>
              <w:top w:val="nil"/>
              <w:bottom w:val="dashed" w:sz="4" w:space="0" w:color="auto"/>
            </w:tcBorders>
            <w:vAlign w:val="center"/>
          </w:tcPr>
          <w:p w14:paraId="242081CA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34.72</w:t>
            </w:r>
          </w:p>
        </w:tc>
      </w:tr>
      <w:tr w:rsidR="00BA4B90" w:rsidRPr="00871CC6" w14:paraId="1640415E" w14:textId="77777777" w:rsidTr="00BA4B90">
        <w:trPr>
          <w:trHeight w:val="227"/>
        </w:trPr>
        <w:tc>
          <w:tcPr>
            <w:tcW w:w="1622" w:type="pct"/>
            <w:tcBorders>
              <w:top w:val="dashed" w:sz="4" w:space="0" w:color="auto"/>
              <w:bottom w:val="nil"/>
            </w:tcBorders>
            <w:vAlign w:val="center"/>
          </w:tcPr>
          <w:p w14:paraId="7B7AEF9E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Illumina coverage (×)</w:t>
            </w:r>
          </w:p>
        </w:tc>
        <w:tc>
          <w:tcPr>
            <w:tcW w:w="844" w:type="pct"/>
            <w:tcBorders>
              <w:top w:val="dashed" w:sz="4" w:space="0" w:color="auto"/>
              <w:bottom w:val="nil"/>
            </w:tcBorders>
            <w:vAlign w:val="center"/>
          </w:tcPr>
          <w:p w14:paraId="364780C0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  <w:highlight w:val="green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165.23</w:t>
            </w:r>
          </w:p>
        </w:tc>
        <w:tc>
          <w:tcPr>
            <w:tcW w:w="845" w:type="pct"/>
            <w:tcBorders>
              <w:top w:val="dashed" w:sz="4" w:space="0" w:color="auto"/>
              <w:bottom w:val="nil"/>
            </w:tcBorders>
            <w:vAlign w:val="center"/>
          </w:tcPr>
          <w:p w14:paraId="7023256E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142.88</w:t>
            </w:r>
          </w:p>
        </w:tc>
        <w:tc>
          <w:tcPr>
            <w:tcW w:w="845" w:type="pct"/>
            <w:tcBorders>
              <w:top w:val="dashed" w:sz="4" w:space="0" w:color="auto"/>
              <w:bottom w:val="nil"/>
            </w:tcBorders>
            <w:vAlign w:val="center"/>
          </w:tcPr>
          <w:p w14:paraId="0F5FEB71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58.71</w:t>
            </w:r>
          </w:p>
        </w:tc>
        <w:tc>
          <w:tcPr>
            <w:tcW w:w="844" w:type="pct"/>
            <w:tcBorders>
              <w:top w:val="dashed" w:sz="4" w:space="0" w:color="auto"/>
              <w:bottom w:val="nil"/>
            </w:tcBorders>
            <w:vAlign w:val="center"/>
          </w:tcPr>
          <w:p w14:paraId="6DD818E7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171.32</w:t>
            </w:r>
          </w:p>
        </w:tc>
      </w:tr>
      <w:tr w:rsidR="00BA4B90" w:rsidRPr="00871CC6" w14:paraId="73883C4C" w14:textId="77777777" w:rsidTr="00BA4B90">
        <w:trPr>
          <w:trHeight w:val="227"/>
        </w:trPr>
        <w:tc>
          <w:tcPr>
            <w:tcW w:w="1622" w:type="pct"/>
            <w:tcBorders>
              <w:top w:val="nil"/>
              <w:bottom w:val="nil"/>
            </w:tcBorders>
            <w:vAlign w:val="center"/>
          </w:tcPr>
          <w:p w14:paraId="3A1878E8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PacBio coverage (×)</w:t>
            </w:r>
          </w:p>
        </w:tc>
        <w:tc>
          <w:tcPr>
            <w:tcW w:w="844" w:type="pct"/>
            <w:tcBorders>
              <w:top w:val="nil"/>
              <w:bottom w:val="nil"/>
            </w:tcBorders>
            <w:vAlign w:val="center"/>
          </w:tcPr>
          <w:p w14:paraId="57E33A3D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  <w:highlight w:val="green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204.97</w:t>
            </w:r>
          </w:p>
        </w:tc>
        <w:tc>
          <w:tcPr>
            <w:tcW w:w="845" w:type="pct"/>
            <w:tcBorders>
              <w:top w:val="nil"/>
              <w:bottom w:val="nil"/>
            </w:tcBorders>
            <w:vAlign w:val="center"/>
          </w:tcPr>
          <w:p w14:paraId="433E2DD2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199.40</w:t>
            </w:r>
          </w:p>
        </w:tc>
        <w:tc>
          <w:tcPr>
            <w:tcW w:w="845" w:type="pct"/>
            <w:tcBorders>
              <w:top w:val="nil"/>
              <w:bottom w:val="nil"/>
            </w:tcBorders>
            <w:vAlign w:val="center"/>
          </w:tcPr>
          <w:p w14:paraId="4370AE33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170.29</w:t>
            </w:r>
          </w:p>
        </w:tc>
        <w:tc>
          <w:tcPr>
            <w:tcW w:w="844" w:type="pct"/>
            <w:tcBorders>
              <w:top w:val="nil"/>
              <w:bottom w:val="nil"/>
            </w:tcBorders>
            <w:vAlign w:val="center"/>
          </w:tcPr>
          <w:p w14:paraId="54D7BD5B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140.70</w:t>
            </w:r>
          </w:p>
        </w:tc>
      </w:tr>
      <w:tr w:rsidR="00BA4B90" w:rsidRPr="00871CC6" w14:paraId="5344E142" w14:textId="77777777" w:rsidTr="00BA4B90">
        <w:trPr>
          <w:trHeight w:val="227"/>
        </w:trPr>
        <w:tc>
          <w:tcPr>
            <w:tcW w:w="1622" w:type="pct"/>
            <w:tcBorders>
              <w:top w:val="nil"/>
              <w:bottom w:val="nil"/>
            </w:tcBorders>
            <w:vAlign w:val="center"/>
          </w:tcPr>
          <w:p w14:paraId="4C7E338F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10X Genomics coverage (×)</w:t>
            </w:r>
          </w:p>
        </w:tc>
        <w:tc>
          <w:tcPr>
            <w:tcW w:w="844" w:type="pct"/>
            <w:tcBorders>
              <w:top w:val="nil"/>
              <w:bottom w:val="nil"/>
            </w:tcBorders>
            <w:vAlign w:val="center"/>
          </w:tcPr>
          <w:p w14:paraId="208CC9D8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  <w:highlight w:val="green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109.49</w:t>
            </w:r>
          </w:p>
        </w:tc>
        <w:tc>
          <w:tcPr>
            <w:tcW w:w="845" w:type="pct"/>
            <w:tcBorders>
              <w:top w:val="nil"/>
              <w:bottom w:val="nil"/>
            </w:tcBorders>
            <w:vAlign w:val="center"/>
          </w:tcPr>
          <w:p w14:paraId="54283597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111.55</w:t>
            </w:r>
          </w:p>
        </w:tc>
        <w:tc>
          <w:tcPr>
            <w:tcW w:w="845" w:type="pct"/>
            <w:tcBorders>
              <w:top w:val="nil"/>
              <w:bottom w:val="nil"/>
            </w:tcBorders>
            <w:vAlign w:val="center"/>
          </w:tcPr>
          <w:p w14:paraId="259CBEB2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93.00</w:t>
            </w:r>
          </w:p>
        </w:tc>
        <w:tc>
          <w:tcPr>
            <w:tcW w:w="844" w:type="pct"/>
            <w:tcBorders>
              <w:top w:val="nil"/>
              <w:bottom w:val="nil"/>
            </w:tcBorders>
            <w:vAlign w:val="center"/>
          </w:tcPr>
          <w:p w14:paraId="094C682B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138.50</w:t>
            </w:r>
          </w:p>
        </w:tc>
      </w:tr>
      <w:tr w:rsidR="00BA4B90" w:rsidRPr="00871CC6" w14:paraId="4DEDBB10" w14:textId="77777777" w:rsidTr="00BA4B90">
        <w:trPr>
          <w:trHeight w:val="227"/>
        </w:trPr>
        <w:tc>
          <w:tcPr>
            <w:tcW w:w="1622" w:type="pct"/>
            <w:tcBorders>
              <w:top w:val="nil"/>
              <w:bottom w:val="single" w:sz="12" w:space="0" w:color="000000"/>
            </w:tcBorders>
            <w:vAlign w:val="center"/>
          </w:tcPr>
          <w:p w14:paraId="14827E31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Hi-C coverage (×)</w:t>
            </w:r>
          </w:p>
        </w:tc>
        <w:tc>
          <w:tcPr>
            <w:tcW w:w="844" w:type="pct"/>
            <w:tcBorders>
              <w:top w:val="nil"/>
              <w:bottom w:val="single" w:sz="12" w:space="0" w:color="000000"/>
            </w:tcBorders>
            <w:vAlign w:val="center"/>
          </w:tcPr>
          <w:p w14:paraId="6D2FCFC7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  <w:highlight w:val="green"/>
              </w:rPr>
            </w:pPr>
            <w:bookmarkStart w:id="0" w:name="_Hlk147738050"/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485.59</w:t>
            </w:r>
            <w:bookmarkEnd w:id="0"/>
          </w:p>
        </w:tc>
        <w:tc>
          <w:tcPr>
            <w:tcW w:w="845" w:type="pct"/>
            <w:tcBorders>
              <w:top w:val="nil"/>
              <w:bottom w:val="single" w:sz="12" w:space="0" w:color="000000"/>
            </w:tcBorders>
            <w:vAlign w:val="center"/>
          </w:tcPr>
          <w:p w14:paraId="5E42E50D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178.21</w:t>
            </w:r>
          </w:p>
        </w:tc>
        <w:tc>
          <w:tcPr>
            <w:tcW w:w="845" w:type="pct"/>
            <w:tcBorders>
              <w:top w:val="nil"/>
              <w:bottom w:val="single" w:sz="12" w:space="0" w:color="000000"/>
            </w:tcBorders>
            <w:vAlign w:val="center"/>
          </w:tcPr>
          <w:p w14:paraId="475A02F5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195.58</w:t>
            </w:r>
          </w:p>
        </w:tc>
        <w:tc>
          <w:tcPr>
            <w:tcW w:w="844" w:type="pct"/>
            <w:tcBorders>
              <w:top w:val="nil"/>
              <w:bottom w:val="single" w:sz="12" w:space="0" w:color="auto"/>
            </w:tcBorders>
            <w:vAlign w:val="center"/>
          </w:tcPr>
          <w:p w14:paraId="633045AC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93.41</w:t>
            </w:r>
          </w:p>
        </w:tc>
      </w:tr>
      <w:tr w:rsidR="00BA4B90" w:rsidRPr="00871CC6" w14:paraId="6D0DD3D3" w14:textId="77777777" w:rsidTr="00BA4B90">
        <w:trPr>
          <w:trHeight w:val="227"/>
        </w:trPr>
        <w:tc>
          <w:tcPr>
            <w:tcW w:w="5000" w:type="pct"/>
            <w:gridSpan w:val="5"/>
            <w:tcBorders>
              <w:top w:val="single" w:sz="12" w:space="0" w:color="000000"/>
              <w:bottom w:val="nil"/>
            </w:tcBorders>
            <w:vAlign w:val="center"/>
          </w:tcPr>
          <w:p w14:paraId="342E3E03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b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b/>
                <w:sz w:val="16"/>
                <w:szCs w:val="16"/>
              </w:rPr>
              <w:t>Genome assembly</w:t>
            </w:r>
          </w:p>
        </w:tc>
      </w:tr>
      <w:tr w:rsidR="00BA4B90" w:rsidRPr="00871CC6" w14:paraId="1D7191F4" w14:textId="77777777" w:rsidTr="00BA4B90">
        <w:trPr>
          <w:trHeight w:val="227"/>
        </w:trPr>
        <w:tc>
          <w:tcPr>
            <w:tcW w:w="16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844495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bookmarkStart w:id="1" w:name="_Hlk157089865"/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Hi-C anchored rate</w:t>
            </w:r>
            <w:bookmarkEnd w:id="1"/>
          </w:p>
        </w:tc>
        <w:tc>
          <w:tcPr>
            <w:tcW w:w="844" w:type="pct"/>
            <w:tcBorders>
              <w:top w:val="nil"/>
              <w:bottom w:val="single" w:sz="4" w:space="0" w:color="auto"/>
            </w:tcBorders>
            <w:vAlign w:val="center"/>
          </w:tcPr>
          <w:p w14:paraId="5B47D694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92.88%</w:t>
            </w:r>
          </w:p>
        </w:tc>
        <w:tc>
          <w:tcPr>
            <w:tcW w:w="845" w:type="pct"/>
            <w:tcBorders>
              <w:top w:val="nil"/>
              <w:bottom w:val="single" w:sz="4" w:space="0" w:color="auto"/>
            </w:tcBorders>
            <w:vAlign w:val="center"/>
          </w:tcPr>
          <w:p w14:paraId="6DFFCC6C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96.46%</w:t>
            </w:r>
          </w:p>
        </w:tc>
        <w:tc>
          <w:tcPr>
            <w:tcW w:w="845" w:type="pct"/>
            <w:tcBorders>
              <w:top w:val="nil"/>
              <w:bottom w:val="single" w:sz="4" w:space="0" w:color="auto"/>
            </w:tcBorders>
            <w:vAlign w:val="center"/>
          </w:tcPr>
          <w:p w14:paraId="09523137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93.28%</w:t>
            </w:r>
          </w:p>
        </w:tc>
        <w:tc>
          <w:tcPr>
            <w:tcW w:w="844" w:type="pct"/>
            <w:tcBorders>
              <w:top w:val="nil"/>
              <w:bottom w:val="single" w:sz="4" w:space="0" w:color="auto"/>
            </w:tcBorders>
            <w:vAlign w:val="center"/>
          </w:tcPr>
          <w:p w14:paraId="3136C6B3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99.36%</w:t>
            </w:r>
          </w:p>
        </w:tc>
      </w:tr>
      <w:tr w:rsidR="00BA4B90" w:rsidRPr="00871CC6" w14:paraId="2EE369CF" w14:textId="77777777" w:rsidTr="00BA4B90">
        <w:trPr>
          <w:trHeight w:val="227"/>
        </w:trPr>
        <w:tc>
          <w:tcPr>
            <w:tcW w:w="1622" w:type="pct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14:paraId="28F8F7B6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Hi-C id</w:t>
            </w:r>
          </w:p>
        </w:tc>
        <w:tc>
          <w:tcPr>
            <w:tcW w:w="3378" w:type="pct"/>
            <w:gridSpan w:val="4"/>
            <w:tcBorders>
              <w:top w:val="single" w:sz="4" w:space="0" w:color="auto"/>
              <w:left w:val="nil"/>
              <w:bottom w:val="dashed" w:sz="4" w:space="0" w:color="auto"/>
            </w:tcBorders>
            <w:shd w:val="clear" w:color="auto" w:fill="auto"/>
            <w:vAlign w:val="center"/>
          </w:tcPr>
          <w:p w14:paraId="7243D230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Chromosome length (bp)</w:t>
            </w:r>
          </w:p>
        </w:tc>
      </w:tr>
      <w:tr w:rsidR="00BA4B90" w:rsidRPr="00871CC6" w14:paraId="5BD4B939" w14:textId="77777777" w:rsidTr="00BA4B90">
        <w:trPr>
          <w:trHeight w:val="227"/>
        </w:trPr>
        <w:tc>
          <w:tcPr>
            <w:tcW w:w="1622" w:type="pct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5EF31A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Chr1</w:t>
            </w:r>
          </w:p>
        </w:tc>
        <w:tc>
          <w:tcPr>
            <w:tcW w:w="844" w:type="pct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A12289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40,898,739</w:t>
            </w:r>
          </w:p>
        </w:tc>
        <w:tc>
          <w:tcPr>
            <w:tcW w:w="845" w:type="pct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B69F6F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54,083,217</w:t>
            </w:r>
          </w:p>
        </w:tc>
        <w:tc>
          <w:tcPr>
            <w:tcW w:w="845" w:type="pct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0F51F8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73,212,188</w:t>
            </w:r>
          </w:p>
        </w:tc>
        <w:tc>
          <w:tcPr>
            <w:tcW w:w="844" w:type="pct"/>
            <w:tcBorders>
              <w:top w:val="dashed" w:sz="4" w:space="0" w:color="auto"/>
              <w:bottom w:val="nil"/>
              <w:right w:val="nil"/>
            </w:tcBorders>
            <w:vAlign w:val="center"/>
          </w:tcPr>
          <w:p w14:paraId="39C87F9F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36,587,346</w:t>
            </w:r>
          </w:p>
        </w:tc>
      </w:tr>
      <w:tr w:rsidR="00BA4B90" w:rsidRPr="00871CC6" w14:paraId="23D0573F" w14:textId="77777777" w:rsidTr="00BA4B90">
        <w:trPr>
          <w:trHeight w:val="227"/>
        </w:trPr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D29DF8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Chr2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02F9E7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27,410,703</w:t>
            </w:r>
          </w:p>
        </w:tc>
        <w:tc>
          <w:tcPr>
            <w:tcW w:w="8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39DF59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67,801,410</w:t>
            </w:r>
          </w:p>
        </w:tc>
        <w:tc>
          <w:tcPr>
            <w:tcW w:w="8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3A174B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65,996,636</w:t>
            </w:r>
          </w:p>
        </w:tc>
        <w:tc>
          <w:tcPr>
            <w:tcW w:w="844" w:type="pct"/>
            <w:tcBorders>
              <w:top w:val="nil"/>
            </w:tcBorders>
            <w:vAlign w:val="center"/>
          </w:tcPr>
          <w:p w14:paraId="509CA0C4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20,324,702</w:t>
            </w:r>
          </w:p>
        </w:tc>
      </w:tr>
      <w:tr w:rsidR="00BA4B90" w:rsidRPr="00871CC6" w14:paraId="7049A69C" w14:textId="77777777" w:rsidTr="00BA4B90">
        <w:trPr>
          <w:trHeight w:val="227"/>
        </w:trPr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AFCFC6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Chr3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C2A823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31,222,512</w:t>
            </w:r>
          </w:p>
        </w:tc>
        <w:tc>
          <w:tcPr>
            <w:tcW w:w="8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B90BF2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76,858,509</w:t>
            </w:r>
          </w:p>
        </w:tc>
        <w:tc>
          <w:tcPr>
            <w:tcW w:w="8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0C3CD3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71,223,241</w:t>
            </w:r>
          </w:p>
        </w:tc>
        <w:tc>
          <w:tcPr>
            <w:tcW w:w="844" w:type="pct"/>
            <w:vAlign w:val="center"/>
          </w:tcPr>
          <w:p w14:paraId="0D863270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32,318,388</w:t>
            </w:r>
          </w:p>
        </w:tc>
      </w:tr>
      <w:tr w:rsidR="00BA4B90" w:rsidRPr="00871CC6" w14:paraId="2854E347" w14:textId="77777777" w:rsidTr="00BA4B90">
        <w:trPr>
          <w:trHeight w:val="227"/>
        </w:trPr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89AA27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Chr4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518132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35,922,707</w:t>
            </w:r>
          </w:p>
        </w:tc>
        <w:tc>
          <w:tcPr>
            <w:tcW w:w="8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D62BA4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56,417,652</w:t>
            </w:r>
          </w:p>
        </w:tc>
        <w:tc>
          <w:tcPr>
            <w:tcW w:w="8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54E933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49,170,247</w:t>
            </w:r>
          </w:p>
        </w:tc>
        <w:tc>
          <w:tcPr>
            <w:tcW w:w="844" w:type="pct"/>
            <w:vAlign w:val="center"/>
          </w:tcPr>
          <w:p w14:paraId="34833354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31,444,709</w:t>
            </w:r>
          </w:p>
        </w:tc>
      </w:tr>
      <w:tr w:rsidR="00BA4B90" w:rsidRPr="00871CC6" w14:paraId="51A6F6E3" w14:textId="77777777" w:rsidTr="00BA4B90">
        <w:trPr>
          <w:trHeight w:val="227"/>
        </w:trPr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9FD263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Chr5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5717A1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33,923,508</w:t>
            </w:r>
          </w:p>
        </w:tc>
        <w:tc>
          <w:tcPr>
            <w:tcW w:w="8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32320A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32,770,628</w:t>
            </w:r>
          </w:p>
        </w:tc>
        <w:tc>
          <w:tcPr>
            <w:tcW w:w="8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B66619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48,216,838</w:t>
            </w:r>
          </w:p>
        </w:tc>
        <w:tc>
          <w:tcPr>
            <w:tcW w:w="844" w:type="pct"/>
            <w:vAlign w:val="center"/>
          </w:tcPr>
          <w:p w14:paraId="0977BD54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28,751,197</w:t>
            </w:r>
          </w:p>
        </w:tc>
      </w:tr>
      <w:tr w:rsidR="00BA4B90" w:rsidRPr="00871CC6" w14:paraId="70BC2B3B" w14:textId="77777777" w:rsidTr="00BA4B90">
        <w:trPr>
          <w:trHeight w:val="227"/>
        </w:trPr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5A4539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Chr6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1E5E9E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29,594,457</w:t>
            </w:r>
          </w:p>
        </w:tc>
        <w:tc>
          <w:tcPr>
            <w:tcW w:w="8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20B51B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74,628,471</w:t>
            </w:r>
          </w:p>
        </w:tc>
        <w:tc>
          <w:tcPr>
            <w:tcW w:w="8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D0A140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74,049,392</w:t>
            </w:r>
          </w:p>
        </w:tc>
        <w:tc>
          <w:tcPr>
            <w:tcW w:w="844" w:type="pct"/>
            <w:vAlign w:val="center"/>
          </w:tcPr>
          <w:p w14:paraId="6AC70949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26,436,911</w:t>
            </w:r>
          </w:p>
        </w:tc>
      </w:tr>
      <w:tr w:rsidR="00BA4B90" w:rsidRPr="00871CC6" w14:paraId="71F1EC2A" w14:textId="77777777" w:rsidTr="00BA4B90">
        <w:trPr>
          <w:trHeight w:val="227"/>
        </w:trPr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D35E0E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Chr7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CC4762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31,529,664</w:t>
            </w:r>
          </w:p>
        </w:tc>
        <w:tc>
          <w:tcPr>
            <w:tcW w:w="8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DB3DAA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51,956,490</w:t>
            </w:r>
          </w:p>
        </w:tc>
        <w:tc>
          <w:tcPr>
            <w:tcW w:w="8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D96C0A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43,345,697</w:t>
            </w:r>
          </w:p>
        </w:tc>
        <w:tc>
          <w:tcPr>
            <w:tcW w:w="844" w:type="pct"/>
            <w:vAlign w:val="center"/>
          </w:tcPr>
          <w:p w14:paraId="501287D6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25,771,138</w:t>
            </w:r>
          </w:p>
        </w:tc>
      </w:tr>
      <w:tr w:rsidR="00BA4B90" w:rsidRPr="00871CC6" w14:paraId="4B1F82A0" w14:textId="77777777" w:rsidTr="00BA4B90">
        <w:trPr>
          <w:trHeight w:val="227"/>
        </w:trPr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FDF5C6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Chr8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CAAA22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30,331,324</w:t>
            </w:r>
          </w:p>
        </w:tc>
        <w:tc>
          <w:tcPr>
            <w:tcW w:w="8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EDC833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55,284,781</w:t>
            </w:r>
          </w:p>
        </w:tc>
        <w:tc>
          <w:tcPr>
            <w:tcW w:w="8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260B17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52,848,797</w:t>
            </w:r>
          </w:p>
        </w:tc>
        <w:tc>
          <w:tcPr>
            <w:tcW w:w="844" w:type="pct"/>
            <w:vAlign w:val="center"/>
          </w:tcPr>
          <w:p w14:paraId="2D8464E5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23,872,040</w:t>
            </w:r>
          </w:p>
        </w:tc>
      </w:tr>
      <w:tr w:rsidR="00BA4B90" w:rsidRPr="00871CC6" w14:paraId="0C28F772" w14:textId="77777777" w:rsidTr="00BA4B90">
        <w:trPr>
          <w:trHeight w:val="227"/>
        </w:trPr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E32160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Chr9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840CE9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32,555,205</w:t>
            </w:r>
          </w:p>
        </w:tc>
        <w:tc>
          <w:tcPr>
            <w:tcW w:w="8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F0007E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51,776,225</w:t>
            </w:r>
          </w:p>
        </w:tc>
        <w:tc>
          <w:tcPr>
            <w:tcW w:w="8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4F9DF2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50,183,484</w:t>
            </w:r>
          </w:p>
        </w:tc>
        <w:tc>
          <w:tcPr>
            <w:tcW w:w="844" w:type="pct"/>
            <w:vAlign w:val="center"/>
          </w:tcPr>
          <w:p w14:paraId="7D6AFAEB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23,312,843</w:t>
            </w:r>
          </w:p>
        </w:tc>
      </w:tr>
      <w:tr w:rsidR="00BA4B90" w:rsidRPr="00871CC6" w14:paraId="2E0A6F05" w14:textId="77777777" w:rsidTr="00BA4B90">
        <w:trPr>
          <w:trHeight w:val="227"/>
        </w:trPr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A97D73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Chr10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3E5E9F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38,714,998</w:t>
            </w:r>
          </w:p>
        </w:tc>
        <w:tc>
          <w:tcPr>
            <w:tcW w:w="8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C0DC4B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72,646,732</w:t>
            </w:r>
          </w:p>
        </w:tc>
        <w:tc>
          <w:tcPr>
            <w:tcW w:w="8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CFFDB1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38,654,671</w:t>
            </w:r>
          </w:p>
        </w:tc>
        <w:tc>
          <w:tcPr>
            <w:tcW w:w="844" w:type="pct"/>
            <w:vAlign w:val="center"/>
          </w:tcPr>
          <w:p w14:paraId="2D443DFA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21,697,480</w:t>
            </w:r>
          </w:p>
        </w:tc>
      </w:tr>
      <w:tr w:rsidR="00BA4B90" w:rsidRPr="00871CC6" w14:paraId="48FCA3D1" w14:textId="77777777" w:rsidTr="00BA4B90">
        <w:trPr>
          <w:trHeight w:val="227"/>
        </w:trPr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51EC6E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Chr11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E81B18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30,713,501</w:t>
            </w:r>
          </w:p>
        </w:tc>
        <w:tc>
          <w:tcPr>
            <w:tcW w:w="8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64271C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42,566,026</w:t>
            </w:r>
          </w:p>
        </w:tc>
        <w:tc>
          <w:tcPr>
            <w:tcW w:w="8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3D2A46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54,656,406</w:t>
            </w:r>
          </w:p>
        </w:tc>
        <w:tc>
          <w:tcPr>
            <w:tcW w:w="844" w:type="pct"/>
            <w:vAlign w:val="center"/>
          </w:tcPr>
          <w:p w14:paraId="1F8B95C0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21,541,678</w:t>
            </w:r>
          </w:p>
        </w:tc>
      </w:tr>
      <w:tr w:rsidR="00BA4B90" w:rsidRPr="00871CC6" w14:paraId="6C4F4BD4" w14:textId="77777777" w:rsidTr="00BA4B90">
        <w:trPr>
          <w:trHeight w:val="227"/>
        </w:trPr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256431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Chr12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81686A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31,901,382</w:t>
            </w:r>
          </w:p>
        </w:tc>
        <w:tc>
          <w:tcPr>
            <w:tcW w:w="8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8FA8B1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42,127,947</w:t>
            </w:r>
          </w:p>
        </w:tc>
        <w:tc>
          <w:tcPr>
            <w:tcW w:w="8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473D47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42,395,612</w:t>
            </w:r>
          </w:p>
        </w:tc>
        <w:tc>
          <w:tcPr>
            <w:tcW w:w="844" w:type="pct"/>
            <w:vAlign w:val="center"/>
          </w:tcPr>
          <w:p w14:paraId="3106C8BA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21,183,137</w:t>
            </w:r>
          </w:p>
        </w:tc>
      </w:tr>
      <w:tr w:rsidR="00BA4B90" w:rsidRPr="00871CC6" w14:paraId="1C323DA1" w14:textId="77777777" w:rsidTr="00BA4B90">
        <w:trPr>
          <w:trHeight w:val="227"/>
        </w:trPr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1CF010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Chr13</w:t>
            </w: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326CF5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33,929,392</w:t>
            </w:r>
          </w:p>
        </w:tc>
        <w:tc>
          <w:tcPr>
            <w:tcW w:w="8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8AAFFE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50,195,517</w:t>
            </w:r>
          </w:p>
        </w:tc>
        <w:tc>
          <w:tcPr>
            <w:tcW w:w="8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8E9DEF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44,065,140</w:t>
            </w:r>
          </w:p>
        </w:tc>
        <w:tc>
          <w:tcPr>
            <w:tcW w:w="844" w:type="pct"/>
            <w:vAlign w:val="center"/>
          </w:tcPr>
          <w:p w14:paraId="604D9AA3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17,735,002</w:t>
            </w:r>
          </w:p>
        </w:tc>
      </w:tr>
      <w:tr w:rsidR="00BA4B90" w:rsidRPr="00871CC6" w14:paraId="5B4DC409" w14:textId="77777777" w:rsidTr="00BA4B90">
        <w:trPr>
          <w:trHeight w:val="227"/>
        </w:trPr>
        <w:tc>
          <w:tcPr>
            <w:tcW w:w="16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72F7DE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Chr14</w:t>
            </w:r>
          </w:p>
        </w:tc>
        <w:tc>
          <w:tcPr>
            <w:tcW w:w="8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B9BEA33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27,219,173</w:t>
            </w:r>
          </w:p>
        </w:tc>
        <w:tc>
          <w:tcPr>
            <w:tcW w:w="8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774653F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49,990,958</w:t>
            </w:r>
          </w:p>
        </w:tc>
        <w:tc>
          <w:tcPr>
            <w:tcW w:w="8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5CD6A2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25,845,834</w:t>
            </w:r>
          </w:p>
        </w:tc>
        <w:tc>
          <w:tcPr>
            <w:tcW w:w="844" w:type="pct"/>
            <w:tcBorders>
              <w:bottom w:val="single" w:sz="4" w:space="0" w:color="auto"/>
            </w:tcBorders>
            <w:vAlign w:val="center"/>
          </w:tcPr>
          <w:p w14:paraId="6FA30042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22,489,030</w:t>
            </w:r>
          </w:p>
        </w:tc>
      </w:tr>
      <w:tr w:rsidR="00BA4B90" w:rsidRPr="00871CC6" w14:paraId="62C03449" w14:textId="77777777" w:rsidTr="00BA4B90">
        <w:trPr>
          <w:trHeight w:val="227"/>
        </w:trPr>
        <w:tc>
          <w:tcPr>
            <w:tcW w:w="16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666203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GC rate</w:t>
            </w:r>
          </w:p>
        </w:tc>
        <w:tc>
          <w:tcPr>
            <w:tcW w:w="84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CAF7A3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39.19%</w:t>
            </w:r>
          </w:p>
        </w:tc>
        <w:tc>
          <w:tcPr>
            <w:tcW w:w="84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8B0D4C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39.66%</w:t>
            </w:r>
          </w:p>
        </w:tc>
        <w:tc>
          <w:tcPr>
            <w:tcW w:w="84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89D15C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39.67%</w:t>
            </w:r>
          </w:p>
        </w:tc>
        <w:tc>
          <w:tcPr>
            <w:tcW w:w="84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318B78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38.06%</w:t>
            </w:r>
          </w:p>
        </w:tc>
      </w:tr>
      <w:tr w:rsidR="00BA4B90" w:rsidRPr="00871CC6" w14:paraId="638B7141" w14:textId="77777777" w:rsidTr="00BA4B90">
        <w:trPr>
          <w:trHeight w:val="227"/>
        </w:trPr>
        <w:tc>
          <w:tcPr>
            <w:tcW w:w="1622" w:type="pct"/>
            <w:tcBorders>
              <w:top w:val="single" w:sz="4" w:space="0" w:color="auto"/>
              <w:bottom w:val="nil"/>
            </w:tcBorders>
            <w:vAlign w:val="center"/>
          </w:tcPr>
          <w:p w14:paraId="02A2CF7B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bookmarkStart w:id="2" w:name="_Hlk147738148"/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Contig N50 (bp)</w:t>
            </w:r>
          </w:p>
        </w:tc>
        <w:tc>
          <w:tcPr>
            <w:tcW w:w="844" w:type="pct"/>
            <w:tcBorders>
              <w:top w:val="single" w:sz="4" w:space="0" w:color="auto"/>
              <w:bottom w:val="nil"/>
            </w:tcBorders>
            <w:vAlign w:val="center"/>
          </w:tcPr>
          <w:p w14:paraId="3AFE57EF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1,515,440</w:t>
            </w:r>
          </w:p>
        </w:tc>
        <w:tc>
          <w:tcPr>
            <w:tcW w:w="845" w:type="pct"/>
            <w:tcBorders>
              <w:top w:val="single" w:sz="4" w:space="0" w:color="auto"/>
              <w:bottom w:val="nil"/>
            </w:tcBorders>
            <w:vAlign w:val="center"/>
          </w:tcPr>
          <w:p w14:paraId="4A8032C9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826,490</w:t>
            </w:r>
          </w:p>
        </w:tc>
        <w:tc>
          <w:tcPr>
            <w:tcW w:w="845" w:type="pct"/>
            <w:tcBorders>
              <w:top w:val="single" w:sz="4" w:space="0" w:color="auto"/>
              <w:bottom w:val="nil"/>
            </w:tcBorders>
            <w:vAlign w:val="center"/>
          </w:tcPr>
          <w:p w14:paraId="33291406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1,033,442</w:t>
            </w:r>
          </w:p>
        </w:tc>
        <w:tc>
          <w:tcPr>
            <w:tcW w:w="844" w:type="pct"/>
            <w:tcBorders>
              <w:top w:val="single" w:sz="4" w:space="0" w:color="auto"/>
              <w:bottom w:val="nil"/>
            </w:tcBorders>
            <w:vAlign w:val="center"/>
          </w:tcPr>
          <w:p w14:paraId="49F1FD33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2,212,633</w:t>
            </w:r>
          </w:p>
        </w:tc>
      </w:tr>
      <w:bookmarkEnd w:id="2"/>
      <w:tr w:rsidR="00BA4B90" w:rsidRPr="00871CC6" w14:paraId="3E41E504" w14:textId="77777777" w:rsidTr="00BA4B90">
        <w:trPr>
          <w:trHeight w:val="227"/>
        </w:trPr>
        <w:tc>
          <w:tcPr>
            <w:tcW w:w="1622" w:type="pct"/>
            <w:tcBorders>
              <w:top w:val="nil"/>
            </w:tcBorders>
            <w:vAlign w:val="center"/>
          </w:tcPr>
          <w:p w14:paraId="7784C1BF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Contig (bp)</w:t>
            </w:r>
          </w:p>
        </w:tc>
        <w:tc>
          <w:tcPr>
            <w:tcW w:w="844" w:type="pct"/>
            <w:tcBorders>
              <w:top w:val="nil"/>
            </w:tcBorders>
            <w:vAlign w:val="center"/>
          </w:tcPr>
          <w:p w14:paraId="3B09B53F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491,313,022</w:t>
            </w:r>
          </w:p>
        </w:tc>
        <w:tc>
          <w:tcPr>
            <w:tcW w:w="845" w:type="pct"/>
            <w:tcBorders>
              <w:top w:val="nil"/>
            </w:tcBorders>
            <w:vAlign w:val="center"/>
          </w:tcPr>
          <w:p w14:paraId="7E7B0B46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806,404,854</w:t>
            </w:r>
          </w:p>
        </w:tc>
        <w:tc>
          <w:tcPr>
            <w:tcW w:w="845" w:type="pct"/>
            <w:tcBorders>
              <w:top w:val="nil"/>
            </w:tcBorders>
            <w:vAlign w:val="center"/>
          </w:tcPr>
          <w:p w14:paraId="516C7104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786,647,181</w:t>
            </w:r>
          </w:p>
        </w:tc>
        <w:tc>
          <w:tcPr>
            <w:tcW w:w="844" w:type="pct"/>
            <w:tcBorders>
              <w:top w:val="nil"/>
            </w:tcBorders>
            <w:vAlign w:val="center"/>
          </w:tcPr>
          <w:p w14:paraId="48389892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353,892,550</w:t>
            </w:r>
          </w:p>
        </w:tc>
      </w:tr>
      <w:tr w:rsidR="00BA4B90" w:rsidRPr="00871CC6" w14:paraId="4698DCC9" w14:textId="77777777" w:rsidTr="00BA4B90">
        <w:trPr>
          <w:trHeight w:val="227"/>
        </w:trPr>
        <w:tc>
          <w:tcPr>
            <w:tcW w:w="1622" w:type="pct"/>
            <w:vAlign w:val="center"/>
          </w:tcPr>
          <w:p w14:paraId="00FBAB57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Scaffold N50 (bp)</w:t>
            </w:r>
          </w:p>
        </w:tc>
        <w:tc>
          <w:tcPr>
            <w:tcW w:w="844" w:type="pct"/>
            <w:vAlign w:val="center"/>
          </w:tcPr>
          <w:p w14:paraId="51E8D6C3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30,774,878</w:t>
            </w:r>
          </w:p>
        </w:tc>
        <w:tc>
          <w:tcPr>
            <w:tcW w:w="845" w:type="pct"/>
            <w:vAlign w:val="center"/>
          </w:tcPr>
          <w:p w14:paraId="6C83CC7B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54,133,718</w:t>
            </w:r>
          </w:p>
        </w:tc>
        <w:tc>
          <w:tcPr>
            <w:tcW w:w="845" w:type="pct"/>
            <w:vAlign w:val="center"/>
          </w:tcPr>
          <w:p w14:paraId="17488798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50,228,684</w:t>
            </w:r>
          </w:p>
        </w:tc>
        <w:tc>
          <w:tcPr>
            <w:tcW w:w="844" w:type="pct"/>
            <w:vAlign w:val="center"/>
          </w:tcPr>
          <w:p w14:paraId="54867DE7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25,718,899</w:t>
            </w:r>
          </w:p>
        </w:tc>
      </w:tr>
      <w:tr w:rsidR="00BA4B90" w:rsidRPr="00871CC6" w14:paraId="28DCD302" w14:textId="77777777" w:rsidTr="00BA4B90">
        <w:trPr>
          <w:trHeight w:val="227"/>
        </w:trPr>
        <w:tc>
          <w:tcPr>
            <w:tcW w:w="1622" w:type="pct"/>
            <w:tcBorders>
              <w:bottom w:val="single" w:sz="12" w:space="0" w:color="000000"/>
            </w:tcBorders>
            <w:vAlign w:val="center"/>
          </w:tcPr>
          <w:p w14:paraId="715AEB00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bookmarkStart w:id="3" w:name="_Hlk147738250"/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Scaffold (bp)</w:t>
            </w:r>
          </w:p>
        </w:tc>
        <w:tc>
          <w:tcPr>
            <w:tcW w:w="844" w:type="pct"/>
            <w:tcBorders>
              <w:bottom w:val="single" w:sz="12" w:space="0" w:color="000000"/>
            </w:tcBorders>
            <w:vAlign w:val="center"/>
          </w:tcPr>
          <w:p w14:paraId="47F652FD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492,088,061</w:t>
            </w:r>
          </w:p>
        </w:tc>
        <w:tc>
          <w:tcPr>
            <w:tcW w:w="845" w:type="pct"/>
            <w:tcBorders>
              <w:bottom w:val="single" w:sz="12" w:space="0" w:color="000000"/>
            </w:tcBorders>
            <w:vAlign w:val="center"/>
          </w:tcPr>
          <w:p w14:paraId="4FDA94A4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810,204,524</w:t>
            </w:r>
          </w:p>
        </w:tc>
        <w:tc>
          <w:tcPr>
            <w:tcW w:w="845" w:type="pct"/>
            <w:tcBorders>
              <w:bottom w:val="single" w:sz="12" w:space="0" w:color="000000"/>
            </w:tcBorders>
            <w:vAlign w:val="center"/>
          </w:tcPr>
          <w:p w14:paraId="0F854487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789,625,352</w:t>
            </w:r>
          </w:p>
        </w:tc>
        <w:tc>
          <w:tcPr>
            <w:tcW w:w="844" w:type="pct"/>
            <w:tcBorders>
              <w:bottom w:val="single" w:sz="12" w:space="0" w:color="auto"/>
            </w:tcBorders>
            <w:vAlign w:val="center"/>
          </w:tcPr>
          <w:p w14:paraId="06A2A692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354,866,308</w:t>
            </w:r>
          </w:p>
        </w:tc>
      </w:tr>
      <w:tr w:rsidR="00BA4B90" w:rsidRPr="00871CC6" w14:paraId="680A3B25" w14:textId="77777777" w:rsidTr="00BA4B90">
        <w:trPr>
          <w:trHeight w:val="227"/>
        </w:trPr>
        <w:tc>
          <w:tcPr>
            <w:tcW w:w="5000" w:type="pct"/>
            <w:gridSpan w:val="5"/>
            <w:tcBorders>
              <w:top w:val="single" w:sz="12" w:space="0" w:color="000000"/>
              <w:bottom w:val="nil"/>
            </w:tcBorders>
            <w:vAlign w:val="center"/>
          </w:tcPr>
          <w:p w14:paraId="3A97AE65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b/>
                <w:sz w:val="16"/>
                <w:szCs w:val="16"/>
              </w:rPr>
              <w:t>Genome annotation</w:t>
            </w:r>
          </w:p>
        </w:tc>
      </w:tr>
      <w:bookmarkEnd w:id="3"/>
      <w:tr w:rsidR="00BA4B90" w:rsidRPr="00871CC6" w14:paraId="573A7F93" w14:textId="77777777" w:rsidTr="00BA4B90">
        <w:trPr>
          <w:trHeight w:val="227"/>
        </w:trPr>
        <w:tc>
          <w:tcPr>
            <w:tcW w:w="1622" w:type="pct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14:paraId="6B8BEE34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Repeat sequence</w:t>
            </w:r>
          </w:p>
        </w:tc>
        <w:tc>
          <w:tcPr>
            <w:tcW w:w="3378" w:type="pct"/>
            <w:gridSpan w:val="4"/>
            <w:tcBorders>
              <w:top w:val="nil"/>
              <w:bottom w:val="dashed" w:sz="4" w:space="0" w:color="auto"/>
            </w:tcBorders>
            <w:vAlign w:val="center"/>
          </w:tcPr>
          <w:p w14:paraId="723E3314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Rate in Genome</w:t>
            </w:r>
          </w:p>
        </w:tc>
      </w:tr>
      <w:tr w:rsidR="00BA4B90" w:rsidRPr="00871CC6" w14:paraId="4DB33ECF" w14:textId="77777777" w:rsidTr="00BA4B90">
        <w:trPr>
          <w:trHeight w:val="227"/>
        </w:trPr>
        <w:tc>
          <w:tcPr>
            <w:tcW w:w="1622" w:type="pct"/>
            <w:tcBorders>
              <w:top w:val="dashed" w:sz="4" w:space="0" w:color="auto"/>
              <w:bottom w:val="nil"/>
            </w:tcBorders>
            <w:vAlign w:val="center"/>
          </w:tcPr>
          <w:p w14:paraId="7A3D073C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Repeat sequence rate</w:t>
            </w:r>
          </w:p>
        </w:tc>
        <w:tc>
          <w:tcPr>
            <w:tcW w:w="844" w:type="pct"/>
            <w:tcBorders>
              <w:top w:val="dashed" w:sz="4" w:space="0" w:color="auto"/>
              <w:bottom w:val="nil"/>
            </w:tcBorders>
            <w:vAlign w:val="center"/>
          </w:tcPr>
          <w:p w14:paraId="124B8B06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58.87%</w:t>
            </w:r>
          </w:p>
        </w:tc>
        <w:tc>
          <w:tcPr>
            <w:tcW w:w="845" w:type="pct"/>
            <w:tcBorders>
              <w:top w:val="dashed" w:sz="4" w:space="0" w:color="auto"/>
              <w:bottom w:val="nil"/>
            </w:tcBorders>
            <w:vAlign w:val="center"/>
          </w:tcPr>
          <w:p w14:paraId="77213354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62.17%</w:t>
            </w:r>
          </w:p>
        </w:tc>
        <w:tc>
          <w:tcPr>
            <w:tcW w:w="845" w:type="pct"/>
            <w:tcBorders>
              <w:top w:val="dashed" w:sz="4" w:space="0" w:color="auto"/>
              <w:bottom w:val="nil"/>
            </w:tcBorders>
            <w:vAlign w:val="center"/>
          </w:tcPr>
          <w:p w14:paraId="4FBB08AA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62.28%</w:t>
            </w:r>
          </w:p>
        </w:tc>
        <w:tc>
          <w:tcPr>
            <w:tcW w:w="844" w:type="pct"/>
            <w:tcBorders>
              <w:top w:val="dashed" w:sz="4" w:space="0" w:color="auto"/>
              <w:bottom w:val="nil"/>
            </w:tcBorders>
            <w:vAlign w:val="center"/>
          </w:tcPr>
          <w:p w14:paraId="55483201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48.46%</w:t>
            </w:r>
          </w:p>
        </w:tc>
      </w:tr>
      <w:tr w:rsidR="00BA4B90" w:rsidRPr="00871CC6" w14:paraId="68EAD1CC" w14:textId="77777777" w:rsidTr="00BA4B90">
        <w:trPr>
          <w:trHeight w:val="227"/>
        </w:trPr>
        <w:tc>
          <w:tcPr>
            <w:tcW w:w="1622" w:type="pct"/>
            <w:tcBorders>
              <w:top w:val="nil"/>
              <w:bottom w:val="nil"/>
            </w:tcBorders>
            <w:vAlign w:val="center"/>
          </w:tcPr>
          <w:p w14:paraId="707D5AFF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DNA (Transposable element, TE)</w:t>
            </w:r>
          </w:p>
        </w:tc>
        <w:tc>
          <w:tcPr>
            <w:tcW w:w="844" w:type="pct"/>
            <w:tcBorders>
              <w:top w:val="nil"/>
              <w:bottom w:val="nil"/>
            </w:tcBorders>
            <w:vAlign w:val="center"/>
          </w:tcPr>
          <w:p w14:paraId="1418D3A3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15.35%</w:t>
            </w:r>
          </w:p>
        </w:tc>
        <w:tc>
          <w:tcPr>
            <w:tcW w:w="845" w:type="pct"/>
            <w:tcBorders>
              <w:top w:val="nil"/>
              <w:bottom w:val="nil"/>
            </w:tcBorders>
            <w:vAlign w:val="center"/>
          </w:tcPr>
          <w:p w14:paraId="177BD661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12.18%</w:t>
            </w:r>
          </w:p>
        </w:tc>
        <w:tc>
          <w:tcPr>
            <w:tcW w:w="845" w:type="pct"/>
            <w:tcBorders>
              <w:top w:val="nil"/>
              <w:bottom w:val="nil"/>
            </w:tcBorders>
            <w:vAlign w:val="center"/>
          </w:tcPr>
          <w:p w14:paraId="04DC09A1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12.50%</w:t>
            </w:r>
          </w:p>
        </w:tc>
        <w:tc>
          <w:tcPr>
            <w:tcW w:w="844" w:type="pct"/>
            <w:tcBorders>
              <w:top w:val="nil"/>
              <w:bottom w:val="nil"/>
            </w:tcBorders>
            <w:vAlign w:val="center"/>
          </w:tcPr>
          <w:p w14:paraId="086A166C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11.03%</w:t>
            </w:r>
          </w:p>
        </w:tc>
      </w:tr>
      <w:tr w:rsidR="00BA4B90" w:rsidRPr="00871CC6" w14:paraId="5AC37B48" w14:textId="77777777" w:rsidTr="00BA4B90">
        <w:trPr>
          <w:trHeight w:val="227"/>
        </w:trPr>
        <w:tc>
          <w:tcPr>
            <w:tcW w:w="1622" w:type="pct"/>
            <w:tcBorders>
              <w:top w:val="nil"/>
              <w:bottom w:val="nil"/>
            </w:tcBorders>
            <w:vAlign w:val="center"/>
          </w:tcPr>
          <w:p w14:paraId="137F7187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LINE (TE)</w:t>
            </w:r>
          </w:p>
        </w:tc>
        <w:tc>
          <w:tcPr>
            <w:tcW w:w="844" w:type="pct"/>
            <w:tcBorders>
              <w:top w:val="nil"/>
              <w:bottom w:val="nil"/>
            </w:tcBorders>
            <w:vAlign w:val="center"/>
          </w:tcPr>
          <w:p w14:paraId="1B330988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20.03%</w:t>
            </w:r>
          </w:p>
        </w:tc>
        <w:tc>
          <w:tcPr>
            <w:tcW w:w="845" w:type="pct"/>
            <w:tcBorders>
              <w:top w:val="nil"/>
              <w:bottom w:val="nil"/>
            </w:tcBorders>
            <w:vAlign w:val="center"/>
          </w:tcPr>
          <w:p w14:paraId="100176CF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25.83%</w:t>
            </w:r>
          </w:p>
        </w:tc>
        <w:tc>
          <w:tcPr>
            <w:tcW w:w="845" w:type="pct"/>
            <w:tcBorders>
              <w:top w:val="nil"/>
              <w:bottom w:val="nil"/>
            </w:tcBorders>
            <w:vAlign w:val="center"/>
          </w:tcPr>
          <w:p w14:paraId="233792DB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25.22%</w:t>
            </w:r>
          </w:p>
        </w:tc>
        <w:tc>
          <w:tcPr>
            <w:tcW w:w="844" w:type="pct"/>
            <w:tcBorders>
              <w:top w:val="nil"/>
              <w:bottom w:val="nil"/>
            </w:tcBorders>
            <w:vAlign w:val="center"/>
          </w:tcPr>
          <w:p w14:paraId="2609A31E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16.14%</w:t>
            </w:r>
          </w:p>
        </w:tc>
      </w:tr>
      <w:tr w:rsidR="00BA4B90" w:rsidRPr="00871CC6" w14:paraId="75C5B788" w14:textId="77777777" w:rsidTr="00BA4B90">
        <w:trPr>
          <w:trHeight w:val="227"/>
        </w:trPr>
        <w:tc>
          <w:tcPr>
            <w:tcW w:w="1622" w:type="pct"/>
            <w:tcBorders>
              <w:top w:val="nil"/>
              <w:bottom w:val="single" w:sz="4" w:space="0" w:color="auto"/>
            </w:tcBorders>
            <w:vAlign w:val="center"/>
          </w:tcPr>
          <w:p w14:paraId="185D5AA4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LTR (TE)</w:t>
            </w:r>
          </w:p>
        </w:tc>
        <w:tc>
          <w:tcPr>
            <w:tcW w:w="844" w:type="pct"/>
            <w:tcBorders>
              <w:top w:val="nil"/>
              <w:bottom w:val="single" w:sz="4" w:space="0" w:color="auto"/>
            </w:tcBorders>
            <w:vAlign w:val="center"/>
          </w:tcPr>
          <w:p w14:paraId="506B051E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16.32%</w:t>
            </w:r>
          </w:p>
        </w:tc>
        <w:tc>
          <w:tcPr>
            <w:tcW w:w="845" w:type="pct"/>
            <w:tcBorders>
              <w:top w:val="nil"/>
              <w:bottom w:val="single" w:sz="4" w:space="0" w:color="auto"/>
            </w:tcBorders>
            <w:vAlign w:val="center"/>
          </w:tcPr>
          <w:p w14:paraId="34B02AF0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20.12%</w:t>
            </w:r>
          </w:p>
        </w:tc>
        <w:tc>
          <w:tcPr>
            <w:tcW w:w="845" w:type="pct"/>
            <w:tcBorders>
              <w:top w:val="nil"/>
              <w:bottom w:val="single" w:sz="4" w:space="0" w:color="auto"/>
            </w:tcBorders>
            <w:vAlign w:val="center"/>
          </w:tcPr>
          <w:p w14:paraId="656C0743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20.76%</w:t>
            </w:r>
          </w:p>
        </w:tc>
        <w:tc>
          <w:tcPr>
            <w:tcW w:w="844" w:type="pct"/>
            <w:tcBorders>
              <w:top w:val="nil"/>
              <w:bottom w:val="single" w:sz="4" w:space="0" w:color="auto"/>
            </w:tcBorders>
            <w:vAlign w:val="center"/>
          </w:tcPr>
          <w:p w14:paraId="7C5F7984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10.88%</w:t>
            </w:r>
          </w:p>
        </w:tc>
      </w:tr>
      <w:tr w:rsidR="00BA4B90" w:rsidRPr="00871CC6" w14:paraId="732A6CCE" w14:textId="77777777" w:rsidTr="00BA4B90">
        <w:trPr>
          <w:trHeight w:val="227"/>
        </w:trPr>
        <w:tc>
          <w:tcPr>
            <w:tcW w:w="1622" w:type="pct"/>
            <w:tcBorders>
              <w:top w:val="single" w:sz="4" w:space="0" w:color="auto"/>
              <w:bottom w:val="nil"/>
            </w:tcBorders>
            <w:vAlign w:val="center"/>
          </w:tcPr>
          <w:p w14:paraId="3D1EE2E7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Predicted gene</w:t>
            </w:r>
          </w:p>
        </w:tc>
        <w:tc>
          <w:tcPr>
            <w:tcW w:w="844" w:type="pct"/>
            <w:tcBorders>
              <w:top w:val="single" w:sz="4" w:space="0" w:color="auto"/>
              <w:bottom w:val="nil"/>
            </w:tcBorders>
            <w:vAlign w:val="center"/>
          </w:tcPr>
          <w:p w14:paraId="64F3938E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19,493</w:t>
            </w:r>
          </w:p>
        </w:tc>
        <w:tc>
          <w:tcPr>
            <w:tcW w:w="845" w:type="pct"/>
            <w:tcBorders>
              <w:top w:val="single" w:sz="4" w:space="0" w:color="auto"/>
              <w:bottom w:val="nil"/>
            </w:tcBorders>
            <w:vAlign w:val="center"/>
          </w:tcPr>
          <w:p w14:paraId="6F708E0B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22,816</w:t>
            </w:r>
          </w:p>
        </w:tc>
        <w:tc>
          <w:tcPr>
            <w:tcW w:w="845" w:type="pct"/>
            <w:tcBorders>
              <w:top w:val="single" w:sz="4" w:space="0" w:color="auto"/>
              <w:bottom w:val="nil"/>
            </w:tcBorders>
            <w:vAlign w:val="center"/>
          </w:tcPr>
          <w:p w14:paraId="4C062592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21,533</w:t>
            </w:r>
          </w:p>
        </w:tc>
        <w:tc>
          <w:tcPr>
            <w:tcW w:w="844" w:type="pct"/>
            <w:tcBorders>
              <w:top w:val="single" w:sz="4" w:space="0" w:color="auto"/>
              <w:bottom w:val="nil"/>
            </w:tcBorders>
            <w:vAlign w:val="center"/>
          </w:tcPr>
          <w:p w14:paraId="22DC2955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19,633</w:t>
            </w:r>
          </w:p>
        </w:tc>
      </w:tr>
      <w:tr w:rsidR="00BA4B90" w:rsidRPr="00871CC6" w14:paraId="2F9615D9" w14:textId="77777777" w:rsidTr="00BA4B90">
        <w:trPr>
          <w:trHeight w:val="227"/>
        </w:trPr>
        <w:tc>
          <w:tcPr>
            <w:tcW w:w="1622" w:type="pct"/>
            <w:tcBorders>
              <w:top w:val="nil"/>
              <w:bottom w:val="nil"/>
            </w:tcBorders>
            <w:vAlign w:val="center"/>
          </w:tcPr>
          <w:p w14:paraId="3D9D0D40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Functional gene rate</w:t>
            </w:r>
          </w:p>
        </w:tc>
        <w:tc>
          <w:tcPr>
            <w:tcW w:w="844" w:type="pct"/>
            <w:tcBorders>
              <w:top w:val="nil"/>
              <w:bottom w:val="nil"/>
            </w:tcBorders>
            <w:vAlign w:val="center"/>
          </w:tcPr>
          <w:p w14:paraId="4D12382D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99.7%</w:t>
            </w:r>
          </w:p>
        </w:tc>
        <w:tc>
          <w:tcPr>
            <w:tcW w:w="845" w:type="pct"/>
            <w:tcBorders>
              <w:top w:val="nil"/>
              <w:bottom w:val="nil"/>
            </w:tcBorders>
            <w:vAlign w:val="center"/>
          </w:tcPr>
          <w:p w14:paraId="4F01EDB7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99.6%</w:t>
            </w:r>
          </w:p>
        </w:tc>
        <w:tc>
          <w:tcPr>
            <w:tcW w:w="845" w:type="pct"/>
            <w:tcBorders>
              <w:top w:val="nil"/>
              <w:bottom w:val="nil"/>
            </w:tcBorders>
            <w:vAlign w:val="center"/>
          </w:tcPr>
          <w:p w14:paraId="18095761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99.7%</w:t>
            </w:r>
          </w:p>
        </w:tc>
        <w:tc>
          <w:tcPr>
            <w:tcW w:w="844" w:type="pct"/>
            <w:tcBorders>
              <w:top w:val="nil"/>
              <w:bottom w:val="nil"/>
            </w:tcBorders>
            <w:vAlign w:val="center"/>
          </w:tcPr>
          <w:p w14:paraId="3969EC2C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99.8%</w:t>
            </w:r>
          </w:p>
        </w:tc>
      </w:tr>
      <w:tr w:rsidR="00BA4B90" w:rsidRPr="00871CC6" w14:paraId="6F67C06C" w14:textId="77777777" w:rsidTr="00BA4B90">
        <w:trPr>
          <w:trHeight w:val="227"/>
        </w:trPr>
        <w:tc>
          <w:tcPr>
            <w:tcW w:w="1622" w:type="pct"/>
            <w:tcBorders>
              <w:top w:val="nil"/>
              <w:bottom w:val="single" w:sz="4" w:space="0" w:color="auto"/>
            </w:tcBorders>
            <w:vAlign w:val="center"/>
          </w:tcPr>
          <w:p w14:paraId="2BD0F2B6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miRNA loci</w:t>
            </w:r>
          </w:p>
        </w:tc>
        <w:tc>
          <w:tcPr>
            <w:tcW w:w="844" w:type="pct"/>
            <w:tcBorders>
              <w:top w:val="nil"/>
              <w:bottom w:val="single" w:sz="4" w:space="0" w:color="auto"/>
            </w:tcBorders>
            <w:vAlign w:val="center"/>
          </w:tcPr>
          <w:p w14:paraId="09FBF189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2,042</w:t>
            </w:r>
          </w:p>
        </w:tc>
        <w:tc>
          <w:tcPr>
            <w:tcW w:w="845" w:type="pct"/>
            <w:tcBorders>
              <w:top w:val="nil"/>
              <w:bottom w:val="single" w:sz="4" w:space="0" w:color="auto"/>
            </w:tcBorders>
            <w:vAlign w:val="center"/>
          </w:tcPr>
          <w:p w14:paraId="216DB7D7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3,610</w:t>
            </w:r>
          </w:p>
        </w:tc>
        <w:tc>
          <w:tcPr>
            <w:tcW w:w="845" w:type="pct"/>
            <w:tcBorders>
              <w:top w:val="nil"/>
              <w:bottom w:val="single" w:sz="4" w:space="0" w:color="auto"/>
            </w:tcBorders>
            <w:vAlign w:val="center"/>
          </w:tcPr>
          <w:p w14:paraId="093266E2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3,844</w:t>
            </w:r>
          </w:p>
        </w:tc>
        <w:tc>
          <w:tcPr>
            <w:tcW w:w="844" w:type="pct"/>
            <w:tcBorders>
              <w:top w:val="nil"/>
              <w:bottom w:val="single" w:sz="4" w:space="0" w:color="auto"/>
            </w:tcBorders>
            <w:vAlign w:val="center"/>
          </w:tcPr>
          <w:p w14:paraId="6DA1B348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457</w:t>
            </w:r>
          </w:p>
        </w:tc>
      </w:tr>
      <w:tr w:rsidR="00BA4B90" w:rsidRPr="00871CC6" w14:paraId="25DF18CE" w14:textId="77777777" w:rsidTr="00BA4B90">
        <w:trPr>
          <w:trHeight w:val="227"/>
        </w:trPr>
        <w:tc>
          <w:tcPr>
            <w:tcW w:w="1622" w:type="pct"/>
            <w:tcBorders>
              <w:top w:val="single" w:sz="4" w:space="0" w:color="auto"/>
              <w:bottom w:val="nil"/>
            </w:tcBorders>
            <w:vAlign w:val="center"/>
          </w:tcPr>
          <w:p w14:paraId="7A4DE565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 w:hint="eastAsia"/>
                <w:sz w:val="16"/>
                <w:szCs w:val="16"/>
              </w:rPr>
              <w:t>F</w:t>
            </w: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ull-length transcriptome</w:t>
            </w:r>
            <w:r w:rsidRPr="00871CC6">
              <w:rPr>
                <w:sz w:val="16"/>
                <w:szCs w:val="16"/>
              </w:rPr>
              <w:t xml:space="preserve"> (</w:t>
            </w:r>
            <w:proofErr w:type="spellStart"/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UniGene</w:t>
            </w:r>
            <w:proofErr w:type="spellEnd"/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44" w:type="pct"/>
            <w:tcBorders>
              <w:top w:val="single" w:sz="4" w:space="0" w:color="auto"/>
              <w:bottom w:val="nil"/>
            </w:tcBorders>
            <w:vAlign w:val="center"/>
          </w:tcPr>
          <w:p w14:paraId="19663EC4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 w:hint="eastAsia"/>
                <w:sz w:val="16"/>
                <w:szCs w:val="16"/>
              </w:rPr>
              <w:t>3</w:t>
            </w: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0,482</w:t>
            </w:r>
          </w:p>
        </w:tc>
        <w:tc>
          <w:tcPr>
            <w:tcW w:w="845" w:type="pct"/>
            <w:tcBorders>
              <w:top w:val="single" w:sz="4" w:space="0" w:color="auto"/>
              <w:bottom w:val="nil"/>
            </w:tcBorders>
            <w:vAlign w:val="center"/>
          </w:tcPr>
          <w:p w14:paraId="0282AE6A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 w:hint="eastAsia"/>
                <w:sz w:val="16"/>
                <w:szCs w:val="16"/>
              </w:rPr>
              <w:t>2</w:t>
            </w: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6,881</w:t>
            </w:r>
          </w:p>
        </w:tc>
        <w:tc>
          <w:tcPr>
            <w:tcW w:w="845" w:type="pct"/>
            <w:tcBorders>
              <w:top w:val="single" w:sz="4" w:space="0" w:color="auto"/>
              <w:bottom w:val="nil"/>
            </w:tcBorders>
            <w:vAlign w:val="center"/>
          </w:tcPr>
          <w:p w14:paraId="6A69B760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 w:hint="eastAsia"/>
                <w:sz w:val="16"/>
                <w:szCs w:val="16"/>
              </w:rPr>
              <w:t>2</w:t>
            </w: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6,603</w:t>
            </w:r>
          </w:p>
        </w:tc>
        <w:tc>
          <w:tcPr>
            <w:tcW w:w="844" w:type="pct"/>
            <w:tcBorders>
              <w:top w:val="single" w:sz="4" w:space="0" w:color="auto"/>
              <w:bottom w:val="nil"/>
            </w:tcBorders>
            <w:vAlign w:val="center"/>
          </w:tcPr>
          <w:p w14:paraId="74ACD7C8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 w:hint="eastAsia"/>
                <w:sz w:val="16"/>
                <w:szCs w:val="16"/>
              </w:rPr>
              <w:t>1</w:t>
            </w: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6,632</w:t>
            </w:r>
          </w:p>
        </w:tc>
      </w:tr>
      <w:tr w:rsidR="00BA4B90" w:rsidRPr="00871CC6" w14:paraId="43CA85D5" w14:textId="77777777" w:rsidTr="00BA4B90">
        <w:trPr>
          <w:trHeight w:val="227"/>
        </w:trPr>
        <w:tc>
          <w:tcPr>
            <w:tcW w:w="1622" w:type="pct"/>
            <w:tcBorders>
              <w:top w:val="nil"/>
              <w:bottom w:val="nil"/>
            </w:tcBorders>
            <w:vAlign w:val="center"/>
          </w:tcPr>
          <w:p w14:paraId="7AC76821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Alternative splicing (AS) (gene loci)</w:t>
            </w:r>
          </w:p>
        </w:tc>
        <w:tc>
          <w:tcPr>
            <w:tcW w:w="844" w:type="pct"/>
            <w:tcBorders>
              <w:top w:val="nil"/>
              <w:bottom w:val="nil"/>
            </w:tcBorders>
            <w:vAlign w:val="center"/>
          </w:tcPr>
          <w:p w14:paraId="4EF2BD43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5,137</w:t>
            </w:r>
          </w:p>
        </w:tc>
        <w:tc>
          <w:tcPr>
            <w:tcW w:w="845" w:type="pct"/>
            <w:tcBorders>
              <w:top w:val="nil"/>
              <w:bottom w:val="nil"/>
            </w:tcBorders>
            <w:vAlign w:val="center"/>
          </w:tcPr>
          <w:p w14:paraId="5153962B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 w:hint="eastAsia"/>
                <w:sz w:val="16"/>
                <w:szCs w:val="16"/>
              </w:rPr>
              <w:t>4</w:t>
            </w: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,095</w:t>
            </w:r>
          </w:p>
        </w:tc>
        <w:tc>
          <w:tcPr>
            <w:tcW w:w="845" w:type="pct"/>
            <w:tcBorders>
              <w:top w:val="nil"/>
              <w:bottom w:val="nil"/>
            </w:tcBorders>
            <w:vAlign w:val="center"/>
          </w:tcPr>
          <w:p w14:paraId="0EB4DFDE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 w:hint="eastAsia"/>
                <w:sz w:val="16"/>
                <w:szCs w:val="16"/>
              </w:rPr>
              <w:t>4</w:t>
            </w: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,133</w:t>
            </w:r>
          </w:p>
        </w:tc>
        <w:tc>
          <w:tcPr>
            <w:tcW w:w="844" w:type="pct"/>
            <w:tcBorders>
              <w:top w:val="nil"/>
              <w:bottom w:val="nil"/>
            </w:tcBorders>
            <w:vAlign w:val="center"/>
          </w:tcPr>
          <w:p w14:paraId="4BFCFEDF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 w:hint="eastAsia"/>
                <w:sz w:val="16"/>
                <w:szCs w:val="16"/>
              </w:rPr>
              <w:t>1</w:t>
            </w: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,541</w:t>
            </w:r>
          </w:p>
        </w:tc>
      </w:tr>
      <w:tr w:rsidR="00BA4B90" w:rsidRPr="00871CC6" w14:paraId="003F6D44" w14:textId="77777777" w:rsidTr="00BA4B90">
        <w:trPr>
          <w:trHeight w:val="227"/>
        </w:trPr>
        <w:tc>
          <w:tcPr>
            <w:tcW w:w="1622" w:type="pct"/>
            <w:tcBorders>
              <w:top w:val="nil"/>
              <w:bottom w:val="nil"/>
            </w:tcBorders>
            <w:vAlign w:val="center"/>
          </w:tcPr>
          <w:p w14:paraId="4B7D0788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Fusion gene (Under saturation)</w:t>
            </w:r>
          </w:p>
        </w:tc>
        <w:tc>
          <w:tcPr>
            <w:tcW w:w="844" w:type="pct"/>
            <w:tcBorders>
              <w:top w:val="nil"/>
              <w:bottom w:val="nil"/>
            </w:tcBorders>
            <w:vAlign w:val="center"/>
          </w:tcPr>
          <w:p w14:paraId="1696CD5E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 w:hint="eastAsia"/>
                <w:sz w:val="16"/>
                <w:szCs w:val="16"/>
              </w:rPr>
              <w:t>1</w:t>
            </w: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845" w:type="pct"/>
            <w:tcBorders>
              <w:top w:val="nil"/>
              <w:bottom w:val="nil"/>
            </w:tcBorders>
            <w:vAlign w:val="center"/>
          </w:tcPr>
          <w:p w14:paraId="32514446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 w:hint="eastAsia"/>
                <w:sz w:val="16"/>
                <w:szCs w:val="16"/>
              </w:rPr>
              <w:t>0</w:t>
            </w:r>
          </w:p>
        </w:tc>
        <w:tc>
          <w:tcPr>
            <w:tcW w:w="845" w:type="pct"/>
            <w:tcBorders>
              <w:top w:val="nil"/>
              <w:bottom w:val="nil"/>
            </w:tcBorders>
            <w:vAlign w:val="center"/>
          </w:tcPr>
          <w:p w14:paraId="72B502F3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 w:hint="eastAsia"/>
                <w:sz w:val="16"/>
                <w:szCs w:val="16"/>
              </w:rPr>
              <w:t>1</w:t>
            </w: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92</w:t>
            </w:r>
          </w:p>
        </w:tc>
        <w:tc>
          <w:tcPr>
            <w:tcW w:w="844" w:type="pct"/>
            <w:tcBorders>
              <w:top w:val="nil"/>
              <w:bottom w:val="nil"/>
            </w:tcBorders>
            <w:vAlign w:val="center"/>
          </w:tcPr>
          <w:p w14:paraId="253F1618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 w:hint="eastAsia"/>
                <w:sz w:val="16"/>
                <w:szCs w:val="16"/>
              </w:rPr>
              <w:t>8</w:t>
            </w: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3</w:t>
            </w:r>
          </w:p>
        </w:tc>
      </w:tr>
      <w:tr w:rsidR="00BA4B90" w:rsidRPr="00871CC6" w14:paraId="7D6F567E" w14:textId="77777777" w:rsidTr="00BA4B90">
        <w:trPr>
          <w:trHeight w:val="227"/>
        </w:trPr>
        <w:tc>
          <w:tcPr>
            <w:tcW w:w="1622" w:type="pct"/>
            <w:tcBorders>
              <w:top w:val="nil"/>
              <w:bottom w:val="nil"/>
            </w:tcBorders>
            <w:vAlign w:val="center"/>
          </w:tcPr>
          <w:p w14:paraId="1C4F7550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Identified LncRNA</w:t>
            </w:r>
          </w:p>
        </w:tc>
        <w:tc>
          <w:tcPr>
            <w:tcW w:w="844" w:type="pct"/>
            <w:tcBorders>
              <w:top w:val="nil"/>
              <w:bottom w:val="nil"/>
            </w:tcBorders>
            <w:vAlign w:val="center"/>
          </w:tcPr>
          <w:p w14:paraId="2F544CF7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 w:hint="eastAsia"/>
                <w:sz w:val="16"/>
                <w:szCs w:val="16"/>
              </w:rPr>
              <w:t>4</w:t>
            </w: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845" w:type="pct"/>
            <w:tcBorders>
              <w:top w:val="nil"/>
              <w:bottom w:val="nil"/>
            </w:tcBorders>
            <w:vAlign w:val="center"/>
          </w:tcPr>
          <w:p w14:paraId="50196BDB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 w:hint="eastAsia"/>
                <w:sz w:val="16"/>
                <w:szCs w:val="16"/>
              </w:rPr>
              <w:t>6</w:t>
            </w: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61</w:t>
            </w:r>
          </w:p>
        </w:tc>
        <w:tc>
          <w:tcPr>
            <w:tcW w:w="845" w:type="pct"/>
            <w:tcBorders>
              <w:top w:val="nil"/>
              <w:bottom w:val="nil"/>
            </w:tcBorders>
            <w:vAlign w:val="center"/>
          </w:tcPr>
          <w:p w14:paraId="7A4B9F60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 w:hint="eastAsia"/>
                <w:sz w:val="16"/>
                <w:szCs w:val="16"/>
              </w:rPr>
              <w:t>3</w:t>
            </w: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844" w:type="pct"/>
            <w:tcBorders>
              <w:top w:val="nil"/>
              <w:bottom w:val="nil"/>
            </w:tcBorders>
            <w:vAlign w:val="center"/>
          </w:tcPr>
          <w:p w14:paraId="422E1884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 w:hint="eastAsia"/>
                <w:sz w:val="16"/>
                <w:szCs w:val="16"/>
              </w:rPr>
              <w:t>1</w:t>
            </w: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,004</w:t>
            </w:r>
          </w:p>
        </w:tc>
      </w:tr>
      <w:tr w:rsidR="00BA4B90" w:rsidRPr="00871CC6" w14:paraId="34CF6503" w14:textId="77777777" w:rsidTr="00BA4B90">
        <w:trPr>
          <w:trHeight w:val="227"/>
        </w:trPr>
        <w:tc>
          <w:tcPr>
            <w:tcW w:w="1622" w:type="pct"/>
            <w:tcBorders>
              <w:top w:val="nil"/>
              <w:bottom w:val="nil"/>
            </w:tcBorders>
            <w:vAlign w:val="center"/>
          </w:tcPr>
          <w:p w14:paraId="3356181C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Identified miRNA</w:t>
            </w:r>
          </w:p>
        </w:tc>
        <w:tc>
          <w:tcPr>
            <w:tcW w:w="844" w:type="pct"/>
            <w:tcBorders>
              <w:top w:val="nil"/>
              <w:bottom w:val="nil"/>
            </w:tcBorders>
            <w:vAlign w:val="center"/>
          </w:tcPr>
          <w:p w14:paraId="08E7B93A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 w:hint="eastAsia"/>
                <w:sz w:val="16"/>
                <w:szCs w:val="16"/>
              </w:rPr>
              <w:t>1</w:t>
            </w: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845" w:type="pct"/>
            <w:tcBorders>
              <w:top w:val="nil"/>
              <w:bottom w:val="nil"/>
            </w:tcBorders>
            <w:vAlign w:val="center"/>
          </w:tcPr>
          <w:p w14:paraId="3CB98B63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 w:hint="eastAsia"/>
                <w:sz w:val="16"/>
                <w:szCs w:val="16"/>
              </w:rPr>
              <w:t>1</w:t>
            </w: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845" w:type="pct"/>
            <w:tcBorders>
              <w:top w:val="nil"/>
              <w:bottom w:val="nil"/>
            </w:tcBorders>
            <w:vAlign w:val="center"/>
          </w:tcPr>
          <w:p w14:paraId="352519FA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 w:hint="eastAsia"/>
                <w:sz w:val="16"/>
                <w:szCs w:val="16"/>
              </w:rPr>
              <w:t>1</w:t>
            </w: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81</w:t>
            </w:r>
          </w:p>
        </w:tc>
        <w:tc>
          <w:tcPr>
            <w:tcW w:w="844" w:type="pct"/>
            <w:tcBorders>
              <w:top w:val="nil"/>
              <w:bottom w:val="nil"/>
            </w:tcBorders>
            <w:vAlign w:val="center"/>
          </w:tcPr>
          <w:p w14:paraId="6B624A75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 w:hint="eastAsia"/>
                <w:sz w:val="16"/>
                <w:szCs w:val="16"/>
              </w:rPr>
              <w:t>2</w:t>
            </w: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7</w:t>
            </w:r>
          </w:p>
        </w:tc>
      </w:tr>
      <w:tr w:rsidR="00BA4B90" w:rsidRPr="00871CC6" w14:paraId="450DBB17" w14:textId="77777777" w:rsidTr="00BA4B90">
        <w:trPr>
          <w:trHeight w:val="227"/>
        </w:trPr>
        <w:tc>
          <w:tcPr>
            <w:tcW w:w="1622" w:type="pct"/>
            <w:tcBorders>
              <w:top w:val="nil"/>
              <w:bottom w:val="single" w:sz="24" w:space="0" w:color="000000"/>
            </w:tcBorders>
            <w:vAlign w:val="center"/>
          </w:tcPr>
          <w:p w14:paraId="1362FD55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proofErr w:type="spellStart"/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scRNA</w:t>
            </w:r>
            <w:proofErr w:type="spellEnd"/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-seq</w:t>
            </w:r>
            <w:r w:rsidRPr="00871CC6">
              <w:rPr>
                <w:sz w:val="16"/>
                <w:szCs w:val="16"/>
              </w:rPr>
              <w:t xml:space="preserve"> </w:t>
            </w:r>
            <w:r w:rsidRPr="00871CC6">
              <w:rPr>
                <w:rFonts w:hint="eastAsia"/>
                <w:sz w:val="16"/>
                <w:szCs w:val="16"/>
              </w:rPr>
              <w:t>(</w:t>
            </w: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Illumina reads)</w:t>
            </w:r>
          </w:p>
        </w:tc>
        <w:tc>
          <w:tcPr>
            <w:tcW w:w="844" w:type="pct"/>
            <w:tcBorders>
              <w:top w:val="nil"/>
              <w:bottom w:val="single" w:sz="24" w:space="0" w:color="000000"/>
            </w:tcBorders>
            <w:vAlign w:val="center"/>
          </w:tcPr>
          <w:p w14:paraId="579D662B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767.27Gb</w:t>
            </w:r>
          </w:p>
        </w:tc>
        <w:tc>
          <w:tcPr>
            <w:tcW w:w="845" w:type="pct"/>
            <w:tcBorders>
              <w:top w:val="nil"/>
              <w:bottom w:val="single" w:sz="24" w:space="0" w:color="000000"/>
            </w:tcBorders>
            <w:vAlign w:val="center"/>
          </w:tcPr>
          <w:p w14:paraId="4C65539E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4,539.17Gb</w:t>
            </w:r>
          </w:p>
        </w:tc>
        <w:tc>
          <w:tcPr>
            <w:tcW w:w="845" w:type="pct"/>
            <w:tcBorders>
              <w:top w:val="nil"/>
              <w:bottom w:val="single" w:sz="24" w:space="0" w:color="000000"/>
            </w:tcBorders>
            <w:vAlign w:val="center"/>
          </w:tcPr>
          <w:p w14:paraId="66459FA0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2,261.36Gb</w:t>
            </w:r>
          </w:p>
        </w:tc>
        <w:tc>
          <w:tcPr>
            <w:tcW w:w="844" w:type="pct"/>
            <w:tcBorders>
              <w:top w:val="nil"/>
              <w:bottom w:val="single" w:sz="24" w:space="0" w:color="000000"/>
            </w:tcBorders>
            <w:vAlign w:val="center"/>
          </w:tcPr>
          <w:p w14:paraId="1809A50E" w14:textId="77777777" w:rsidR="00BA4B90" w:rsidRPr="00871CC6" w:rsidRDefault="00BA4B90" w:rsidP="0022636F">
            <w:pPr>
              <w:spacing w:line="200" w:lineRule="exact"/>
              <w:rPr>
                <w:rFonts w:ascii="Times New Roman" w:eastAsia="仿宋_GB2312" w:hAnsi="Times New Roman" w:cs="Times New Roman"/>
                <w:sz w:val="16"/>
                <w:szCs w:val="16"/>
              </w:rPr>
            </w:pPr>
            <w:r w:rsidRPr="00871CC6">
              <w:rPr>
                <w:rFonts w:ascii="Times New Roman" w:eastAsia="仿宋_GB2312" w:hAnsi="Times New Roman" w:cs="Times New Roman"/>
                <w:sz w:val="16"/>
                <w:szCs w:val="16"/>
              </w:rPr>
              <w:t>1,016.08Gb</w:t>
            </w:r>
          </w:p>
        </w:tc>
      </w:tr>
    </w:tbl>
    <w:p w14:paraId="3ACF3341" w14:textId="724BB150" w:rsidR="00BA4B90" w:rsidRPr="00871CC6" w:rsidRDefault="00BA4B90" w:rsidP="0022636F">
      <w:pPr>
        <w:rPr>
          <w:rFonts w:ascii="Times New Roman" w:hAnsi="Times New Roman" w:cs="Times New Roman"/>
        </w:rPr>
      </w:pPr>
    </w:p>
    <w:p w14:paraId="5CDE508F" w14:textId="15F1496A" w:rsidR="00F46ED9" w:rsidRPr="00871CC6" w:rsidRDefault="00F46ED9" w:rsidP="0022636F">
      <w:pPr>
        <w:widowControl/>
        <w:rPr>
          <w:rFonts w:ascii="Times New Roman" w:hAnsi="Times New Roman" w:cs="Times New Roman"/>
        </w:rPr>
      </w:pPr>
      <w:r w:rsidRPr="00871CC6">
        <w:rPr>
          <w:rFonts w:ascii="Times New Roman" w:hAnsi="Times New Roman" w:cs="Times New Roman"/>
        </w:rPr>
        <w:br w:type="page"/>
      </w:r>
    </w:p>
    <w:p w14:paraId="3DE3A7F8" w14:textId="77777777" w:rsidR="00486E6C" w:rsidRPr="00871CC6" w:rsidRDefault="00486E6C" w:rsidP="0022636F">
      <w:pPr>
        <w:rPr>
          <w:rFonts w:ascii="Times New Roman" w:hAnsi="Times New Roman" w:cs="Times New Roman"/>
          <w:b/>
          <w:sz w:val="24"/>
          <w:szCs w:val="24"/>
        </w:rPr>
      </w:pPr>
      <w:bookmarkStart w:id="4" w:name="_Hlk156740318"/>
      <w:r w:rsidRPr="00871CC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Extended Data Table 2 </w:t>
      </w:r>
      <w:bookmarkEnd w:id="4"/>
      <w:r w:rsidRPr="00871CC6">
        <w:rPr>
          <w:rFonts w:ascii="Times New Roman" w:hAnsi="Times New Roman" w:cs="Times New Roman"/>
          <w:b/>
          <w:sz w:val="24"/>
          <w:szCs w:val="24"/>
        </w:rPr>
        <w:t>| BUSCO assessment on applied genomes in phylogenetic analysis</w:t>
      </w:r>
    </w:p>
    <w:p w14:paraId="61AFA052" w14:textId="77777777" w:rsidR="00486E6C" w:rsidRPr="00871CC6" w:rsidRDefault="00486E6C" w:rsidP="0022636F">
      <w:pPr>
        <w:rPr>
          <w:rFonts w:ascii="Times New Roman" w:hAnsi="Times New Roman" w:cs="Times New Roman"/>
          <w:b/>
          <w:sz w:val="24"/>
        </w:rPr>
      </w:pPr>
    </w:p>
    <w:tbl>
      <w:tblPr>
        <w:tblStyle w:val="1"/>
        <w:tblW w:w="5000" w:type="pct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8"/>
        <w:gridCol w:w="709"/>
        <w:gridCol w:w="709"/>
        <w:gridCol w:w="3779"/>
        <w:gridCol w:w="1121"/>
      </w:tblGrid>
      <w:tr w:rsidR="00486E6C" w:rsidRPr="00871CC6" w14:paraId="53163DAD" w14:textId="77777777" w:rsidTr="006375A4">
        <w:trPr>
          <w:trHeight w:val="283"/>
        </w:trPr>
        <w:tc>
          <w:tcPr>
            <w:tcW w:w="1196" w:type="pct"/>
            <w:tcBorders>
              <w:top w:val="single" w:sz="24" w:space="0" w:color="auto"/>
              <w:bottom w:val="single" w:sz="12" w:space="0" w:color="auto"/>
            </w:tcBorders>
            <w:vAlign w:val="center"/>
          </w:tcPr>
          <w:p w14:paraId="29A651B7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b/>
                <w:sz w:val="18"/>
                <w:szCs w:val="18"/>
              </w:rPr>
            </w:pPr>
            <w:r w:rsidRPr="00871CC6">
              <w:rPr>
                <w:rFonts w:ascii="Times New Roman" w:eastAsia="仿宋_GB2312" w:hAnsi="Times New Roman" w:cs="Times New Roman"/>
                <w:b/>
                <w:sz w:val="18"/>
                <w:szCs w:val="18"/>
              </w:rPr>
              <w:t>Species</w:t>
            </w:r>
          </w:p>
        </w:tc>
        <w:tc>
          <w:tcPr>
            <w:tcW w:w="427" w:type="pct"/>
            <w:tcBorders>
              <w:top w:val="single" w:sz="24" w:space="0" w:color="auto"/>
              <w:bottom w:val="single" w:sz="12" w:space="0" w:color="auto"/>
            </w:tcBorders>
            <w:vAlign w:val="center"/>
          </w:tcPr>
          <w:p w14:paraId="6C99B0D8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b/>
                <w:sz w:val="18"/>
                <w:szCs w:val="18"/>
              </w:rPr>
            </w:pPr>
            <w:r w:rsidRPr="00871CC6">
              <w:rPr>
                <w:rFonts w:ascii="Times New Roman" w:eastAsia="仿宋_GB2312" w:hAnsi="Times New Roman" w:cs="Times New Roman" w:hint="eastAsia"/>
                <w:b/>
                <w:sz w:val="18"/>
                <w:szCs w:val="18"/>
              </w:rPr>
              <w:t>A</w:t>
            </w:r>
            <w:r w:rsidRPr="00871CC6">
              <w:rPr>
                <w:rFonts w:ascii="Times New Roman" w:eastAsia="仿宋_GB2312" w:hAnsi="Times New Roman" w:cs="Times New Roman"/>
                <w:b/>
                <w:sz w:val="18"/>
                <w:szCs w:val="18"/>
              </w:rPr>
              <w:t>bbr.</w:t>
            </w:r>
          </w:p>
        </w:tc>
        <w:tc>
          <w:tcPr>
            <w:tcW w:w="427" w:type="pct"/>
            <w:tcBorders>
              <w:top w:val="single" w:sz="24" w:space="0" w:color="auto"/>
              <w:bottom w:val="single" w:sz="12" w:space="0" w:color="auto"/>
            </w:tcBorders>
            <w:vAlign w:val="center"/>
          </w:tcPr>
          <w:p w14:paraId="5F2246BA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b/>
                <w:sz w:val="18"/>
                <w:szCs w:val="18"/>
              </w:rPr>
            </w:pPr>
            <w:r w:rsidRPr="00871CC6">
              <w:rPr>
                <w:rFonts w:ascii="Times New Roman" w:eastAsia="仿宋_GB2312" w:hAnsi="Times New Roman" w:cs="Times New Roman"/>
                <w:b/>
                <w:sz w:val="18"/>
                <w:szCs w:val="18"/>
              </w:rPr>
              <w:t>Genes</w:t>
            </w:r>
          </w:p>
          <w:p w14:paraId="41003BF1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b/>
                <w:sz w:val="18"/>
                <w:szCs w:val="18"/>
              </w:rPr>
            </w:pPr>
            <w:r w:rsidRPr="00871CC6">
              <w:rPr>
                <w:rFonts w:ascii="Times New Roman" w:eastAsia="仿宋_GB2312" w:hAnsi="Times New Roman" w:cs="Times New Roman" w:hint="eastAsia"/>
                <w:b/>
                <w:sz w:val="18"/>
                <w:szCs w:val="18"/>
              </w:rPr>
              <w:t>(</w:t>
            </w:r>
            <w:r w:rsidRPr="00871CC6">
              <w:rPr>
                <w:rFonts w:ascii="Times New Roman" w:eastAsia="仿宋_GB2312" w:hAnsi="Times New Roman" w:cs="Times New Roman"/>
                <w:b/>
                <w:sz w:val="18"/>
                <w:szCs w:val="18"/>
              </w:rPr>
              <w:t>No.)</w:t>
            </w:r>
          </w:p>
        </w:tc>
        <w:tc>
          <w:tcPr>
            <w:tcW w:w="2275" w:type="pct"/>
            <w:tcBorders>
              <w:top w:val="single" w:sz="24" w:space="0" w:color="auto"/>
              <w:bottom w:val="single" w:sz="12" w:space="0" w:color="auto"/>
            </w:tcBorders>
            <w:vAlign w:val="center"/>
          </w:tcPr>
          <w:p w14:paraId="41085562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b/>
                <w:sz w:val="18"/>
                <w:szCs w:val="18"/>
              </w:rPr>
            </w:pPr>
            <w:r w:rsidRPr="00871CC6">
              <w:rPr>
                <w:rFonts w:ascii="Times New Roman" w:eastAsia="仿宋_GB2312" w:hAnsi="Times New Roman" w:cs="Times New Roman"/>
                <w:b/>
                <w:sz w:val="18"/>
                <w:szCs w:val="18"/>
              </w:rPr>
              <w:t>BUSCO</w:t>
            </w:r>
          </w:p>
        </w:tc>
        <w:tc>
          <w:tcPr>
            <w:tcW w:w="676" w:type="pct"/>
            <w:tcBorders>
              <w:top w:val="single" w:sz="24" w:space="0" w:color="auto"/>
              <w:bottom w:val="single" w:sz="12" w:space="0" w:color="auto"/>
            </w:tcBorders>
            <w:vAlign w:val="center"/>
          </w:tcPr>
          <w:p w14:paraId="77C0595B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b/>
                <w:sz w:val="18"/>
                <w:szCs w:val="18"/>
              </w:rPr>
            </w:pPr>
            <w:r w:rsidRPr="00871CC6">
              <w:rPr>
                <w:rFonts w:ascii="Times New Roman" w:eastAsia="仿宋_GB2312" w:hAnsi="Times New Roman" w:cs="Times New Roman" w:hint="eastAsia"/>
                <w:b/>
                <w:sz w:val="18"/>
                <w:szCs w:val="18"/>
              </w:rPr>
              <w:t>C</w:t>
            </w:r>
            <w:r w:rsidRPr="00871CC6">
              <w:rPr>
                <w:rFonts w:ascii="Times New Roman" w:eastAsia="仿宋_GB2312" w:hAnsi="Times New Roman" w:cs="Times New Roman"/>
                <w:b/>
                <w:sz w:val="18"/>
                <w:szCs w:val="18"/>
              </w:rPr>
              <w:t>ontig N50</w:t>
            </w:r>
          </w:p>
          <w:p w14:paraId="2930E036" w14:textId="17997183" w:rsidR="00486E6C" w:rsidRPr="00871CC6" w:rsidRDefault="00486E6C" w:rsidP="0022636F">
            <w:pPr>
              <w:rPr>
                <w:rFonts w:ascii="Times New Roman" w:eastAsia="仿宋_GB2312" w:hAnsi="Times New Roman" w:cs="Times New Roman"/>
                <w:b/>
                <w:sz w:val="18"/>
                <w:szCs w:val="18"/>
              </w:rPr>
            </w:pPr>
            <w:r w:rsidRPr="00871CC6">
              <w:rPr>
                <w:rFonts w:ascii="Times New Roman" w:eastAsia="仿宋_GB2312" w:hAnsi="Times New Roman" w:cs="Times New Roman"/>
                <w:b/>
                <w:sz w:val="18"/>
                <w:szCs w:val="18"/>
              </w:rPr>
              <w:t>(k</w:t>
            </w:r>
            <w:r w:rsidR="00704EE3" w:rsidRPr="00871CC6">
              <w:rPr>
                <w:rFonts w:ascii="Times New Roman" w:eastAsia="仿宋_GB2312" w:hAnsi="Times New Roman" w:cs="Times New Roman"/>
                <w:b/>
                <w:sz w:val="18"/>
                <w:szCs w:val="18"/>
              </w:rPr>
              <w:t xml:space="preserve"> b</w:t>
            </w:r>
            <w:r w:rsidRPr="00871CC6">
              <w:rPr>
                <w:rFonts w:ascii="Times New Roman" w:eastAsia="仿宋_GB2312" w:hAnsi="Times New Roman" w:cs="Times New Roman"/>
                <w:b/>
                <w:sz w:val="18"/>
                <w:szCs w:val="18"/>
              </w:rPr>
              <w:t>p)</w:t>
            </w:r>
          </w:p>
        </w:tc>
      </w:tr>
      <w:tr w:rsidR="00486E6C" w:rsidRPr="00871CC6" w14:paraId="0B92E40C" w14:textId="77777777" w:rsidTr="006375A4">
        <w:trPr>
          <w:trHeight w:val="283"/>
        </w:trPr>
        <w:tc>
          <w:tcPr>
            <w:tcW w:w="1196" w:type="pct"/>
            <w:tcBorders>
              <w:top w:val="single" w:sz="12" w:space="0" w:color="auto"/>
            </w:tcBorders>
            <w:vAlign w:val="center"/>
          </w:tcPr>
          <w:p w14:paraId="1748E952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b/>
                <w:i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i/>
                <w:kern w:val="0"/>
                <w:sz w:val="15"/>
                <w:szCs w:val="15"/>
              </w:rPr>
              <w:t xml:space="preserve">Acropora </w:t>
            </w:r>
            <w:proofErr w:type="spellStart"/>
            <w:r w:rsidRPr="00871CC6">
              <w:rPr>
                <w:rFonts w:ascii="Times New Roman" w:eastAsia="等线" w:hAnsi="Times New Roman" w:cs="Times New Roman"/>
                <w:i/>
                <w:kern w:val="0"/>
                <w:sz w:val="15"/>
                <w:szCs w:val="15"/>
              </w:rPr>
              <w:t>millepora</w:t>
            </w:r>
            <w:proofErr w:type="spellEnd"/>
          </w:p>
        </w:tc>
        <w:tc>
          <w:tcPr>
            <w:tcW w:w="427" w:type="pct"/>
            <w:tcBorders>
              <w:top w:val="single" w:sz="12" w:space="0" w:color="auto"/>
            </w:tcBorders>
            <w:vAlign w:val="center"/>
          </w:tcPr>
          <w:p w14:paraId="632BAF9A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b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Ami</w:t>
            </w:r>
          </w:p>
        </w:tc>
        <w:tc>
          <w:tcPr>
            <w:tcW w:w="427" w:type="pct"/>
            <w:tcBorders>
              <w:top w:val="single" w:sz="12" w:space="0" w:color="auto"/>
            </w:tcBorders>
            <w:vAlign w:val="center"/>
          </w:tcPr>
          <w:p w14:paraId="1DFC855B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b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23,024</w:t>
            </w:r>
          </w:p>
        </w:tc>
        <w:tc>
          <w:tcPr>
            <w:tcW w:w="2275" w:type="pct"/>
            <w:tcBorders>
              <w:top w:val="single" w:sz="12" w:space="0" w:color="auto"/>
            </w:tcBorders>
            <w:vAlign w:val="center"/>
          </w:tcPr>
          <w:p w14:paraId="7B94C8CD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C: 93.8% [S: 92.9%, D: 0.9%], F: 1.9%, M: 4.3%, n: 954</w:t>
            </w:r>
          </w:p>
        </w:tc>
        <w:tc>
          <w:tcPr>
            <w:tcW w:w="676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E84B06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71CC6">
              <w:rPr>
                <w:rFonts w:ascii="Times New Roman" w:hAnsi="Times New Roman" w:cs="Times New Roman"/>
                <w:sz w:val="15"/>
                <w:szCs w:val="15"/>
              </w:rPr>
              <w:t>1,091.36</w:t>
            </w:r>
          </w:p>
        </w:tc>
      </w:tr>
      <w:tr w:rsidR="00486E6C" w:rsidRPr="00871CC6" w14:paraId="20CCC822" w14:textId="77777777" w:rsidTr="006375A4">
        <w:trPr>
          <w:trHeight w:val="283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43630C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b/>
                <w:i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b/>
                <w:i/>
                <w:sz w:val="15"/>
                <w:szCs w:val="15"/>
              </w:rPr>
              <w:t>Acropora muricata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3B9029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b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b/>
                <w:sz w:val="15"/>
                <w:szCs w:val="15"/>
              </w:rPr>
              <w:t>Amu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1655B4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b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b/>
                <w:sz w:val="15"/>
                <w:szCs w:val="15"/>
              </w:rPr>
              <w:t>19,493</w:t>
            </w:r>
          </w:p>
        </w:tc>
        <w:tc>
          <w:tcPr>
            <w:tcW w:w="2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2A7F1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b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b/>
                <w:sz w:val="15"/>
                <w:szCs w:val="15"/>
              </w:rPr>
              <w:t>C: 91.9% [S: 88.9%, D: 3.0%], F: 2.8%, M: 5.3%, n: 954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51A250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b/>
                <w:sz w:val="15"/>
                <w:szCs w:val="15"/>
              </w:rPr>
            </w:pPr>
            <w:r w:rsidRPr="00871CC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1,515.44</w:t>
            </w:r>
          </w:p>
        </w:tc>
      </w:tr>
      <w:tr w:rsidR="00486E6C" w:rsidRPr="00871CC6" w14:paraId="39FBFEE4" w14:textId="77777777" w:rsidTr="006375A4">
        <w:trPr>
          <w:trHeight w:val="283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26777F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i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i/>
                <w:sz w:val="15"/>
                <w:szCs w:val="15"/>
              </w:rPr>
              <w:t xml:space="preserve">Acropora </w:t>
            </w:r>
            <w:proofErr w:type="spellStart"/>
            <w:r w:rsidRPr="00871CC6">
              <w:rPr>
                <w:rFonts w:ascii="Times New Roman" w:eastAsia="等线" w:hAnsi="Times New Roman" w:cs="Times New Roman"/>
                <w:i/>
                <w:sz w:val="15"/>
                <w:szCs w:val="15"/>
              </w:rPr>
              <w:t>cytherea</w:t>
            </w:r>
            <w:proofErr w:type="spellEnd"/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C3375A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Acy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2F470C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23,170</w:t>
            </w:r>
          </w:p>
        </w:tc>
        <w:tc>
          <w:tcPr>
            <w:tcW w:w="2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5588D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C: 84.0% [S: 81.8%, D: 2.2%], F: 6.9%, M: 9.1%, n: 954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E2CDC0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hAnsi="Times New Roman" w:cs="Times New Roman"/>
                <w:sz w:val="15"/>
                <w:szCs w:val="15"/>
              </w:rPr>
              <w:t>48.47</w:t>
            </w:r>
          </w:p>
        </w:tc>
      </w:tr>
      <w:tr w:rsidR="00486E6C" w:rsidRPr="00871CC6" w14:paraId="622ACD29" w14:textId="77777777" w:rsidTr="006375A4">
        <w:trPr>
          <w:trHeight w:val="283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6E4DE2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i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i/>
                <w:sz w:val="15"/>
                <w:szCs w:val="15"/>
              </w:rPr>
              <w:t>Acropora acuminata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AE9239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sz w:val="15"/>
                <w:szCs w:val="15"/>
              </w:rPr>
            </w:pPr>
            <w:proofErr w:type="spellStart"/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Aac</w:t>
            </w:r>
            <w:proofErr w:type="spellEnd"/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2C5440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22,126</w:t>
            </w:r>
          </w:p>
        </w:tc>
        <w:tc>
          <w:tcPr>
            <w:tcW w:w="2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8CFEE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C: 85.6% [S: 84.8%, D: 0.8%], F: 6.4%, M: 8.0%, n: 954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3D852C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hAnsi="Times New Roman" w:cs="Times New Roman"/>
                <w:sz w:val="15"/>
                <w:szCs w:val="15"/>
              </w:rPr>
              <w:t>49.97</w:t>
            </w:r>
          </w:p>
        </w:tc>
      </w:tr>
      <w:tr w:rsidR="00486E6C" w:rsidRPr="00871CC6" w14:paraId="351A142B" w14:textId="77777777" w:rsidTr="006375A4">
        <w:trPr>
          <w:trHeight w:val="283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0D987B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i/>
                <w:sz w:val="15"/>
                <w:szCs w:val="15"/>
              </w:rPr>
            </w:pPr>
            <w:proofErr w:type="spellStart"/>
            <w:r w:rsidRPr="00871CC6">
              <w:rPr>
                <w:rFonts w:ascii="Times New Roman" w:eastAsia="等线" w:hAnsi="Times New Roman" w:cs="Times New Roman"/>
                <w:i/>
                <w:sz w:val="15"/>
                <w:szCs w:val="15"/>
              </w:rPr>
              <w:t>Montipora</w:t>
            </w:r>
            <w:proofErr w:type="spellEnd"/>
            <w:r w:rsidRPr="00871CC6">
              <w:rPr>
                <w:rFonts w:ascii="Times New Roman" w:eastAsia="等线" w:hAnsi="Times New Roman" w:cs="Times New Roman"/>
                <w:i/>
                <w:sz w:val="15"/>
                <w:szCs w:val="15"/>
              </w:rPr>
              <w:t xml:space="preserve"> cactus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9F6074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Mcac</w:t>
            </w:r>
            <w:proofErr w:type="spellEnd"/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441DB3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21,447</w:t>
            </w:r>
          </w:p>
        </w:tc>
        <w:tc>
          <w:tcPr>
            <w:tcW w:w="2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345AE2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C: 85.5% [S: 84.7%, D: 0.8%], F: 5.2%, M: 9.3%, n: 954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8F576F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hAnsi="Times New Roman" w:cs="Times New Roman"/>
                <w:sz w:val="15"/>
                <w:szCs w:val="15"/>
              </w:rPr>
              <w:t>25.33</w:t>
            </w:r>
          </w:p>
        </w:tc>
      </w:tr>
      <w:tr w:rsidR="00486E6C" w:rsidRPr="00871CC6" w14:paraId="53C5652B" w14:textId="77777777" w:rsidTr="006375A4">
        <w:trPr>
          <w:trHeight w:val="283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847D1A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b/>
                <w:sz w:val="15"/>
                <w:szCs w:val="15"/>
              </w:rPr>
            </w:pPr>
            <w:proofErr w:type="spellStart"/>
            <w:r w:rsidRPr="00871CC6">
              <w:rPr>
                <w:rFonts w:ascii="Times New Roman" w:eastAsia="等线" w:hAnsi="Times New Roman" w:cs="Times New Roman"/>
                <w:b/>
                <w:i/>
                <w:sz w:val="15"/>
                <w:szCs w:val="15"/>
              </w:rPr>
              <w:t>Montipora</w:t>
            </w:r>
            <w:proofErr w:type="spellEnd"/>
            <w:r w:rsidRPr="00871CC6">
              <w:rPr>
                <w:rFonts w:ascii="Times New Roman" w:eastAsia="等线" w:hAnsi="Times New Roman" w:cs="Times New Roman"/>
                <w:b/>
                <w:i/>
                <w:sz w:val="15"/>
                <w:szCs w:val="15"/>
              </w:rPr>
              <w:t xml:space="preserve"> </w:t>
            </w:r>
            <w:proofErr w:type="spellStart"/>
            <w:r w:rsidRPr="00871CC6">
              <w:rPr>
                <w:rFonts w:ascii="Times New Roman" w:eastAsia="等线" w:hAnsi="Times New Roman" w:cs="Times New Roman"/>
                <w:b/>
                <w:i/>
                <w:sz w:val="15"/>
                <w:szCs w:val="15"/>
              </w:rPr>
              <w:t>capricornis</w:t>
            </w:r>
            <w:proofErr w:type="spellEnd"/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C0333A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b/>
                <w:sz w:val="15"/>
                <w:szCs w:val="15"/>
              </w:rPr>
            </w:pPr>
            <w:proofErr w:type="spellStart"/>
            <w:r w:rsidRPr="00871CC6">
              <w:rPr>
                <w:rFonts w:ascii="Times New Roman" w:eastAsia="等线" w:hAnsi="Times New Roman" w:cs="Times New Roman"/>
                <w:b/>
                <w:sz w:val="15"/>
                <w:szCs w:val="15"/>
              </w:rPr>
              <w:t>Mca</w:t>
            </w:r>
            <w:proofErr w:type="spellEnd"/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79F74F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b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b/>
                <w:sz w:val="15"/>
                <w:szCs w:val="15"/>
              </w:rPr>
              <w:t>21,533</w:t>
            </w:r>
          </w:p>
        </w:tc>
        <w:tc>
          <w:tcPr>
            <w:tcW w:w="2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11773A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b/>
                <w:sz w:val="15"/>
                <w:szCs w:val="15"/>
              </w:rPr>
            </w:pPr>
            <w:r w:rsidRPr="00871CC6">
              <w:rPr>
                <w:rFonts w:ascii="Times New Roman" w:eastAsia="仿宋_GB2312" w:hAnsi="Times New Roman" w:cs="Times New Roman"/>
                <w:b/>
                <w:sz w:val="15"/>
                <w:szCs w:val="15"/>
              </w:rPr>
              <w:t>C:93.8% [S: 89.6%, D: 4.2%], F:2.8%, M: 3.4%, n: 954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17CAA1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b/>
                <w:sz w:val="15"/>
                <w:szCs w:val="15"/>
              </w:rPr>
            </w:pPr>
            <w:r w:rsidRPr="00871CC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1,033.44</w:t>
            </w:r>
          </w:p>
        </w:tc>
      </w:tr>
      <w:tr w:rsidR="00486E6C" w:rsidRPr="00871CC6" w14:paraId="5851DEAC" w14:textId="77777777" w:rsidTr="006375A4">
        <w:trPr>
          <w:trHeight w:val="283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C704ED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b/>
                <w:i/>
                <w:sz w:val="15"/>
                <w:szCs w:val="15"/>
              </w:rPr>
            </w:pPr>
            <w:proofErr w:type="spellStart"/>
            <w:r w:rsidRPr="00871CC6">
              <w:rPr>
                <w:rFonts w:ascii="Times New Roman" w:eastAsia="等线" w:hAnsi="Times New Roman" w:cs="Times New Roman"/>
                <w:b/>
                <w:i/>
                <w:sz w:val="15"/>
                <w:szCs w:val="15"/>
              </w:rPr>
              <w:t>Montipora</w:t>
            </w:r>
            <w:proofErr w:type="spellEnd"/>
            <w:r w:rsidRPr="00871CC6">
              <w:rPr>
                <w:rFonts w:ascii="Times New Roman" w:eastAsia="等线" w:hAnsi="Times New Roman" w:cs="Times New Roman"/>
                <w:b/>
                <w:i/>
                <w:sz w:val="15"/>
                <w:szCs w:val="15"/>
              </w:rPr>
              <w:t xml:space="preserve"> </w:t>
            </w:r>
            <w:proofErr w:type="spellStart"/>
            <w:r w:rsidRPr="00871CC6">
              <w:rPr>
                <w:rFonts w:ascii="Times New Roman" w:eastAsia="等线" w:hAnsi="Times New Roman" w:cs="Times New Roman"/>
                <w:b/>
                <w:i/>
                <w:sz w:val="15"/>
                <w:szCs w:val="15"/>
              </w:rPr>
              <w:t>foliosa</w:t>
            </w:r>
            <w:proofErr w:type="spellEnd"/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14DDED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b/>
                <w:sz w:val="15"/>
                <w:szCs w:val="15"/>
              </w:rPr>
            </w:pPr>
            <w:proofErr w:type="spellStart"/>
            <w:r w:rsidRPr="00871CC6">
              <w:rPr>
                <w:rFonts w:ascii="Times New Roman" w:eastAsia="等线" w:hAnsi="Times New Roman" w:cs="Times New Roman"/>
                <w:b/>
                <w:sz w:val="15"/>
                <w:szCs w:val="15"/>
              </w:rPr>
              <w:t>Mfo</w:t>
            </w:r>
            <w:proofErr w:type="spellEnd"/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92A12B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b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b/>
                <w:sz w:val="15"/>
                <w:szCs w:val="15"/>
              </w:rPr>
              <w:t>22,816</w:t>
            </w:r>
          </w:p>
        </w:tc>
        <w:tc>
          <w:tcPr>
            <w:tcW w:w="2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DC0D2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b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b/>
                <w:sz w:val="15"/>
                <w:szCs w:val="15"/>
              </w:rPr>
              <w:t>C:93.6% [S: 88.6%, D: 5.0%], F:2.7%, M: 3.7%, n: 954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1AF5BB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b/>
                <w:sz w:val="15"/>
                <w:szCs w:val="15"/>
              </w:rPr>
            </w:pPr>
            <w:r w:rsidRPr="00871CC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826.49</w:t>
            </w:r>
          </w:p>
        </w:tc>
      </w:tr>
      <w:tr w:rsidR="00486E6C" w:rsidRPr="00871CC6" w14:paraId="6B0BD767" w14:textId="77777777" w:rsidTr="006375A4">
        <w:trPr>
          <w:trHeight w:val="283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D86139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i/>
                <w:sz w:val="15"/>
                <w:szCs w:val="15"/>
              </w:rPr>
            </w:pPr>
            <w:bookmarkStart w:id="5" w:name="_Hlk147158994"/>
            <w:proofErr w:type="spellStart"/>
            <w:r w:rsidRPr="00871CC6">
              <w:rPr>
                <w:rFonts w:ascii="Times New Roman" w:eastAsia="等线" w:hAnsi="Times New Roman" w:cs="Times New Roman"/>
                <w:i/>
                <w:sz w:val="15"/>
                <w:szCs w:val="15"/>
              </w:rPr>
              <w:t>Pachyseris</w:t>
            </w:r>
            <w:proofErr w:type="spellEnd"/>
            <w:r w:rsidRPr="00871CC6">
              <w:rPr>
                <w:rFonts w:ascii="Times New Roman" w:eastAsia="等线" w:hAnsi="Times New Roman" w:cs="Times New Roman"/>
                <w:i/>
                <w:sz w:val="15"/>
                <w:szCs w:val="15"/>
              </w:rPr>
              <w:t xml:space="preserve"> </w:t>
            </w:r>
            <w:proofErr w:type="spellStart"/>
            <w:r w:rsidRPr="00871CC6">
              <w:rPr>
                <w:rFonts w:ascii="Times New Roman" w:eastAsia="等线" w:hAnsi="Times New Roman" w:cs="Times New Roman"/>
                <w:i/>
                <w:sz w:val="15"/>
                <w:szCs w:val="15"/>
              </w:rPr>
              <w:t>speciosa</w:t>
            </w:r>
            <w:bookmarkEnd w:id="5"/>
            <w:proofErr w:type="spellEnd"/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16A166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sz w:val="15"/>
                <w:szCs w:val="15"/>
              </w:rPr>
            </w:pPr>
            <w:proofErr w:type="spellStart"/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Psp</w:t>
            </w:r>
            <w:proofErr w:type="spellEnd"/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3A89CA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39,160</w:t>
            </w:r>
          </w:p>
        </w:tc>
        <w:tc>
          <w:tcPr>
            <w:tcW w:w="2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4EC03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C: 86.0% [S: 83.5%, D: 2.5%], F: 6.4%, M: 7.6%, n: 954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9F22ED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hAnsi="Times New Roman" w:cs="Times New Roman"/>
                <w:sz w:val="15"/>
                <w:szCs w:val="15"/>
              </w:rPr>
              <w:t>776.65</w:t>
            </w:r>
          </w:p>
        </w:tc>
      </w:tr>
      <w:tr w:rsidR="00486E6C" w:rsidRPr="00871CC6" w14:paraId="7067EE4A" w14:textId="77777777" w:rsidTr="006375A4">
        <w:trPr>
          <w:trHeight w:val="283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538D8B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i/>
                <w:sz w:val="15"/>
                <w:szCs w:val="15"/>
              </w:rPr>
            </w:pPr>
            <w:proofErr w:type="spellStart"/>
            <w:r w:rsidRPr="00871CC6">
              <w:rPr>
                <w:rFonts w:ascii="Times New Roman" w:eastAsia="等线" w:hAnsi="Times New Roman" w:cs="Times New Roman"/>
                <w:i/>
                <w:sz w:val="15"/>
                <w:szCs w:val="15"/>
              </w:rPr>
              <w:t>Galaxea</w:t>
            </w:r>
            <w:proofErr w:type="spellEnd"/>
            <w:r w:rsidRPr="00871CC6">
              <w:rPr>
                <w:rFonts w:ascii="Times New Roman" w:eastAsia="等线" w:hAnsi="Times New Roman" w:cs="Times New Roman"/>
                <w:i/>
                <w:sz w:val="15"/>
                <w:szCs w:val="15"/>
              </w:rPr>
              <w:t xml:space="preserve"> </w:t>
            </w:r>
            <w:proofErr w:type="spellStart"/>
            <w:r w:rsidRPr="00871CC6">
              <w:rPr>
                <w:rFonts w:ascii="Times New Roman" w:eastAsia="等线" w:hAnsi="Times New Roman" w:cs="Times New Roman"/>
                <w:i/>
                <w:sz w:val="15"/>
                <w:szCs w:val="15"/>
              </w:rPr>
              <w:t>fascicularis</w:t>
            </w:r>
            <w:proofErr w:type="spellEnd"/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69E28A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sz w:val="15"/>
                <w:szCs w:val="15"/>
              </w:rPr>
            </w:pPr>
            <w:proofErr w:type="spellStart"/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Gfa</w:t>
            </w:r>
            <w:proofErr w:type="spellEnd"/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24A831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22,221</w:t>
            </w:r>
          </w:p>
        </w:tc>
        <w:tc>
          <w:tcPr>
            <w:tcW w:w="2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53464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C: 82.7% [S: 82.2%, D: 0.5%], F: 9.1%, M: 8.2%, n: 954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C7E34D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hAnsi="Times New Roman" w:cs="Times New Roman"/>
                <w:sz w:val="15"/>
                <w:szCs w:val="15"/>
              </w:rPr>
              <w:t>21.37</w:t>
            </w:r>
          </w:p>
        </w:tc>
      </w:tr>
      <w:tr w:rsidR="00486E6C" w:rsidRPr="00871CC6" w14:paraId="04253D75" w14:textId="77777777" w:rsidTr="006375A4">
        <w:trPr>
          <w:trHeight w:val="283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2D8D9C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i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i/>
                <w:sz w:val="15"/>
                <w:szCs w:val="15"/>
              </w:rPr>
              <w:t>Porites lutea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9E75E9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sz w:val="15"/>
                <w:szCs w:val="15"/>
              </w:rPr>
            </w:pPr>
            <w:proofErr w:type="spellStart"/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Plu</w:t>
            </w:r>
            <w:proofErr w:type="spellEnd"/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1E3620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30,714</w:t>
            </w:r>
          </w:p>
        </w:tc>
        <w:tc>
          <w:tcPr>
            <w:tcW w:w="2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F323C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C: 91.3% [S: 89.2%, D: 2.1%], F: 4.2%, M: 4.5%, n: 954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06DBA6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hAnsi="Times New Roman" w:cs="Times New Roman"/>
                <w:sz w:val="15"/>
                <w:szCs w:val="15"/>
              </w:rPr>
              <w:t>19.55</w:t>
            </w:r>
          </w:p>
        </w:tc>
      </w:tr>
      <w:tr w:rsidR="00486E6C" w:rsidRPr="00871CC6" w14:paraId="5A7924C3" w14:textId="77777777" w:rsidTr="006375A4">
        <w:trPr>
          <w:trHeight w:val="283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B3764A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i/>
                <w:sz w:val="15"/>
                <w:szCs w:val="15"/>
              </w:rPr>
            </w:pPr>
            <w:proofErr w:type="spellStart"/>
            <w:r w:rsidRPr="00871CC6">
              <w:rPr>
                <w:rFonts w:ascii="Times New Roman" w:eastAsia="等线" w:hAnsi="Times New Roman" w:cs="Times New Roman"/>
                <w:i/>
                <w:sz w:val="15"/>
                <w:szCs w:val="15"/>
              </w:rPr>
              <w:t>Orbicella</w:t>
            </w:r>
            <w:proofErr w:type="spellEnd"/>
            <w:r w:rsidRPr="00871CC6">
              <w:rPr>
                <w:rFonts w:ascii="Times New Roman" w:eastAsia="等线" w:hAnsi="Times New Roman" w:cs="Times New Roman"/>
                <w:i/>
                <w:sz w:val="15"/>
                <w:szCs w:val="15"/>
              </w:rPr>
              <w:t xml:space="preserve"> </w:t>
            </w:r>
            <w:proofErr w:type="spellStart"/>
            <w:r w:rsidRPr="00871CC6">
              <w:rPr>
                <w:rFonts w:ascii="Times New Roman" w:eastAsia="等线" w:hAnsi="Times New Roman" w:cs="Times New Roman"/>
                <w:i/>
                <w:sz w:val="15"/>
                <w:szCs w:val="15"/>
              </w:rPr>
              <w:t>faveolata</w:t>
            </w:r>
            <w:proofErr w:type="spellEnd"/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CDC4FB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sz w:val="15"/>
                <w:szCs w:val="15"/>
              </w:rPr>
            </w:pPr>
            <w:proofErr w:type="spellStart"/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Ofa</w:t>
            </w:r>
            <w:proofErr w:type="spellEnd"/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0AB1B2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24,856</w:t>
            </w:r>
          </w:p>
        </w:tc>
        <w:tc>
          <w:tcPr>
            <w:tcW w:w="2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FAB58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C: 82.7% [S: 79.5%, D: 3.2%], F: 7.2%, M: 10.1%, n: 954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6D12DB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hAnsi="Times New Roman" w:cs="Times New Roman"/>
                <w:sz w:val="15"/>
                <w:szCs w:val="15"/>
              </w:rPr>
              <w:t>7.44</w:t>
            </w:r>
          </w:p>
        </w:tc>
      </w:tr>
      <w:tr w:rsidR="00486E6C" w:rsidRPr="00871CC6" w14:paraId="4A57CD32" w14:textId="77777777" w:rsidTr="006375A4">
        <w:trPr>
          <w:trHeight w:val="283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84386F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i/>
                <w:sz w:val="15"/>
                <w:szCs w:val="15"/>
              </w:rPr>
            </w:pPr>
            <w:proofErr w:type="spellStart"/>
            <w:r w:rsidRPr="00871CC6">
              <w:rPr>
                <w:rFonts w:ascii="Times New Roman" w:eastAsia="等线" w:hAnsi="Times New Roman" w:cs="Times New Roman"/>
                <w:i/>
                <w:sz w:val="15"/>
                <w:szCs w:val="15"/>
              </w:rPr>
              <w:t>Goniastrea</w:t>
            </w:r>
            <w:proofErr w:type="spellEnd"/>
            <w:r w:rsidRPr="00871CC6">
              <w:rPr>
                <w:rFonts w:ascii="Times New Roman" w:eastAsia="等线" w:hAnsi="Times New Roman" w:cs="Times New Roman"/>
                <w:i/>
                <w:sz w:val="15"/>
                <w:szCs w:val="15"/>
              </w:rPr>
              <w:t xml:space="preserve"> aspera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75F43C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Gas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2769A7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35,640</w:t>
            </w:r>
          </w:p>
        </w:tc>
        <w:tc>
          <w:tcPr>
            <w:tcW w:w="2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0D0CEC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C: 85.3% [S: 84.3%, D: 1.0%], F: 8.0%, M: 6.7%, n: 954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B5B118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hAnsi="Times New Roman" w:cs="Times New Roman"/>
                <w:sz w:val="15"/>
                <w:szCs w:val="15"/>
              </w:rPr>
              <w:t>19.66</w:t>
            </w:r>
          </w:p>
        </w:tc>
      </w:tr>
      <w:tr w:rsidR="00486E6C" w:rsidRPr="00871CC6" w14:paraId="7C7ACC4D" w14:textId="77777777" w:rsidTr="006375A4">
        <w:trPr>
          <w:trHeight w:val="283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67CB29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sz w:val="15"/>
                <w:szCs w:val="15"/>
              </w:rPr>
            </w:pPr>
            <w:proofErr w:type="spellStart"/>
            <w:r w:rsidRPr="00871CC6">
              <w:rPr>
                <w:rFonts w:ascii="Times New Roman" w:eastAsia="等线" w:hAnsi="Times New Roman" w:cs="Times New Roman"/>
                <w:i/>
                <w:sz w:val="15"/>
                <w:szCs w:val="15"/>
              </w:rPr>
              <w:t>Fungia</w:t>
            </w:r>
            <w:proofErr w:type="spellEnd"/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spp.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E9AF20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sz w:val="15"/>
                <w:szCs w:val="15"/>
              </w:rPr>
            </w:pPr>
            <w:proofErr w:type="spellStart"/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Fsp</w:t>
            </w:r>
            <w:proofErr w:type="spellEnd"/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F02030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37,843</w:t>
            </w:r>
          </w:p>
        </w:tc>
        <w:tc>
          <w:tcPr>
            <w:tcW w:w="2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0FA8CD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C: 83.9% [S: 82.6%, D: 1.3%], F: 9.6%, M: 6.5%, n: 954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CBB8BC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hAnsi="Times New Roman" w:cs="Times New Roman"/>
                <w:sz w:val="15"/>
                <w:szCs w:val="15"/>
              </w:rPr>
              <w:t>17.35</w:t>
            </w:r>
          </w:p>
        </w:tc>
      </w:tr>
      <w:tr w:rsidR="00486E6C" w:rsidRPr="00871CC6" w14:paraId="073664C7" w14:textId="77777777" w:rsidTr="006375A4">
        <w:trPr>
          <w:trHeight w:val="283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FC952B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i/>
                <w:sz w:val="15"/>
                <w:szCs w:val="15"/>
              </w:rPr>
            </w:pPr>
            <w:proofErr w:type="spellStart"/>
            <w:r w:rsidRPr="00871CC6">
              <w:rPr>
                <w:rFonts w:ascii="Times New Roman" w:eastAsia="等线" w:hAnsi="Times New Roman" w:cs="Times New Roman"/>
                <w:i/>
                <w:sz w:val="15"/>
                <w:szCs w:val="15"/>
              </w:rPr>
              <w:t>Stylophora</w:t>
            </w:r>
            <w:proofErr w:type="spellEnd"/>
            <w:r w:rsidRPr="00871CC6">
              <w:rPr>
                <w:rFonts w:ascii="Times New Roman" w:eastAsia="等线" w:hAnsi="Times New Roman" w:cs="Times New Roman"/>
                <w:i/>
                <w:sz w:val="15"/>
                <w:szCs w:val="15"/>
              </w:rPr>
              <w:t xml:space="preserve"> </w:t>
            </w:r>
            <w:proofErr w:type="spellStart"/>
            <w:r w:rsidRPr="00871CC6">
              <w:rPr>
                <w:rFonts w:ascii="Times New Roman" w:eastAsia="等线" w:hAnsi="Times New Roman" w:cs="Times New Roman"/>
                <w:i/>
                <w:sz w:val="15"/>
                <w:szCs w:val="15"/>
              </w:rPr>
              <w:t>pistillata</w:t>
            </w:r>
            <w:proofErr w:type="spellEnd"/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F35B61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sz w:val="15"/>
                <w:szCs w:val="15"/>
              </w:rPr>
            </w:pPr>
            <w:proofErr w:type="spellStart"/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Spi</w:t>
            </w:r>
            <w:proofErr w:type="spellEnd"/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055A06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23,484</w:t>
            </w:r>
          </w:p>
        </w:tc>
        <w:tc>
          <w:tcPr>
            <w:tcW w:w="2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5B8474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C: 87.3% [S: 86.6%, D: 0.7%], F: 3.4%, M: 9.3%, n: 954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F51BBF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hAnsi="Times New Roman" w:cs="Times New Roman"/>
                <w:sz w:val="15"/>
                <w:szCs w:val="15"/>
              </w:rPr>
              <w:t>14.89</w:t>
            </w:r>
          </w:p>
        </w:tc>
      </w:tr>
      <w:tr w:rsidR="00486E6C" w:rsidRPr="00871CC6" w14:paraId="66D330C1" w14:textId="77777777" w:rsidTr="006375A4">
        <w:trPr>
          <w:trHeight w:val="283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C4D978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b/>
                <w:i/>
                <w:sz w:val="15"/>
                <w:szCs w:val="15"/>
              </w:rPr>
            </w:pPr>
            <w:proofErr w:type="spellStart"/>
            <w:r w:rsidRPr="00871CC6">
              <w:rPr>
                <w:rFonts w:ascii="Times New Roman" w:eastAsia="等线" w:hAnsi="Times New Roman" w:cs="Times New Roman"/>
                <w:b/>
                <w:i/>
                <w:sz w:val="15"/>
                <w:szCs w:val="15"/>
              </w:rPr>
              <w:t>Pocillopora</w:t>
            </w:r>
            <w:proofErr w:type="spellEnd"/>
            <w:r w:rsidRPr="00871CC6">
              <w:rPr>
                <w:rFonts w:ascii="Times New Roman" w:eastAsia="等线" w:hAnsi="Times New Roman" w:cs="Times New Roman"/>
                <w:b/>
                <w:i/>
                <w:sz w:val="15"/>
                <w:szCs w:val="15"/>
              </w:rPr>
              <w:t xml:space="preserve"> </w:t>
            </w:r>
            <w:proofErr w:type="spellStart"/>
            <w:r w:rsidRPr="00871CC6">
              <w:rPr>
                <w:rFonts w:ascii="Times New Roman" w:eastAsia="等线" w:hAnsi="Times New Roman" w:cs="Times New Roman"/>
                <w:b/>
                <w:i/>
                <w:sz w:val="15"/>
                <w:szCs w:val="15"/>
              </w:rPr>
              <w:t>verrucosa</w:t>
            </w:r>
            <w:proofErr w:type="spellEnd"/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D7ACC2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b/>
                <w:sz w:val="15"/>
                <w:szCs w:val="15"/>
              </w:rPr>
            </w:pPr>
            <w:proofErr w:type="spellStart"/>
            <w:r w:rsidRPr="00871CC6">
              <w:rPr>
                <w:rFonts w:ascii="Times New Roman" w:eastAsia="等线" w:hAnsi="Times New Roman" w:cs="Times New Roman"/>
                <w:b/>
                <w:sz w:val="15"/>
                <w:szCs w:val="15"/>
              </w:rPr>
              <w:t>Pve</w:t>
            </w:r>
            <w:proofErr w:type="spellEnd"/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0B51FE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b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b/>
                <w:sz w:val="15"/>
                <w:szCs w:val="15"/>
              </w:rPr>
              <w:t>19,633</w:t>
            </w:r>
          </w:p>
        </w:tc>
        <w:tc>
          <w:tcPr>
            <w:tcW w:w="22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5523A3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b/>
                <w:sz w:val="15"/>
                <w:szCs w:val="15"/>
              </w:rPr>
            </w:pPr>
            <w:r w:rsidRPr="00871CC6">
              <w:rPr>
                <w:rFonts w:ascii="Times New Roman" w:eastAsia="仿宋_GB2312" w:hAnsi="Times New Roman" w:cs="Times New Roman"/>
                <w:b/>
                <w:sz w:val="15"/>
                <w:szCs w:val="15"/>
              </w:rPr>
              <w:t>C: 93.5% [S: 91.8%, D:1.7%], F: 3.1%, M: 3.4%, n: 954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44FE0D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b/>
                <w:sz w:val="15"/>
                <w:szCs w:val="15"/>
              </w:rPr>
            </w:pPr>
            <w:r w:rsidRPr="00871CC6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2,212.63</w:t>
            </w:r>
          </w:p>
        </w:tc>
      </w:tr>
      <w:tr w:rsidR="00486E6C" w:rsidRPr="00871CC6" w14:paraId="6CCBDC5D" w14:textId="77777777" w:rsidTr="006375A4">
        <w:trPr>
          <w:trHeight w:val="283"/>
        </w:trPr>
        <w:tc>
          <w:tcPr>
            <w:tcW w:w="119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F025C04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i/>
                <w:sz w:val="15"/>
                <w:szCs w:val="15"/>
              </w:rPr>
            </w:pPr>
            <w:proofErr w:type="spellStart"/>
            <w:r w:rsidRPr="00871CC6">
              <w:rPr>
                <w:rFonts w:ascii="Times New Roman" w:eastAsia="等线" w:hAnsi="Times New Roman" w:cs="Times New Roman"/>
                <w:i/>
                <w:sz w:val="15"/>
                <w:szCs w:val="15"/>
              </w:rPr>
              <w:t>Pocillopora</w:t>
            </w:r>
            <w:proofErr w:type="spellEnd"/>
            <w:r w:rsidRPr="00871CC6">
              <w:rPr>
                <w:rFonts w:ascii="Times New Roman" w:eastAsia="等线" w:hAnsi="Times New Roman" w:cs="Times New Roman"/>
                <w:i/>
                <w:sz w:val="15"/>
                <w:szCs w:val="15"/>
              </w:rPr>
              <w:t xml:space="preserve"> </w:t>
            </w:r>
            <w:proofErr w:type="spellStart"/>
            <w:r w:rsidRPr="00871CC6">
              <w:rPr>
                <w:rFonts w:ascii="Times New Roman" w:eastAsia="等线" w:hAnsi="Times New Roman" w:cs="Times New Roman"/>
                <w:i/>
                <w:sz w:val="15"/>
                <w:szCs w:val="15"/>
              </w:rPr>
              <w:t>damicornis</w:t>
            </w:r>
            <w:proofErr w:type="spellEnd"/>
          </w:p>
        </w:tc>
        <w:tc>
          <w:tcPr>
            <w:tcW w:w="42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890E19E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sz w:val="15"/>
                <w:szCs w:val="15"/>
              </w:rPr>
            </w:pPr>
            <w:proofErr w:type="spellStart"/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Pda</w:t>
            </w:r>
            <w:proofErr w:type="spellEnd"/>
          </w:p>
        </w:tc>
        <w:tc>
          <w:tcPr>
            <w:tcW w:w="42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92C2DE8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19,040</w:t>
            </w:r>
          </w:p>
        </w:tc>
        <w:tc>
          <w:tcPr>
            <w:tcW w:w="2275" w:type="pc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0EEA1060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C: 88.0% [S: 87.6%, D: 0.4%], F: 4.3%, M: 7.7%, n: 954</w:t>
            </w:r>
          </w:p>
        </w:tc>
        <w:tc>
          <w:tcPr>
            <w:tcW w:w="67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482E65A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hAnsi="Times New Roman" w:cs="Times New Roman"/>
                <w:sz w:val="15"/>
                <w:szCs w:val="15"/>
              </w:rPr>
              <w:t>25.94</w:t>
            </w:r>
          </w:p>
        </w:tc>
      </w:tr>
      <w:tr w:rsidR="00486E6C" w:rsidRPr="00871CC6" w14:paraId="7B63B028" w14:textId="77777777" w:rsidTr="006375A4">
        <w:trPr>
          <w:trHeight w:val="283"/>
        </w:trPr>
        <w:tc>
          <w:tcPr>
            <w:tcW w:w="119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D1DB89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i/>
                <w:sz w:val="15"/>
                <w:szCs w:val="15"/>
              </w:rPr>
            </w:pPr>
            <w:proofErr w:type="spellStart"/>
            <w:r w:rsidRPr="00871CC6">
              <w:rPr>
                <w:rFonts w:ascii="Times New Roman" w:eastAsia="等线" w:hAnsi="Times New Roman" w:cs="Times New Roman"/>
                <w:i/>
                <w:sz w:val="15"/>
                <w:szCs w:val="15"/>
              </w:rPr>
              <w:t>Exaiptasia</w:t>
            </w:r>
            <w:proofErr w:type="spellEnd"/>
            <w:r w:rsidRPr="00871CC6">
              <w:rPr>
                <w:rFonts w:ascii="Times New Roman" w:eastAsia="等线" w:hAnsi="Times New Roman" w:cs="Times New Roman"/>
                <w:i/>
                <w:sz w:val="15"/>
                <w:szCs w:val="15"/>
              </w:rPr>
              <w:t xml:space="preserve"> pallida</w:t>
            </w:r>
          </w:p>
        </w:tc>
        <w:tc>
          <w:tcPr>
            <w:tcW w:w="42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E00B70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sz w:val="15"/>
                <w:szCs w:val="15"/>
              </w:rPr>
            </w:pPr>
            <w:proofErr w:type="spellStart"/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Epa</w:t>
            </w:r>
            <w:proofErr w:type="spellEnd"/>
          </w:p>
        </w:tc>
        <w:tc>
          <w:tcPr>
            <w:tcW w:w="42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23740C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20,613</w:t>
            </w:r>
          </w:p>
        </w:tc>
        <w:tc>
          <w:tcPr>
            <w:tcW w:w="2275" w:type="pct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4527B837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C: 88.6% [S: 85.5%, D: 3.1%], F: 3.1%, M: 8.3%, n: 954</w:t>
            </w:r>
          </w:p>
        </w:tc>
        <w:tc>
          <w:tcPr>
            <w:tcW w:w="67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D2F73D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hAnsi="Times New Roman" w:cs="Times New Roman"/>
                <w:sz w:val="15"/>
                <w:szCs w:val="15"/>
              </w:rPr>
              <w:t>11.72</w:t>
            </w:r>
          </w:p>
        </w:tc>
      </w:tr>
      <w:tr w:rsidR="00486E6C" w:rsidRPr="00871CC6" w14:paraId="204F8706" w14:textId="77777777" w:rsidTr="006375A4">
        <w:trPr>
          <w:trHeight w:val="283"/>
        </w:trPr>
        <w:tc>
          <w:tcPr>
            <w:tcW w:w="119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A69D5EF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i/>
                <w:sz w:val="15"/>
                <w:szCs w:val="15"/>
              </w:rPr>
            </w:pPr>
            <w:proofErr w:type="spellStart"/>
            <w:r w:rsidRPr="00871CC6">
              <w:rPr>
                <w:rFonts w:ascii="Times New Roman" w:eastAsia="等线" w:hAnsi="Times New Roman" w:cs="Times New Roman"/>
                <w:i/>
                <w:sz w:val="15"/>
                <w:szCs w:val="15"/>
              </w:rPr>
              <w:t>Nematostella</w:t>
            </w:r>
            <w:proofErr w:type="spellEnd"/>
            <w:r w:rsidRPr="00871CC6">
              <w:rPr>
                <w:rFonts w:ascii="Times New Roman" w:eastAsia="等线" w:hAnsi="Times New Roman" w:cs="Times New Roman"/>
                <w:i/>
                <w:sz w:val="15"/>
                <w:szCs w:val="15"/>
              </w:rPr>
              <w:t xml:space="preserve"> </w:t>
            </w:r>
            <w:proofErr w:type="spellStart"/>
            <w:r w:rsidRPr="00871CC6">
              <w:rPr>
                <w:rFonts w:ascii="Times New Roman" w:eastAsia="等线" w:hAnsi="Times New Roman" w:cs="Times New Roman"/>
                <w:i/>
                <w:sz w:val="15"/>
                <w:szCs w:val="15"/>
              </w:rPr>
              <w:t>vectensis</w:t>
            </w:r>
            <w:proofErr w:type="spellEnd"/>
          </w:p>
        </w:tc>
        <w:tc>
          <w:tcPr>
            <w:tcW w:w="42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940FEC7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Nve</w:t>
            </w:r>
            <w:proofErr w:type="spellEnd"/>
          </w:p>
        </w:tc>
        <w:tc>
          <w:tcPr>
            <w:tcW w:w="42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D7AE0AD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24,655</w:t>
            </w:r>
          </w:p>
        </w:tc>
        <w:tc>
          <w:tcPr>
            <w:tcW w:w="2275" w:type="pc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0E0A1229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C: 89.6% [S: 87.8%, D: 1.8%], F: 4.8%, M: 5.6%, n: 954</w:t>
            </w:r>
          </w:p>
        </w:tc>
        <w:tc>
          <w:tcPr>
            <w:tcW w:w="67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367630C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hAnsi="Times New Roman" w:cs="Times New Roman"/>
                <w:sz w:val="15"/>
                <w:szCs w:val="15"/>
              </w:rPr>
              <w:t>2,927.19</w:t>
            </w:r>
          </w:p>
        </w:tc>
      </w:tr>
      <w:tr w:rsidR="00486E6C" w:rsidRPr="00871CC6" w14:paraId="02D3A483" w14:textId="77777777" w:rsidTr="006375A4">
        <w:trPr>
          <w:trHeight w:val="283"/>
        </w:trPr>
        <w:tc>
          <w:tcPr>
            <w:tcW w:w="119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FBA57B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i/>
                <w:sz w:val="15"/>
                <w:szCs w:val="15"/>
              </w:rPr>
              <w:t>Xenia</w:t>
            </w:r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 sp.</w:t>
            </w:r>
          </w:p>
        </w:tc>
        <w:tc>
          <w:tcPr>
            <w:tcW w:w="42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083148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Xsp</w:t>
            </w:r>
            <w:proofErr w:type="spellEnd"/>
          </w:p>
        </w:tc>
        <w:tc>
          <w:tcPr>
            <w:tcW w:w="42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576994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27,157</w:t>
            </w:r>
          </w:p>
        </w:tc>
        <w:tc>
          <w:tcPr>
            <w:tcW w:w="2275" w:type="pct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677A251C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C: 86.9% [S: 83.9%, D: 3.0%], F: 4.8%, M: 8.3%, n: 954</w:t>
            </w:r>
          </w:p>
        </w:tc>
        <w:tc>
          <w:tcPr>
            <w:tcW w:w="67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EE94EA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hAnsi="Times New Roman" w:cs="Times New Roman"/>
                <w:sz w:val="15"/>
                <w:szCs w:val="15"/>
              </w:rPr>
              <w:t>1,411.98</w:t>
            </w:r>
          </w:p>
        </w:tc>
      </w:tr>
      <w:tr w:rsidR="00486E6C" w:rsidRPr="00871CC6" w14:paraId="0C01B785" w14:textId="77777777" w:rsidTr="006375A4">
        <w:trPr>
          <w:trHeight w:val="283"/>
        </w:trPr>
        <w:tc>
          <w:tcPr>
            <w:tcW w:w="1196" w:type="pct"/>
            <w:tcBorders>
              <w:bottom w:val="single" w:sz="8" w:space="0" w:color="000000"/>
            </w:tcBorders>
            <w:vAlign w:val="center"/>
          </w:tcPr>
          <w:p w14:paraId="0C5ADE5B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i/>
                <w:sz w:val="15"/>
                <w:szCs w:val="15"/>
              </w:rPr>
            </w:pPr>
            <w:proofErr w:type="spellStart"/>
            <w:r w:rsidRPr="00871CC6">
              <w:rPr>
                <w:rFonts w:ascii="Times New Roman" w:eastAsia="等线" w:hAnsi="Times New Roman" w:cs="Times New Roman"/>
                <w:i/>
                <w:kern w:val="0"/>
                <w:sz w:val="15"/>
                <w:szCs w:val="15"/>
              </w:rPr>
              <w:t>Dendronephthya</w:t>
            </w:r>
            <w:proofErr w:type="spellEnd"/>
            <w:r w:rsidRPr="00871CC6">
              <w:rPr>
                <w:rFonts w:ascii="Times New Roman" w:eastAsia="等线" w:hAnsi="Times New Roman" w:cs="Times New Roman"/>
                <w:i/>
                <w:kern w:val="0"/>
                <w:sz w:val="15"/>
                <w:szCs w:val="15"/>
              </w:rPr>
              <w:t xml:space="preserve"> gigantea</w:t>
            </w:r>
          </w:p>
        </w:tc>
        <w:tc>
          <w:tcPr>
            <w:tcW w:w="427" w:type="pct"/>
            <w:tcBorders>
              <w:bottom w:val="single" w:sz="8" w:space="0" w:color="000000"/>
            </w:tcBorders>
            <w:vAlign w:val="center"/>
          </w:tcPr>
          <w:p w14:paraId="1510F559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sz w:val="15"/>
                <w:szCs w:val="15"/>
              </w:rPr>
            </w:pPr>
            <w:proofErr w:type="spellStart"/>
            <w:r w:rsidRPr="00871CC6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Dgi</w:t>
            </w:r>
            <w:proofErr w:type="spellEnd"/>
          </w:p>
        </w:tc>
        <w:tc>
          <w:tcPr>
            <w:tcW w:w="427" w:type="pct"/>
            <w:tcBorders>
              <w:bottom w:val="single" w:sz="8" w:space="0" w:color="000000"/>
            </w:tcBorders>
            <w:vAlign w:val="center"/>
          </w:tcPr>
          <w:p w14:paraId="46A108DA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21,948</w:t>
            </w:r>
          </w:p>
        </w:tc>
        <w:tc>
          <w:tcPr>
            <w:tcW w:w="2275" w:type="pct"/>
            <w:tcBorders>
              <w:bottom w:val="single" w:sz="8" w:space="0" w:color="000000"/>
            </w:tcBorders>
            <w:vAlign w:val="center"/>
          </w:tcPr>
          <w:p w14:paraId="2ADD6043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C: 94.1% [S: 84.6%, D: 9.5%], F: 0.8%, M: 5.1%, n: 954</w:t>
            </w:r>
          </w:p>
        </w:tc>
        <w:tc>
          <w:tcPr>
            <w:tcW w:w="67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9C2AA08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71CC6">
              <w:rPr>
                <w:rFonts w:ascii="Times New Roman" w:hAnsi="Times New Roman" w:cs="Times New Roman"/>
                <w:sz w:val="15"/>
                <w:szCs w:val="15"/>
              </w:rPr>
              <w:t>1,445.52</w:t>
            </w:r>
          </w:p>
        </w:tc>
      </w:tr>
      <w:tr w:rsidR="00486E6C" w:rsidRPr="00871CC6" w14:paraId="6215B904" w14:textId="77777777" w:rsidTr="006375A4">
        <w:trPr>
          <w:trHeight w:val="283"/>
        </w:trPr>
        <w:tc>
          <w:tcPr>
            <w:tcW w:w="119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EA2F26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i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i/>
                <w:sz w:val="15"/>
                <w:szCs w:val="15"/>
              </w:rPr>
              <w:t>Hydra vulgaris</w:t>
            </w:r>
          </w:p>
        </w:tc>
        <w:tc>
          <w:tcPr>
            <w:tcW w:w="42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1FA9BD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sz w:val="15"/>
                <w:szCs w:val="15"/>
              </w:rPr>
            </w:pPr>
            <w:proofErr w:type="spellStart"/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Hvu</w:t>
            </w:r>
            <w:proofErr w:type="spellEnd"/>
          </w:p>
        </w:tc>
        <w:tc>
          <w:tcPr>
            <w:tcW w:w="42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BF5E79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19,261</w:t>
            </w:r>
          </w:p>
        </w:tc>
        <w:tc>
          <w:tcPr>
            <w:tcW w:w="2275" w:type="pct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4098253E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C: 83.0% [S: 81.1%, D: 1.9%], F: 9.0%, M: 8.0%, n: 954</w:t>
            </w:r>
          </w:p>
        </w:tc>
        <w:tc>
          <w:tcPr>
            <w:tcW w:w="67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D99AD6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hAnsi="Times New Roman" w:cs="Times New Roman"/>
                <w:sz w:val="15"/>
                <w:szCs w:val="15"/>
              </w:rPr>
              <w:t>10.11</w:t>
            </w:r>
          </w:p>
        </w:tc>
      </w:tr>
      <w:tr w:rsidR="00486E6C" w:rsidRPr="00871CC6" w14:paraId="459838EC" w14:textId="77777777" w:rsidTr="006375A4">
        <w:trPr>
          <w:trHeight w:val="283"/>
        </w:trPr>
        <w:tc>
          <w:tcPr>
            <w:tcW w:w="119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667ADE9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i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i/>
                <w:sz w:val="15"/>
                <w:szCs w:val="15"/>
              </w:rPr>
              <w:t xml:space="preserve">Hydra </w:t>
            </w:r>
            <w:proofErr w:type="spellStart"/>
            <w:r w:rsidRPr="00871CC6">
              <w:rPr>
                <w:rFonts w:ascii="Times New Roman" w:eastAsia="等线" w:hAnsi="Times New Roman" w:cs="Times New Roman"/>
                <w:i/>
                <w:sz w:val="15"/>
                <w:szCs w:val="15"/>
              </w:rPr>
              <w:t>viridissima</w:t>
            </w:r>
            <w:proofErr w:type="spellEnd"/>
          </w:p>
        </w:tc>
        <w:tc>
          <w:tcPr>
            <w:tcW w:w="42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287AD39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Hvi</w:t>
            </w:r>
            <w:proofErr w:type="spellEnd"/>
          </w:p>
        </w:tc>
        <w:tc>
          <w:tcPr>
            <w:tcW w:w="42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A0D14A3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21,121</w:t>
            </w:r>
          </w:p>
        </w:tc>
        <w:tc>
          <w:tcPr>
            <w:tcW w:w="2275" w:type="pc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52DD7C25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C: 88.7% [S: 87.5%, D: 1.2%], F: 3.9%, M: 7.4%, n: 954</w:t>
            </w:r>
          </w:p>
        </w:tc>
        <w:tc>
          <w:tcPr>
            <w:tcW w:w="67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5F07A80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hAnsi="Times New Roman" w:cs="Times New Roman"/>
                <w:sz w:val="15"/>
                <w:szCs w:val="15"/>
              </w:rPr>
              <w:t>14.09</w:t>
            </w:r>
          </w:p>
        </w:tc>
      </w:tr>
      <w:tr w:rsidR="00486E6C" w:rsidRPr="00871CC6" w14:paraId="07B97FF3" w14:textId="77777777" w:rsidTr="006375A4">
        <w:trPr>
          <w:trHeight w:val="283"/>
        </w:trPr>
        <w:tc>
          <w:tcPr>
            <w:tcW w:w="119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CC86F4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i/>
                <w:sz w:val="15"/>
                <w:szCs w:val="15"/>
              </w:rPr>
            </w:pPr>
            <w:proofErr w:type="spellStart"/>
            <w:r w:rsidRPr="00871CC6">
              <w:rPr>
                <w:rFonts w:ascii="Times New Roman" w:eastAsia="等线" w:hAnsi="Times New Roman" w:cs="Times New Roman"/>
                <w:i/>
                <w:sz w:val="15"/>
                <w:szCs w:val="15"/>
              </w:rPr>
              <w:t>Morbakka</w:t>
            </w:r>
            <w:proofErr w:type="spellEnd"/>
            <w:r w:rsidRPr="00871CC6">
              <w:rPr>
                <w:rFonts w:ascii="Times New Roman" w:eastAsia="等线" w:hAnsi="Times New Roman" w:cs="Times New Roman"/>
                <w:i/>
                <w:sz w:val="15"/>
                <w:szCs w:val="15"/>
              </w:rPr>
              <w:t xml:space="preserve"> </w:t>
            </w:r>
            <w:proofErr w:type="spellStart"/>
            <w:r w:rsidRPr="00871CC6">
              <w:rPr>
                <w:rFonts w:ascii="Times New Roman" w:eastAsia="等线" w:hAnsi="Times New Roman" w:cs="Times New Roman"/>
                <w:i/>
                <w:sz w:val="15"/>
                <w:szCs w:val="15"/>
              </w:rPr>
              <w:t>virulenta</w:t>
            </w:r>
            <w:proofErr w:type="spellEnd"/>
          </w:p>
        </w:tc>
        <w:tc>
          <w:tcPr>
            <w:tcW w:w="42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623AF2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Mvi</w:t>
            </w:r>
            <w:proofErr w:type="spellEnd"/>
          </w:p>
        </w:tc>
        <w:tc>
          <w:tcPr>
            <w:tcW w:w="42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7C3CF2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23,658</w:t>
            </w:r>
          </w:p>
        </w:tc>
        <w:tc>
          <w:tcPr>
            <w:tcW w:w="2275" w:type="pct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503ABA19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C: 83.6% [S: 83.1%, D: 0.5%], F: 8.5%, M: 7.9%, n: 954</w:t>
            </w:r>
          </w:p>
        </w:tc>
        <w:tc>
          <w:tcPr>
            <w:tcW w:w="67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023509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hAnsi="Times New Roman" w:cs="Times New Roman"/>
                <w:sz w:val="15"/>
                <w:szCs w:val="15"/>
              </w:rPr>
              <w:t>14.63</w:t>
            </w:r>
          </w:p>
        </w:tc>
      </w:tr>
      <w:tr w:rsidR="00486E6C" w:rsidRPr="00871CC6" w14:paraId="7D06FA4A" w14:textId="77777777" w:rsidTr="006375A4">
        <w:trPr>
          <w:trHeight w:val="283"/>
        </w:trPr>
        <w:tc>
          <w:tcPr>
            <w:tcW w:w="1196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726E537B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i/>
                <w:sz w:val="15"/>
                <w:szCs w:val="15"/>
              </w:rPr>
            </w:pPr>
            <w:proofErr w:type="spellStart"/>
            <w:r w:rsidRPr="00871CC6">
              <w:rPr>
                <w:rFonts w:ascii="Times New Roman" w:eastAsia="等线" w:hAnsi="Times New Roman" w:cs="Times New Roman"/>
                <w:i/>
                <w:sz w:val="15"/>
                <w:szCs w:val="15"/>
              </w:rPr>
              <w:t>Rhopilema</w:t>
            </w:r>
            <w:proofErr w:type="spellEnd"/>
            <w:r w:rsidRPr="00871CC6">
              <w:rPr>
                <w:rFonts w:ascii="Times New Roman" w:eastAsia="等线" w:hAnsi="Times New Roman" w:cs="Times New Roman"/>
                <w:i/>
                <w:sz w:val="15"/>
                <w:szCs w:val="15"/>
              </w:rPr>
              <w:t xml:space="preserve"> </w:t>
            </w:r>
            <w:proofErr w:type="spellStart"/>
            <w:r w:rsidRPr="00871CC6">
              <w:rPr>
                <w:rFonts w:ascii="Times New Roman" w:eastAsia="等线" w:hAnsi="Times New Roman" w:cs="Times New Roman"/>
                <w:i/>
                <w:sz w:val="15"/>
                <w:szCs w:val="15"/>
              </w:rPr>
              <w:t>esculentum</w:t>
            </w:r>
            <w:proofErr w:type="spellEnd"/>
          </w:p>
        </w:tc>
        <w:tc>
          <w:tcPr>
            <w:tcW w:w="427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0D859D75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Res</w:t>
            </w:r>
          </w:p>
        </w:tc>
        <w:tc>
          <w:tcPr>
            <w:tcW w:w="427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59F64A13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17,219</w:t>
            </w:r>
          </w:p>
        </w:tc>
        <w:tc>
          <w:tcPr>
            <w:tcW w:w="2275" w:type="pct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58849A0F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sz w:val="15"/>
                <w:szCs w:val="15"/>
              </w:rPr>
              <w:t>C: 92.4% [S: 88.9%, D: 3.5%], F: 2.2%, M: 5.4%, n: 954</w:t>
            </w:r>
          </w:p>
        </w:tc>
        <w:tc>
          <w:tcPr>
            <w:tcW w:w="676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72172583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871CC6">
              <w:rPr>
                <w:rFonts w:ascii="Times New Roman" w:hAnsi="Times New Roman" w:cs="Times New Roman"/>
                <w:sz w:val="15"/>
                <w:szCs w:val="15"/>
              </w:rPr>
              <w:t>1,126.89</w:t>
            </w:r>
          </w:p>
        </w:tc>
      </w:tr>
      <w:tr w:rsidR="00486E6C" w:rsidRPr="00871CC6" w14:paraId="775F32EE" w14:textId="77777777" w:rsidTr="006375A4">
        <w:trPr>
          <w:trHeight w:val="283"/>
        </w:trPr>
        <w:tc>
          <w:tcPr>
            <w:tcW w:w="1196" w:type="pct"/>
            <w:tcBorders>
              <w:top w:val="single" w:sz="12" w:space="0" w:color="000000"/>
              <w:bottom w:val="single" w:sz="24" w:space="0" w:color="000000"/>
            </w:tcBorders>
            <w:vAlign w:val="center"/>
          </w:tcPr>
          <w:p w14:paraId="0FBCD1B6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i/>
                <w:strike/>
                <w:sz w:val="15"/>
                <w:szCs w:val="15"/>
              </w:rPr>
            </w:pPr>
            <w:proofErr w:type="spellStart"/>
            <w:r w:rsidRPr="00871CC6">
              <w:rPr>
                <w:rFonts w:ascii="Times New Roman" w:eastAsia="等线" w:hAnsi="Times New Roman" w:cs="Times New Roman"/>
                <w:i/>
                <w:kern w:val="0"/>
                <w:sz w:val="15"/>
                <w:szCs w:val="15"/>
              </w:rPr>
              <w:t>Amphimedon</w:t>
            </w:r>
            <w:proofErr w:type="spellEnd"/>
            <w:r w:rsidRPr="00871CC6">
              <w:rPr>
                <w:rFonts w:ascii="Times New Roman" w:eastAsia="等线" w:hAnsi="Times New Roman" w:cs="Times New Roman"/>
                <w:i/>
                <w:kern w:val="0"/>
                <w:sz w:val="15"/>
                <w:szCs w:val="15"/>
              </w:rPr>
              <w:t xml:space="preserve"> </w:t>
            </w:r>
            <w:proofErr w:type="spellStart"/>
            <w:r w:rsidRPr="00871CC6">
              <w:rPr>
                <w:rFonts w:ascii="Times New Roman" w:eastAsia="等线" w:hAnsi="Times New Roman" w:cs="Times New Roman"/>
                <w:i/>
                <w:kern w:val="0"/>
                <w:sz w:val="15"/>
                <w:szCs w:val="15"/>
              </w:rPr>
              <w:t>queenslandica</w:t>
            </w:r>
            <w:proofErr w:type="spellEnd"/>
          </w:p>
        </w:tc>
        <w:tc>
          <w:tcPr>
            <w:tcW w:w="427" w:type="pct"/>
            <w:tcBorders>
              <w:top w:val="single" w:sz="12" w:space="0" w:color="000000"/>
              <w:bottom w:val="single" w:sz="24" w:space="0" w:color="000000"/>
            </w:tcBorders>
            <w:vAlign w:val="center"/>
          </w:tcPr>
          <w:p w14:paraId="59C5EB16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strike/>
                <w:sz w:val="15"/>
                <w:szCs w:val="15"/>
              </w:rPr>
            </w:pPr>
            <w:proofErr w:type="spellStart"/>
            <w:r w:rsidRPr="00871CC6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Aqu</w:t>
            </w:r>
            <w:proofErr w:type="spellEnd"/>
          </w:p>
        </w:tc>
        <w:tc>
          <w:tcPr>
            <w:tcW w:w="427" w:type="pct"/>
            <w:tcBorders>
              <w:top w:val="single" w:sz="12" w:space="0" w:color="000000"/>
              <w:bottom w:val="single" w:sz="24" w:space="0" w:color="000000"/>
            </w:tcBorders>
            <w:vAlign w:val="center"/>
          </w:tcPr>
          <w:p w14:paraId="18D89F22" w14:textId="77777777" w:rsidR="00486E6C" w:rsidRPr="00871CC6" w:rsidRDefault="00486E6C" w:rsidP="0022636F">
            <w:pPr>
              <w:rPr>
                <w:rFonts w:ascii="Times New Roman" w:eastAsia="仿宋_GB2312" w:hAnsi="Times New Roman" w:cs="Times New Roman"/>
                <w:strike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20,633</w:t>
            </w:r>
          </w:p>
        </w:tc>
        <w:tc>
          <w:tcPr>
            <w:tcW w:w="2275" w:type="pct"/>
            <w:tcBorders>
              <w:top w:val="single" w:sz="12" w:space="0" w:color="000000"/>
              <w:bottom w:val="single" w:sz="24" w:space="0" w:color="000000"/>
            </w:tcBorders>
            <w:vAlign w:val="center"/>
          </w:tcPr>
          <w:p w14:paraId="495DA3A8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71CC6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C: 90.4% [S: 84.0%, D: 6.4%], F: 2.7%, M: 6.9%, n: 954</w:t>
            </w:r>
          </w:p>
        </w:tc>
        <w:tc>
          <w:tcPr>
            <w:tcW w:w="676" w:type="pct"/>
            <w:tcBorders>
              <w:top w:val="single" w:sz="12" w:space="0" w:color="000000"/>
              <w:left w:val="nil"/>
              <w:bottom w:val="single" w:sz="24" w:space="0" w:color="auto"/>
              <w:right w:val="nil"/>
            </w:tcBorders>
            <w:shd w:val="clear" w:color="auto" w:fill="auto"/>
            <w:vAlign w:val="center"/>
          </w:tcPr>
          <w:p w14:paraId="285C48BD" w14:textId="77777777" w:rsidR="00486E6C" w:rsidRPr="00871CC6" w:rsidRDefault="00486E6C" w:rsidP="0022636F">
            <w:pPr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871CC6">
              <w:rPr>
                <w:rFonts w:ascii="Times New Roman" w:hAnsi="Times New Roman" w:cs="Times New Roman"/>
                <w:sz w:val="15"/>
                <w:szCs w:val="15"/>
              </w:rPr>
              <w:t>11.71</w:t>
            </w:r>
          </w:p>
        </w:tc>
      </w:tr>
    </w:tbl>
    <w:p w14:paraId="56769D01" w14:textId="77777777" w:rsidR="0074666D" w:rsidRPr="00871CC6" w:rsidRDefault="0074666D" w:rsidP="0022636F">
      <w:pPr>
        <w:rPr>
          <w:rFonts w:ascii="Times New Roman" w:hAnsi="Times New Roman" w:cs="Times New Roman"/>
          <w:sz w:val="18"/>
          <w:szCs w:val="18"/>
        </w:rPr>
      </w:pPr>
    </w:p>
    <w:p w14:paraId="01571683" w14:textId="464219E8" w:rsidR="00486E6C" w:rsidRDefault="00486E6C" w:rsidP="0022636F">
      <w:pPr>
        <w:rPr>
          <w:rFonts w:ascii="Times New Roman" w:hAnsi="Times New Roman" w:cs="Times New Roman"/>
          <w:sz w:val="18"/>
          <w:szCs w:val="18"/>
        </w:rPr>
      </w:pPr>
      <w:r w:rsidRPr="00871CC6">
        <w:rPr>
          <w:rFonts w:ascii="Times New Roman" w:hAnsi="Times New Roman" w:cs="Times New Roman"/>
          <w:sz w:val="18"/>
          <w:szCs w:val="18"/>
        </w:rPr>
        <w:t>In the Benchmarking Universal Single-Copy Orthologs (BUSCO) assessment, the following abbreviations are used: C for Complete BUSCOs, S for Complete and single-copy BUSCOs, D for Complete Duplicated BUSCOs, F for Fragmented BUSCOs, M for Missing BUSCOs, and n for Total BUSCO groups searched.</w:t>
      </w:r>
      <w:r w:rsidRPr="00871CC6">
        <w:rPr>
          <w:sz w:val="18"/>
          <w:szCs w:val="18"/>
        </w:rPr>
        <w:t xml:space="preserve"> </w:t>
      </w:r>
      <w:bookmarkStart w:id="6" w:name="_Hlk157271153"/>
      <w:r w:rsidRPr="00871CC6">
        <w:rPr>
          <w:rFonts w:ascii="Times New Roman" w:hAnsi="Times New Roman" w:cs="Times New Roman"/>
          <w:sz w:val="18"/>
          <w:szCs w:val="18"/>
        </w:rPr>
        <w:t xml:space="preserve">The </w:t>
      </w:r>
      <w:r w:rsidR="003428C0" w:rsidRPr="00871CC6">
        <w:rPr>
          <w:rFonts w:ascii="Times New Roman" w:hAnsi="Times New Roman" w:cs="Times New Roman"/>
          <w:sz w:val="18"/>
          <w:szCs w:val="18"/>
        </w:rPr>
        <w:t xml:space="preserve">bold </w:t>
      </w:r>
      <w:r w:rsidRPr="00871CC6">
        <w:rPr>
          <w:rFonts w:ascii="Times New Roman" w:hAnsi="Times New Roman" w:cs="Times New Roman"/>
          <w:sz w:val="18"/>
          <w:szCs w:val="18"/>
        </w:rPr>
        <w:t>Latin names represent the genomes assembled in this study.</w:t>
      </w:r>
      <w:bookmarkEnd w:id="6"/>
      <w:r w:rsidRPr="00871CC6">
        <w:rPr>
          <w:rFonts w:ascii="Times New Roman" w:hAnsi="Times New Roman" w:cs="Times New Roman"/>
          <w:sz w:val="18"/>
          <w:szCs w:val="18"/>
        </w:rPr>
        <w:t xml:space="preserve"> In phylogenetic analysis, we selected cnidarian and poriferan genomes based on </w:t>
      </w:r>
      <w:bookmarkStart w:id="7" w:name="_Hlk147841123"/>
      <w:r w:rsidRPr="00871CC6">
        <w:rPr>
          <w:rFonts w:ascii="Times New Roman" w:hAnsi="Times New Roman" w:cs="Times New Roman"/>
          <w:sz w:val="18"/>
          <w:szCs w:val="18"/>
        </w:rPr>
        <w:t xml:space="preserve">rigorous BUSCO assessment </w:t>
      </w:r>
      <w:bookmarkEnd w:id="7"/>
      <w:r w:rsidRPr="00871CC6">
        <w:rPr>
          <w:rFonts w:ascii="Times New Roman" w:hAnsi="Times New Roman" w:cs="Times New Roman"/>
          <w:sz w:val="18"/>
          <w:szCs w:val="18"/>
        </w:rPr>
        <w:t>by searching against the lineage dataset of metazoa_odb10 (version 5.1.2) under</w:t>
      </w:r>
      <w:r w:rsidRPr="00871CC6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871CC6">
        <w:rPr>
          <w:rFonts w:ascii="Times New Roman" w:hAnsi="Times New Roman" w:cs="Times New Roman"/>
          <w:sz w:val="18"/>
          <w:szCs w:val="18"/>
        </w:rPr>
        <w:t>meeting the following parameters: C ≥80.0% [S ≥79.5%, D ≤10.0%], F ≤10.0%, M ≤10.0%, n: 954.</w:t>
      </w:r>
    </w:p>
    <w:p w14:paraId="07E545A2" w14:textId="01ACFAD9" w:rsidR="006A6FA6" w:rsidRPr="00871CC6" w:rsidRDefault="006A6FA6" w:rsidP="0022636F">
      <w:pPr>
        <w:rPr>
          <w:rFonts w:ascii="Times New Roman" w:eastAsia="FangSong" w:hAnsi="Times New Roman" w:cs="Times New Roman"/>
          <w:b/>
          <w:sz w:val="20"/>
          <w:szCs w:val="24"/>
        </w:rPr>
      </w:pPr>
      <w:bookmarkStart w:id="8" w:name="_GoBack"/>
      <w:bookmarkEnd w:id="8"/>
    </w:p>
    <w:sectPr w:rsidR="006A6FA6" w:rsidRPr="00871C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5F23F8" w14:textId="77777777" w:rsidR="00BC4E9E" w:rsidRDefault="00BC4E9E" w:rsidP="009131CA">
      <w:r>
        <w:separator/>
      </w:r>
    </w:p>
  </w:endnote>
  <w:endnote w:type="continuationSeparator" w:id="0">
    <w:p w14:paraId="2A54291E" w14:textId="77777777" w:rsidR="00BC4E9E" w:rsidRDefault="00BC4E9E" w:rsidP="009131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">
    <w:altName w:val="FangSong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Microsoft YaHei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66EBFF" w14:textId="77777777" w:rsidR="00BC4E9E" w:rsidRDefault="00BC4E9E" w:rsidP="009131CA">
      <w:r>
        <w:separator/>
      </w:r>
    </w:p>
  </w:footnote>
  <w:footnote w:type="continuationSeparator" w:id="0">
    <w:p w14:paraId="61BAD193" w14:textId="77777777" w:rsidR="00BC4E9E" w:rsidRDefault="00BC4E9E" w:rsidP="009131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C59"/>
    <w:rsid w:val="0000681F"/>
    <w:rsid w:val="00015EBA"/>
    <w:rsid w:val="00026948"/>
    <w:rsid w:val="000345E9"/>
    <w:rsid w:val="00043FA1"/>
    <w:rsid w:val="000A7D5A"/>
    <w:rsid w:val="000B33E9"/>
    <w:rsid w:val="000B3D4D"/>
    <w:rsid w:val="000B5445"/>
    <w:rsid w:val="000E776D"/>
    <w:rsid w:val="00117A7A"/>
    <w:rsid w:val="00120815"/>
    <w:rsid w:val="0014560F"/>
    <w:rsid w:val="0016149F"/>
    <w:rsid w:val="0017217B"/>
    <w:rsid w:val="00175C59"/>
    <w:rsid w:val="00187902"/>
    <w:rsid w:val="00192610"/>
    <w:rsid w:val="001C0902"/>
    <w:rsid w:val="001C20A0"/>
    <w:rsid w:val="001D49D9"/>
    <w:rsid w:val="001F5FB7"/>
    <w:rsid w:val="00201114"/>
    <w:rsid w:val="00217218"/>
    <w:rsid w:val="00217FA0"/>
    <w:rsid w:val="0022254E"/>
    <w:rsid w:val="002261DB"/>
    <w:rsid w:val="0022636F"/>
    <w:rsid w:val="00240F8F"/>
    <w:rsid w:val="00241FDC"/>
    <w:rsid w:val="0024680D"/>
    <w:rsid w:val="00277956"/>
    <w:rsid w:val="0029713A"/>
    <w:rsid w:val="002A466A"/>
    <w:rsid w:val="002B1388"/>
    <w:rsid w:val="002D1DDA"/>
    <w:rsid w:val="002F0BFF"/>
    <w:rsid w:val="002F680B"/>
    <w:rsid w:val="00315EFB"/>
    <w:rsid w:val="00324E98"/>
    <w:rsid w:val="00336A5A"/>
    <w:rsid w:val="003428C0"/>
    <w:rsid w:val="00354771"/>
    <w:rsid w:val="00370772"/>
    <w:rsid w:val="0038617E"/>
    <w:rsid w:val="003C1E4A"/>
    <w:rsid w:val="00402F91"/>
    <w:rsid w:val="00403D56"/>
    <w:rsid w:val="0042310F"/>
    <w:rsid w:val="00486E6C"/>
    <w:rsid w:val="004A0E47"/>
    <w:rsid w:val="004A1E32"/>
    <w:rsid w:val="004B0EB1"/>
    <w:rsid w:val="004C0537"/>
    <w:rsid w:val="004F1930"/>
    <w:rsid w:val="00503360"/>
    <w:rsid w:val="005172FB"/>
    <w:rsid w:val="00520FF2"/>
    <w:rsid w:val="005278E6"/>
    <w:rsid w:val="00531269"/>
    <w:rsid w:val="00571093"/>
    <w:rsid w:val="005A7D1F"/>
    <w:rsid w:val="005C50C8"/>
    <w:rsid w:val="005F481F"/>
    <w:rsid w:val="00603630"/>
    <w:rsid w:val="00625054"/>
    <w:rsid w:val="006375A4"/>
    <w:rsid w:val="00637910"/>
    <w:rsid w:val="00641755"/>
    <w:rsid w:val="00650ADA"/>
    <w:rsid w:val="0068169A"/>
    <w:rsid w:val="00694D82"/>
    <w:rsid w:val="006A6FA6"/>
    <w:rsid w:val="006A7213"/>
    <w:rsid w:val="006B70CD"/>
    <w:rsid w:val="006D2B5F"/>
    <w:rsid w:val="006D67BE"/>
    <w:rsid w:val="006E41F6"/>
    <w:rsid w:val="006F5C54"/>
    <w:rsid w:val="006F6272"/>
    <w:rsid w:val="00704EE3"/>
    <w:rsid w:val="00707F7C"/>
    <w:rsid w:val="00722564"/>
    <w:rsid w:val="007250AD"/>
    <w:rsid w:val="0074268D"/>
    <w:rsid w:val="0074666D"/>
    <w:rsid w:val="00767D13"/>
    <w:rsid w:val="00781236"/>
    <w:rsid w:val="007B627E"/>
    <w:rsid w:val="007F1D28"/>
    <w:rsid w:val="007F380B"/>
    <w:rsid w:val="00814865"/>
    <w:rsid w:val="00827758"/>
    <w:rsid w:val="008434D0"/>
    <w:rsid w:val="0084647A"/>
    <w:rsid w:val="00871CC6"/>
    <w:rsid w:val="00876E50"/>
    <w:rsid w:val="00891A53"/>
    <w:rsid w:val="008C6722"/>
    <w:rsid w:val="008D5680"/>
    <w:rsid w:val="009131CA"/>
    <w:rsid w:val="009738CB"/>
    <w:rsid w:val="009773FF"/>
    <w:rsid w:val="009B04B8"/>
    <w:rsid w:val="009B3846"/>
    <w:rsid w:val="009B5C05"/>
    <w:rsid w:val="009B69BE"/>
    <w:rsid w:val="009E0574"/>
    <w:rsid w:val="00A106D9"/>
    <w:rsid w:val="00A13950"/>
    <w:rsid w:val="00A50AAB"/>
    <w:rsid w:val="00A667EC"/>
    <w:rsid w:val="00A735A1"/>
    <w:rsid w:val="00A949A5"/>
    <w:rsid w:val="00AC5C33"/>
    <w:rsid w:val="00AF7AED"/>
    <w:rsid w:val="00B222C1"/>
    <w:rsid w:val="00B42E37"/>
    <w:rsid w:val="00B430F3"/>
    <w:rsid w:val="00B44F97"/>
    <w:rsid w:val="00B65D45"/>
    <w:rsid w:val="00B77A80"/>
    <w:rsid w:val="00B94751"/>
    <w:rsid w:val="00BA0B42"/>
    <w:rsid w:val="00BA4B90"/>
    <w:rsid w:val="00BB0DC9"/>
    <w:rsid w:val="00BC0446"/>
    <w:rsid w:val="00BC4E9E"/>
    <w:rsid w:val="00BD272B"/>
    <w:rsid w:val="00BD6F5E"/>
    <w:rsid w:val="00BE047B"/>
    <w:rsid w:val="00BF040B"/>
    <w:rsid w:val="00C04249"/>
    <w:rsid w:val="00C27A32"/>
    <w:rsid w:val="00C442A3"/>
    <w:rsid w:val="00CB2052"/>
    <w:rsid w:val="00CC10D8"/>
    <w:rsid w:val="00CE5220"/>
    <w:rsid w:val="00D300C3"/>
    <w:rsid w:val="00D5651F"/>
    <w:rsid w:val="00D908D4"/>
    <w:rsid w:val="00DB7BE7"/>
    <w:rsid w:val="00DC4E68"/>
    <w:rsid w:val="00E0695D"/>
    <w:rsid w:val="00E200FC"/>
    <w:rsid w:val="00E22882"/>
    <w:rsid w:val="00E23B1E"/>
    <w:rsid w:val="00E45363"/>
    <w:rsid w:val="00E66799"/>
    <w:rsid w:val="00E66978"/>
    <w:rsid w:val="00E758D5"/>
    <w:rsid w:val="00E75C28"/>
    <w:rsid w:val="00E80456"/>
    <w:rsid w:val="00E94866"/>
    <w:rsid w:val="00EB3713"/>
    <w:rsid w:val="00ED4375"/>
    <w:rsid w:val="00EF0ED7"/>
    <w:rsid w:val="00F13183"/>
    <w:rsid w:val="00F4427C"/>
    <w:rsid w:val="00F46ED9"/>
    <w:rsid w:val="00F54E8D"/>
    <w:rsid w:val="00F55B45"/>
    <w:rsid w:val="00F7149F"/>
    <w:rsid w:val="00F829B3"/>
    <w:rsid w:val="00F85D9A"/>
    <w:rsid w:val="00F97D49"/>
    <w:rsid w:val="00FA11F5"/>
    <w:rsid w:val="00FA5132"/>
    <w:rsid w:val="00FA67D7"/>
    <w:rsid w:val="00FB41A1"/>
    <w:rsid w:val="00FE327D"/>
    <w:rsid w:val="00FF2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581C42"/>
  <w15:chartTrackingRefBased/>
  <w15:docId w15:val="{639A419C-C8B7-4608-925F-872269010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31CA"/>
    <w:pPr>
      <w:tabs>
        <w:tab w:val="center" w:pos="4153"/>
        <w:tab w:val="right" w:pos="8306"/>
      </w:tabs>
    </w:pPr>
  </w:style>
  <w:style w:type="character" w:customStyle="1" w:styleId="a4">
    <w:name w:val="页眉 字符"/>
    <w:basedOn w:val="a0"/>
    <w:link w:val="a3"/>
    <w:uiPriority w:val="99"/>
    <w:rsid w:val="009131CA"/>
  </w:style>
  <w:style w:type="paragraph" w:styleId="a5">
    <w:name w:val="footer"/>
    <w:basedOn w:val="a"/>
    <w:link w:val="a6"/>
    <w:uiPriority w:val="99"/>
    <w:unhideWhenUsed/>
    <w:rsid w:val="009131CA"/>
    <w:pPr>
      <w:tabs>
        <w:tab w:val="center" w:pos="4153"/>
        <w:tab w:val="right" w:pos="8306"/>
      </w:tabs>
    </w:pPr>
  </w:style>
  <w:style w:type="character" w:customStyle="1" w:styleId="a6">
    <w:name w:val="页脚 字符"/>
    <w:basedOn w:val="a0"/>
    <w:link w:val="a5"/>
    <w:uiPriority w:val="99"/>
    <w:rsid w:val="009131CA"/>
  </w:style>
  <w:style w:type="table" w:styleId="a7">
    <w:name w:val="Table Grid"/>
    <w:basedOn w:val="a1"/>
    <w:uiPriority w:val="39"/>
    <w:rsid w:val="00BA4B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7"/>
    <w:uiPriority w:val="39"/>
    <w:rsid w:val="00486E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241FDC"/>
    <w:rPr>
      <w:color w:val="0563C1" w:themeColor="hyperlink"/>
      <w:u w:val="single"/>
    </w:rPr>
  </w:style>
  <w:style w:type="character" w:styleId="a9">
    <w:name w:val="annotation reference"/>
    <w:basedOn w:val="a0"/>
    <w:uiPriority w:val="99"/>
    <w:semiHidden/>
    <w:unhideWhenUsed/>
    <w:rsid w:val="00F55B45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F55B45"/>
    <w:rPr>
      <w:sz w:val="20"/>
      <w:szCs w:val="20"/>
    </w:rPr>
  </w:style>
  <w:style w:type="character" w:customStyle="1" w:styleId="ab">
    <w:name w:val="批注文字 字符"/>
    <w:basedOn w:val="a0"/>
    <w:link w:val="aa"/>
    <w:uiPriority w:val="99"/>
    <w:semiHidden/>
    <w:rsid w:val="00F55B45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F55B45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F55B4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webSettings" Target="webSettings.xml"/><Relationship Id="rId7" Type="http://schemas.openxmlformats.org/officeDocument/2006/relationships/hyperlink" Target="mailto:zhlu@seu.edu.cn" TargetMode="Externa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cphe@seu.edu.cn" TargetMode="External"/><Relationship Id="rId11" Type="http://schemas.openxmlformats.org/officeDocument/2006/relationships/image" Target="media/image4.tiff"/><Relationship Id="rId5" Type="http://schemas.openxmlformats.org/officeDocument/2006/relationships/endnotes" Target="endnote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4" Type="http://schemas.openxmlformats.org/officeDocument/2006/relationships/footnotes" Target="footnotes.xml"/><Relationship Id="rId9" Type="http://schemas.openxmlformats.org/officeDocument/2006/relationships/image" Target="media/image2.jpeg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11</Pages>
  <Words>2244</Words>
  <Characters>12796</Characters>
  <Application>Microsoft Office Word</Application>
  <DocSecurity>0</DocSecurity>
  <Lines>106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Chunpeng He</dc:creator>
  <cp:keywords/>
  <dc:description/>
  <cp:lastModifiedBy>Chunpeng He</cp:lastModifiedBy>
  <cp:revision>15</cp:revision>
  <dcterms:created xsi:type="dcterms:W3CDTF">2024-02-07T19:43:00Z</dcterms:created>
  <dcterms:modified xsi:type="dcterms:W3CDTF">2024-02-28T02:09:00Z</dcterms:modified>
</cp:coreProperties>
</file>