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EA2" w:rsidRPr="00C56C07" w:rsidRDefault="00CD0A95" w:rsidP="00CD0A95">
      <w:pPr>
        <w:tabs>
          <w:tab w:val="left" w:pos="6521"/>
        </w:tabs>
        <w:spacing w:line="360" w:lineRule="auto"/>
        <w:jc w:val="left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C56C0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Table</w:t>
      </w:r>
      <w:r w:rsidR="002B114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S3</w:t>
      </w:r>
      <w:r w:rsidRPr="00C56C0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. </w:t>
      </w:r>
      <w:r w:rsidR="00245EA2" w:rsidRPr="00C56C0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List of genes identified in </w:t>
      </w:r>
      <w:r w:rsidRPr="00C56C07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Aucuba</w:t>
      </w:r>
      <w:r w:rsidRPr="00C56C0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plastomes</w:t>
      </w:r>
      <w:r w:rsidR="00245EA2" w:rsidRPr="00C56C07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.</w:t>
      </w:r>
    </w:p>
    <w:tbl>
      <w:tblPr>
        <w:tblW w:w="10510" w:type="dxa"/>
        <w:tblInd w:w="-459" w:type="dxa"/>
        <w:tblLook w:val="04A0" w:firstRow="1" w:lastRow="0" w:firstColumn="1" w:lastColumn="0" w:noHBand="0" w:noVBand="1"/>
      </w:tblPr>
      <w:tblGrid>
        <w:gridCol w:w="1701"/>
        <w:gridCol w:w="2977"/>
        <w:gridCol w:w="5832"/>
      </w:tblGrid>
      <w:tr w:rsidR="00C56C07" w:rsidRPr="00C56C07" w:rsidTr="00B14851">
        <w:trPr>
          <w:trHeight w:val="285"/>
        </w:trPr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EA2" w:rsidRPr="00C56C07" w:rsidRDefault="00245EA2" w:rsidP="0089166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Category of Genes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EA2" w:rsidRPr="00C56C07" w:rsidRDefault="00245EA2" w:rsidP="0089166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Group of gene</w:t>
            </w:r>
          </w:p>
        </w:tc>
        <w:tc>
          <w:tcPr>
            <w:tcW w:w="58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EA2" w:rsidRPr="00C56C07" w:rsidRDefault="00245EA2" w:rsidP="0089166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Name of gene</w:t>
            </w:r>
          </w:p>
        </w:tc>
      </w:tr>
      <w:tr w:rsidR="00C56C07" w:rsidRPr="00C56C07" w:rsidTr="00B14851">
        <w:trPr>
          <w:trHeight w:val="270"/>
        </w:trPr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Self-replication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Ribosomal RNA genes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4A6C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6C0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rrn</w:t>
            </w:r>
            <w:r w:rsidRPr="00C56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4.5×2</w:t>
            </w:r>
            <w:r w:rsidR="004A6CE6" w:rsidRPr="00C56C0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,</w:t>
            </w:r>
            <w:r w:rsidRPr="00C56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rrn</w:t>
            </w:r>
            <w:r w:rsidRPr="00C56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5×2</w:t>
            </w:r>
            <w:r w:rsidR="004A6CE6" w:rsidRPr="00C56C0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,</w:t>
            </w:r>
            <w:r w:rsidRPr="00C56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rrn</w:t>
            </w:r>
            <w:r w:rsidRPr="00C56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16×2</w:t>
            </w:r>
            <w:r w:rsidRPr="00C56C0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, rrn</w:t>
            </w:r>
            <w:r w:rsidRPr="00C56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23×2 </w:t>
            </w:r>
          </w:p>
        </w:tc>
      </w:tr>
      <w:tr w:rsidR="00C56C07" w:rsidRPr="00C56C07" w:rsidTr="00B14851">
        <w:trPr>
          <w:trHeight w:val="2184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Transfer RNA genes</w:t>
            </w:r>
          </w:p>
        </w:tc>
        <w:tc>
          <w:tcPr>
            <w:tcW w:w="58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815F02" w:rsidP="008355F2">
            <w:pPr>
              <w:widowControl/>
              <w:jc w:val="left"/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C-GCA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,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D-GUC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E-UUC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F-GAA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G-</w:t>
            </w:r>
            <w:r w:rsidR="008355F2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G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CC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G-UCC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*, 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H-GUG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K-UUU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*,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L-UAA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*,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370DD9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="00370DD9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L-UAG</w:t>
            </w:r>
            <w:r w:rsidR="00370DD9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M-CAU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P-UGG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Q-UUG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R-UCU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S-GCU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S-GGA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S-UGA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T-UGU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T-GGU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, </w:t>
            </w:r>
            <w:r w:rsidR="00370DD9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="00370DD9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V-UAC</w:t>
            </w:r>
            <w:r w:rsidR="00370DD9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*,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Y-GUA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W-CCA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fM-CAU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="00737695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A-UGC*</w:t>
            </w:r>
            <w:r w:rsidR="00ED02C5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737695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×2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I-CAU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×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trn</w:t>
            </w:r>
            <w:r w:rsidR="00737695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I-GAU*×2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L-CAA×2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="00737695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N-GUU×2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="00737695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R-ACG×2</w:t>
            </w:r>
            <w:r w:rsidR="0073769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</w:t>
            </w:r>
            <w:r w:rsidR="00ED02C5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trn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V-GAC×2</w:t>
            </w:r>
          </w:p>
        </w:tc>
      </w:tr>
      <w:tr w:rsidR="00C56C07" w:rsidRPr="00C56C07" w:rsidTr="00B14851">
        <w:trPr>
          <w:trHeight w:val="624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Ribosomal protein (small subunit)</w:t>
            </w:r>
          </w:p>
        </w:tc>
        <w:tc>
          <w:tcPr>
            <w:tcW w:w="58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9F4C74" w:rsidP="00891663">
            <w:pPr>
              <w:widowControl/>
              <w:jc w:val="left"/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rps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rps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rps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rps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7×2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rps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8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rps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11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rps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12**×2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rps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14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rps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15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rps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16*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rps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18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rps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</w:tr>
      <w:tr w:rsidR="00C56C07" w:rsidRPr="00C56C07" w:rsidTr="00B14851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Ribosomal protein (large subunit)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1F60DB" w:rsidP="004A6CE6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rpl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2*×2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rpl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14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rpl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16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*, rpl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rpl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22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rpl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23×2</w:t>
            </w:r>
            <w:r w:rsidR="004A6CE6"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, 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rpl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32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rpl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33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rpl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</w:tr>
      <w:tr w:rsidR="00C56C07" w:rsidRPr="00C56C07" w:rsidTr="00B14851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RNA polymerase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1F60DB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rpo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A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rpo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B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rpo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C1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*, rpo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C2</w:t>
            </w:r>
          </w:p>
        </w:tc>
      </w:tr>
      <w:tr w:rsidR="00C56C07" w:rsidRPr="00C56C07" w:rsidTr="00B14851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Translational initiation factor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inf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</w:tr>
      <w:tr w:rsidR="00C56C07" w:rsidRPr="00C56C07" w:rsidTr="00B14851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Genes for photosynthesis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Subunits of photosystem I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3B57A9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psa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A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psa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B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psa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C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psa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I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，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psa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J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ycf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3**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ycf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</w:tr>
      <w:tr w:rsidR="00C56C07" w:rsidRPr="00C56C07" w:rsidTr="00B14851">
        <w:trPr>
          <w:trHeight w:val="624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Subunits of photosystem II</w:t>
            </w:r>
          </w:p>
        </w:tc>
        <w:tc>
          <w:tcPr>
            <w:tcW w:w="58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8A2495" w:rsidP="008A2495">
            <w:pPr>
              <w:widowControl/>
              <w:jc w:val="left"/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A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B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C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D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E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F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H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I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J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K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L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M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N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T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psb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Z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</w:tr>
      <w:tr w:rsidR="00C56C07" w:rsidRPr="00C56C07" w:rsidTr="00B14851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Subunits of cytochrome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4C49C7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pet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A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pet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B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*, pet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D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*, pet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G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pet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L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pet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N</w:t>
            </w:r>
          </w:p>
        </w:tc>
      </w:tr>
      <w:tr w:rsidR="00C56C07" w:rsidRPr="00C56C07" w:rsidTr="00B14851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Subunits of ATP synthase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255A5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atp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A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atp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B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atp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E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atp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F*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atp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H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atp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I</w:t>
            </w:r>
          </w:p>
        </w:tc>
      </w:tr>
      <w:tr w:rsidR="00C56C07" w:rsidRPr="00C56C07" w:rsidTr="00B14851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Large subunit of Rubisco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rbc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L</w:t>
            </w:r>
          </w:p>
        </w:tc>
      </w:tr>
      <w:tr w:rsidR="00C56C07" w:rsidRPr="00C56C07" w:rsidTr="00B14851">
        <w:trPr>
          <w:trHeight w:val="624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ind w:left="90" w:hangingChars="50" w:hanging="9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Subunits of NADH dehydrogenase</w:t>
            </w:r>
          </w:p>
        </w:tc>
        <w:tc>
          <w:tcPr>
            <w:tcW w:w="58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ndh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A</w:t>
            </w:r>
            <w:bookmarkStart w:id="0" w:name="OLE_LINK87"/>
            <w:bookmarkStart w:id="1" w:name="OLE_LINK86"/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*</w:t>
            </w:r>
            <w:bookmarkEnd w:id="0"/>
            <w:bookmarkEnd w:id="1"/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ndh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B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*</w:t>
            </w:r>
            <w:r w:rsidR="00F46622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×2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ndh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C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ndh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D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ndh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E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ndh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F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ndh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G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ndh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H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ndh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I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ndh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J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ndh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K</w:t>
            </w:r>
          </w:p>
        </w:tc>
      </w:tr>
      <w:tr w:rsidR="00C56C07" w:rsidRPr="00C56C07" w:rsidTr="00B14851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Other genes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Maturase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mat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K</w:t>
            </w:r>
          </w:p>
        </w:tc>
      </w:tr>
      <w:tr w:rsidR="00C56C07" w:rsidRPr="00C56C07" w:rsidTr="00B14851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Envelope membrane protein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cem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</w:tr>
      <w:tr w:rsidR="00C56C07" w:rsidRPr="00C56C07" w:rsidTr="00B14851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Subunit of acetyl-CoA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acc</w:t>
            </w: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D</w:t>
            </w:r>
          </w:p>
        </w:tc>
      </w:tr>
      <w:tr w:rsidR="00C56C07" w:rsidRPr="00C56C07" w:rsidTr="00B14851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Synthesis gene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ccs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</w:tr>
      <w:tr w:rsidR="00C56C07" w:rsidRPr="00C56C07" w:rsidTr="00B14851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ATP-dependent protease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clp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P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**</w:t>
            </w:r>
          </w:p>
        </w:tc>
      </w:tr>
      <w:tr w:rsidR="00C56C07" w:rsidRPr="00C56C07" w:rsidTr="00B14851">
        <w:trPr>
          <w:trHeight w:val="285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Component of TIC complex</w:t>
            </w:r>
          </w:p>
        </w:tc>
        <w:tc>
          <w:tcPr>
            <w:tcW w:w="58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ycf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1</w:t>
            </w:r>
            <w:r w:rsidR="00F46622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×2</w:t>
            </w:r>
          </w:p>
        </w:tc>
      </w:tr>
      <w:tr w:rsidR="00C56C07" w:rsidRPr="00C56C07" w:rsidTr="00B14851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Genes of unknown function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Conserved open reading frames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29A6" w:rsidRPr="00C56C07" w:rsidRDefault="00A329A6" w:rsidP="0089166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ycf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2</w:t>
            </w:r>
            <w:r w:rsidR="00F46622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×2</w:t>
            </w:r>
            <w:r w:rsidRPr="00C56C07"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, ycf</w:t>
            </w:r>
            <w:r w:rsidRPr="00C56C07">
              <w:rPr>
                <w:rFonts w:ascii="Times New Roman" w:eastAsia="宋体" w:hAnsi="Times New Roman" w:cs="Times New Roman"/>
                <w:iCs/>
                <w:color w:val="000000" w:themeColor="text1"/>
                <w:kern w:val="0"/>
                <w:sz w:val="18"/>
                <w:szCs w:val="18"/>
              </w:rPr>
              <w:t>15</w:t>
            </w:r>
            <w:r w:rsidR="00F46622" w:rsidRPr="00C56C0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×2</w:t>
            </w:r>
          </w:p>
        </w:tc>
      </w:tr>
    </w:tbl>
    <w:p w:rsidR="00AF5F9D" w:rsidRPr="00C56C07" w:rsidRDefault="00AF5F9D" w:rsidP="00124169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C56C07">
        <w:rPr>
          <w:rFonts w:ascii="Times New Roman" w:hAnsi="Times New Roman" w:cs="Times New Roman"/>
          <w:color w:val="000000" w:themeColor="text1"/>
          <w:kern w:val="0"/>
          <w:szCs w:val="21"/>
        </w:rPr>
        <w:t>×2: Two gene copies in IR regions; *: With one intron; **: With two introns.</w:t>
      </w:r>
    </w:p>
    <w:sectPr w:rsidR="00AF5F9D" w:rsidRPr="00C56C07" w:rsidSect="007C4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513" w:rsidRDefault="001E5513" w:rsidP="009303F5">
      <w:r>
        <w:separator/>
      </w:r>
    </w:p>
  </w:endnote>
  <w:endnote w:type="continuationSeparator" w:id="0">
    <w:p w:rsidR="001E5513" w:rsidRDefault="001E5513" w:rsidP="0093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513" w:rsidRDefault="001E5513" w:rsidP="009303F5">
      <w:r>
        <w:separator/>
      </w:r>
    </w:p>
  </w:footnote>
  <w:footnote w:type="continuationSeparator" w:id="0">
    <w:p w:rsidR="001E5513" w:rsidRDefault="001E5513" w:rsidP="00930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BB8"/>
    <w:rsid w:val="00007F04"/>
    <w:rsid w:val="00016F53"/>
    <w:rsid w:val="0003108D"/>
    <w:rsid w:val="000A3F22"/>
    <w:rsid w:val="000B2454"/>
    <w:rsid w:val="000C459C"/>
    <w:rsid w:val="000E6F1E"/>
    <w:rsid w:val="001107CB"/>
    <w:rsid w:val="001179FA"/>
    <w:rsid w:val="00123E58"/>
    <w:rsid w:val="00124169"/>
    <w:rsid w:val="0013679C"/>
    <w:rsid w:val="00140FF7"/>
    <w:rsid w:val="001453B2"/>
    <w:rsid w:val="0018605A"/>
    <w:rsid w:val="001C7A82"/>
    <w:rsid w:val="001E1215"/>
    <w:rsid w:val="001E5513"/>
    <w:rsid w:val="001F598C"/>
    <w:rsid w:val="001F60DB"/>
    <w:rsid w:val="001F6826"/>
    <w:rsid w:val="00240969"/>
    <w:rsid w:val="00245EA2"/>
    <w:rsid w:val="00255A56"/>
    <w:rsid w:val="00260EFC"/>
    <w:rsid w:val="0026782F"/>
    <w:rsid w:val="00271FA6"/>
    <w:rsid w:val="00286787"/>
    <w:rsid w:val="002965F7"/>
    <w:rsid w:val="002A6CAA"/>
    <w:rsid w:val="002B114F"/>
    <w:rsid w:val="002B1A36"/>
    <w:rsid w:val="002B2125"/>
    <w:rsid w:val="002B2338"/>
    <w:rsid w:val="002E6FA3"/>
    <w:rsid w:val="00317A8D"/>
    <w:rsid w:val="00323951"/>
    <w:rsid w:val="00370DD9"/>
    <w:rsid w:val="0038498F"/>
    <w:rsid w:val="003946ED"/>
    <w:rsid w:val="003B4E9C"/>
    <w:rsid w:val="003B57A9"/>
    <w:rsid w:val="003F13C3"/>
    <w:rsid w:val="00402D7D"/>
    <w:rsid w:val="004343E0"/>
    <w:rsid w:val="00472E5E"/>
    <w:rsid w:val="00486BA3"/>
    <w:rsid w:val="00496684"/>
    <w:rsid w:val="004A6CE6"/>
    <w:rsid w:val="004C0E00"/>
    <w:rsid w:val="004C49C7"/>
    <w:rsid w:val="004E328B"/>
    <w:rsid w:val="00531365"/>
    <w:rsid w:val="0053538D"/>
    <w:rsid w:val="005A2AD1"/>
    <w:rsid w:val="005E1A3D"/>
    <w:rsid w:val="00607A70"/>
    <w:rsid w:val="00621AED"/>
    <w:rsid w:val="00636ACD"/>
    <w:rsid w:val="00690BB8"/>
    <w:rsid w:val="00700C26"/>
    <w:rsid w:val="00710705"/>
    <w:rsid w:val="00710E43"/>
    <w:rsid w:val="00720233"/>
    <w:rsid w:val="00737695"/>
    <w:rsid w:val="00766599"/>
    <w:rsid w:val="007A09D4"/>
    <w:rsid w:val="007C459B"/>
    <w:rsid w:val="007D19B3"/>
    <w:rsid w:val="007F11C3"/>
    <w:rsid w:val="00815F02"/>
    <w:rsid w:val="008229FD"/>
    <w:rsid w:val="008355F2"/>
    <w:rsid w:val="008870A5"/>
    <w:rsid w:val="008A2495"/>
    <w:rsid w:val="008A2C4F"/>
    <w:rsid w:val="008C6FD9"/>
    <w:rsid w:val="008E365E"/>
    <w:rsid w:val="0090106A"/>
    <w:rsid w:val="00914C09"/>
    <w:rsid w:val="009303F5"/>
    <w:rsid w:val="00952BA3"/>
    <w:rsid w:val="00965D4F"/>
    <w:rsid w:val="009F4C74"/>
    <w:rsid w:val="00A16895"/>
    <w:rsid w:val="00A329A6"/>
    <w:rsid w:val="00A569BE"/>
    <w:rsid w:val="00A647A6"/>
    <w:rsid w:val="00A94B9D"/>
    <w:rsid w:val="00AB50AC"/>
    <w:rsid w:val="00AD05FB"/>
    <w:rsid w:val="00AD36E7"/>
    <w:rsid w:val="00AE323C"/>
    <w:rsid w:val="00AF5F9D"/>
    <w:rsid w:val="00B14851"/>
    <w:rsid w:val="00B266E6"/>
    <w:rsid w:val="00B46D65"/>
    <w:rsid w:val="00B667B1"/>
    <w:rsid w:val="00BD43C0"/>
    <w:rsid w:val="00BE7229"/>
    <w:rsid w:val="00BF7439"/>
    <w:rsid w:val="00C00E70"/>
    <w:rsid w:val="00C25526"/>
    <w:rsid w:val="00C56377"/>
    <w:rsid w:val="00C56C07"/>
    <w:rsid w:val="00C8490B"/>
    <w:rsid w:val="00CA2D73"/>
    <w:rsid w:val="00CD0A95"/>
    <w:rsid w:val="00CE6034"/>
    <w:rsid w:val="00D20B0C"/>
    <w:rsid w:val="00D84559"/>
    <w:rsid w:val="00DA79C5"/>
    <w:rsid w:val="00E02A20"/>
    <w:rsid w:val="00E07A54"/>
    <w:rsid w:val="00E23738"/>
    <w:rsid w:val="00E81D12"/>
    <w:rsid w:val="00EA313D"/>
    <w:rsid w:val="00EB54FE"/>
    <w:rsid w:val="00ED02C5"/>
    <w:rsid w:val="00ED48A7"/>
    <w:rsid w:val="00F17337"/>
    <w:rsid w:val="00F2239B"/>
    <w:rsid w:val="00F403F9"/>
    <w:rsid w:val="00F46622"/>
    <w:rsid w:val="00F60E6D"/>
    <w:rsid w:val="00F66106"/>
    <w:rsid w:val="00F860AE"/>
    <w:rsid w:val="00FA47A2"/>
    <w:rsid w:val="00FB1F8D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62BE4"/>
  <w15:docId w15:val="{8D499326-2F24-474B-8C6B-B32EED53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b-content">
    <w:name w:val="qb-content"/>
    <w:basedOn w:val="a0"/>
    <w:rsid w:val="008E365E"/>
  </w:style>
  <w:style w:type="paragraph" w:styleId="a3">
    <w:name w:val="header"/>
    <w:basedOn w:val="a"/>
    <w:link w:val="a4"/>
    <w:uiPriority w:val="99"/>
    <w:unhideWhenUsed/>
    <w:rsid w:val="00930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03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0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03F5"/>
    <w:rPr>
      <w:sz w:val="18"/>
      <w:szCs w:val="18"/>
    </w:rPr>
  </w:style>
  <w:style w:type="paragraph" w:styleId="a7">
    <w:name w:val="List Paragraph"/>
    <w:basedOn w:val="a"/>
    <w:uiPriority w:val="34"/>
    <w:qFormat/>
    <w:rsid w:val="00007F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 </cp:lastModifiedBy>
  <cp:revision>32</cp:revision>
  <dcterms:created xsi:type="dcterms:W3CDTF">2016-11-21T01:07:00Z</dcterms:created>
  <dcterms:modified xsi:type="dcterms:W3CDTF">2020-04-15T08:42:00Z</dcterms:modified>
</cp:coreProperties>
</file>