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753C50" w14:textId="5975A6A2" w:rsidR="005922BD" w:rsidRPr="00802300" w:rsidRDefault="00B62605">
      <w:pPr>
        <w:rPr>
          <w:rFonts w:ascii="Times New Roman" w:hAnsi="Times New Roman" w:cs="Times New Roman"/>
          <w:b/>
          <w:bCs/>
        </w:rPr>
      </w:pPr>
      <w:r w:rsidRPr="00802300">
        <w:rPr>
          <w:rFonts w:ascii="Times New Roman" w:hAnsi="Times New Roman" w:cs="Times New Roman"/>
          <w:b/>
          <w:bCs/>
        </w:rPr>
        <w:t>Table S</w:t>
      </w:r>
      <w:r w:rsidR="009A1CD9">
        <w:rPr>
          <w:rFonts w:ascii="Times New Roman" w:hAnsi="Times New Roman" w:cs="Times New Roman"/>
          <w:b/>
          <w:bCs/>
        </w:rPr>
        <w:t>2</w:t>
      </w:r>
    </w:p>
    <w:tbl>
      <w:tblPr>
        <w:tblpPr w:leftFromText="180" w:rightFromText="180" w:vertAnchor="page" w:horzAnchor="margin" w:tblpXSpec="center" w:tblpY="2431"/>
        <w:tblW w:w="11955" w:type="dxa"/>
        <w:tblLook w:val="04A0" w:firstRow="1" w:lastRow="0" w:firstColumn="1" w:lastColumn="0" w:noHBand="0" w:noVBand="1"/>
      </w:tblPr>
      <w:tblGrid>
        <w:gridCol w:w="2201"/>
        <w:gridCol w:w="711"/>
        <w:gridCol w:w="836"/>
        <w:gridCol w:w="711"/>
        <w:gridCol w:w="946"/>
        <w:gridCol w:w="236"/>
        <w:gridCol w:w="711"/>
        <w:gridCol w:w="836"/>
        <w:gridCol w:w="711"/>
        <w:gridCol w:w="836"/>
        <w:gridCol w:w="222"/>
        <w:gridCol w:w="711"/>
        <w:gridCol w:w="865"/>
        <w:gridCol w:w="711"/>
        <w:gridCol w:w="711"/>
      </w:tblGrid>
      <w:tr w:rsidR="00802300" w:rsidRPr="00802300" w14:paraId="4A2F5CAF" w14:textId="77777777" w:rsidTr="001B53E5">
        <w:trPr>
          <w:trHeight w:val="280"/>
        </w:trPr>
        <w:tc>
          <w:tcPr>
            <w:tcW w:w="22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9227" w14:textId="77777777" w:rsidR="001B53E5" w:rsidRPr="00802300" w:rsidRDefault="001B53E5" w:rsidP="001B53E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320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7DD46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NGF (pg/ml)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B10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309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52BC6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IL-6 (pg/ml)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CFB8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299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B725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Leptin (pg/ml)</w:t>
            </w:r>
          </w:p>
        </w:tc>
      </w:tr>
      <w:tr w:rsidR="00802300" w:rsidRPr="00802300" w14:paraId="7CC256A1" w14:textId="77777777" w:rsidTr="001B53E5">
        <w:trPr>
          <w:trHeight w:val="320"/>
        </w:trPr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38BEE" w14:textId="77777777" w:rsidR="001B53E5" w:rsidRPr="00802300" w:rsidRDefault="001B53E5" w:rsidP="001B53E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1BE196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9ECD7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P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FDA89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r</w:t>
            </w:r>
            <w:r w:rsidRPr="00802300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F78DB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P</w:t>
            </w:r>
            <w:r w:rsidRPr="00802300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C678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BF365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52542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P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33E53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r</w:t>
            </w:r>
            <w:r w:rsidRPr="00802300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ADED5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P</w:t>
            </w:r>
            <w:r w:rsidRPr="00802300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33B57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847A8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1C3B5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P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DE220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r</w:t>
            </w:r>
            <w:r w:rsidRPr="00802300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8CAA0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P</w:t>
            </w:r>
            <w:r w:rsidRPr="00802300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</w:rPr>
              <w:t>a</w:t>
            </w:r>
          </w:p>
        </w:tc>
      </w:tr>
      <w:tr w:rsidR="00802300" w:rsidRPr="00802300" w14:paraId="62091323" w14:textId="77777777" w:rsidTr="001B53E5">
        <w:trPr>
          <w:trHeight w:val="280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25E17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1h-PG (mmol/L)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07F16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1.156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82398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0.004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A455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0.137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697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0.014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5AFC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3593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1E9D9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E806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FEE0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FC94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</w:tr>
      <w:tr w:rsidR="00802300" w:rsidRPr="00802300" w14:paraId="445251EB" w14:textId="77777777" w:rsidTr="001B53E5">
        <w:trPr>
          <w:trHeight w:val="280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12F7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2h-PG (mmol/L)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43AC2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0.213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F2B0C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&lt;0.001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4DE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0.210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FF833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&lt;0.0001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843D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AC51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E92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CA5D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4C25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9F2B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</w:tr>
      <w:tr w:rsidR="00802300" w:rsidRPr="00802300" w14:paraId="528B9317" w14:textId="77777777" w:rsidTr="001B53E5">
        <w:trPr>
          <w:trHeight w:val="280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779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AUCG (mmol/L h)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2BAAB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0.193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01CE6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&lt;0.001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150E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0.178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8EA2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0.001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CDF1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87E35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E77EA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B42D8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0359C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4CAD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</w:tr>
      <w:tr w:rsidR="00802300" w:rsidRPr="00802300" w14:paraId="7E6A3B77" w14:textId="77777777" w:rsidTr="001B53E5">
        <w:trPr>
          <w:trHeight w:val="280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B82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bookmarkStart w:id="0" w:name="RANGE!A6"/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HbA1c (%)</w:t>
            </w:r>
            <w:bookmarkEnd w:id="0"/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0E4C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75EB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78F7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3EE0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1D21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B253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3E36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8E587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</w:tr>
      <w:tr w:rsidR="00802300" w:rsidRPr="00802300" w14:paraId="5D0B1543" w14:textId="77777777" w:rsidTr="001B53E5">
        <w:trPr>
          <w:trHeight w:val="280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832C0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Fasting insulin (mU/L)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FC698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0.174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27CB3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C3C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0.169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9B71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0.002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FD36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C058B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D61F8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0A9D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7E042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18CB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</w:tr>
      <w:tr w:rsidR="00802300" w:rsidRPr="00802300" w14:paraId="4B67E101" w14:textId="77777777" w:rsidTr="001B53E5">
        <w:trPr>
          <w:trHeight w:val="280"/>
        </w:trPr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8C4D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HOMA-IR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21B19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0.184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65F9A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88C3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0.174 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774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0.002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ADCB3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B869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0.329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C77E0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&lt;0.001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F9D25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0.441 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C8D4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9C49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98A23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0.193 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556F3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&lt;0.000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9A65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0.148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E0AA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0.008 </w:t>
            </w:r>
          </w:p>
        </w:tc>
      </w:tr>
      <w:tr w:rsidR="00802300" w:rsidRPr="00802300" w14:paraId="429FDC8A" w14:textId="77777777" w:rsidTr="001B53E5">
        <w:trPr>
          <w:trHeight w:val="280"/>
        </w:trPr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FB7F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HOMA-β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B10E9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A8A5B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0.110 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A9F6C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0.049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2CE53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202B2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0.309 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E3784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&lt;0.002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4760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0.441 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61CC49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&lt;0.002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E6B941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DB6F2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0.200 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4054EE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>&lt;0.001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70167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0.166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CDCF8C" w14:textId="77777777" w:rsidR="001B53E5" w:rsidRPr="00802300" w:rsidRDefault="001B53E5" w:rsidP="001B53E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02300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0.003 </w:t>
            </w:r>
          </w:p>
        </w:tc>
      </w:tr>
    </w:tbl>
    <w:p w14:paraId="3EBE6F50" w14:textId="09DC7A32" w:rsidR="00B62605" w:rsidRPr="00802300" w:rsidRDefault="001B53E5">
      <w:pPr>
        <w:rPr>
          <w:rFonts w:ascii="Times New Roman" w:hAnsi="Times New Roman" w:cs="Times New Roman"/>
          <w:b/>
          <w:bCs/>
        </w:rPr>
      </w:pPr>
      <w:r w:rsidRPr="00802300">
        <w:rPr>
          <w:rFonts w:ascii="Times New Roman" w:hAnsi="Times New Roman" w:cs="Times New Roman"/>
          <w:b/>
          <w:bCs/>
        </w:rPr>
        <w:t xml:space="preserve"> </w:t>
      </w:r>
      <w:r w:rsidR="00FC1546" w:rsidRPr="00802300">
        <w:rPr>
          <w:rFonts w:ascii="Times New Roman" w:hAnsi="Times New Roman" w:cs="Times New Roman"/>
          <w:b/>
          <w:bCs/>
        </w:rPr>
        <w:t xml:space="preserve">Correlations of inflammatory factors and metabolism indexes after excluded </w:t>
      </w:r>
      <w:r w:rsidR="00CC36D2" w:rsidRPr="00802300">
        <w:rPr>
          <w:rFonts w:ascii="Times New Roman" w:hAnsi="Times New Roman" w:cs="Times New Roman"/>
          <w:b/>
          <w:bCs/>
        </w:rPr>
        <w:t>women who were overweight or obese</w:t>
      </w:r>
    </w:p>
    <w:p w14:paraId="0592023D" w14:textId="4891D028" w:rsidR="00211753" w:rsidRPr="00802300" w:rsidRDefault="00211753" w:rsidP="000542F1">
      <w:pPr>
        <w:widowControl/>
        <w:jc w:val="left"/>
        <w:rPr>
          <w:rFonts w:ascii="Times New Roman" w:hAnsi="Times New Roman" w:cs="Times New Roman"/>
          <w:szCs w:val="21"/>
        </w:rPr>
      </w:pPr>
      <w:bookmarkStart w:id="1" w:name="_Hlk15377772"/>
      <w:r w:rsidRPr="00802300">
        <w:rPr>
          <w:rFonts w:ascii="Times New Roman" w:eastAsia="宋体" w:hAnsi="Times New Roman" w:cs="Times New Roman"/>
          <w:bCs/>
          <w:szCs w:val="21"/>
        </w:rPr>
        <w:t xml:space="preserve">a: adjusted for all the cytokines, maternal age, gestational age, </w:t>
      </w:r>
      <w:r w:rsidR="00335AD8" w:rsidRPr="00802300">
        <w:rPr>
          <w:rFonts w:ascii="Times New Roman" w:eastAsia="宋体" w:hAnsi="Times New Roman" w:cs="Times New Roman"/>
          <w:bCs/>
          <w:szCs w:val="21"/>
        </w:rPr>
        <w:t xml:space="preserve">pregestational BMI, </w:t>
      </w:r>
      <w:r w:rsidRPr="00802300">
        <w:rPr>
          <w:rFonts w:ascii="Times New Roman" w:eastAsia="宋体" w:hAnsi="Times New Roman" w:cs="Times New Roman"/>
          <w:bCs/>
          <w:szCs w:val="21"/>
        </w:rPr>
        <w:t>changes of BMI, blood pressure, family history of diabetes and previous history of GDM</w:t>
      </w:r>
      <w:r w:rsidRPr="00802300">
        <w:rPr>
          <w:rFonts w:ascii="Times New Roman" w:hAnsi="Times New Roman" w:cs="Times New Roman"/>
          <w:szCs w:val="21"/>
        </w:rPr>
        <w:t>.</w:t>
      </w:r>
    </w:p>
    <w:p w14:paraId="33BB5BA0" w14:textId="26D9B5A1" w:rsidR="000542F1" w:rsidRPr="00802300" w:rsidRDefault="000542F1" w:rsidP="000542F1">
      <w:pPr>
        <w:widowControl/>
        <w:jc w:val="left"/>
        <w:rPr>
          <w:rFonts w:ascii="Times New Roman" w:hAnsi="Times New Roman" w:cs="Times New Roman"/>
          <w:szCs w:val="21"/>
        </w:rPr>
      </w:pPr>
      <w:r w:rsidRPr="00802300">
        <w:rPr>
          <w:rFonts w:ascii="Times New Roman" w:hAnsi="Times New Roman" w:cs="Times New Roman"/>
          <w:szCs w:val="21"/>
        </w:rPr>
        <w:t>Abbreviations: NGF, nerve growth factor; IL-6, Interleukin-6; 1h-PG, 1-h postprandial glucose; 2h-PG, 2-h postprandial glucose; AUCG, area under curve of glucose from the 75-g OGTT; HOMA-IR, homeostasis model assessment of insulin resistance; HOMA-β, homeostasis model assessment index of β-cell secretion</w:t>
      </w:r>
      <w:r w:rsidR="00211753" w:rsidRPr="00802300">
        <w:rPr>
          <w:rFonts w:ascii="Times New Roman" w:hAnsi="Times New Roman" w:cs="Times New Roman"/>
          <w:szCs w:val="21"/>
        </w:rPr>
        <w:t>; NS: no significan</w:t>
      </w:r>
      <w:r w:rsidR="00B267CF" w:rsidRPr="00802300">
        <w:rPr>
          <w:rFonts w:ascii="Times New Roman" w:hAnsi="Times New Roman" w:cs="Times New Roman"/>
          <w:szCs w:val="21"/>
        </w:rPr>
        <w:t>ce</w:t>
      </w:r>
      <w:r w:rsidR="00211753" w:rsidRPr="00802300">
        <w:rPr>
          <w:rFonts w:ascii="Times New Roman" w:hAnsi="Times New Roman" w:cs="Times New Roman"/>
          <w:szCs w:val="21"/>
        </w:rPr>
        <w:t>.</w:t>
      </w:r>
    </w:p>
    <w:bookmarkEnd w:id="1"/>
    <w:p w14:paraId="04D53A3B" w14:textId="03278ADB" w:rsidR="00CC36D2" w:rsidRPr="00802300" w:rsidRDefault="00CC36D2">
      <w:pPr>
        <w:rPr>
          <w:rFonts w:ascii="Times New Roman" w:hAnsi="Times New Roman" w:cs="Times New Roman"/>
          <w:b/>
          <w:bCs/>
        </w:rPr>
      </w:pPr>
    </w:p>
    <w:p w14:paraId="1F06A77C" w14:textId="77777777" w:rsidR="00CC36D2" w:rsidRPr="00802300" w:rsidRDefault="00CC36D2">
      <w:pPr>
        <w:rPr>
          <w:rFonts w:ascii="Times New Roman" w:hAnsi="Times New Roman" w:cs="Times New Roman"/>
          <w:b/>
          <w:bCs/>
        </w:rPr>
      </w:pPr>
    </w:p>
    <w:sectPr w:rsidR="00CC36D2" w:rsidRPr="008023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B2DDAE" w14:textId="77777777" w:rsidR="00D856E0" w:rsidRDefault="00D856E0" w:rsidP="006C156D">
      <w:r>
        <w:separator/>
      </w:r>
    </w:p>
  </w:endnote>
  <w:endnote w:type="continuationSeparator" w:id="0">
    <w:p w14:paraId="30E71E30" w14:textId="77777777" w:rsidR="00D856E0" w:rsidRDefault="00D856E0" w:rsidP="006C1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B065F4" w14:textId="77777777" w:rsidR="00D856E0" w:rsidRDefault="00D856E0" w:rsidP="006C156D">
      <w:r>
        <w:separator/>
      </w:r>
    </w:p>
  </w:footnote>
  <w:footnote w:type="continuationSeparator" w:id="0">
    <w:p w14:paraId="44B4F65B" w14:textId="77777777" w:rsidR="00D856E0" w:rsidRDefault="00D856E0" w:rsidP="006C15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1F7"/>
    <w:rsid w:val="000542F1"/>
    <w:rsid w:val="000D4500"/>
    <w:rsid w:val="000E59BD"/>
    <w:rsid w:val="001B53E5"/>
    <w:rsid w:val="00211753"/>
    <w:rsid w:val="00335AD8"/>
    <w:rsid w:val="00401053"/>
    <w:rsid w:val="004035A9"/>
    <w:rsid w:val="005922BD"/>
    <w:rsid w:val="006C156D"/>
    <w:rsid w:val="00802300"/>
    <w:rsid w:val="008921F7"/>
    <w:rsid w:val="009A1CD9"/>
    <w:rsid w:val="00A406B0"/>
    <w:rsid w:val="00B267CF"/>
    <w:rsid w:val="00B62605"/>
    <w:rsid w:val="00B6557E"/>
    <w:rsid w:val="00CC36D2"/>
    <w:rsid w:val="00D856E0"/>
    <w:rsid w:val="00F86357"/>
    <w:rsid w:val="00FC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739C87"/>
  <w15:chartTrackingRefBased/>
  <w15:docId w15:val="{7FDEF12F-2077-4BC7-B841-CF6F64998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15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15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15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15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8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3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汤 梦阳</dc:creator>
  <cp:keywords/>
  <dc:description/>
  <cp:lastModifiedBy>汤 梦阳</cp:lastModifiedBy>
  <cp:revision>17</cp:revision>
  <dcterms:created xsi:type="dcterms:W3CDTF">2020-09-06T11:08:00Z</dcterms:created>
  <dcterms:modified xsi:type="dcterms:W3CDTF">2020-11-01T07:51:00Z</dcterms:modified>
</cp:coreProperties>
</file>