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E1D5A4" w14:textId="45D790EC" w:rsidR="009721F2" w:rsidRPr="00641B8D" w:rsidRDefault="009721F2" w:rsidP="00FA6CF6">
      <w:pPr>
        <w:rPr>
          <w:rFonts w:ascii="Times New Roman" w:eastAsia="Times New Roman" w:hAnsi="Times New Roman"/>
          <w:b/>
          <w:sz w:val="36"/>
          <w:szCs w:val="36"/>
          <w:lang w:val="en-US" w:eastAsia="pt-BR"/>
        </w:rPr>
      </w:pPr>
      <w:r w:rsidRPr="00641B8D">
        <w:rPr>
          <w:rFonts w:ascii="Times New Roman" w:eastAsia="Times New Roman" w:hAnsi="Times New Roman"/>
          <w:b/>
          <w:sz w:val="36"/>
          <w:szCs w:val="36"/>
          <w:lang w:val="en-US" w:eastAsia="pt-BR"/>
        </w:rPr>
        <w:t xml:space="preserve">Antitumor </w:t>
      </w:r>
      <w:r w:rsidR="00095BB1">
        <w:rPr>
          <w:rFonts w:ascii="Times New Roman" w:eastAsia="Times New Roman" w:hAnsi="Times New Roman"/>
          <w:b/>
          <w:sz w:val="36"/>
          <w:szCs w:val="36"/>
          <w:lang w:val="en-US" w:eastAsia="pt-BR"/>
        </w:rPr>
        <w:t>a</w:t>
      </w:r>
      <w:r w:rsidRPr="00641B8D">
        <w:rPr>
          <w:rFonts w:ascii="Times New Roman" w:eastAsia="Times New Roman" w:hAnsi="Times New Roman"/>
          <w:b/>
          <w:sz w:val="36"/>
          <w:szCs w:val="36"/>
          <w:lang w:val="en-US" w:eastAsia="pt-BR"/>
        </w:rPr>
        <w:t xml:space="preserve">ctivity and </w:t>
      </w:r>
      <w:r w:rsidR="00D86A41">
        <w:rPr>
          <w:rFonts w:ascii="Times New Roman" w:eastAsia="Times New Roman" w:hAnsi="Times New Roman"/>
          <w:b/>
          <w:sz w:val="36"/>
          <w:szCs w:val="36"/>
          <w:lang w:val="en-US" w:eastAsia="pt-BR"/>
        </w:rPr>
        <w:t xml:space="preserve">selectivity </w:t>
      </w:r>
      <w:r w:rsidR="001D4543">
        <w:rPr>
          <w:rFonts w:ascii="Times New Roman" w:eastAsia="Times New Roman" w:hAnsi="Times New Roman"/>
          <w:b/>
          <w:sz w:val="36"/>
          <w:szCs w:val="36"/>
          <w:lang w:val="en-US" w:eastAsia="pt-BR"/>
        </w:rPr>
        <w:t>of</w:t>
      </w:r>
      <w:r w:rsidRPr="00641B8D">
        <w:rPr>
          <w:rFonts w:ascii="Times New Roman" w:eastAsia="Times New Roman" w:hAnsi="Times New Roman"/>
          <w:b/>
          <w:sz w:val="36"/>
          <w:szCs w:val="36"/>
          <w:lang w:val="en-US" w:eastAsia="pt-BR"/>
        </w:rPr>
        <w:t xml:space="preserve"> a </w:t>
      </w:r>
      <w:r w:rsidR="00095BB1">
        <w:rPr>
          <w:rFonts w:ascii="Times New Roman" w:eastAsia="Times New Roman" w:hAnsi="Times New Roman"/>
          <w:b/>
          <w:sz w:val="36"/>
          <w:szCs w:val="36"/>
          <w:lang w:val="en-US" w:eastAsia="pt-BR"/>
        </w:rPr>
        <w:t>n</w:t>
      </w:r>
      <w:r w:rsidRPr="00641B8D">
        <w:rPr>
          <w:rFonts w:ascii="Times New Roman" w:eastAsia="Times New Roman" w:hAnsi="Times New Roman"/>
          <w:b/>
          <w:sz w:val="36"/>
          <w:szCs w:val="36"/>
          <w:lang w:val="en-US" w:eastAsia="pt-BR"/>
        </w:rPr>
        <w:t xml:space="preserve">ovel </w:t>
      </w:r>
      <w:r w:rsidR="00095BB1">
        <w:rPr>
          <w:rFonts w:ascii="Times New Roman" w:eastAsia="Times New Roman" w:hAnsi="Times New Roman"/>
          <w:b/>
          <w:sz w:val="36"/>
          <w:szCs w:val="36"/>
          <w:lang w:val="en-US" w:eastAsia="pt-BR"/>
        </w:rPr>
        <w:t>n</w:t>
      </w:r>
      <w:r w:rsidRPr="00641B8D">
        <w:rPr>
          <w:rFonts w:ascii="Times New Roman" w:eastAsia="Times New Roman" w:hAnsi="Times New Roman"/>
          <w:b/>
          <w:sz w:val="36"/>
          <w:szCs w:val="36"/>
          <w:lang w:val="en-US" w:eastAsia="pt-BR"/>
        </w:rPr>
        <w:t xml:space="preserve">anostructured </w:t>
      </w:r>
      <w:r w:rsidR="00095BB1">
        <w:rPr>
          <w:rFonts w:ascii="Times New Roman" w:eastAsia="Times New Roman" w:hAnsi="Times New Roman"/>
          <w:b/>
          <w:sz w:val="36"/>
          <w:szCs w:val="36"/>
          <w:lang w:val="en-US" w:eastAsia="pt-BR"/>
        </w:rPr>
        <w:t>p</w:t>
      </w:r>
      <w:r w:rsidRPr="00641B8D">
        <w:rPr>
          <w:rFonts w:ascii="Times New Roman" w:eastAsia="Times New Roman" w:hAnsi="Times New Roman"/>
          <w:b/>
          <w:sz w:val="36"/>
          <w:szCs w:val="36"/>
          <w:lang w:val="en-US" w:eastAsia="pt-BR"/>
        </w:rPr>
        <w:t>olyoxoniobate</w:t>
      </w:r>
      <w:bookmarkStart w:id="0" w:name="_Hlk36856391"/>
      <w:bookmarkEnd w:id="0"/>
    </w:p>
    <w:p w14:paraId="24E32959" w14:textId="5DCBA851" w:rsidR="00A07A48" w:rsidRPr="007045D6" w:rsidRDefault="00A07A48" w:rsidP="00A07A48">
      <w:pPr>
        <w:spacing w:after="0" w:line="360" w:lineRule="auto"/>
        <w:jc w:val="both"/>
        <w:rPr>
          <w:rFonts w:ascii="Times New Roman" w:eastAsia="Times New Roman" w:hAnsi="Times New Roman"/>
          <w:sz w:val="24"/>
          <w:szCs w:val="24"/>
          <w:vertAlign w:val="superscript"/>
          <w:lang w:eastAsia="pt-BR"/>
        </w:rPr>
      </w:pPr>
      <w:r w:rsidRPr="00FC1D23">
        <w:rPr>
          <w:rFonts w:ascii="Times New Roman" w:eastAsia="Times New Roman" w:hAnsi="Times New Roman"/>
          <w:sz w:val="24"/>
          <w:szCs w:val="24"/>
          <w:lang w:eastAsia="pt-BR"/>
        </w:rPr>
        <w:t xml:space="preserve">Luiz C. A. </w:t>
      </w:r>
      <w:proofErr w:type="spellStart"/>
      <w:proofErr w:type="gramStart"/>
      <w:r w:rsidRPr="00FC1D23">
        <w:rPr>
          <w:rFonts w:ascii="Times New Roman" w:eastAsia="Times New Roman" w:hAnsi="Times New Roman"/>
          <w:sz w:val="24"/>
          <w:szCs w:val="24"/>
          <w:lang w:eastAsia="pt-BR"/>
        </w:rPr>
        <w:t>Oliveira</w:t>
      </w:r>
      <w:r w:rsidRPr="00FC1D23">
        <w:rPr>
          <w:rFonts w:ascii="Times New Roman" w:eastAsia="Times New Roman" w:hAnsi="Times New Roman"/>
          <w:sz w:val="24"/>
          <w:szCs w:val="24"/>
          <w:vertAlign w:val="superscript"/>
          <w:lang w:eastAsia="pt-BR"/>
        </w:rPr>
        <w:t>a</w:t>
      </w:r>
      <w:proofErr w:type="spellEnd"/>
      <w:r w:rsidRPr="00FC1D23">
        <w:rPr>
          <w:rFonts w:ascii="Times New Roman" w:eastAsia="Times New Roman" w:hAnsi="Times New Roman"/>
          <w:sz w:val="24"/>
          <w:szCs w:val="24"/>
          <w:vertAlign w:val="superscript"/>
          <w:lang w:eastAsia="pt-BR"/>
        </w:rPr>
        <w:t>,*</w:t>
      </w:r>
      <w:proofErr w:type="gramEnd"/>
      <w:r w:rsidRPr="00FC1D23">
        <w:rPr>
          <w:rFonts w:ascii="Times New Roman" w:eastAsia="Times New Roman" w:hAnsi="Times New Roman"/>
          <w:sz w:val="24"/>
          <w:szCs w:val="24"/>
          <w:lang w:eastAsia="pt-BR"/>
        </w:rPr>
        <w:t>,</w:t>
      </w:r>
      <w:r w:rsidRPr="00FC1D23">
        <w:rPr>
          <w:rFonts w:ascii="Times New Roman" w:eastAsia="Times New Roman" w:hAnsi="Times New Roman"/>
          <w:sz w:val="24"/>
          <w:szCs w:val="24"/>
          <w:vertAlign w:val="superscript"/>
          <w:lang w:eastAsia="pt-BR"/>
        </w:rPr>
        <w:t xml:space="preserve"> </w:t>
      </w:r>
      <w:r w:rsidRPr="007045D6">
        <w:rPr>
          <w:rFonts w:ascii="Times New Roman" w:eastAsia="Times New Roman" w:hAnsi="Times New Roman"/>
          <w:sz w:val="24"/>
          <w:szCs w:val="24"/>
          <w:lang w:eastAsia="pt-BR"/>
        </w:rPr>
        <w:t xml:space="preserve">Cinthia C. </w:t>
      </w:r>
      <w:proofErr w:type="spellStart"/>
      <w:r w:rsidRPr="007045D6">
        <w:rPr>
          <w:rFonts w:ascii="Times New Roman" w:eastAsia="Times New Roman" w:hAnsi="Times New Roman"/>
          <w:sz w:val="24"/>
          <w:szCs w:val="24"/>
          <w:lang w:eastAsia="pt-BR"/>
        </w:rPr>
        <w:t>Oliveira</w:t>
      </w:r>
      <w:r w:rsidRPr="007045D6">
        <w:rPr>
          <w:rFonts w:ascii="Times New Roman" w:eastAsia="Times New Roman" w:hAnsi="Times New Roman"/>
          <w:sz w:val="24"/>
          <w:szCs w:val="24"/>
          <w:vertAlign w:val="superscript"/>
          <w:lang w:eastAsia="pt-BR"/>
        </w:rPr>
        <w:t>a</w:t>
      </w:r>
      <w:proofErr w:type="spellEnd"/>
      <w:r w:rsidRPr="007045D6">
        <w:rPr>
          <w:rFonts w:ascii="Times New Roman" w:eastAsia="Times New Roman" w:hAnsi="Times New Roman"/>
          <w:sz w:val="24"/>
          <w:szCs w:val="24"/>
          <w:lang w:eastAsia="pt-BR"/>
        </w:rPr>
        <w:t xml:space="preserve">, </w:t>
      </w:r>
      <w:proofErr w:type="spellStart"/>
      <w:r w:rsidRPr="007045D6">
        <w:rPr>
          <w:rFonts w:ascii="Times New Roman" w:eastAsia="Times New Roman" w:hAnsi="Times New Roman"/>
          <w:sz w:val="24"/>
          <w:szCs w:val="24"/>
          <w:lang w:eastAsia="pt-BR"/>
        </w:rPr>
        <w:t>Poliane</w:t>
      </w:r>
      <w:proofErr w:type="spellEnd"/>
      <w:r w:rsidRPr="007045D6">
        <w:rPr>
          <w:rFonts w:ascii="Times New Roman" w:eastAsia="Times New Roman" w:hAnsi="Times New Roman"/>
          <w:sz w:val="24"/>
          <w:szCs w:val="24"/>
          <w:lang w:eastAsia="pt-BR"/>
        </w:rPr>
        <w:t xml:space="preserve"> </w:t>
      </w:r>
      <w:proofErr w:type="spellStart"/>
      <w:r w:rsidRPr="007045D6">
        <w:rPr>
          <w:rFonts w:ascii="Times New Roman" w:eastAsia="Times New Roman" w:hAnsi="Times New Roman"/>
          <w:sz w:val="24"/>
          <w:szCs w:val="24"/>
          <w:lang w:eastAsia="pt-BR"/>
        </w:rPr>
        <w:t>Chagas</w:t>
      </w:r>
      <w:r w:rsidRPr="007045D6">
        <w:rPr>
          <w:rFonts w:ascii="Times New Roman" w:eastAsia="Times New Roman" w:hAnsi="Times New Roman"/>
          <w:sz w:val="24"/>
          <w:szCs w:val="24"/>
          <w:vertAlign w:val="superscript"/>
          <w:lang w:eastAsia="pt-BR"/>
        </w:rPr>
        <w:t>a</w:t>
      </w:r>
      <w:proofErr w:type="spellEnd"/>
      <w:r w:rsidRPr="007045D6">
        <w:rPr>
          <w:rFonts w:ascii="Times New Roman" w:eastAsia="Times New Roman" w:hAnsi="Times New Roman"/>
          <w:sz w:val="24"/>
          <w:szCs w:val="24"/>
          <w:lang w:eastAsia="pt-BR"/>
        </w:rPr>
        <w:t xml:space="preserve">, Ana P. </w:t>
      </w:r>
      <w:proofErr w:type="spellStart"/>
      <w:r w:rsidRPr="007045D6">
        <w:rPr>
          <w:rFonts w:ascii="Times New Roman" w:eastAsia="Times New Roman" w:hAnsi="Times New Roman"/>
          <w:sz w:val="24"/>
          <w:szCs w:val="24"/>
          <w:lang w:eastAsia="pt-BR"/>
        </w:rPr>
        <w:t>Heitmann</w:t>
      </w:r>
      <w:r w:rsidRPr="007045D6">
        <w:rPr>
          <w:rFonts w:ascii="Times New Roman" w:eastAsia="Times New Roman" w:hAnsi="Times New Roman"/>
          <w:sz w:val="24"/>
          <w:szCs w:val="24"/>
          <w:vertAlign w:val="superscript"/>
          <w:lang w:eastAsia="pt-BR"/>
        </w:rPr>
        <w:t>a</w:t>
      </w:r>
      <w:proofErr w:type="spellEnd"/>
      <w:r w:rsidRPr="007045D6">
        <w:rPr>
          <w:rFonts w:ascii="Times New Roman" w:eastAsia="Times New Roman" w:hAnsi="Times New Roman"/>
          <w:sz w:val="24"/>
          <w:szCs w:val="24"/>
          <w:lang w:eastAsia="pt-BR"/>
        </w:rPr>
        <w:t>, José B. Gabriel</w:t>
      </w:r>
      <w:r w:rsidRPr="007045D6">
        <w:rPr>
          <w:rFonts w:ascii="Times New Roman" w:eastAsia="Times New Roman" w:hAnsi="Times New Roman"/>
          <w:sz w:val="24"/>
          <w:szCs w:val="24"/>
          <w:vertAlign w:val="superscript"/>
          <w:lang w:eastAsia="pt-BR"/>
        </w:rPr>
        <w:t>a</w:t>
      </w:r>
      <w:r w:rsidRPr="007045D6">
        <w:rPr>
          <w:rFonts w:ascii="Times New Roman" w:eastAsia="Times New Roman" w:hAnsi="Times New Roman"/>
          <w:sz w:val="24"/>
          <w:szCs w:val="24"/>
          <w:lang w:eastAsia="pt-BR"/>
        </w:rPr>
        <w:t xml:space="preserve">, Jadson C. </w:t>
      </w:r>
      <w:proofErr w:type="spellStart"/>
      <w:r w:rsidRPr="007045D6">
        <w:rPr>
          <w:rFonts w:ascii="Times New Roman" w:eastAsia="Times New Roman" w:hAnsi="Times New Roman"/>
          <w:sz w:val="24"/>
          <w:szCs w:val="24"/>
          <w:lang w:eastAsia="pt-BR"/>
        </w:rPr>
        <w:t>Belchior</w:t>
      </w:r>
      <w:r w:rsidRPr="007045D6">
        <w:rPr>
          <w:rFonts w:ascii="Times New Roman" w:eastAsia="Times New Roman" w:hAnsi="Times New Roman"/>
          <w:sz w:val="24"/>
          <w:szCs w:val="24"/>
          <w:vertAlign w:val="superscript"/>
          <w:lang w:eastAsia="pt-BR"/>
        </w:rPr>
        <w:t>a</w:t>
      </w:r>
      <w:proofErr w:type="spellEnd"/>
      <w:r w:rsidRPr="007045D6">
        <w:rPr>
          <w:rFonts w:ascii="Times New Roman" w:eastAsia="Times New Roman" w:hAnsi="Times New Roman"/>
          <w:sz w:val="24"/>
          <w:szCs w:val="24"/>
          <w:lang w:eastAsia="pt-BR"/>
        </w:rPr>
        <w:t xml:space="preserve">, Leonardo A. De </w:t>
      </w:r>
      <w:proofErr w:type="spellStart"/>
      <w:r w:rsidRPr="007045D6">
        <w:rPr>
          <w:rFonts w:ascii="Times New Roman" w:eastAsia="Times New Roman" w:hAnsi="Times New Roman"/>
          <w:sz w:val="24"/>
          <w:szCs w:val="24"/>
          <w:lang w:eastAsia="pt-BR"/>
        </w:rPr>
        <w:t>Souza</w:t>
      </w:r>
      <w:r w:rsidRPr="007045D6">
        <w:rPr>
          <w:rFonts w:ascii="Times New Roman" w:eastAsia="Times New Roman" w:hAnsi="Times New Roman"/>
          <w:sz w:val="24"/>
          <w:szCs w:val="24"/>
          <w:vertAlign w:val="superscript"/>
          <w:lang w:eastAsia="pt-BR"/>
        </w:rPr>
        <w:t>b</w:t>
      </w:r>
      <w:proofErr w:type="spellEnd"/>
      <w:r w:rsidRPr="007045D6">
        <w:rPr>
          <w:rFonts w:ascii="Times New Roman" w:eastAsia="Times New Roman" w:hAnsi="Times New Roman"/>
          <w:sz w:val="24"/>
          <w:szCs w:val="24"/>
          <w:lang w:eastAsia="pt-BR"/>
        </w:rPr>
        <w:t xml:space="preserve">, Tiago H. </w:t>
      </w:r>
      <w:proofErr w:type="spellStart"/>
      <w:r w:rsidRPr="007045D6">
        <w:rPr>
          <w:rFonts w:ascii="Times New Roman" w:eastAsia="Times New Roman" w:hAnsi="Times New Roman"/>
          <w:sz w:val="24"/>
          <w:szCs w:val="24"/>
          <w:lang w:eastAsia="pt-BR"/>
        </w:rPr>
        <w:t>Ferreira</w:t>
      </w:r>
      <w:r w:rsidRPr="007045D6">
        <w:rPr>
          <w:rFonts w:ascii="Times New Roman" w:eastAsia="Times New Roman" w:hAnsi="Times New Roman"/>
          <w:sz w:val="24"/>
          <w:szCs w:val="24"/>
          <w:vertAlign w:val="superscript"/>
          <w:lang w:eastAsia="pt-BR"/>
        </w:rPr>
        <w:t>c</w:t>
      </w:r>
      <w:proofErr w:type="spellEnd"/>
      <w:r w:rsidRPr="007045D6">
        <w:rPr>
          <w:rFonts w:ascii="Times New Roman" w:eastAsia="Times New Roman" w:hAnsi="Times New Roman"/>
          <w:sz w:val="24"/>
          <w:szCs w:val="24"/>
          <w:lang w:eastAsia="pt-BR"/>
        </w:rPr>
        <w:t xml:space="preserve">, Sued E. M. </w:t>
      </w:r>
      <w:proofErr w:type="spellStart"/>
      <w:r w:rsidRPr="007045D6">
        <w:rPr>
          <w:rFonts w:ascii="Times New Roman" w:eastAsia="Times New Roman" w:hAnsi="Times New Roman"/>
          <w:sz w:val="24"/>
          <w:szCs w:val="24"/>
          <w:lang w:eastAsia="pt-BR"/>
        </w:rPr>
        <w:t>Miranda</w:t>
      </w:r>
      <w:r w:rsidRPr="007045D6">
        <w:rPr>
          <w:rFonts w:ascii="Times New Roman" w:eastAsia="Times New Roman" w:hAnsi="Times New Roman"/>
          <w:sz w:val="24"/>
          <w:szCs w:val="24"/>
          <w:vertAlign w:val="superscript"/>
          <w:lang w:eastAsia="pt-BR"/>
        </w:rPr>
        <w:t>c</w:t>
      </w:r>
      <w:proofErr w:type="spellEnd"/>
      <w:r w:rsidRPr="007045D6">
        <w:rPr>
          <w:rFonts w:ascii="Times New Roman" w:eastAsia="Times New Roman" w:hAnsi="Times New Roman"/>
          <w:sz w:val="24"/>
          <w:szCs w:val="24"/>
          <w:lang w:eastAsia="pt-BR"/>
        </w:rPr>
        <w:t xml:space="preserve">, André L. B. </w:t>
      </w:r>
      <w:proofErr w:type="spellStart"/>
      <w:proofErr w:type="gramStart"/>
      <w:r w:rsidRPr="007045D6">
        <w:rPr>
          <w:rFonts w:ascii="Times New Roman" w:eastAsia="Times New Roman" w:hAnsi="Times New Roman"/>
          <w:sz w:val="24"/>
          <w:szCs w:val="24"/>
          <w:lang w:eastAsia="pt-BR"/>
        </w:rPr>
        <w:t>Barros</w:t>
      </w:r>
      <w:r w:rsidRPr="007045D6">
        <w:rPr>
          <w:rFonts w:ascii="Times New Roman" w:eastAsia="Times New Roman" w:hAnsi="Times New Roman"/>
          <w:sz w:val="24"/>
          <w:szCs w:val="24"/>
          <w:vertAlign w:val="superscript"/>
          <w:lang w:eastAsia="pt-BR"/>
        </w:rPr>
        <w:t>c</w:t>
      </w:r>
      <w:proofErr w:type="spellEnd"/>
      <w:r w:rsidRPr="007045D6">
        <w:rPr>
          <w:rFonts w:ascii="Times New Roman" w:eastAsia="Times New Roman" w:hAnsi="Times New Roman"/>
          <w:sz w:val="24"/>
          <w:szCs w:val="24"/>
          <w:vertAlign w:val="superscript"/>
          <w:lang w:eastAsia="pt-BR"/>
        </w:rPr>
        <w:t xml:space="preserve"> </w:t>
      </w:r>
      <w:r w:rsidRPr="007045D6">
        <w:rPr>
          <w:rFonts w:ascii="Times New Roman" w:eastAsia="Times New Roman" w:hAnsi="Times New Roman"/>
          <w:sz w:val="24"/>
          <w:szCs w:val="24"/>
          <w:lang w:eastAsia="pt-BR"/>
        </w:rPr>
        <w:t>,</w:t>
      </w:r>
      <w:proofErr w:type="gramEnd"/>
      <w:r w:rsidRPr="007045D6">
        <w:rPr>
          <w:rFonts w:ascii="Times New Roman" w:eastAsia="Times New Roman" w:hAnsi="Times New Roman"/>
          <w:sz w:val="24"/>
          <w:szCs w:val="24"/>
          <w:vertAlign w:val="superscript"/>
          <w:lang w:eastAsia="pt-BR"/>
        </w:rPr>
        <w:t xml:space="preserve"> </w:t>
      </w:r>
      <w:r w:rsidRPr="007045D6">
        <w:rPr>
          <w:rFonts w:ascii="Times New Roman" w:eastAsia="Times New Roman" w:hAnsi="Times New Roman"/>
          <w:sz w:val="24"/>
          <w:szCs w:val="24"/>
          <w:lang w:eastAsia="pt-BR"/>
        </w:rPr>
        <w:t>Cynthia L</w:t>
      </w:r>
      <w:r w:rsidR="0079125A">
        <w:rPr>
          <w:rFonts w:ascii="Times New Roman" w:eastAsia="Times New Roman" w:hAnsi="Times New Roman"/>
          <w:sz w:val="24"/>
          <w:szCs w:val="24"/>
          <w:lang w:eastAsia="pt-BR"/>
        </w:rPr>
        <w:t>.</w:t>
      </w:r>
      <w:r w:rsidRPr="007045D6">
        <w:rPr>
          <w:rFonts w:ascii="Times New Roman" w:eastAsia="Times New Roman" w:hAnsi="Times New Roman"/>
          <w:sz w:val="24"/>
          <w:szCs w:val="24"/>
          <w:lang w:eastAsia="pt-BR"/>
        </w:rPr>
        <w:t xml:space="preserve"> M</w:t>
      </w:r>
      <w:r w:rsidR="0079125A">
        <w:rPr>
          <w:rFonts w:ascii="Times New Roman" w:eastAsia="Times New Roman" w:hAnsi="Times New Roman"/>
          <w:sz w:val="24"/>
          <w:szCs w:val="24"/>
          <w:lang w:eastAsia="pt-BR"/>
        </w:rPr>
        <w:t>.</w:t>
      </w:r>
      <w:r w:rsidRPr="007045D6">
        <w:rPr>
          <w:rFonts w:ascii="Times New Roman" w:eastAsia="Times New Roman" w:hAnsi="Times New Roman"/>
          <w:sz w:val="24"/>
          <w:szCs w:val="24"/>
          <w:lang w:eastAsia="pt-BR"/>
        </w:rPr>
        <w:t xml:space="preserve"> </w:t>
      </w:r>
      <w:proofErr w:type="spellStart"/>
      <w:r w:rsidRPr="007045D6">
        <w:rPr>
          <w:rFonts w:ascii="Times New Roman" w:eastAsia="Times New Roman" w:hAnsi="Times New Roman"/>
          <w:sz w:val="24"/>
          <w:szCs w:val="24"/>
          <w:lang w:eastAsia="pt-BR"/>
        </w:rPr>
        <w:t>Pereira</w:t>
      </w:r>
      <w:r w:rsidRPr="007045D6">
        <w:rPr>
          <w:rFonts w:ascii="Times New Roman" w:eastAsia="Times New Roman" w:hAnsi="Times New Roman"/>
          <w:sz w:val="24"/>
          <w:szCs w:val="24"/>
          <w:vertAlign w:val="superscript"/>
          <w:lang w:eastAsia="pt-BR"/>
        </w:rPr>
        <w:t>a</w:t>
      </w:r>
      <w:proofErr w:type="spellEnd"/>
      <w:r w:rsidRPr="007045D6">
        <w:rPr>
          <w:rFonts w:ascii="Times New Roman" w:eastAsia="Times New Roman" w:hAnsi="Times New Roman"/>
          <w:sz w:val="24"/>
          <w:szCs w:val="24"/>
          <w:lang w:eastAsia="pt-BR"/>
        </w:rPr>
        <w:t>, Vinícius D</w:t>
      </w:r>
      <w:r w:rsidR="0079125A">
        <w:rPr>
          <w:rFonts w:ascii="Times New Roman" w:eastAsia="Times New Roman" w:hAnsi="Times New Roman"/>
          <w:sz w:val="24"/>
          <w:szCs w:val="24"/>
          <w:lang w:eastAsia="pt-BR"/>
        </w:rPr>
        <w:t>.</w:t>
      </w:r>
      <w:r w:rsidRPr="007045D6">
        <w:rPr>
          <w:rFonts w:ascii="Times New Roman" w:eastAsia="Times New Roman" w:hAnsi="Times New Roman"/>
          <w:sz w:val="24"/>
          <w:szCs w:val="24"/>
          <w:lang w:eastAsia="pt-BR"/>
        </w:rPr>
        <w:t xml:space="preserve"> N</w:t>
      </w:r>
      <w:r w:rsidR="0079125A">
        <w:rPr>
          <w:rFonts w:ascii="Times New Roman" w:eastAsia="Times New Roman" w:hAnsi="Times New Roman"/>
          <w:sz w:val="24"/>
          <w:szCs w:val="24"/>
          <w:lang w:eastAsia="pt-BR"/>
        </w:rPr>
        <w:t>.</w:t>
      </w:r>
      <w:r w:rsidRPr="007045D6">
        <w:rPr>
          <w:rFonts w:ascii="Times New Roman" w:eastAsia="Times New Roman" w:hAnsi="Times New Roman"/>
          <w:sz w:val="24"/>
          <w:szCs w:val="24"/>
          <w:lang w:eastAsia="pt-BR"/>
        </w:rPr>
        <w:t xml:space="preserve"> </w:t>
      </w:r>
      <w:proofErr w:type="spellStart"/>
      <w:r w:rsidRPr="007045D6">
        <w:rPr>
          <w:rFonts w:ascii="Times New Roman" w:eastAsia="Times New Roman" w:hAnsi="Times New Roman"/>
          <w:sz w:val="24"/>
          <w:szCs w:val="24"/>
          <w:lang w:eastAsia="pt-BR"/>
        </w:rPr>
        <w:t>Bezzon</w:t>
      </w:r>
      <w:r w:rsidRPr="007045D6">
        <w:rPr>
          <w:rFonts w:ascii="Times New Roman" w:eastAsia="Times New Roman" w:hAnsi="Times New Roman"/>
          <w:sz w:val="24"/>
          <w:szCs w:val="24"/>
          <w:vertAlign w:val="superscript"/>
          <w:lang w:eastAsia="pt-BR"/>
        </w:rPr>
        <w:t>d</w:t>
      </w:r>
      <w:proofErr w:type="spellEnd"/>
      <w:r w:rsidRPr="007045D6">
        <w:rPr>
          <w:rFonts w:ascii="Times New Roman" w:eastAsia="Times New Roman" w:hAnsi="Times New Roman"/>
          <w:sz w:val="24"/>
          <w:szCs w:val="24"/>
          <w:lang w:eastAsia="pt-BR"/>
        </w:rPr>
        <w:t xml:space="preserve">, Fábio F. </w:t>
      </w:r>
      <w:proofErr w:type="spellStart"/>
      <w:r w:rsidRPr="007045D6">
        <w:rPr>
          <w:rFonts w:ascii="Times New Roman" w:eastAsia="Times New Roman" w:hAnsi="Times New Roman"/>
          <w:sz w:val="24"/>
          <w:szCs w:val="24"/>
          <w:lang w:eastAsia="pt-BR"/>
        </w:rPr>
        <w:t>Ferreira</w:t>
      </w:r>
      <w:r w:rsidRPr="007045D6">
        <w:rPr>
          <w:rFonts w:ascii="Times New Roman" w:eastAsia="Times New Roman" w:hAnsi="Times New Roman"/>
          <w:sz w:val="24"/>
          <w:szCs w:val="24"/>
          <w:vertAlign w:val="superscript"/>
          <w:lang w:eastAsia="pt-BR"/>
        </w:rPr>
        <w:t>e</w:t>
      </w:r>
      <w:proofErr w:type="spellEnd"/>
    </w:p>
    <w:p w14:paraId="39B5F075" w14:textId="77777777" w:rsidR="00A07A48" w:rsidRPr="00FC1D23" w:rsidRDefault="00A07A48" w:rsidP="00A07A48">
      <w:pPr>
        <w:spacing w:after="0" w:line="360" w:lineRule="auto"/>
        <w:jc w:val="both"/>
        <w:rPr>
          <w:rFonts w:ascii="Times New Roman" w:eastAsia="Times New Roman" w:hAnsi="Times New Roman"/>
          <w:sz w:val="24"/>
          <w:szCs w:val="24"/>
          <w:lang w:eastAsia="pt-BR"/>
        </w:rPr>
      </w:pPr>
    </w:p>
    <w:p w14:paraId="13D68A07" w14:textId="77777777" w:rsidR="00A07A48" w:rsidRPr="007045D6" w:rsidRDefault="00A07A48" w:rsidP="00A07A48">
      <w:pPr>
        <w:spacing w:after="0" w:line="360" w:lineRule="auto"/>
        <w:ind w:right="-1"/>
        <w:jc w:val="both"/>
        <w:rPr>
          <w:rFonts w:ascii="Times New Roman" w:eastAsia="Times New Roman" w:hAnsi="Times New Roman"/>
          <w:lang w:eastAsia="pt-BR"/>
        </w:rPr>
      </w:pPr>
      <w:r w:rsidRPr="007045D6">
        <w:rPr>
          <w:rFonts w:ascii="Times New Roman" w:eastAsia="Times New Roman" w:hAnsi="Times New Roman"/>
          <w:vertAlign w:val="superscript"/>
          <w:lang w:eastAsia="pt-BR"/>
        </w:rPr>
        <w:t xml:space="preserve">a </w:t>
      </w:r>
      <w:r w:rsidRPr="007045D6">
        <w:rPr>
          <w:rFonts w:ascii="Times New Roman" w:eastAsia="Times New Roman" w:hAnsi="Times New Roman"/>
          <w:lang w:eastAsia="pt-BR"/>
        </w:rPr>
        <w:t xml:space="preserve">Universidade Federal de Minas Gerais, Departamento de Química, Av. Antônio Carlos 6627, Belo </w:t>
      </w:r>
      <w:proofErr w:type="spellStart"/>
      <w:r w:rsidRPr="007045D6">
        <w:rPr>
          <w:rFonts w:ascii="Times New Roman" w:eastAsia="Times New Roman" w:hAnsi="Times New Roman"/>
          <w:lang w:eastAsia="pt-BR"/>
        </w:rPr>
        <w:t>Horizonte-MG</w:t>
      </w:r>
      <w:proofErr w:type="spellEnd"/>
      <w:r w:rsidRPr="007045D6">
        <w:rPr>
          <w:rFonts w:ascii="Times New Roman" w:eastAsia="Times New Roman" w:hAnsi="Times New Roman"/>
          <w:lang w:eastAsia="pt-BR"/>
        </w:rPr>
        <w:t xml:space="preserve">, 31270-901, </w:t>
      </w:r>
      <w:proofErr w:type="spellStart"/>
      <w:r w:rsidRPr="007045D6">
        <w:rPr>
          <w:rFonts w:ascii="Times New Roman" w:eastAsia="Times New Roman" w:hAnsi="Times New Roman"/>
          <w:lang w:eastAsia="pt-BR"/>
        </w:rPr>
        <w:t>Brazil</w:t>
      </w:r>
      <w:proofErr w:type="spellEnd"/>
      <w:r w:rsidRPr="007045D6">
        <w:rPr>
          <w:rFonts w:ascii="Times New Roman" w:eastAsia="Times New Roman" w:hAnsi="Times New Roman"/>
          <w:lang w:eastAsia="pt-BR"/>
        </w:rPr>
        <w:t xml:space="preserve">. </w:t>
      </w:r>
    </w:p>
    <w:p w14:paraId="2879F9FF" w14:textId="77777777" w:rsidR="00A07A48" w:rsidRPr="007045D6" w:rsidRDefault="00A07A48" w:rsidP="00A07A48">
      <w:pPr>
        <w:spacing w:after="0" w:line="360" w:lineRule="auto"/>
        <w:ind w:right="-1"/>
        <w:jc w:val="both"/>
        <w:rPr>
          <w:rFonts w:ascii="Times New Roman" w:eastAsia="Times New Roman" w:hAnsi="Times New Roman"/>
          <w:lang w:eastAsia="pt-BR"/>
        </w:rPr>
      </w:pPr>
      <w:r w:rsidRPr="007045D6">
        <w:rPr>
          <w:rFonts w:ascii="Times New Roman" w:eastAsia="Times New Roman" w:hAnsi="Times New Roman"/>
          <w:vertAlign w:val="superscript"/>
          <w:lang w:eastAsia="pt-BR"/>
        </w:rPr>
        <w:t xml:space="preserve">b </w:t>
      </w:r>
      <w:r w:rsidRPr="007045D6">
        <w:rPr>
          <w:rFonts w:ascii="Times New Roman" w:eastAsia="Times New Roman" w:hAnsi="Times New Roman"/>
          <w:lang w:eastAsia="pt-BR"/>
        </w:rPr>
        <w:t>Universidade do Estado do Rio de Janeiro, Instituto de Química, Departamento de Química Geral e Inorgânica, Rua São Francisco Xavier 524, Rio de Janeiro-RJ, 20550-013, Brazil.</w:t>
      </w:r>
    </w:p>
    <w:p w14:paraId="6A78821A" w14:textId="77777777" w:rsidR="00A07A48" w:rsidRPr="007045D6" w:rsidRDefault="00A07A48" w:rsidP="00A07A48">
      <w:pPr>
        <w:spacing w:after="0" w:line="360" w:lineRule="auto"/>
        <w:ind w:right="-1"/>
        <w:jc w:val="both"/>
        <w:rPr>
          <w:rFonts w:ascii="Times New Roman" w:eastAsia="Times New Roman" w:hAnsi="Times New Roman"/>
          <w:lang w:eastAsia="pt-BR"/>
        </w:rPr>
      </w:pPr>
      <w:r w:rsidRPr="007045D6">
        <w:rPr>
          <w:rFonts w:ascii="Times New Roman" w:eastAsia="Times New Roman" w:hAnsi="Times New Roman"/>
          <w:vertAlign w:val="superscript"/>
          <w:lang w:eastAsia="pt-BR"/>
        </w:rPr>
        <w:t xml:space="preserve">c </w:t>
      </w:r>
      <w:r w:rsidRPr="007045D6">
        <w:rPr>
          <w:rFonts w:ascii="Times New Roman" w:eastAsia="Times New Roman" w:hAnsi="Times New Roman"/>
          <w:lang w:eastAsia="pt-BR"/>
        </w:rPr>
        <w:t xml:space="preserve">Universidade Federal de Minas Gerais, Faculdade de Farmácia, Av. Antônio Carlos 6627, Belo </w:t>
      </w:r>
      <w:proofErr w:type="spellStart"/>
      <w:r w:rsidRPr="007045D6">
        <w:rPr>
          <w:rFonts w:ascii="Times New Roman" w:eastAsia="Times New Roman" w:hAnsi="Times New Roman"/>
          <w:lang w:eastAsia="pt-BR"/>
        </w:rPr>
        <w:t>Horizonte-MG</w:t>
      </w:r>
      <w:proofErr w:type="spellEnd"/>
      <w:r w:rsidRPr="007045D6">
        <w:rPr>
          <w:rFonts w:ascii="Times New Roman" w:eastAsia="Times New Roman" w:hAnsi="Times New Roman"/>
          <w:lang w:eastAsia="pt-BR"/>
        </w:rPr>
        <w:t xml:space="preserve">, 31270-901, </w:t>
      </w:r>
      <w:proofErr w:type="spellStart"/>
      <w:r w:rsidRPr="007045D6">
        <w:rPr>
          <w:rFonts w:ascii="Times New Roman" w:eastAsia="Times New Roman" w:hAnsi="Times New Roman"/>
          <w:lang w:eastAsia="pt-BR"/>
        </w:rPr>
        <w:t>Brazil</w:t>
      </w:r>
      <w:proofErr w:type="spellEnd"/>
      <w:r w:rsidRPr="007045D6">
        <w:rPr>
          <w:rFonts w:ascii="Times New Roman" w:eastAsia="Times New Roman" w:hAnsi="Times New Roman"/>
          <w:lang w:eastAsia="pt-BR"/>
        </w:rPr>
        <w:t>.</w:t>
      </w:r>
      <w:bookmarkStart w:id="1" w:name="_Hlk36856416"/>
      <w:bookmarkEnd w:id="1"/>
    </w:p>
    <w:p w14:paraId="2C2410D0" w14:textId="77777777" w:rsidR="00A07A48" w:rsidRPr="007045D6" w:rsidRDefault="00A07A48" w:rsidP="00A07A48">
      <w:pPr>
        <w:spacing w:after="0" w:line="360" w:lineRule="auto"/>
        <w:ind w:right="-1"/>
        <w:jc w:val="both"/>
        <w:rPr>
          <w:rFonts w:ascii="Times New Roman" w:eastAsia="Times New Roman" w:hAnsi="Times New Roman"/>
          <w:lang w:eastAsia="pt-BR"/>
        </w:rPr>
      </w:pPr>
      <w:proofErr w:type="gramStart"/>
      <w:r w:rsidRPr="007045D6">
        <w:rPr>
          <w:rFonts w:ascii="Times New Roman" w:eastAsia="Times New Roman" w:hAnsi="Times New Roman"/>
          <w:vertAlign w:val="superscript"/>
          <w:lang w:eastAsia="pt-BR"/>
        </w:rPr>
        <w:t>d</w:t>
      </w:r>
      <w:proofErr w:type="gramEnd"/>
      <w:r w:rsidRPr="007045D6">
        <w:rPr>
          <w:rFonts w:ascii="Times New Roman" w:eastAsia="Times New Roman" w:hAnsi="Times New Roman"/>
          <w:lang w:eastAsia="pt-BR"/>
        </w:rPr>
        <w:t xml:space="preserve"> Departamento de Física, Centro de Ciências Exatas, Universidade Federal do Espírito Santo (UFES), Campus Goiabeiras, Vitória - ES, CEP 29075-910, Brazil.</w:t>
      </w:r>
    </w:p>
    <w:p w14:paraId="7EA5CE94" w14:textId="77777777" w:rsidR="00A07A48" w:rsidRPr="007045D6" w:rsidRDefault="00A07A48" w:rsidP="00A07A48">
      <w:pPr>
        <w:spacing w:after="0" w:line="360" w:lineRule="auto"/>
        <w:ind w:right="-1"/>
        <w:jc w:val="both"/>
        <w:rPr>
          <w:rFonts w:ascii="Times New Roman" w:eastAsia="Times New Roman" w:hAnsi="Times New Roman"/>
          <w:lang w:eastAsia="pt-BR"/>
        </w:rPr>
      </w:pPr>
      <w:r w:rsidRPr="007045D6">
        <w:rPr>
          <w:rFonts w:ascii="Times New Roman" w:eastAsia="Times New Roman" w:hAnsi="Times New Roman"/>
          <w:vertAlign w:val="superscript"/>
          <w:lang w:eastAsia="pt-BR"/>
        </w:rPr>
        <w:t xml:space="preserve">e </w:t>
      </w:r>
      <w:r w:rsidRPr="007045D6">
        <w:rPr>
          <w:rFonts w:ascii="Times New Roman" w:eastAsia="Times New Roman" w:hAnsi="Times New Roman"/>
          <w:lang w:eastAsia="pt-BR"/>
        </w:rPr>
        <w:t>Centro de Ciências Naturais e Humanas (CCNH), Universidade Federal do ABC (UFABC), Av. dos Estados 5001, Santo André, SP, 09210-580, Brazil.</w:t>
      </w:r>
    </w:p>
    <w:p w14:paraId="0477A5A1" w14:textId="77777777" w:rsidR="00D86A41" w:rsidRPr="0075237E" w:rsidRDefault="00D86A41" w:rsidP="009721F2">
      <w:pPr>
        <w:spacing w:after="0" w:line="360" w:lineRule="auto"/>
        <w:ind w:right="-1"/>
        <w:jc w:val="both"/>
        <w:rPr>
          <w:rFonts w:ascii="Times New Roman" w:eastAsia="Times New Roman" w:hAnsi="Times New Roman"/>
          <w:sz w:val="24"/>
          <w:szCs w:val="24"/>
          <w:lang w:eastAsia="pt-BR"/>
        </w:rPr>
      </w:pPr>
    </w:p>
    <w:p w14:paraId="626F14D6" w14:textId="77777777" w:rsidR="00D86A41" w:rsidRPr="0075237E" w:rsidRDefault="00D86A41" w:rsidP="009721F2">
      <w:pPr>
        <w:spacing w:after="0" w:line="360" w:lineRule="auto"/>
        <w:ind w:right="-1"/>
        <w:jc w:val="both"/>
        <w:rPr>
          <w:rFonts w:ascii="Times New Roman" w:eastAsia="Times New Roman" w:hAnsi="Times New Roman"/>
          <w:sz w:val="24"/>
          <w:szCs w:val="24"/>
          <w:lang w:eastAsia="pt-BR"/>
        </w:rPr>
      </w:pPr>
    </w:p>
    <w:p w14:paraId="618CBC88" w14:textId="77777777" w:rsidR="00D86A41" w:rsidRPr="0075237E" w:rsidRDefault="00D86A41" w:rsidP="009721F2">
      <w:pPr>
        <w:spacing w:after="0" w:line="360" w:lineRule="auto"/>
        <w:ind w:right="-1"/>
        <w:jc w:val="both"/>
        <w:rPr>
          <w:rFonts w:ascii="Times New Roman" w:eastAsia="Times New Roman" w:hAnsi="Times New Roman"/>
          <w:sz w:val="24"/>
          <w:szCs w:val="24"/>
          <w:lang w:eastAsia="pt-BR"/>
        </w:rPr>
      </w:pPr>
    </w:p>
    <w:p w14:paraId="56B535F1" w14:textId="77777777" w:rsidR="00D86A41" w:rsidRPr="0075237E" w:rsidRDefault="00D86A41" w:rsidP="009721F2">
      <w:pPr>
        <w:spacing w:after="0" w:line="360" w:lineRule="auto"/>
        <w:ind w:right="-1"/>
        <w:jc w:val="both"/>
        <w:rPr>
          <w:rFonts w:ascii="Times New Roman" w:eastAsia="Times New Roman" w:hAnsi="Times New Roman"/>
          <w:sz w:val="24"/>
          <w:szCs w:val="24"/>
          <w:lang w:eastAsia="pt-BR"/>
        </w:rPr>
      </w:pPr>
    </w:p>
    <w:p w14:paraId="2B91DC7D" w14:textId="77777777" w:rsidR="00D86A41" w:rsidRPr="0075237E" w:rsidRDefault="00D86A41" w:rsidP="009721F2">
      <w:pPr>
        <w:spacing w:after="0" w:line="360" w:lineRule="auto"/>
        <w:ind w:right="-1"/>
        <w:jc w:val="both"/>
        <w:rPr>
          <w:rFonts w:ascii="Times New Roman" w:eastAsia="Times New Roman" w:hAnsi="Times New Roman"/>
          <w:sz w:val="24"/>
          <w:szCs w:val="24"/>
          <w:lang w:eastAsia="pt-BR"/>
        </w:rPr>
      </w:pPr>
    </w:p>
    <w:p w14:paraId="573D0ECC"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43CF184B" w14:textId="77777777" w:rsidR="00A96BE2" w:rsidRPr="00573749" w:rsidRDefault="00A96BE2" w:rsidP="009721F2">
      <w:pPr>
        <w:spacing w:after="0" w:line="360" w:lineRule="auto"/>
        <w:ind w:right="-1"/>
        <w:jc w:val="both"/>
        <w:rPr>
          <w:rFonts w:ascii="Times New Roman" w:eastAsia="Times New Roman" w:hAnsi="Times New Roman"/>
          <w:sz w:val="24"/>
          <w:szCs w:val="24"/>
          <w:lang w:eastAsia="pt-BR"/>
        </w:rPr>
      </w:pPr>
    </w:p>
    <w:p w14:paraId="70CB9130"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77026996"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5EC42114"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0EC963D9"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6756AF3B" w14:textId="77777777" w:rsidR="0079125A" w:rsidRPr="00573749" w:rsidRDefault="0079125A" w:rsidP="009721F2">
      <w:pPr>
        <w:spacing w:after="0" w:line="360" w:lineRule="auto"/>
        <w:ind w:right="-1"/>
        <w:jc w:val="both"/>
        <w:rPr>
          <w:rFonts w:ascii="Times New Roman" w:eastAsia="Times New Roman" w:hAnsi="Times New Roman"/>
          <w:sz w:val="24"/>
          <w:szCs w:val="24"/>
          <w:lang w:eastAsia="pt-BR"/>
        </w:rPr>
      </w:pPr>
    </w:p>
    <w:p w14:paraId="5978CAF2"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6B44A9E4" w14:textId="77777777" w:rsidR="009721F2" w:rsidRPr="00573749" w:rsidRDefault="009721F2" w:rsidP="009721F2">
      <w:pPr>
        <w:spacing w:after="0" w:line="360" w:lineRule="auto"/>
        <w:ind w:right="-1"/>
        <w:jc w:val="both"/>
        <w:rPr>
          <w:rFonts w:ascii="Times New Roman" w:eastAsia="Times New Roman" w:hAnsi="Times New Roman"/>
          <w:sz w:val="24"/>
          <w:szCs w:val="24"/>
          <w:lang w:eastAsia="pt-BR"/>
        </w:rPr>
      </w:pPr>
    </w:p>
    <w:p w14:paraId="1F209CD5" w14:textId="0A0E8D05" w:rsidR="009721F2" w:rsidRPr="00641B8D" w:rsidRDefault="009721F2" w:rsidP="009721F2">
      <w:pPr>
        <w:spacing w:after="0" w:line="360" w:lineRule="auto"/>
        <w:ind w:right="-1"/>
        <w:jc w:val="both"/>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Corresponding author phone: +55 31 3409-7550</w:t>
      </w:r>
    </w:p>
    <w:p w14:paraId="430660BA" w14:textId="3A52C4E8" w:rsidR="009721F2" w:rsidRDefault="00F44650" w:rsidP="009721F2">
      <w:pPr>
        <w:spacing w:after="0" w:line="360" w:lineRule="auto"/>
        <w:ind w:right="-1"/>
        <w:jc w:val="both"/>
        <w:rPr>
          <w:rFonts w:ascii="Times New Roman" w:eastAsia="Times New Roman" w:hAnsi="Times New Roman"/>
          <w:sz w:val="24"/>
          <w:szCs w:val="24"/>
          <w:lang w:val="en-US" w:eastAsia="pt-BR"/>
        </w:rPr>
      </w:pPr>
      <w:r>
        <w:rPr>
          <w:rFonts w:ascii="Times New Roman" w:eastAsia="Times New Roman" w:hAnsi="Times New Roman"/>
          <w:sz w:val="24"/>
          <w:szCs w:val="24"/>
          <w:lang w:val="en-US" w:eastAsia="pt-BR"/>
        </w:rPr>
        <w:t>*</w:t>
      </w:r>
      <w:r w:rsidR="009721F2" w:rsidRPr="00641B8D">
        <w:rPr>
          <w:rFonts w:ascii="Times New Roman" w:eastAsia="Times New Roman" w:hAnsi="Times New Roman"/>
          <w:sz w:val="24"/>
          <w:szCs w:val="24"/>
          <w:lang w:val="en-US" w:eastAsia="pt-BR"/>
        </w:rPr>
        <w:t>E-mail address</w:t>
      </w:r>
      <w:r w:rsidR="008A6353">
        <w:rPr>
          <w:rFonts w:ascii="Times New Roman" w:eastAsia="Times New Roman" w:hAnsi="Times New Roman"/>
          <w:sz w:val="24"/>
          <w:szCs w:val="24"/>
          <w:lang w:val="en-US" w:eastAsia="pt-BR"/>
        </w:rPr>
        <w:t>: lcao.ufmg@gmail.com</w:t>
      </w:r>
    </w:p>
    <w:p w14:paraId="57F2D267" w14:textId="5D1A349B" w:rsidR="003A4C3E" w:rsidRDefault="00B8381B" w:rsidP="003A4C3E">
      <w:pPr>
        <w:spacing w:after="0" w:line="360" w:lineRule="auto"/>
        <w:ind w:right="-1"/>
        <w:jc w:val="both"/>
        <w:rPr>
          <w:rFonts w:ascii="Times New Roman" w:eastAsia="Times New Roman" w:hAnsi="Times New Roman"/>
          <w:sz w:val="24"/>
          <w:szCs w:val="24"/>
          <w:lang w:val="en-US" w:eastAsia="pt-BR"/>
        </w:rPr>
      </w:pPr>
      <w:r w:rsidRPr="008A6353">
        <w:rPr>
          <w:rFonts w:ascii="Times New Roman" w:eastAsia="Times New Roman" w:hAnsi="Times New Roman"/>
          <w:sz w:val="24"/>
          <w:szCs w:val="24"/>
          <w:vertAlign w:val="superscript"/>
          <w:lang w:val="en-US" w:eastAsia="pt-BR"/>
        </w:rPr>
        <w:t>#</w:t>
      </w:r>
      <w:r w:rsidR="00F44650" w:rsidRPr="00F44650">
        <w:rPr>
          <w:rFonts w:ascii="Times New Roman" w:eastAsia="Times New Roman" w:hAnsi="Times New Roman"/>
          <w:sz w:val="24"/>
          <w:szCs w:val="24"/>
          <w:lang w:val="en-US" w:eastAsia="pt-BR"/>
        </w:rPr>
        <w:t>This unprecedented niobium structure was named Lara in honor of the birth of Lara de Castro Oliveira. Throughout the text</w:t>
      </w:r>
      <w:r w:rsidR="004F3BC1">
        <w:rPr>
          <w:rFonts w:ascii="Times New Roman" w:eastAsia="Times New Roman" w:hAnsi="Times New Roman"/>
          <w:sz w:val="24"/>
          <w:szCs w:val="24"/>
          <w:lang w:val="en-US" w:eastAsia="pt-BR"/>
        </w:rPr>
        <w:t>,</w:t>
      </w:r>
      <w:r w:rsidR="00F44650" w:rsidRPr="00F44650">
        <w:rPr>
          <w:rFonts w:ascii="Times New Roman" w:eastAsia="Times New Roman" w:hAnsi="Times New Roman"/>
          <w:sz w:val="24"/>
          <w:szCs w:val="24"/>
          <w:lang w:val="en-US" w:eastAsia="pt-BR"/>
        </w:rPr>
        <w:t xml:space="preserve"> it will be </w:t>
      </w:r>
      <w:r w:rsidR="00F44650" w:rsidRPr="004F3BC1">
        <w:rPr>
          <w:rFonts w:ascii="Times New Roman" w:eastAsia="Times New Roman" w:hAnsi="Times New Roman"/>
          <w:sz w:val="24"/>
          <w:szCs w:val="24"/>
          <w:lang w:val="en-US" w:eastAsia="pt-BR"/>
        </w:rPr>
        <w:t xml:space="preserve">called </w:t>
      </w:r>
      <w:r w:rsidR="009661CD">
        <w:rPr>
          <w:rFonts w:ascii="Times New Roman" w:eastAsia="Times New Roman" w:hAnsi="Times New Roman"/>
          <w:sz w:val="24"/>
          <w:szCs w:val="24"/>
          <w:lang w:val="en-US" w:eastAsia="pt-BR"/>
        </w:rPr>
        <w:t>PONb</w:t>
      </w:r>
      <w:r w:rsidR="00F44650" w:rsidRPr="004F3BC1">
        <w:rPr>
          <w:rFonts w:ascii="Times New Roman" w:eastAsia="Times New Roman" w:hAnsi="Times New Roman"/>
          <w:sz w:val="24"/>
          <w:szCs w:val="24"/>
          <w:lang w:val="en-US" w:eastAsia="pt-BR"/>
        </w:rPr>
        <w:t>-MB.</w:t>
      </w:r>
    </w:p>
    <w:p w14:paraId="23C8AA12" w14:textId="77777777" w:rsidR="00AD6E0A" w:rsidRDefault="00AD6E0A" w:rsidP="003A4C3E">
      <w:pPr>
        <w:spacing w:after="0" w:line="360" w:lineRule="auto"/>
        <w:ind w:right="-1"/>
        <w:jc w:val="both"/>
        <w:rPr>
          <w:rFonts w:ascii="Times New Roman" w:eastAsia="Times New Roman" w:hAnsi="Times New Roman"/>
          <w:sz w:val="24"/>
          <w:szCs w:val="24"/>
          <w:lang w:val="en-US" w:eastAsia="pt-BR"/>
        </w:rPr>
      </w:pPr>
    </w:p>
    <w:p w14:paraId="595A4F22" w14:textId="77777777" w:rsidR="00AD6E0A" w:rsidRDefault="00AD6E0A" w:rsidP="00AD6E0A">
      <w:pPr>
        <w:spacing w:after="0" w:line="360" w:lineRule="auto"/>
        <w:ind w:right="-1"/>
        <w:jc w:val="center"/>
        <w:rPr>
          <w:rFonts w:ascii="Times New Roman" w:eastAsia="Times New Roman" w:hAnsi="Times New Roman"/>
          <w:b/>
          <w:bCs/>
          <w:caps/>
          <w:sz w:val="32"/>
          <w:szCs w:val="32"/>
          <w:lang w:val="en-US" w:eastAsia="pt-BR"/>
        </w:rPr>
      </w:pPr>
    </w:p>
    <w:p w14:paraId="64E38B61" w14:textId="718368D9" w:rsidR="00AD6E0A" w:rsidRPr="00641B8D" w:rsidRDefault="00AD6E0A" w:rsidP="00AD6E0A">
      <w:pPr>
        <w:spacing w:after="0" w:line="360" w:lineRule="auto"/>
        <w:ind w:right="-1"/>
        <w:jc w:val="center"/>
        <w:rPr>
          <w:rFonts w:ascii="Times New Roman" w:eastAsia="Times New Roman" w:hAnsi="Times New Roman"/>
          <w:b/>
          <w:bCs/>
          <w:caps/>
          <w:sz w:val="32"/>
          <w:szCs w:val="32"/>
          <w:lang w:val="en-US" w:eastAsia="pt-BR"/>
        </w:rPr>
      </w:pPr>
      <w:r w:rsidRPr="00D62D1A">
        <w:rPr>
          <w:rFonts w:ascii="Times New Roman" w:eastAsia="Times New Roman" w:hAnsi="Times New Roman"/>
          <w:b/>
          <w:bCs/>
          <w:caps/>
          <w:sz w:val="32"/>
          <w:szCs w:val="32"/>
          <w:lang w:val="en-US" w:eastAsia="pt-BR"/>
        </w:rPr>
        <w:t>Supporting Information</w:t>
      </w:r>
    </w:p>
    <w:p w14:paraId="0E280C37" w14:textId="77777777" w:rsidR="00A96BE2" w:rsidRDefault="00A96BE2" w:rsidP="00CB32A9">
      <w:pPr>
        <w:spacing w:after="0" w:line="360" w:lineRule="auto"/>
        <w:ind w:firstLine="567"/>
        <w:jc w:val="both"/>
        <w:rPr>
          <w:rFonts w:ascii="Times New Roman" w:hAnsi="Times New Roman"/>
          <w:sz w:val="24"/>
          <w:szCs w:val="24"/>
          <w:lang w:val="en-US"/>
        </w:rPr>
      </w:pPr>
    </w:p>
    <w:p w14:paraId="2F0F9BB6" w14:textId="77777777" w:rsidR="00A96BE2" w:rsidRDefault="00A96BE2" w:rsidP="00CB32A9">
      <w:pPr>
        <w:spacing w:after="0" w:line="360" w:lineRule="auto"/>
        <w:ind w:firstLine="567"/>
        <w:jc w:val="both"/>
        <w:rPr>
          <w:rFonts w:ascii="Times New Roman" w:hAnsi="Times New Roman"/>
          <w:sz w:val="24"/>
          <w:szCs w:val="24"/>
          <w:lang w:val="en-US"/>
        </w:rPr>
      </w:pPr>
    </w:p>
    <w:p w14:paraId="2D7F3C50" w14:textId="25A35EEF" w:rsidR="00F63815" w:rsidRDefault="009661CD" w:rsidP="00222AE3">
      <w:pPr>
        <w:spacing w:after="0" w:line="480" w:lineRule="auto"/>
        <w:ind w:firstLine="567"/>
        <w:jc w:val="both"/>
        <w:rPr>
          <w:rFonts w:ascii="Times New Roman" w:eastAsia="Times New Roman" w:hAnsi="Times New Roman"/>
          <w:sz w:val="24"/>
          <w:szCs w:val="24"/>
          <w:lang w:val="en-US"/>
        </w:rPr>
      </w:pPr>
      <w:r w:rsidRPr="009661CD">
        <w:rPr>
          <w:rFonts w:ascii="Times New Roman" w:hAnsi="Times New Roman"/>
          <w:sz w:val="24"/>
          <w:szCs w:val="24"/>
          <w:lang w:val="en-US"/>
        </w:rPr>
        <w:t>PONb</w:t>
      </w:r>
      <w:r w:rsidR="00A926AA" w:rsidRPr="009661CD">
        <w:rPr>
          <w:rFonts w:ascii="Times New Roman" w:hAnsi="Times New Roman"/>
          <w:sz w:val="24"/>
          <w:szCs w:val="24"/>
          <w:lang w:val="en-US"/>
        </w:rPr>
        <w:t xml:space="preserve"> structure (Fig</w:t>
      </w:r>
      <w:r w:rsidR="00F63815" w:rsidRPr="009661CD">
        <w:rPr>
          <w:rFonts w:ascii="Times New Roman" w:hAnsi="Times New Roman"/>
          <w:sz w:val="24"/>
          <w:szCs w:val="24"/>
          <w:lang w:val="en-US"/>
        </w:rPr>
        <w:t>ure</w:t>
      </w:r>
      <w:r w:rsidR="00A926AA" w:rsidRPr="009661CD">
        <w:rPr>
          <w:rFonts w:ascii="Times New Roman" w:hAnsi="Times New Roman"/>
          <w:sz w:val="24"/>
          <w:szCs w:val="24"/>
          <w:lang w:val="en-US"/>
        </w:rPr>
        <w:t xml:space="preserve"> S1a) has five different types of oxygen atoms: five bridging atoms</w:t>
      </w:r>
      <w:r w:rsidR="00F63815" w:rsidRPr="009661CD">
        <w:rPr>
          <w:rFonts w:ascii="Times New Roman" w:hAnsi="Times New Roman"/>
          <w:sz w:val="24"/>
          <w:szCs w:val="24"/>
          <w:lang w:val="en-US"/>
        </w:rPr>
        <w:t xml:space="preserve"> </w:t>
      </w:r>
      <w:bookmarkStart w:id="2" w:name="_Hlk61278492"/>
      <w:r w:rsidR="00F63815" w:rsidRPr="009661CD">
        <w:rPr>
          <w:rFonts w:ascii="Times New Roman" w:hAnsi="Times New Roman"/>
          <w:i/>
          <w:iCs/>
          <w:sz w:val="24"/>
          <w:szCs w:val="24"/>
          <w:lang w:val="en-US"/>
        </w:rPr>
        <w:t>µ</w:t>
      </w:r>
      <w:r w:rsidR="00F63815" w:rsidRPr="009661CD">
        <w:rPr>
          <w:rFonts w:ascii="Times New Roman" w:hAnsi="Times New Roman"/>
          <w:sz w:val="24"/>
          <w:szCs w:val="24"/>
          <w:vertAlign w:val="subscript"/>
          <w:lang w:val="en-US"/>
        </w:rPr>
        <w:t xml:space="preserve">2 </w:t>
      </w:r>
      <w:r w:rsidR="00F63815" w:rsidRPr="009661CD">
        <w:rPr>
          <w:rFonts w:ascii="Times New Roman" w:hAnsi="Times New Roman"/>
          <w:sz w:val="24"/>
          <w:szCs w:val="24"/>
          <w:lang w:val="en-US"/>
        </w:rPr>
        <w:t>– O</w:t>
      </w:r>
      <w:bookmarkEnd w:id="2"/>
      <w:r w:rsidR="00A926AA" w:rsidRPr="009661CD">
        <w:rPr>
          <w:rFonts w:ascii="Times New Roman" w:eastAsia="Times New Roman" w:hAnsi="Times New Roman"/>
          <w:sz w:val="24"/>
          <w:szCs w:val="24"/>
          <w:lang w:val="en-US"/>
        </w:rPr>
        <w:t>, two bridging hydroxyls</w:t>
      </w:r>
      <w:r w:rsidR="00F63815" w:rsidRPr="00641B8D">
        <w:rPr>
          <w:rFonts w:ascii="Times New Roman" w:eastAsia="Times New Roman" w:hAnsi="Times New Roman"/>
          <w:sz w:val="24"/>
          <w:szCs w:val="24"/>
          <w:lang w:val="en-US"/>
        </w:rPr>
        <w:t xml:space="preserve"> </w:t>
      </w:r>
      <w:r w:rsidR="00F63815" w:rsidRPr="00641B8D">
        <w:rPr>
          <w:rFonts w:ascii="Times New Roman" w:eastAsia="Times New Roman" w:hAnsi="Times New Roman"/>
          <w:i/>
          <w:iCs/>
          <w:sz w:val="24"/>
          <w:szCs w:val="24"/>
          <w:lang w:val="en-US"/>
        </w:rPr>
        <w:t>µ</w:t>
      </w:r>
      <w:r w:rsidR="00F63815" w:rsidRPr="00641B8D">
        <w:rPr>
          <w:rFonts w:ascii="Times New Roman" w:eastAsia="Times New Roman" w:hAnsi="Times New Roman"/>
          <w:sz w:val="24"/>
          <w:szCs w:val="24"/>
          <w:vertAlign w:val="subscript"/>
          <w:lang w:val="en-US"/>
        </w:rPr>
        <w:t xml:space="preserve">2 </w:t>
      </w:r>
      <w:r w:rsidR="00F63815" w:rsidRPr="00641B8D">
        <w:rPr>
          <w:rFonts w:ascii="Times New Roman" w:eastAsia="Times New Roman" w:hAnsi="Times New Roman"/>
          <w:sz w:val="24"/>
          <w:szCs w:val="24"/>
          <w:lang w:val="en-US"/>
        </w:rPr>
        <w:t>– OH</w:t>
      </w:r>
      <w:r w:rsidR="00A926AA" w:rsidRPr="00641B8D">
        <w:rPr>
          <w:rFonts w:ascii="Times New Roman" w:eastAsia="Times New Roman" w:hAnsi="Times New Roman"/>
          <w:sz w:val="24"/>
          <w:szCs w:val="24"/>
          <w:lang w:val="en-US"/>
        </w:rPr>
        <w:t xml:space="preserve">, six terminal </w:t>
      </w:r>
      <w:r w:rsidR="00A926AA" w:rsidRPr="00480D1B">
        <w:rPr>
          <w:rFonts w:ascii="Times New Roman" w:eastAsia="Times New Roman" w:hAnsi="Times New Roman"/>
          <w:sz w:val="24"/>
          <w:szCs w:val="24"/>
          <w:lang w:val="en-US"/>
        </w:rPr>
        <w:t>oxygens</w:t>
      </w:r>
      <w:r w:rsidR="00F63815" w:rsidRPr="00480D1B">
        <w:rPr>
          <w:rFonts w:ascii="Times New Roman" w:eastAsia="Times New Roman" w:hAnsi="Times New Roman"/>
          <w:sz w:val="24"/>
          <w:szCs w:val="24"/>
          <w:lang w:val="en-US"/>
        </w:rPr>
        <w:t xml:space="preserve"> </w:t>
      </w:r>
      <w:bookmarkStart w:id="3" w:name="_Hlk61278567"/>
      <w:r w:rsidR="00F63815" w:rsidRPr="00480D1B">
        <w:rPr>
          <w:rFonts w:ascii="Times New Roman" w:hAnsi="Times New Roman"/>
          <w:i/>
          <w:iCs/>
          <w:sz w:val="24"/>
          <w:szCs w:val="24"/>
          <w:lang w:val="en-US"/>
        </w:rPr>
        <w:t>η</w:t>
      </w:r>
      <w:r w:rsidR="00F63815" w:rsidRPr="00480D1B">
        <w:rPr>
          <w:rFonts w:ascii="Times New Roman" w:hAnsi="Times New Roman"/>
          <w:sz w:val="24"/>
          <w:szCs w:val="24"/>
          <w:vertAlign w:val="subscript"/>
          <w:lang w:val="en-US"/>
        </w:rPr>
        <w:t xml:space="preserve"> </w:t>
      </w:r>
      <w:r w:rsidR="00F63815" w:rsidRPr="00480D1B">
        <w:rPr>
          <w:rFonts w:ascii="Times New Roman" w:hAnsi="Times New Roman"/>
          <w:sz w:val="24"/>
          <w:szCs w:val="24"/>
          <w:lang w:val="en-US"/>
        </w:rPr>
        <w:t>– O</w:t>
      </w:r>
      <w:bookmarkEnd w:id="3"/>
      <w:r w:rsidR="00A926AA" w:rsidRPr="00480D1B">
        <w:rPr>
          <w:rFonts w:ascii="Times New Roman" w:eastAsia="Times New Roman" w:hAnsi="Times New Roman"/>
          <w:sz w:val="24"/>
          <w:szCs w:val="24"/>
          <w:lang w:val="en-US"/>
        </w:rPr>
        <w:t>, four terminal protonated peroxides</w:t>
      </w:r>
      <w:r w:rsidR="00F63815" w:rsidRPr="00480D1B">
        <w:rPr>
          <w:rFonts w:ascii="Times New Roman" w:eastAsia="Times New Roman" w:hAnsi="Times New Roman"/>
          <w:sz w:val="24"/>
          <w:szCs w:val="24"/>
          <w:lang w:val="en-US"/>
        </w:rPr>
        <w:t xml:space="preserve"> </w:t>
      </w:r>
      <w:r w:rsidR="00F63815" w:rsidRPr="00480D1B">
        <w:rPr>
          <w:rFonts w:ascii="Times New Roman" w:eastAsia="Times New Roman" w:hAnsi="Times New Roman"/>
          <w:i/>
          <w:iCs/>
          <w:sz w:val="24"/>
          <w:szCs w:val="24"/>
          <w:lang w:val="en-US"/>
        </w:rPr>
        <w:t>η</w:t>
      </w:r>
      <w:r w:rsidR="00F63815" w:rsidRPr="00480D1B">
        <w:rPr>
          <w:rFonts w:ascii="Times New Roman" w:eastAsia="Times New Roman" w:hAnsi="Times New Roman"/>
          <w:sz w:val="24"/>
          <w:szCs w:val="24"/>
          <w:vertAlign w:val="subscript"/>
          <w:lang w:val="en-US"/>
        </w:rPr>
        <w:t xml:space="preserve"> </w:t>
      </w:r>
      <w:r w:rsidR="00F63815" w:rsidRPr="00480D1B">
        <w:rPr>
          <w:rFonts w:ascii="Times New Roman" w:eastAsia="Times New Roman" w:hAnsi="Times New Roman"/>
          <w:sz w:val="24"/>
          <w:szCs w:val="24"/>
          <w:lang w:val="en-US"/>
        </w:rPr>
        <w:t>– OOH</w:t>
      </w:r>
      <w:r w:rsidR="00A926AA" w:rsidRPr="00480D1B">
        <w:rPr>
          <w:rFonts w:ascii="Times New Roman" w:eastAsia="Times New Roman" w:hAnsi="Times New Roman"/>
          <w:sz w:val="24"/>
          <w:szCs w:val="24"/>
          <w:lang w:val="en-US"/>
        </w:rPr>
        <w:t xml:space="preserve"> and two terminal deprotonated peroxides </w:t>
      </w:r>
      <w:r w:rsidR="00F63815" w:rsidRPr="00480D1B">
        <w:rPr>
          <w:rFonts w:ascii="Times New Roman" w:eastAsia="Times New Roman" w:hAnsi="Times New Roman"/>
          <w:i/>
          <w:iCs/>
          <w:sz w:val="24"/>
          <w:szCs w:val="24"/>
          <w:lang w:val="en-US"/>
        </w:rPr>
        <w:t>η</w:t>
      </w:r>
      <w:r w:rsidR="00F63815" w:rsidRPr="00480D1B">
        <w:rPr>
          <w:rFonts w:ascii="Times New Roman" w:eastAsia="Times New Roman" w:hAnsi="Times New Roman"/>
          <w:sz w:val="24"/>
          <w:szCs w:val="24"/>
          <w:vertAlign w:val="subscript"/>
          <w:lang w:val="en-US"/>
        </w:rPr>
        <w:t xml:space="preserve"> </w:t>
      </w:r>
      <w:r w:rsidR="00F63815" w:rsidRPr="00480D1B">
        <w:rPr>
          <w:rFonts w:ascii="Times New Roman" w:eastAsia="Times New Roman" w:hAnsi="Times New Roman"/>
          <w:sz w:val="24"/>
          <w:szCs w:val="24"/>
          <w:lang w:val="en-US"/>
        </w:rPr>
        <w:t>– OO</w:t>
      </w:r>
      <w:r w:rsidR="00F63815" w:rsidRPr="00480D1B">
        <w:rPr>
          <w:rFonts w:ascii="Times New Roman" w:eastAsia="Times New Roman" w:hAnsi="Times New Roman"/>
          <w:sz w:val="24"/>
          <w:szCs w:val="24"/>
          <w:vertAlign w:val="superscript"/>
          <w:lang w:val="en-US"/>
        </w:rPr>
        <w:t>-</w:t>
      </w:r>
      <w:r w:rsidR="00A926AA" w:rsidRPr="00480D1B">
        <w:rPr>
          <w:rFonts w:ascii="Times New Roman" w:eastAsia="Times New Roman" w:hAnsi="Times New Roman"/>
          <w:sz w:val="24"/>
          <w:szCs w:val="24"/>
          <w:lang w:val="en-US"/>
        </w:rPr>
        <w:t xml:space="preserve"> bound to the central atoms Nb(V). The Nb(V) atom in crystal lattices of </w:t>
      </w:r>
      <w:r w:rsidR="000A4C84" w:rsidRPr="00480D1B">
        <w:rPr>
          <w:rFonts w:ascii="Times New Roman" w:eastAsia="Times New Roman" w:hAnsi="Times New Roman"/>
          <w:sz w:val="24"/>
          <w:szCs w:val="24"/>
          <w:lang w:val="en-US"/>
        </w:rPr>
        <w:t xml:space="preserve">the </w:t>
      </w:r>
      <w:r w:rsidRPr="00480D1B">
        <w:rPr>
          <w:rFonts w:ascii="Times New Roman" w:eastAsia="Times New Roman" w:hAnsi="Times New Roman"/>
          <w:sz w:val="24"/>
          <w:szCs w:val="24"/>
          <w:lang w:val="en-US"/>
        </w:rPr>
        <w:t>PONb</w:t>
      </w:r>
      <w:r w:rsidR="00A926AA" w:rsidRPr="00480D1B">
        <w:rPr>
          <w:rFonts w:ascii="Times New Roman" w:eastAsia="Times New Roman" w:hAnsi="Times New Roman"/>
          <w:sz w:val="24"/>
          <w:szCs w:val="24"/>
          <w:lang w:val="en-US"/>
        </w:rPr>
        <w:t xml:space="preserve"> monomer has a coordination number from 5 to 7, as observed for other polyoxoniobates types reported in the literature</w:t>
      </w:r>
      <w:r w:rsidR="00F853F9">
        <w:rPr>
          <w:rFonts w:ascii="Times New Roman" w:eastAsia="Times New Roman" w:hAnsi="Times New Roman"/>
          <w:sz w:val="24"/>
          <w:szCs w:val="24"/>
          <w:lang w:val="en-US"/>
        </w:rPr>
        <w:t>[</w:t>
      </w:r>
      <w:r w:rsidR="0007368C" w:rsidRPr="001D302F">
        <w:rPr>
          <w:rFonts w:ascii="Times New Roman" w:eastAsia="Times New Roman" w:hAnsi="Times New Roman"/>
          <w:sz w:val="24"/>
          <w:szCs w:val="24"/>
          <w:lang w:val="en-US"/>
        </w:rPr>
        <w:fldChar w:fldCharType="begin" w:fldLock="1"/>
      </w:r>
      <w:r w:rsidR="00303C26" w:rsidRPr="001D302F">
        <w:rPr>
          <w:rFonts w:ascii="Times New Roman" w:eastAsia="Times New Roman" w:hAnsi="Times New Roman"/>
          <w:sz w:val="24"/>
          <w:szCs w:val="24"/>
          <w:lang w:val="en-US"/>
        </w:rPr>
        <w:instrText>ADDIN CSL_CITATION {"citationItems":[{"id":"ITEM-1","itemData":{"author":[{"dropping-particle":"","family":"Geng, Q.; Liu, Q.; Ma, P.; Wang, J.; Niu","given":"J.","non-dropping-particle":"","parse-names":false,"suffix":""}],"container-title":"Dalt. Trans","id":"ITEM-1","issued":{"date-parts":[["2014"]]},"page":"9843–9846","title":"Synthesis, Crystal Structure and Photocatalytic Properties of an Unprecedented Arsenic-Disubstituted Lindqvist-Type Peroxopolyoxoniobate Ion: {As2Nb4(O2)4O14H1.5}4.5−.","type":"article-journal","volume":"43"},"uris":["http://www.mendeley.com/documents/?uuid=88831f07-7ab9-447c-b806-e039b13fe487"]},{"id":"ITEM-2","itemData":{"author":[{"dropping-particle":"","family":"Si, Y.-L.; Wang","given":"E.-B","non-dropping-particle":"","parse-names":false,"suffix":""}],"container-title":"Mol. Phys","id":"ITEM-2","issued":{"date-parts":[["2009"]]},"page":"1521–1526","title":"Theoretical Study of the Electronic Properties of Peroxohexaniobate, [H3Nb6O13(O2)6]5-, by DFT","type":"article-journal","volume":"107"},"uris":["http://www.mendeley.com/documents/?uuid=9b544c2e-ac88-40ad-9e2a-c3fdc03d4633"]},{"id":"ITEM-3","itemData":{"author":[{"dropping-particle":"","family":"Deblonde, G. J. P.; Coelho-Diogo, C.; Chagnes, A.; Cote, G.; Smith, M. E.; Hanna, J. V.; Iuga, D.; Bonhomme","given":"C.","non-dropping-particle":"","parse-names":false,"suffix":""}],"container-title":"Inorg. Chem.","id":"ITEM-3","issued":{"date-parts":[["2016"]]},"page":"5946–5956","title":"Multinuclear Solid-State NMR Investigation of Hexaniobate and Hexatantalate Compounds.","type":"article-journal","volume":"55"},"uris":["http://www.mendeley.com/documents/?uuid=4d9a7bd9-9301-4360-bb53-af16f74897b8"]}],"mendeley":{"formattedCitation":"&lt;sup&gt;1–3&lt;/sup&gt;","plainTextFormattedCitation":"1–3","previouslyFormattedCitation":"[1–3]"},"properties":{"noteIndex":0},"schema":"https://github.com/citation-style-language/schema/raw/master/csl-citation.json"}</w:instrText>
      </w:r>
      <w:r w:rsidR="0007368C" w:rsidRPr="001D302F">
        <w:rPr>
          <w:rFonts w:ascii="Times New Roman" w:eastAsia="Times New Roman" w:hAnsi="Times New Roman"/>
          <w:sz w:val="24"/>
          <w:szCs w:val="24"/>
          <w:lang w:val="en-US"/>
        </w:rPr>
        <w:fldChar w:fldCharType="separate"/>
      </w:r>
      <w:r w:rsidR="00303C26" w:rsidRPr="001D302F">
        <w:rPr>
          <w:rFonts w:ascii="Times New Roman" w:eastAsia="Times New Roman" w:hAnsi="Times New Roman"/>
          <w:noProof/>
          <w:sz w:val="24"/>
          <w:szCs w:val="24"/>
          <w:lang w:val="en-US"/>
        </w:rPr>
        <w:t>1–3</w:t>
      </w:r>
      <w:r w:rsidR="0007368C" w:rsidRPr="001D302F">
        <w:rPr>
          <w:rFonts w:ascii="Times New Roman" w:eastAsia="Times New Roman" w:hAnsi="Times New Roman"/>
          <w:sz w:val="24"/>
          <w:szCs w:val="24"/>
          <w:lang w:val="en-US"/>
        </w:rPr>
        <w:fldChar w:fldCharType="end"/>
      </w:r>
      <w:r w:rsidR="00F853F9">
        <w:rPr>
          <w:rFonts w:ascii="Times New Roman" w:eastAsia="Times New Roman" w:hAnsi="Times New Roman"/>
          <w:sz w:val="24"/>
          <w:szCs w:val="24"/>
          <w:lang w:val="en-US"/>
        </w:rPr>
        <w:t>]</w:t>
      </w:r>
      <w:r w:rsidR="00F63815" w:rsidRPr="00480D1B">
        <w:rPr>
          <w:rFonts w:ascii="Times New Roman" w:eastAsia="Times New Roman" w:hAnsi="Times New Roman"/>
          <w:sz w:val="24"/>
          <w:szCs w:val="24"/>
          <w:lang w:val="en-US"/>
        </w:rPr>
        <w:t>.</w:t>
      </w:r>
      <w:r w:rsidR="000B3F16" w:rsidRPr="00641B8D">
        <w:rPr>
          <w:rFonts w:ascii="Times New Roman" w:eastAsia="Times New Roman" w:hAnsi="Times New Roman"/>
          <w:sz w:val="24"/>
          <w:szCs w:val="24"/>
          <w:lang w:val="en-US"/>
        </w:rPr>
        <w:t xml:space="preserve"> B3LYP/LanL2Dz/6-31G(</w:t>
      </w:r>
      <w:proofErr w:type="spellStart"/>
      <w:proofErr w:type="gramStart"/>
      <w:r w:rsidR="000B3F16" w:rsidRPr="00641B8D">
        <w:rPr>
          <w:rFonts w:ascii="Times New Roman" w:eastAsia="Times New Roman" w:hAnsi="Times New Roman"/>
          <w:sz w:val="24"/>
          <w:szCs w:val="24"/>
          <w:lang w:val="en-US"/>
        </w:rPr>
        <w:t>d,p</w:t>
      </w:r>
      <w:proofErr w:type="spellEnd"/>
      <w:proofErr w:type="gramEnd"/>
      <w:r w:rsidR="000B3F16" w:rsidRPr="00641B8D">
        <w:rPr>
          <w:rFonts w:ascii="Times New Roman" w:eastAsia="Times New Roman" w:hAnsi="Times New Roman"/>
          <w:sz w:val="24"/>
          <w:szCs w:val="24"/>
          <w:lang w:val="en-US"/>
        </w:rPr>
        <w:t xml:space="preserve">) (gas phase) optimized geometries of the </w:t>
      </w:r>
      <w:r>
        <w:rPr>
          <w:rFonts w:ascii="Times New Roman" w:eastAsia="Times New Roman" w:hAnsi="Times New Roman"/>
          <w:sz w:val="24"/>
          <w:szCs w:val="24"/>
          <w:lang w:val="en-US"/>
        </w:rPr>
        <w:t>PONb</w:t>
      </w:r>
      <w:r w:rsidR="000B3F16" w:rsidRPr="00641B8D">
        <w:rPr>
          <w:rFonts w:ascii="Times New Roman" w:eastAsia="Times New Roman" w:hAnsi="Times New Roman"/>
          <w:sz w:val="24"/>
          <w:szCs w:val="24"/>
          <w:lang w:val="en-US"/>
        </w:rPr>
        <w:t xml:space="preserve"> and MB monomers, and the </w:t>
      </w:r>
      <w:r>
        <w:rPr>
          <w:rFonts w:ascii="Times New Roman" w:eastAsia="Times New Roman" w:hAnsi="Times New Roman"/>
          <w:sz w:val="24"/>
          <w:szCs w:val="24"/>
          <w:lang w:val="en-US"/>
        </w:rPr>
        <w:t>PONb</w:t>
      </w:r>
      <w:r w:rsidR="000B3F16" w:rsidRPr="00641B8D">
        <w:rPr>
          <w:rFonts w:ascii="Times New Roman" w:eastAsia="Times New Roman" w:hAnsi="Times New Roman"/>
          <w:sz w:val="24"/>
          <w:szCs w:val="24"/>
          <w:lang w:val="en-US"/>
        </w:rPr>
        <w:t>-MB system are shown in Fig</w:t>
      </w:r>
      <w:r w:rsidR="00F63815" w:rsidRPr="00641B8D">
        <w:rPr>
          <w:rFonts w:ascii="Times New Roman" w:eastAsia="Times New Roman" w:hAnsi="Times New Roman"/>
          <w:sz w:val="24"/>
          <w:szCs w:val="24"/>
          <w:lang w:val="en-US"/>
        </w:rPr>
        <w:t>ure</w:t>
      </w:r>
      <w:r w:rsidR="000B3F16" w:rsidRPr="00641B8D">
        <w:rPr>
          <w:rFonts w:ascii="Times New Roman" w:eastAsia="Times New Roman" w:hAnsi="Times New Roman"/>
          <w:sz w:val="24"/>
          <w:szCs w:val="24"/>
          <w:lang w:val="en-US"/>
        </w:rPr>
        <w:t xml:space="preserve"> S2.</w:t>
      </w:r>
    </w:p>
    <w:p w14:paraId="36E5FED1" w14:textId="77777777" w:rsidR="009661CD" w:rsidRPr="00641B8D" w:rsidRDefault="009661CD" w:rsidP="00CB32A9">
      <w:pPr>
        <w:spacing w:after="0" w:line="360" w:lineRule="auto"/>
        <w:ind w:firstLine="567"/>
        <w:jc w:val="both"/>
        <w:rPr>
          <w:rFonts w:ascii="Times New Roman" w:eastAsia="Times New Roman" w:hAnsi="Times New Roman"/>
          <w:sz w:val="24"/>
          <w:szCs w:val="24"/>
          <w:lang w:val="en-US"/>
        </w:rPr>
      </w:pPr>
    </w:p>
    <w:p w14:paraId="6103D58D" w14:textId="47F7958D" w:rsidR="00CB32A9" w:rsidRPr="00641B8D" w:rsidRDefault="00893168" w:rsidP="00CB32A9">
      <w:pPr>
        <w:spacing w:after="0" w:line="240" w:lineRule="auto"/>
        <w:jc w:val="center"/>
        <w:rPr>
          <w:noProof/>
          <w:lang w:val="en-US"/>
        </w:rPr>
      </w:pPr>
      <w:r w:rsidRPr="00641B8D">
        <w:rPr>
          <w:noProof/>
          <w:lang w:val="en-US"/>
        </w:rPr>
        <w:drawing>
          <wp:inline distT="0" distB="0" distL="0" distR="0" wp14:anchorId="6C379CE5" wp14:editId="2BD93CA0">
            <wp:extent cx="5572125" cy="1571625"/>
            <wp:effectExtent l="19050" t="19050" r="9525" b="9525"/>
            <wp:docPr id="11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8" cstate="print">
                      <a:extLst>
                        <a:ext uri="{28A0092B-C50C-407E-A947-70E740481C1C}">
                          <a14:useLocalDpi xmlns:a14="http://schemas.microsoft.com/office/drawing/2010/main" val="0"/>
                        </a:ext>
                      </a:extLst>
                    </a:blip>
                    <a:srcRect r="1912" b="5527"/>
                    <a:stretch>
                      <a:fillRect/>
                    </a:stretch>
                  </pic:blipFill>
                  <pic:spPr bwMode="auto">
                    <a:xfrm>
                      <a:off x="0" y="0"/>
                      <a:ext cx="5572125" cy="1571625"/>
                    </a:xfrm>
                    <a:prstGeom prst="rect">
                      <a:avLst/>
                    </a:prstGeom>
                    <a:noFill/>
                    <a:ln w="12700" cmpd="sng">
                      <a:solidFill>
                        <a:srgbClr val="000000"/>
                      </a:solidFill>
                      <a:miter lim="800000"/>
                      <a:headEnd/>
                      <a:tailEnd/>
                    </a:ln>
                    <a:effectLst/>
                  </pic:spPr>
                </pic:pic>
              </a:graphicData>
            </a:graphic>
          </wp:inline>
        </w:drawing>
      </w:r>
    </w:p>
    <w:p w14:paraId="2F6028B8" w14:textId="0176FF8A" w:rsidR="00295CB2" w:rsidRDefault="00295CB2" w:rsidP="00CB32A9">
      <w:pPr>
        <w:spacing w:after="0" w:line="360" w:lineRule="auto"/>
        <w:jc w:val="both"/>
        <w:rPr>
          <w:rFonts w:ascii="Times New Roman" w:hAnsi="Times New Roman"/>
          <w:sz w:val="24"/>
          <w:szCs w:val="24"/>
          <w:lang w:val="en-US"/>
        </w:rPr>
      </w:pPr>
      <w:r w:rsidRPr="00641B8D">
        <w:rPr>
          <w:rFonts w:ascii="Times New Roman" w:hAnsi="Times New Roman"/>
          <w:b/>
          <w:bCs/>
          <w:sz w:val="24"/>
          <w:szCs w:val="24"/>
          <w:lang w:val="en-US"/>
        </w:rPr>
        <w:t>Figure S1.</w:t>
      </w:r>
      <w:r w:rsidRPr="00641B8D">
        <w:rPr>
          <w:rFonts w:ascii="Times New Roman" w:hAnsi="Times New Roman"/>
          <w:sz w:val="24"/>
          <w:szCs w:val="24"/>
          <w:lang w:val="en-US"/>
        </w:rPr>
        <w:t xml:space="preserve"> Chemical structure of the proposed </w:t>
      </w:r>
      <w:r w:rsidRPr="00641B8D">
        <w:rPr>
          <w:rFonts w:ascii="Times New Roman" w:hAnsi="Times New Roman"/>
          <w:iCs/>
          <w:sz w:val="24"/>
          <w:szCs w:val="24"/>
          <w:lang w:val="en-US"/>
        </w:rPr>
        <w:t>Polyoxoniobate model</w:t>
      </w:r>
      <w:r w:rsidRPr="00641B8D">
        <w:rPr>
          <w:rFonts w:ascii="Times New Roman" w:hAnsi="Times New Roman"/>
          <w:sz w:val="24"/>
          <w:szCs w:val="24"/>
          <w:lang w:val="en-US"/>
        </w:rPr>
        <w:t xml:space="preserve"> (a) and the methylene blue dye (b).</w:t>
      </w:r>
    </w:p>
    <w:p w14:paraId="09F14020" w14:textId="7066E2C2" w:rsidR="008124C7" w:rsidRDefault="008124C7" w:rsidP="00CB32A9">
      <w:pPr>
        <w:spacing w:after="0" w:line="360" w:lineRule="auto"/>
        <w:jc w:val="both"/>
        <w:rPr>
          <w:rFonts w:ascii="Times New Roman" w:hAnsi="Times New Roman"/>
          <w:sz w:val="24"/>
          <w:szCs w:val="24"/>
          <w:lang w:val="en-US"/>
        </w:rPr>
      </w:pPr>
    </w:p>
    <w:p w14:paraId="0A05942E" w14:textId="4074F12B" w:rsidR="008124C7" w:rsidRDefault="008124C7" w:rsidP="00CB32A9">
      <w:pPr>
        <w:spacing w:after="0" w:line="360" w:lineRule="auto"/>
        <w:jc w:val="both"/>
        <w:rPr>
          <w:rFonts w:ascii="Times New Roman" w:hAnsi="Times New Roman"/>
          <w:sz w:val="24"/>
          <w:szCs w:val="24"/>
          <w:lang w:val="en-US"/>
        </w:rPr>
      </w:pPr>
    </w:p>
    <w:p w14:paraId="176C24BA" w14:textId="7401008F" w:rsidR="008124C7" w:rsidRDefault="008124C7" w:rsidP="00CB32A9">
      <w:pPr>
        <w:spacing w:after="0" w:line="360" w:lineRule="auto"/>
        <w:jc w:val="both"/>
        <w:rPr>
          <w:rFonts w:ascii="Times New Roman" w:hAnsi="Times New Roman"/>
          <w:sz w:val="24"/>
          <w:szCs w:val="24"/>
          <w:lang w:val="en-US"/>
        </w:rPr>
      </w:pPr>
    </w:p>
    <w:p w14:paraId="182825DB" w14:textId="77777777" w:rsidR="008124C7" w:rsidRDefault="008124C7" w:rsidP="00CB32A9">
      <w:pPr>
        <w:spacing w:after="0" w:line="360" w:lineRule="auto"/>
        <w:jc w:val="both"/>
        <w:rPr>
          <w:rFonts w:ascii="Times New Roman" w:hAnsi="Times New Roman"/>
          <w:sz w:val="24"/>
          <w:szCs w:val="24"/>
          <w:lang w:val="en-US"/>
        </w:rPr>
      </w:pPr>
    </w:p>
    <w:p w14:paraId="10721E38" w14:textId="77777777" w:rsidR="008124C7" w:rsidRDefault="008124C7" w:rsidP="00CB32A9">
      <w:pPr>
        <w:spacing w:after="0" w:line="360" w:lineRule="auto"/>
        <w:jc w:val="both"/>
        <w:rPr>
          <w:rFonts w:ascii="Times New Roman" w:hAnsi="Times New Roman"/>
          <w:sz w:val="24"/>
          <w:szCs w:val="24"/>
          <w:lang w:val="en-US"/>
        </w:rPr>
      </w:pPr>
    </w:p>
    <w:p w14:paraId="206C428A" w14:textId="4738C733" w:rsidR="008124C7" w:rsidRDefault="008124C7" w:rsidP="00CB32A9">
      <w:pPr>
        <w:spacing w:after="0" w:line="360" w:lineRule="auto"/>
        <w:jc w:val="both"/>
        <w:rPr>
          <w:rFonts w:ascii="Times New Roman" w:hAnsi="Times New Roman"/>
          <w:sz w:val="24"/>
          <w:szCs w:val="24"/>
          <w:lang w:val="en-US"/>
        </w:rPr>
      </w:pPr>
    </w:p>
    <w:p w14:paraId="0C610A75" w14:textId="77777777" w:rsidR="008124C7" w:rsidRDefault="008124C7" w:rsidP="00CB32A9">
      <w:pPr>
        <w:spacing w:after="0" w:line="360" w:lineRule="auto"/>
        <w:jc w:val="both"/>
        <w:rPr>
          <w:rFonts w:ascii="Times New Roman" w:hAnsi="Times New Roman"/>
          <w:sz w:val="24"/>
          <w:szCs w:val="24"/>
          <w:lang w:val="en-US"/>
        </w:rPr>
      </w:pPr>
    </w:p>
    <w:p w14:paraId="44603968" w14:textId="77777777" w:rsidR="008124C7" w:rsidRDefault="008124C7" w:rsidP="00CB32A9">
      <w:pPr>
        <w:spacing w:after="0" w:line="360" w:lineRule="auto"/>
        <w:jc w:val="both"/>
        <w:rPr>
          <w:rFonts w:ascii="Times New Roman" w:hAnsi="Times New Roman"/>
          <w:sz w:val="24"/>
          <w:szCs w:val="24"/>
          <w:lang w:val="en-US"/>
        </w:rPr>
      </w:pPr>
    </w:p>
    <w:p w14:paraId="6F2CFE12" w14:textId="77777777" w:rsidR="008124C7" w:rsidRDefault="008124C7" w:rsidP="00CB32A9">
      <w:pPr>
        <w:spacing w:after="0" w:line="360" w:lineRule="auto"/>
        <w:jc w:val="both"/>
        <w:rPr>
          <w:rFonts w:ascii="Times New Roman" w:hAnsi="Times New Roman"/>
          <w:sz w:val="24"/>
          <w:szCs w:val="24"/>
          <w:lang w:val="en-US"/>
        </w:rPr>
      </w:pPr>
    </w:p>
    <w:p w14:paraId="453FA415" w14:textId="77777777" w:rsidR="008124C7" w:rsidRDefault="008124C7" w:rsidP="00CB32A9">
      <w:pPr>
        <w:spacing w:after="0" w:line="360" w:lineRule="auto"/>
        <w:jc w:val="both"/>
        <w:rPr>
          <w:rFonts w:ascii="Times New Roman" w:hAnsi="Times New Roman"/>
          <w:sz w:val="24"/>
          <w:szCs w:val="24"/>
          <w:lang w:val="en-US"/>
        </w:rPr>
      </w:pPr>
    </w:p>
    <w:p w14:paraId="0697D6FC" w14:textId="7B3E71FA" w:rsidR="008124C7" w:rsidRPr="00641B8D" w:rsidRDefault="008124C7" w:rsidP="00CB32A9">
      <w:pPr>
        <w:spacing w:after="0" w:line="360" w:lineRule="auto"/>
        <w:jc w:val="both"/>
        <w:rPr>
          <w:rFonts w:ascii="Times New Roman" w:hAnsi="Times New Roman"/>
          <w:sz w:val="24"/>
          <w:szCs w:val="24"/>
          <w:lang w:val="en-US"/>
        </w:rPr>
      </w:pPr>
    </w:p>
    <w:tbl>
      <w:tblPr>
        <w:tblW w:w="0" w:type="auto"/>
        <w:tblLook w:val="04A0" w:firstRow="1" w:lastRow="0" w:firstColumn="1" w:lastColumn="0" w:noHBand="0" w:noVBand="1"/>
      </w:tblPr>
      <w:tblGrid>
        <w:gridCol w:w="9628"/>
      </w:tblGrid>
      <w:tr w:rsidR="00641B8D" w:rsidRPr="00AE012C" w14:paraId="593B9AFA" w14:textId="77777777" w:rsidTr="00314385">
        <w:tc>
          <w:tcPr>
            <w:tcW w:w="9628" w:type="dxa"/>
            <w:shd w:val="clear" w:color="auto" w:fill="auto"/>
          </w:tcPr>
          <w:p w14:paraId="418A4679" w14:textId="77777777" w:rsidR="008124C7" w:rsidRDefault="008124C7" w:rsidP="00CB32A9">
            <w:pPr>
              <w:spacing w:after="0" w:line="360" w:lineRule="auto"/>
              <w:jc w:val="both"/>
              <w:rPr>
                <w:rFonts w:ascii="Times New Roman" w:hAnsi="Times New Roman"/>
                <w:b/>
                <w:bCs/>
                <w:sz w:val="24"/>
                <w:szCs w:val="24"/>
                <w:lang w:val="en-US"/>
              </w:rPr>
            </w:pPr>
          </w:p>
          <w:p w14:paraId="5124A8DA" w14:textId="77777777" w:rsidR="008124C7" w:rsidRDefault="008124C7" w:rsidP="00CB32A9">
            <w:pPr>
              <w:spacing w:after="0" w:line="360" w:lineRule="auto"/>
              <w:jc w:val="both"/>
              <w:rPr>
                <w:rFonts w:ascii="Times New Roman" w:hAnsi="Times New Roman"/>
                <w:b/>
                <w:bCs/>
                <w:sz w:val="24"/>
                <w:szCs w:val="24"/>
                <w:lang w:val="en-US"/>
              </w:rPr>
            </w:pPr>
          </w:p>
          <w:p w14:paraId="5DC8BA0A" w14:textId="77777777" w:rsidR="008124C7" w:rsidRDefault="008124C7" w:rsidP="00CB32A9">
            <w:pPr>
              <w:spacing w:after="0" w:line="360" w:lineRule="auto"/>
              <w:jc w:val="both"/>
              <w:rPr>
                <w:rFonts w:ascii="Times New Roman" w:hAnsi="Times New Roman"/>
                <w:b/>
                <w:bCs/>
                <w:sz w:val="24"/>
                <w:szCs w:val="24"/>
                <w:lang w:val="en-US"/>
              </w:rPr>
            </w:pPr>
          </w:p>
          <w:p w14:paraId="2B858679" w14:textId="0BAC06D7" w:rsidR="008124C7" w:rsidRDefault="008124C7" w:rsidP="00CB32A9">
            <w:pPr>
              <w:spacing w:after="0" w:line="360" w:lineRule="auto"/>
              <w:jc w:val="both"/>
              <w:rPr>
                <w:rFonts w:ascii="Times New Roman" w:hAnsi="Times New Roman"/>
                <w:b/>
                <w:bCs/>
                <w:sz w:val="24"/>
                <w:szCs w:val="24"/>
                <w:lang w:val="en-US"/>
              </w:rPr>
            </w:pPr>
          </w:p>
          <w:p w14:paraId="47D1D006" w14:textId="4367D80D" w:rsidR="008124C7" w:rsidRDefault="008124C7" w:rsidP="00CB32A9">
            <w:pPr>
              <w:spacing w:after="0" w:line="360" w:lineRule="auto"/>
              <w:jc w:val="both"/>
              <w:rPr>
                <w:rFonts w:ascii="Times New Roman" w:hAnsi="Times New Roman"/>
                <w:b/>
                <w:bCs/>
                <w:sz w:val="24"/>
                <w:szCs w:val="24"/>
                <w:lang w:val="en-US"/>
              </w:rPr>
            </w:pPr>
          </w:p>
          <w:p w14:paraId="73DE613A" w14:textId="0CF26545" w:rsidR="008124C7" w:rsidRDefault="008124C7" w:rsidP="00CB32A9">
            <w:pPr>
              <w:spacing w:after="0" w:line="360" w:lineRule="auto"/>
              <w:jc w:val="both"/>
              <w:rPr>
                <w:rFonts w:ascii="Times New Roman" w:hAnsi="Times New Roman"/>
                <w:b/>
                <w:bCs/>
                <w:sz w:val="24"/>
                <w:szCs w:val="24"/>
                <w:lang w:val="en-US"/>
              </w:rPr>
            </w:pPr>
          </w:p>
          <w:p w14:paraId="2F28542E" w14:textId="4A23AF07" w:rsidR="008124C7" w:rsidRDefault="008124C7" w:rsidP="00CB32A9">
            <w:pPr>
              <w:spacing w:after="0" w:line="360" w:lineRule="auto"/>
              <w:jc w:val="both"/>
              <w:rPr>
                <w:rFonts w:ascii="Times New Roman" w:hAnsi="Times New Roman"/>
                <w:b/>
                <w:bCs/>
                <w:sz w:val="24"/>
                <w:szCs w:val="24"/>
                <w:lang w:val="en-US"/>
              </w:rPr>
            </w:pPr>
            <w:r w:rsidRPr="00641B8D">
              <w:rPr>
                <w:noProof/>
              </w:rPr>
              <w:drawing>
                <wp:anchor distT="0" distB="0" distL="114300" distR="114300" simplePos="0" relativeHeight="251662848" behindDoc="0" locked="0" layoutInCell="1" allowOverlap="1" wp14:anchorId="5E5C217B" wp14:editId="48B3AA8C">
                  <wp:simplePos x="0" y="0"/>
                  <wp:positionH relativeFrom="margin">
                    <wp:posOffset>805180</wp:posOffset>
                  </wp:positionH>
                  <wp:positionV relativeFrom="page">
                    <wp:posOffset>798195</wp:posOffset>
                  </wp:positionV>
                  <wp:extent cx="4654550" cy="4065270"/>
                  <wp:effectExtent l="19050" t="19050" r="12700" b="11430"/>
                  <wp:wrapSquare wrapText="bothSides"/>
                  <wp:docPr id="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9" cstate="print">
                            <a:extLst>
                              <a:ext uri="{28A0092B-C50C-407E-A947-70E740481C1C}">
                                <a14:useLocalDpi xmlns:a14="http://schemas.microsoft.com/office/drawing/2010/main" val="0"/>
                              </a:ext>
                            </a:extLst>
                          </a:blip>
                          <a:srcRect b="13461"/>
                          <a:stretch>
                            <a:fillRect/>
                          </a:stretch>
                        </pic:blipFill>
                        <pic:spPr bwMode="auto">
                          <a:xfrm>
                            <a:off x="0" y="0"/>
                            <a:ext cx="4654550" cy="4065270"/>
                          </a:xfrm>
                          <a:prstGeom prst="rect">
                            <a:avLst/>
                          </a:prstGeom>
                          <a:noFill/>
                          <a:ln w="9525">
                            <a:solidFill>
                              <a:schemeClr val="tx1">
                                <a:lumMod val="100000"/>
                                <a:lumOff val="0"/>
                              </a:schemeClr>
                            </a:solidFill>
                            <a:miter lim="800000"/>
                            <a:headEnd/>
                            <a:tailEnd/>
                          </a:ln>
                        </pic:spPr>
                      </pic:pic>
                    </a:graphicData>
                  </a:graphic>
                  <wp14:sizeRelH relativeFrom="margin">
                    <wp14:pctWidth>0</wp14:pctWidth>
                  </wp14:sizeRelH>
                  <wp14:sizeRelV relativeFrom="margin">
                    <wp14:pctHeight>0</wp14:pctHeight>
                  </wp14:sizeRelV>
                </wp:anchor>
              </w:drawing>
            </w:r>
          </w:p>
          <w:p w14:paraId="5610A556" w14:textId="77777777" w:rsidR="008124C7" w:rsidRDefault="008124C7" w:rsidP="00CB32A9">
            <w:pPr>
              <w:spacing w:after="0" w:line="360" w:lineRule="auto"/>
              <w:jc w:val="both"/>
              <w:rPr>
                <w:rFonts w:ascii="Times New Roman" w:hAnsi="Times New Roman"/>
                <w:b/>
                <w:bCs/>
                <w:sz w:val="24"/>
                <w:szCs w:val="24"/>
                <w:lang w:val="en-US"/>
              </w:rPr>
            </w:pPr>
          </w:p>
          <w:p w14:paraId="3F067A08" w14:textId="77777777" w:rsidR="008124C7" w:rsidRDefault="008124C7" w:rsidP="00CB32A9">
            <w:pPr>
              <w:spacing w:after="0" w:line="360" w:lineRule="auto"/>
              <w:jc w:val="both"/>
              <w:rPr>
                <w:rFonts w:ascii="Times New Roman" w:hAnsi="Times New Roman"/>
                <w:b/>
                <w:bCs/>
                <w:sz w:val="24"/>
                <w:szCs w:val="24"/>
                <w:lang w:val="en-US"/>
              </w:rPr>
            </w:pPr>
          </w:p>
          <w:p w14:paraId="4F19B839" w14:textId="77777777" w:rsidR="008124C7" w:rsidRDefault="008124C7" w:rsidP="00CB32A9">
            <w:pPr>
              <w:spacing w:after="0" w:line="360" w:lineRule="auto"/>
              <w:jc w:val="both"/>
              <w:rPr>
                <w:rFonts w:ascii="Times New Roman" w:hAnsi="Times New Roman"/>
                <w:b/>
                <w:bCs/>
                <w:sz w:val="24"/>
                <w:szCs w:val="24"/>
                <w:lang w:val="en-US"/>
              </w:rPr>
            </w:pPr>
          </w:p>
          <w:p w14:paraId="7E895B5F" w14:textId="77777777" w:rsidR="008124C7" w:rsidRDefault="008124C7" w:rsidP="00CB32A9">
            <w:pPr>
              <w:spacing w:after="0" w:line="360" w:lineRule="auto"/>
              <w:jc w:val="both"/>
              <w:rPr>
                <w:rFonts w:ascii="Times New Roman" w:hAnsi="Times New Roman"/>
                <w:b/>
                <w:bCs/>
                <w:sz w:val="24"/>
                <w:szCs w:val="24"/>
                <w:lang w:val="en-US"/>
              </w:rPr>
            </w:pPr>
          </w:p>
          <w:p w14:paraId="2801E5F3" w14:textId="77777777" w:rsidR="008124C7" w:rsidRDefault="008124C7" w:rsidP="00CB32A9">
            <w:pPr>
              <w:spacing w:after="0" w:line="360" w:lineRule="auto"/>
              <w:jc w:val="both"/>
              <w:rPr>
                <w:rFonts w:ascii="Times New Roman" w:hAnsi="Times New Roman"/>
                <w:b/>
                <w:bCs/>
                <w:sz w:val="24"/>
                <w:szCs w:val="24"/>
                <w:lang w:val="en-US"/>
              </w:rPr>
            </w:pPr>
          </w:p>
          <w:p w14:paraId="22C72EE1" w14:textId="77777777" w:rsidR="008124C7" w:rsidRDefault="008124C7" w:rsidP="00CB32A9">
            <w:pPr>
              <w:spacing w:after="0" w:line="360" w:lineRule="auto"/>
              <w:jc w:val="both"/>
              <w:rPr>
                <w:rFonts w:ascii="Times New Roman" w:hAnsi="Times New Roman"/>
                <w:b/>
                <w:bCs/>
                <w:sz w:val="24"/>
                <w:szCs w:val="24"/>
                <w:lang w:val="en-US"/>
              </w:rPr>
            </w:pPr>
          </w:p>
          <w:p w14:paraId="10601C4A" w14:textId="77777777" w:rsidR="008124C7" w:rsidRDefault="008124C7" w:rsidP="00CB32A9">
            <w:pPr>
              <w:spacing w:after="0" w:line="360" w:lineRule="auto"/>
              <w:jc w:val="both"/>
              <w:rPr>
                <w:rFonts w:ascii="Times New Roman" w:hAnsi="Times New Roman"/>
                <w:b/>
                <w:bCs/>
                <w:sz w:val="24"/>
                <w:szCs w:val="24"/>
                <w:lang w:val="en-US"/>
              </w:rPr>
            </w:pPr>
          </w:p>
          <w:p w14:paraId="2DC90583" w14:textId="77777777" w:rsidR="008124C7" w:rsidRDefault="008124C7" w:rsidP="00CB32A9">
            <w:pPr>
              <w:spacing w:after="0" w:line="360" w:lineRule="auto"/>
              <w:jc w:val="both"/>
              <w:rPr>
                <w:rFonts w:ascii="Times New Roman" w:hAnsi="Times New Roman"/>
                <w:b/>
                <w:bCs/>
                <w:sz w:val="24"/>
                <w:szCs w:val="24"/>
                <w:lang w:val="en-US"/>
              </w:rPr>
            </w:pPr>
          </w:p>
          <w:p w14:paraId="1B6991F6" w14:textId="77777777" w:rsidR="008124C7" w:rsidRDefault="008124C7" w:rsidP="00CB32A9">
            <w:pPr>
              <w:spacing w:after="0" w:line="360" w:lineRule="auto"/>
              <w:jc w:val="both"/>
              <w:rPr>
                <w:rFonts w:ascii="Times New Roman" w:hAnsi="Times New Roman"/>
                <w:b/>
                <w:bCs/>
                <w:sz w:val="24"/>
                <w:szCs w:val="24"/>
                <w:lang w:val="en-US"/>
              </w:rPr>
            </w:pPr>
          </w:p>
          <w:p w14:paraId="7E500430" w14:textId="77777777" w:rsidR="008124C7" w:rsidRDefault="008124C7" w:rsidP="00CB32A9">
            <w:pPr>
              <w:spacing w:after="0" w:line="360" w:lineRule="auto"/>
              <w:jc w:val="both"/>
              <w:rPr>
                <w:rFonts w:ascii="Times New Roman" w:hAnsi="Times New Roman"/>
                <w:b/>
                <w:bCs/>
                <w:sz w:val="24"/>
                <w:szCs w:val="24"/>
                <w:lang w:val="en-US"/>
              </w:rPr>
            </w:pPr>
          </w:p>
          <w:p w14:paraId="2A26F1BE" w14:textId="77777777" w:rsidR="008124C7" w:rsidRDefault="008124C7" w:rsidP="00CB32A9">
            <w:pPr>
              <w:spacing w:after="0" w:line="360" w:lineRule="auto"/>
              <w:jc w:val="both"/>
              <w:rPr>
                <w:rFonts w:ascii="Times New Roman" w:hAnsi="Times New Roman"/>
                <w:b/>
                <w:bCs/>
                <w:sz w:val="24"/>
                <w:szCs w:val="24"/>
                <w:lang w:val="en-US"/>
              </w:rPr>
            </w:pPr>
          </w:p>
          <w:p w14:paraId="428996B5" w14:textId="77777777" w:rsidR="008124C7" w:rsidRDefault="008124C7" w:rsidP="00CB32A9">
            <w:pPr>
              <w:spacing w:after="0" w:line="360" w:lineRule="auto"/>
              <w:jc w:val="both"/>
              <w:rPr>
                <w:rFonts w:ascii="Times New Roman" w:hAnsi="Times New Roman"/>
                <w:b/>
                <w:bCs/>
                <w:sz w:val="24"/>
                <w:szCs w:val="24"/>
                <w:lang w:val="en-US"/>
              </w:rPr>
            </w:pPr>
          </w:p>
          <w:p w14:paraId="23FC2D0A" w14:textId="77777777" w:rsidR="008124C7" w:rsidRDefault="008124C7" w:rsidP="00CB32A9">
            <w:pPr>
              <w:spacing w:after="0" w:line="360" w:lineRule="auto"/>
              <w:jc w:val="both"/>
              <w:rPr>
                <w:rFonts w:ascii="Times New Roman" w:hAnsi="Times New Roman"/>
                <w:b/>
                <w:bCs/>
                <w:sz w:val="24"/>
                <w:szCs w:val="24"/>
                <w:lang w:val="en-US"/>
              </w:rPr>
            </w:pPr>
          </w:p>
          <w:p w14:paraId="7787BA73" w14:textId="03E55775" w:rsidR="00835A16" w:rsidRDefault="00222AE3" w:rsidP="00CB32A9">
            <w:pPr>
              <w:spacing w:after="0" w:line="360" w:lineRule="auto"/>
              <w:jc w:val="both"/>
              <w:rPr>
                <w:rFonts w:ascii="Times New Roman" w:hAnsi="Times New Roman"/>
                <w:sz w:val="24"/>
                <w:szCs w:val="24"/>
                <w:lang w:val="en-US"/>
              </w:rPr>
            </w:pPr>
            <w:r>
              <w:rPr>
                <w:rFonts w:ascii="Times New Roman" w:hAnsi="Times New Roman"/>
                <w:b/>
                <w:bCs/>
                <w:sz w:val="24"/>
                <w:szCs w:val="24"/>
                <w:lang w:val="en-US"/>
              </w:rPr>
              <w:t>F</w:t>
            </w:r>
            <w:r w:rsidR="00CB32A9" w:rsidRPr="00641B8D">
              <w:rPr>
                <w:rFonts w:ascii="Times New Roman" w:hAnsi="Times New Roman"/>
                <w:b/>
                <w:bCs/>
                <w:sz w:val="24"/>
                <w:szCs w:val="24"/>
                <w:lang w:val="en-US"/>
              </w:rPr>
              <w:t>igure S2.</w:t>
            </w:r>
            <w:r w:rsidR="00CB32A9" w:rsidRPr="00641B8D">
              <w:rPr>
                <w:rFonts w:ascii="Times New Roman" w:hAnsi="Times New Roman"/>
                <w:sz w:val="24"/>
                <w:szCs w:val="24"/>
                <w:lang w:val="en-US"/>
              </w:rPr>
              <w:t xml:space="preserve"> B3LYP/LanL2Dz/6–31G(</w:t>
            </w:r>
            <w:proofErr w:type="spellStart"/>
            <w:proofErr w:type="gramStart"/>
            <w:r w:rsidR="00CB32A9" w:rsidRPr="00641B8D">
              <w:rPr>
                <w:rFonts w:ascii="Times New Roman" w:hAnsi="Times New Roman"/>
                <w:sz w:val="24"/>
                <w:szCs w:val="24"/>
                <w:lang w:val="en-US"/>
              </w:rPr>
              <w:t>d,p</w:t>
            </w:r>
            <w:proofErr w:type="spellEnd"/>
            <w:proofErr w:type="gramEnd"/>
            <w:r w:rsidR="00CB32A9" w:rsidRPr="00641B8D">
              <w:rPr>
                <w:rFonts w:ascii="Times New Roman" w:hAnsi="Times New Roman"/>
                <w:sz w:val="24"/>
                <w:szCs w:val="24"/>
                <w:lang w:val="en-US"/>
              </w:rPr>
              <w:t xml:space="preserve">) fully optimized structures of </w:t>
            </w:r>
            <w:r w:rsidR="009661CD">
              <w:rPr>
                <w:rFonts w:ascii="Times New Roman" w:hAnsi="Times New Roman"/>
                <w:sz w:val="24"/>
                <w:szCs w:val="24"/>
                <w:lang w:val="en-US"/>
              </w:rPr>
              <w:t>PONb</w:t>
            </w:r>
            <w:r w:rsidR="00CB32A9" w:rsidRPr="00641B8D">
              <w:rPr>
                <w:rFonts w:ascii="Times New Roman" w:hAnsi="Times New Roman"/>
                <w:sz w:val="24"/>
                <w:szCs w:val="24"/>
                <w:lang w:val="en-US"/>
              </w:rPr>
              <w:t xml:space="preserve"> (a), MB (b) and </w:t>
            </w:r>
            <w:r w:rsidR="009661CD">
              <w:rPr>
                <w:rFonts w:ascii="Times New Roman" w:hAnsi="Times New Roman"/>
                <w:sz w:val="24"/>
                <w:szCs w:val="24"/>
                <w:lang w:val="en-US"/>
              </w:rPr>
              <w:t>PONb</w:t>
            </w:r>
            <w:r w:rsidR="00CB32A9" w:rsidRPr="00641B8D">
              <w:rPr>
                <w:rFonts w:ascii="Times New Roman" w:hAnsi="Times New Roman"/>
                <w:sz w:val="24"/>
                <w:szCs w:val="24"/>
                <w:lang w:val="en-US"/>
              </w:rPr>
              <w:t>-MB system (c).</w:t>
            </w:r>
          </w:p>
          <w:p w14:paraId="376C851E" w14:textId="1C58976D" w:rsidR="008124C7" w:rsidRPr="00641B8D" w:rsidRDefault="008124C7" w:rsidP="00CB32A9">
            <w:pPr>
              <w:spacing w:after="0" w:line="360" w:lineRule="auto"/>
              <w:jc w:val="both"/>
              <w:rPr>
                <w:rFonts w:ascii="Times New Roman" w:hAnsi="Times New Roman"/>
                <w:sz w:val="24"/>
                <w:szCs w:val="24"/>
                <w:lang w:val="en-US"/>
              </w:rPr>
            </w:pPr>
          </w:p>
        </w:tc>
      </w:tr>
    </w:tbl>
    <w:p w14:paraId="12C85361" w14:textId="73E7E397" w:rsidR="00295CB2" w:rsidRDefault="00927857" w:rsidP="00222AE3">
      <w:pPr>
        <w:spacing w:line="480" w:lineRule="auto"/>
        <w:ind w:firstLine="567"/>
        <w:jc w:val="both"/>
        <w:rPr>
          <w:rFonts w:ascii="Times New Roman" w:hAnsi="Times New Roman"/>
          <w:sz w:val="24"/>
          <w:szCs w:val="24"/>
          <w:lang w:val="en-US"/>
        </w:rPr>
      </w:pPr>
      <w:r w:rsidRPr="00641B8D">
        <w:rPr>
          <w:rFonts w:ascii="Times New Roman" w:hAnsi="Times New Roman"/>
          <w:sz w:val="24"/>
          <w:szCs w:val="24"/>
          <w:lang w:val="en-US"/>
        </w:rPr>
        <w:lastRenderedPageBreak/>
        <w:t>The transitions that contribute the most to the calculated bands (Fig</w:t>
      </w:r>
      <w:r w:rsidR="00CB32A9" w:rsidRPr="00641B8D">
        <w:rPr>
          <w:rFonts w:ascii="Times New Roman" w:hAnsi="Times New Roman"/>
          <w:sz w:val="24"/>
          <w:szCs w:val="24"/>
          <w:lang w:val="en-US"/>
        </w:rPr>
        <w:t>ure</w:t>
      </w:r>
      <w:r w:rsidR="00146BB7">
        <w:rPr>
          <w:rFonts w:ascii="Times New Roman" w:hAnsi="Times New Roman"/>
          <w:sz w:val="24"/>
          <w:szCs w:val="24"/>
          <w:lang w:val="en-US"/>
        </w:rPr>
        <w:t>s</w:t>
      </w:r>
      <w:r w:rsidRPr="00641B8D">
        <w:rPr>
          <w:rFonts w:ascii="Times New Roman" w:hAnsi="Times New Roman"/>
          <w:sz w:val="24"/>
          <w:szCs w:val="24"/>
          <w:lang w:val="en-US"/>
        </w:rPr>
        <w:t xml:space="preserve"> </w:t>
      </w:r>
      <w:r w:rsidR="00056523" w:rsidRPr="00641B8D">
        <w:rPr>
          <w:rFonts w:ascii="Times New Roman" w:hAnsi="Times New Roman"/>
          <w:sz w:val="24"/>
          <w:szCs w:val="24"/>
          <w:lang w:val="en-US"/>
        </w:rPr>
        <w:t>S</w:t>
      </w:r>
      <w:r w:rsidRPr="00641B8D">
        <w:rPr>
          <w:rFonts w:ascii="Times New Roman" w:hAnsi="Times New Roman"/>
          <w:sz w:val="24"/>
          <w:szCs w:val="24"/>
          <w:lang w:val="en-US"/>
        </w:rPr>
        <w:t>1b</w:t>
      </w:r>
      <w:r w:rsidR="00CB32A9" w:rsidRPr="00641B8D">
        <w:rPr>
          <w:rFonts w:ascii="Times New Roman" w:hAnsi="Times New Roman"/>
          <w:sz w:val="24"/>
          <w:szCs w:val="24"/>
          <w:lang w:val="en-US"/>
        </w:rPr>
        <w:t xml:space="preserve"> and </w:t>
      </w:r>
      <w:r w:rsidRPr="00641B8D">
        <w:rPr>
          <w:rFonts w:ascii="Times New Roman" w:hAnsi="Times New Roman"/>
          <w:sz w:val="24"/>
          <w:szCs w:val="24"/>
          <w:lang w:val="en-US"/>
        </w:rPr>
        <w:t>c) occur between the molecular orbitals highlighted in Table S1. Other contributions (less than 10%) are also present and refer to transitions between innermost molecular orbitals of difficult interpretations. Except for the HOMO-2 orbital (Fig</w:t>
      </w:r>
      <w:r w:rsidR="00CB32A9" w:rsidRPr="00641B8D">
        <w:rPr>
          <w:rFonts w:ascii="Times New Roman" w:hAnsi="Times New Roman"/>
          <w:sz w:val="24"/>
          <w:szCs w:val="24"/>
          <w:lang w:val="en-US"/>
        </w:rPr>
        <w:t>ure</w:t>
      </w:r>
      <w:r w:rsidRPr="00641B8D">
        <w:rPr>
          <w:rFonts w:ascii="Times New Roman" w:hAnsi="Times New Roman"/>
          <w:sz w:val="24"/>
          <w:szCs w:val="24"/>
          <w:lang w:val="en-US"/>
        </w:rPr>
        <w:t xml:space="preserve"> </w:t>
      </w:r>
      <w:r w:rsidR="00056523" w:rsidRPr="00641B8D">
        <w:rPr>
          <w:rFonts w:ascii="Times New Roman" w:hAnsi="Times New Roman"/>
          <w:sz w:val="24"/>
          <w:szCs w:val="24"/>
          <w:lang w:val="en-US"/>
        </w:rPr>
        <w:t>S</w:t>
      </w:r>
      <w:r w:rsidRPr="00641B8D">
        <w:rPr>
          <w:rFonts w:ascii="Times New Roman" w:hAnsi="Times New Roman"/>
          <w:sz w:val="24"/>
          <w:szCs w:val="24"/>
          <w:lang w:val="en-US"/>
        </w:rPr>
        <w:t>1d), the LUMO+5 orbital (Fig</w:t>
      </w:r>
      <w:r w:rsidR="00CB32A9" w:rsidRPr="00641B8D">
        <w:rPr>
          <w:rFonts w:ascii="Times New Roman" w:hAnsi="Times New Roman"/>
          <w:sz w:val="24"/>
          <w:szCs w:val="24"/>
          <w:lang w:val="en-US"/>
        </w:rPr>
        <w:t>ure</w:t>
      </w:r>
      <w:r w:rsidRPr="00641B8D">
        <w:rPr>
          <w:rFonts w:ascii="Times New Roman" w:hAnsi="Times New Roman"/>
          <w:sz w:val="24"/>
          <w:szCs w:val="24"/>
          <w:lang w:val="en-US"/>
        </w:rPr>
        <w:t xml:space="preserve"> S3a) is evenly distributed along the </w:t>
      </w:r>
      <w:r w:rsidR="009661CD">
        <w:rPr>
          <w:rFonts w:ascii="Times New Roman" w:hAnsi="Times New Roman"/>
          <w:sz w:val="24"/>
          <w:szCs w:val="24"/>
          <w:lang w:val="en-US"/>
        </w:rPr>
        <w:t>PONb</w:t>
      </w:r>
      <w:r w:rsidRPr="00641B8D">
        <w:rPr>
          <w:rFonts w:ascii="Times New Roman" w:hAnsi="Times New Roman"/>
          <w:sz w:val="24"/>
          <w:szCs w:val="24"/>
          <w:lang w:val="en-US"/>
        </w:rPr>
        <w:t xml:space="preserve"> surface. This indicates the potential interaction sites that would affect the calculated absorption band at 287 nm (red line in Fig</w:t>
      </w:r>
      <w:r w:rsidR="00CB32A9" w:rsidRPr="00641B8D">
        <w:rPr>
          <w:rFonts w:ascii="Times New Roman" w:hAnsi="Times New Roman"/>
          <w:sz w:val="24"/>
          <w:szCs w:val="24"/>
          <w:lang w:val="en-US"/>
        </w:rPr>
        <w:t>ure</w:t>
      </w:r>
      <w:r w:rsidRPr="00641B8D">
        <w:rPr>
          <w:rFonts w:ascii="Times New Roman" w:hAnsi="Times New Roman"/>
          <w:sz w:val="24"/>
          <w:szCs w:val="24"/>
          <w:lang w:val="en-US"/>
        </w:rPr>
        <w:t xml:space="preserve"> 1b) for the </w:t>
      </w:r>
      <w:r w:rsidR="009661CD">
        <w:rPr>
          <w:rFonts w:ascii="Times New Roman" w:hAnsi="Times New Roman"/>
          <w:sz w:val="24"/>
          <w:szCs w:val="24"/>
          <w:lang w:val="en-US"/>
        </w:rPr>
        <w:t>PONb</w:t>
      </w:r>
      <w:r w:rsidRPr="00641B8D">
        <w:rPr>
          <w:rFonts w:ascii="Times New Roman" w:hAnsi="Times New Roman"/>
          <w:sz w:val="24"/>
          <w:szCs w:val="24"/>
          <w:lang w:val="en-US"/>
        </w:rPr>
        <w:t xml:space="preserve"> model proposed. The </w:t>
      </w:r>
      <w:proofErr w:type="spellStart"/>
      <w:r w:rsidRPr="00641B8D">
        <w:rPr>
          <w:rFonts w:ascii="Times New Roman" w:hAnsi="Times New Roman"/>
          <w:sz w:val="24"/>
          <w:szCs w:val="24"/>
          <w:lang w:val="en-US"/>
        </w:rPr>
        <w:t>isosurface</w:t>
      </w:r>
      <w:proofErr w:type="spellEnd"/>
      <w:r w:rsidRPr="00641B8D">
        <w:rPr>
          <w:rFonts w:ascii="Times New Roman" w:hAnsi="Times New Roman"/>
          <w:sz w:val="24"/>
          <w:szCs w:val="24"/>
          <w:lang w:val="en-US"/>
        </w:rPr>
        <w:t xml:space="preserve"> predominance of the orbitals in the protonated and deprotonated peroxide groups highlights these regions as potential interaction sites of </w:t>
      </w:r>
      <w:r w:rsidR="009661CD">
        <w:rPr>
          <w:rFonts w:ascii="Times New Roman" w:hAnsi="Times New Roman"/>
          <w:sz w:val="24"/>
          <w:szCs w:val="24"/>
          <w:lang w:val="en-US"/>
        </w:rPr>
        <w:t>PONb</w:t>
      </w:r>
      <w:r w:rsidRPr="00641B8D">
        <w:rPr>
          <w:rFonts w:ascii="Times New Roman" w:hAnsi="Times New Roman"/>
          <w:sz w:val="24"/>
          <w:szCs w:val="24"/>
          <w:lang w:val="en-US"/>
        </w:rPr>
        <w:t xml:space="preserve"> with proton and electron acceptor chemical species, respectively, such as </w:t>
      </w:r>
      <w:r w:rsidR="005B07D2">
        <w:rPr>
          <w:rFonts w:ascii="Times New Roman" w:hAnsi="Times New Roman"/>
          <w:sz w:val="24"/>
          <w:szCs w:val="24"/>
          <w:lang w:val="en-US"/>
        </w:rPr>
        <w:t xml:space="preserve">the </w:t>
      </w:r>
      <w:r w:rsidRPr="00641B8D">
        <w:rPr>
          <w:rFonts w:ascii="Times New Roman" w:hAnsi="Times New Roman"/>
          <w:sz w:val="24"/>
          <w:szCs w:val="24"/>
          <w:lang w:val="en-US"/>
        </w:rPr>
        <w:t>MB molecule. HOMO orbital (Fig</w:t>
      </w:r>
      <w:r w:rsidR="00CB32A9" w:rsidRPr="00641B8D">
        <w:rPr>
          <w:rFonts w:ascii="Times New Roman" w:hAnsi="Times New Roman"/>
          <w:sz w:val="24"/>
          <w:szCs w:val="24"/>
          <w:lang w:val="en-US"/>
        </w:rPr>
        <w:t>ure</w:t>
      </w:r>
      <w:r w:rsidRPr="00641B8D">
        <w:rPr>
          <w:rFonts w:ascii="Times New Roman" w:hAnsi="Times New Roman"/>
          <w:sz w:val="24"/>
          <w:szCs w:val="24"/>
          <w:lang w:val="en-US"/>
        </w:rPr>
        <w:t xml:space="preserve"> S3b) region located in the heterocyclic ring of MB molecule that interacts through its N atom with </w:t>
      </w:r>
      <w:r w:rsidR="009661CD">
        <w:rPr>
          <w:rFonts w:ascii="Times New Roman" w:hAnsi="Times New Roman"/>
          <w:sz w:val="24"/>
          <w:szCs w:val="24"/>
          <w:lang w:val="en-US"/>
        </w:rPr>
        <w:t>PONb</w:t>
      </w:r>
      <w:r w:rsidRPr="00641B8D">
        <w:rPr>
          <w:rFonts w:ascii="Times New Roman" w:hAnsi="Times New Roman"/>
          <w:sz w:val="24"/>
          <w:szCs w:val="24"/>
          <w:lang w:val="en-US"/>
        </w:rPr>
        <w:t xml:space="preserve"> monomer may</w:t>
      </w:r>
      <w:r w:rsidR="006A56AB">
        <w:rPr>
          <w:rFonts w:ascii="Times New Roman" w:hAnsi="Times New Roman"/>
          <w:sz w:val="24"/>
          <w:szCs w:val="24"/>
          <w:lang w:val="en-US"/>
        </w:rPr>
        <w:t xml:space="preserve"> destabilize</w:t>
      </w:r>
      <w:r w:rsidRPr="00641B8D">
        <w:rPr>
          <w:rFonts w:ascii="Times New Roman" w:hAnsi="Times New Roman"/>
          <w:sz w:val="24"/>
          <w:szCs w:val="24"/>
          <w:lang w:val="en-US"/>
        </w:rPr>
        <w:t xml:space="preserve"> </w:t>
      </w:r>
      <w:r w:rsidR="006A56AB">
        <w:rPr>
          <w:rFonts w:ascii="Times New Roman" w:hAnsi="Times New Roman"/>
          <w:sz w:val="24"/>
          <w:szCs w:val="24"/>
          <w:lang w:val="en-US"/>
        </w:rPr>
        <w:t xml:space="preserve">the </w:t>
      </w:r>
      <w:r w:rsidRPr="00641B8D">
        <w:rPr>
          <w:rFonts w:ascii="Times New Roman" w:hAnsi="Times New Roman"/>
          <w:sz w:val="24"/>
          <w:szCs w:val="24"/>
          <w:lang w:val="en-US"/>
        </w:rPr>
        <w:lastRenderedPageBreak/>
        <w:t xml:space="preserve">intermolecular interaction. The interaction between </w:t>
      </w:r>
      <w:r w:rsidR="009661CD">
        <w:rPr>
          <w:rFonts w:ascii="Times New Roman" w:hAnsi="Times New Roman"/>
          <w:sz w:val="24"/>
          <w:szCs w:val="24"/>
          <w:lang w:val="en-US"/>
        </w:rPr>
        <w:t>PONb</w:t>
      </w:r>
      <w:r w:rsidRPr="00641B8D">
        <w:rPr>
          <w:rFonts w:ascii="Times New Roman" w:hAnsi="Times New Roman"/>
          <w:sz w:val="24"/>
          <w:szCs w:val="24"/>
          <w:lang w:val="en-US"/>
        </w:rPr>
        <w:t xml:space="preserve"> and the S atom (heterocyclic ring) of the MB molecule stabilizes the intermolecular interaction in the </w:t>
      </w:r>
      <w:r w:rsidR="009661CD">
        <w:rPr>
          <w:rFonts w:ascii="Times New Roman" w:hAnsi="Times New Roman"/>
          <w:sz w:val="24"/>
          <w:szCs w:val="24"/>
          <w:lang w:val="en-US"/>
        </w:rPr>
        <w:t>PONb</w:t>
      </w:r>
      <w:r w:rsidRPr="00641B8D">
        <w:rPr>
          <w:rFonts w:ascii="Times New Roman" w:hAnsi="Times New Roman"/>
          <w:sz w:val="24"/>
          <w:szCs w:val="24"/>
          <w:lang w:val="en-US"/>
        </w:rPr>
        <w:t>-MB system (see the circled region in Fig</w:t>
      </w:r>
      <w:r w:rsidR="00CB32A9" w:rsidRPr="00641B8D">
        <w:rPr>
          <w:rFonts w:ascii="Times New Roman" w:hAnsi="Times New Roman"/>
          <w:sz w:val="24"/>
          <w:szCs w:val="24"/>
          <w:lang w:val="en-US"/>
        </w:rPr>
        <w:t>ure</w:t>
      </w:r>
      <w:r w:rsidR="00A113ED" w:rsidRPr="00641B8D">
        <w:rPr>
          <w:rFonts w:ascii="Times New Roman" w:hAnsi="Times New Roman"/>
          <w:sz w:val="24"/>
          <w:szCs w:val="24"/>
          <w:lang w:val="en-US"/>
        </w:rPr>
        <w:t xml:space="preserve"> </w:t>
      </w:r>
      <w:r w:rsidRPr="00641B8D">
        <w:rPr>
          <w:rFonts w:ascii="Times New Roman" w:hAnsi="Times New Roman"/>
          <w:sz w:val="24"/>
          <w:szCs w:val="24"/>
          <w:lang w:val="en-US"/>
        </w:rPr>
        <w:t xml:space="preserve">S3b). These results </w:t>
      </w:r>
      <w:r w:rsidR="00FA6F8E">
        <w:rPr>
          <w:rFonts w:ascii="Times New Roman" w:hAnsi="Times New Roman"/>
          <w:sz w:val="24"/>
          <w:szCs w:val="24"/>
          <w:lang w:val="en-US"/>
        </w:rPr>
        <w:t>agree</w:t>
      </w:r>
      <w:r w:rsidRPr="00641B8D">
        <w:rPr>
          <w:rFonts w:ascii="Times New Roman" w:hAnsi="Times New Roman"/>
          <w:sz w:val="24"/>
          <w:szCs w:val="24"/>
          <w:lang w:val="en-US"/>
        </w:rPr>
        <w:t xml:space="preserve"> with the intermolecular distances calculated at about 2.47 Ǻ (</w:t>
      </w:r>
      <w:r w:rsidR="009661CD">
        <w:rPr>
          <w:rFonts w:ascii="Times New Roman" w:hAnsi="Times New Roman"/>
          <w:sz w:val="24"/>
          <w:szCs w:val="24"/>
          <w:lang w:val="en-US"/>
        </w:rPr>
        <w:t>PONb</w:t>
      </w:r>
      <w:r w:rsidRPr="00641B8D">
        <w:rPr>
          <w:rFonts w:ascii="Times New Roman" w:hAnsi="Times New Roman"/>
          <w:sz w:val="24"/>
          <w:szCs w:val="24"/>
          <w:lang w:val="en-US"/>
        </w:rPr>
        <w:t>—N-MB) and 2.11 Ǻ (</w:t>
      </w:r>
      <w:r w:rsidR="009661CD">
        <w:rPr>
          <w:rFonts w:ascii="Times New Roman" w:hAnsi="Times New Roman"/>
          <w:sz w:val="24"/>
          <w:szCs w:val="24"/>
          <w:lang w:val="en-US"/>
        </w:rPr>
        <w:t>PONb</w:t>
      </w:r>
      <w:r w:rsidRPr="00641B8D">
        <w:rPr>
          <w:rFonts w:ascii="Times New Roman" w:hAnsi="Times New Roman"/>
          <w:sz w:val="24"/>
          <w:szCs w:val="24"/>
          <w:lang w:val="en-US"/>
        </w:rPr>
        <w:t>—S-MB), Fig</w:t>
      </w:r>
      <w:r w:rsidR="00CB32A9" w:rsidRPr="00641B8D">
        <w:rPr>
          <w:rFonts w:ascii="Times New Roman" w:hAnsi="Times New Roman"/>
          <w:sz w:val="24"/>
          <w:szCs w:val="24"/>
          <w:lang w:val="en-US"/>
        </w:rPr>
        <w:t>ure</w:t>
      </w:r>
      <w:r w:rsidRPr="00641B8D">
        <w:rPr>
          <w:rFonts w:ascii="Times New Roman" w:hAnsi="Times New Roman"/>
          <w:sz w:val="24"/>
          <w:szCs w:val="24"/>
          <w:lang w:val="en-US"/>
        </w:rPr>
        <w:t xml:space="preserve"> S2c.</w:t>
      </w:r>
    </w:p>
    <w:p w14:paraId="3977B91D" w14:textId="77777777" w:rsidR="00743C9F" w:rsidRPr="00641B8D" w:rsidRDefault="00743C9F" w:rsidP="00CB32A9">
      <w:pPr>
        <w:spacing w:line="360" w:lineRule="auto"/>
        <w:ind w:firstLine="567"/>
        <w:jc w:val="both"/>
        <w:rPr>
          <w:rFonts w:ascii="Times New Roman" w:hAnsi="Times New Roman"/>
          <w:sz w:val="24"/>
          <w:szCs w:val="24"/>
          <w:lang w:val="en-US"/>
        </w:rPr>
      </w:pPr>
    </w:p>
    <w:p w14:paraId="2A33643D" w14:textId="7C50788D" w:rsidR="00927857" w:rsidRPr="00641B8D" w:rsidRDefault="00927857" w:rsidP="00222AE3">
      <w:pPr>
        <w:spacing w:after="0" w:line="480" w:lineRule="auto"/>
        <w:jc w:val="both"/>
        <w:rPr>
          <w:rFonts w:ascii="Times New Roman" w:hAnsi="Times New Roman"/>
          <w:sz w:val="24"/>
          <w:szCs w:val="24"/>
          <w:lang w:val="en-US"/>
        </w:rPr>
      </w:pPr>
      <w:r w:rsidRPr="00641B8D">
        <w:rPr>
          <w:rFonts w:ascii="Times New Roman" w:hAnsi="Times New Roman"/>
          <w:b/>
          <w:bCs/>
          <w:sz w:val="24"/>
          <w:szCs w:val="24"/>
          <w:lang w:val="en-US"/>
        </w:rPr>
        <w:t>Table S1.</w:t>
      </w:r>
      <w:r w:rsidRPr="00641B8D">
        <w:rPr>
          <w:rFonts w:ascii="Times New Roman" w:hAnsi="Times New Roman"/>
          <w:sz w:val="24"/>
          <w:szCs w:val="24"/>
          <w:lang w:val="en-US"/>
        </w:rPr>
        <w:t xml:space="preserve"> Transition energy, oscillator force (</w:t>
      </w:r>
      <w:r w:rsidRPr="00641B8D">
        <w:rPr>
          <w:rFonts w:ascii="Times New Roman" w:hAnsi="Times New Roman"/>
          <w:i/>
          <w:iCs/>
          <w:sz w:val="24"/>
          <w:szCs w:val="24"/>
          <w:lang w:val="en-US"/>
        </w:rPr>
        <w:t>f</w:t>
      </w:r>
      <w:r w:rsidRPr="00641B8D">
        <w:rPr>
          <w:rFonts w:ascii="Times New Roman" w:hAnsi="Times New Roman"/>
          <w:sz w:val="24"/>
          <w:szCs w:val="24"/>
          <w:lang w:val="en-US"/>
        </w:rPr>
        <w:t>) and main contributions to the UV-Vis bands calculated at B97D/LanL2Dz/6-31G(</w:t>
      </w:r>
      <w:proofErr w:type="spellStart"/>
      <w:proofErr w:type="gramStart"/>
      <w:r w:rsidRPr="00641B8D">
        <w:rPr>
          <w:rFonts w:ascii="Times New Roman" w:hAnsi="Times New Roman"/>
          <w:sz w:val="24"/>
          <w:szCs w:val="24"/>
          <w:lang w:val="en-US"/>
        </w:rPr>
        <w:t>d,p</w:t>
      </w:r>
      <w:proofErr w:type="spellEnd"/>
      <w:proofErr w:type="gramEnd"/>
      <w:r w:rsidRPr="00641B8D">
        <w:rPr>
          <w:rFonts w:ascii="Times New Roman" w:hAnsi="Times New Roman"/>
          <w:sz w:val="24"/>
          <w:szCs w:val="24"/>
          <w:lang w:val="en-US"/>
        </w:rPr>
        <w:t xml:space="preserve">) for </w:t>
      </w:r>
      <w:proofErr w:type="spellStart"/>
      <w:r w:rsidR="009661CD">
        <w:rPr>
          <w:rFonts w:ascii="Times New Roman" w:hAnsi="Times New Roman"/>
          <w:sz w:val="24"/>
          <w:szCs w:val="24"/>
          <w:lang w:val="en-US"/>
        </w:rPr>
        <w:t>PONb</w:t>
      </w:r>
      <w:proofErr w:type="spellEnd"/>
      <w:r w:rsidRPr="00641B8D">
        <w:rPr>
          <w:rFonts w:ascii="Times New Roman" w:hAnsi="Times New Roman"/>
          <w:sz w:val="24"/>
          <w:szCs w:val="24"/>
          <w:lang w:val="en-US"/>
        </w:rPr>
        <w:t xml:space="preserve">, MB and </w:t>
      </w:r>
      <w:r w:rsidR="009661CD">
        <w:rPr>
          <w:rFonts w:ascii="Times New Roman" w:eastAsia="Times New Roman" w:hAnsi="Times New Roman"/>
          <w:sz w:val="24"/>
          <w:szCs w:val="24"/>
          <w:lang w:val="en-US"/>
        </w:rPr>
        <w:t>PONb</w:t>
      </w:r>
      <w:r w:rsidR="002A431E" w:rsidRPr="00641B8D">
        <w:rPr>
          <w:rFonts w:ascii="Times New Roman" w:eastAsia="Times New Roman" w:hAnsi="Times New Roman"/>
          <w:sz w:val="24"/>
          <w:szCs w:val="24"/>
          <w:lang w:val="en-US"/>
        </w:rPr>
        <w:t>-</w:t>
      </w:r>
      <w:r w:rsidRPr="00641B8D">
        <w:rPr>
          <w:rFonts w:ascii="Times New Roman" w:eastAsia="Times New Roman" w:hAnsi="Times New Roman"/>
          <w:sz w:val="24"/>
          <w:szCs w:val="24"/>
          <w:lang w:val="en-US"/>
        </w:rPr>
        <w:t>MB system</w:t>
      </w:r>
      <w:r w:rsidRPr="00641B8D">
        <w:rPr>
          <w:rFonts w:ascii="Times New Roman" w:hAnsi="Times New Roman"/>
          <w:sz w:val="24"/>
          <w:szCs w:val="24"/>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1933"/>
        <w:gridCol w:w="2496"/>
        <w:gridCol w:w="875"/>
        <w:gridCol w:w="3038"/>
      </w:tblGrid>
      <w:tr w:rsidR="00641B8D" w:rsidRPr="00641B8D" w14:paraId="0B80B634" w14:textId="77777777" w:rsidTr="003A1F87">
        <w:tc>
          <w:tcPr>
            <w:tcW w:w="672" w:type="pct"/>
            <w:tcBorders>
              <w:top w:val="single" w:sz="8" w:space="0" w:color="auto"/>
              <w:left w:val="nil"/>
              <w:bottom w:val="single" w:sz="8" w:space="0" w:color="auto"/>
              <w:right w:val="nil"/>
            </w:tcBorders>
            <w:shd w:val="clear" w:color="auto" w:fill="auto"/>
            <w:vAlign w:val="center"/>
          </w:tcPr>
          <w:p w14:paraId="10995440" w14:textId="77777777" w:rsidR="00927857" w:rsidRPr="00641B8D" w:rsidRDefault="00927857" w:rsidP="00222AE3">
            <w:pPr>
              <w:spacing w:after="0" w:line="480" w:lineRule="auto"/>
              <w:jc w:val="center"/>
              <w:rPr>
                <w:rFonts w:ascii="Times New Roman" w:hAnsi="Times New Roman"/>
                <w:b/>
                <w:bCs/>
                <w:lang w:val="en-US"/>
              </w:rPr>
            </w:pPr>
            <w:r w:rsidRPr="00641B8D">
              <w:rPr>
                <w:rFonts w:ascii="Times New Roman" w:hAnsi="Times New Roman"/>
                <w:b/>
                <w:bCs/>
                <w:lang w:val="en-US"/>
              </w:rPr>
              <w:t>Structures</w:t>
            </w:r>
          </w:p>
        </w:tc>
        <w:tc>
          <w:tcPr>
            <w:tcW w:w="1003" w:type="pct"/>
            <w:tcBorders>
              <w:top w:val="single" w:sz="8" w:space="0" w:color="auto"/>
              <w:left w:val="nil"/>
              <w:bottom w:val="single" w:sz="8" w:space="0" w:color="auto"/>
              <w:right w:val="nil"/>
            </w:tcBorders>
            <w:shd w:val="clear" w:color="auto" w:fill="auto"/>
            <w:vAlign w:val="center"/>
          </w:tcPr>
          <w:p w14:paraId="6541D7CA" w14:textId="77777777" w:rsidR="00927857" w:rsidRPr="00641B8D" w:rsidRDefault="00927857" w:rsidP="00222AE3">
            <w:pPr>
              <w:spacing w:after="0" w:line="480" w:lineRule="auto"/>
              <w:jc w:val="center"/>
              <w:rPr>
                <w:rFonts w:ascii="Times New Roman" w:hAnsi="Times New Roman"/>
                <w:b/>
                <w:bCs/>
                <w:lang w:val="en-US"/>
              </w:rPr>
            </w:pPr>
            <w:r w:rsidRPr="00641B8D">
              <w:rPr>
                <w:rFonts w:ascii="Times New Roman" w:hAnsi="Times New Roman"/>
                <w:b/>
                <w:bCs/>
                <w:lang w:val="en-US"/>
              </w:rPr>
              <w:t>Wavelength / nm</w:t>
            </w:r>
          </w:p>
        </w:tc>
        <w:tc>
          <w:tcPr>
            <w:tcW w:w="1295" w:type="pct"/>
            <w:tcBorders>
              <w:top w:val="single" w:sz="8" w:space="0" w:color="auto"/>
              <w:left w:val="nil"/>
              <w:bottom w:val="single" w:sz="8" w:space="0" w:color="auto"/>
              <w:right w:val="nil"/>
            </w:tcBorders>
            <w:shd w:val="clear" w:color="auto" w:fill="auto"/>
            <w:vAlign w:val="center"/>
          </w:tcPr>
          <w:p w14:paraId="2A005798" w14:textId="77777777" w:rsidR="00927857" w:rsidRPr="00641B8D" w:rsidRDefault="00927857" w:rsidP="00222AE3">
            <w:pPr>
              <w:spacing w:after="0" w:line="480" w:lineRule="auto"/>
              <w:jc w:val="center"/>
              <w:rPr>
                <w:rFonts w:ascii="Times New Roman" w:hAnsi="Times New Roman"/>
                <w:b/>
                <w:bCs/>
                <w:lang w:val="en-US"/>
              </w:rPr>
            </w:pPr>
            <w:r w:rsidRPr="00641B8D">
              <w:rPr>
                <w:rFonts w:ascii="Times New Roman" w:hAnsi="Times New Roman"/>
                <w:b/>
                <w:bCs/>
                <w:lang w:val="en-US"/>
              </w:rPr>
              <w:t>Transition Energy / eV</w:t>
            </w:r>
          </w:p>
        </w:tc>
        <w:tc>
          <w:tcPr>
            <w:tcW w:w="454" w:type="pct"/>
            <w:tcBorders>
              <w:top w:val="single" w:sz="8" w:space="0" w:color="auto"/>
              <w:left w:val="nil"/>
              <w:bottom w:val="single" w:sz="8" w:space="0" w:color="auto"/>
              <w:right w:val="nil"/>
            </w:tcBorders>
            <w:shd w:val="clear" w:color="auto" w:fill="auto"/>
            <w:vAlign w:val="center"/>
          </w:tcPr>
          <w:p w14:paraId="6A2D3BAE" w14:textId="77777777" w:rsidR="00927857" w:rsidRPr="00641B8D" w:rsidRDefault="00927857" w:rsidP="00222AE3">
            <w:pPr>
              <w:spacing w:after="0" w:line="480" w:lineRule="auto"/>
              <w:jc w:val="center"/>
              <w:rPr>
                <w:rFonts w:ascii="Times New Roman" w:hAnsi="Times New Roman"/>
                <w:b/>
                <w:bCs/>
                <w:i/>
                <w:lang w:val="en-US"/>
              </w:rPr>
            </w:pPr>
            <w:r w:rsidRPr="00641B8D">
              <w:rPr>
                <w:rFonts w:ascii="Times New Roman" w:hAnsi="Times New Roman"/>
                <w:b/>
                <w:bCs/>
                <w:i/>
                <w:lang w:val="en-US"/>
              </w:rPr>
              <w:t>f</w:t>
            </w:r>
          </w:p>
        </w:tc>
        <w:tc>
          <w:tcPr>
            <w:tcW w:w="1576" w:type="pct"/>
            <w:tcBorders>
              <w:top w:val="single" w:sz="8" w:space="0" w:color="auto"/>
              <w:left w:val="nil"/>
              <w:bottom w:val="single" w:sz="8" w:space="0" w:color="auto"/>
              <w:right w:val="nil"/>
            </w:tcBorders>
            <w:shd w:val="clear" w:color="auto" w:fill="auto"/>
            <w:vAlign w:val="center"/>
          </w:tcPr>
          <w:p w14:paraId="64577DC4" w14:textId="77777777" w:rsidR="00927857" w:rsidRPr="00641B8D" w:rsidRDefault="00927857" w:rsidP="00222AE3">
            <w:pPr>
              <w:spacing w:after="0" w:line="480" w:lineRule="auto"/>
              <w:jc w:val="center"/>
              <w:rPr>
                <w:rFonts w:ascii="Times New Roman" w:hAnsi="Times New Roman"/>
                <w:b/>
                <w:bCs/>
                <w:lang w:val="en-US"/>
              </w:rPr>
            </w:pPr>
            <w:r w:rsidRPr="00641B8D">
              <w:rPr>
                <w:rFonts w:ascii="Times New Roman" w:hAnsi="Times New Roman"/>
                <w:b/>
                <w:bCs/>
                <w:lang w:val="en-US"/>
              </w:rPr>
              <w:t>Contribution</w:t>
            </w:r>
          </w:p>
        </w:tc>
      </w:tr>
      <w:tr w:rsidR="00641B8D" w:rsidRPr="00641B8D" w14:paraId="1790B4DF" w14:textId="77777777" w:rsidTr="003A1F87">
        <w:tc>
          <w:tcPr>
            <w:tcW w:w="672" w:type="pct"/>
            <w:tcBorders>
              <w:top w:val="single" w:sz="8" w:space="0" w:color="auto"/>
              <w:left w:val="nil"/>
              <w:bottom w:val="single" w:sz="8" w:space="0" w:color="auto"/>
              <w:right w:val="nil"/>
            </w:tcBorders>
            <w:shd w:val="clear" w:color="auto" w:fill="auto"/>
            <w:vAlign w:val="center"/>
          </w:tcPr>
          <w:p w14:paraId="63DA8EE1" w14:textId="11BF6CE7" w:rsidR="00927857" w:rsidRPr="00641B8D" w:rsidRDefault="009661CD" w:rsidP="00222AE3">
            <w:pPr>
              <w:spacing w:after="0" w:line="480" w:lineRule="auto"/>
              <w:jc w:val="center"/>
              <w:rPr>
                <w:rFonts w:ascii="Times New Roman" w:hAnsi="Times New Roman"/>
                <w:b/>
                <w:bCs/>
                <w:lang w:val="en-US"/>
              </w:rPr>
            </w:pPr>
            <w:r>
              <w:rPr>
                <w:rFonts w:ascii="Times New Roman" w:hAnsi="Times New Roman"/>
                <w:b/>
                <w:bCs/>
                <w:lang w:val="en-US"/>
              </w:rPr>
              <w:t>PONb</w:t>
            </w:r>
          </w:p>
        </w:tc>
        <w:tc>
          <w:tcPr>
            <w:tcW w:w="1003" w:type="pct"/>
            <w:tcBorders>
              <w:top w:val="single" w:sz="8" w:space="0" w:color="auto"/>
              <w:left w:val="nil"/>
              <w:bottom w:val="single" w:sz="8" w:space="0" w:color="auto"/>
              <w:right w:val="nil"/>
            </w:tcBorders>
            <w:shd w:val="clear" w:color="auto" w:fill="auto"/>
            <w:vAlign w:val="center"/>
          </w:tcPr>
          <w:p w14:paraId="52A82B19"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287</w:t>
            </w:r>
          </w:p>
        </w:tc>
        <w:tc>
          <w:tcPr>
            <w:tcW w:w="1295" w:type="pct"/>
            <w:tcBorders>
              <w:top w:val="single" w:sz="8" w:space="0" w:color="auto"/>
              <w:left w:val="nil"/>
              <w:bottom w:val="single" w:sz="8" w:space="0" w:color="auto"/>
              <w:right w:val="nil"/>
            </w:tcBorders>
            <w:shd w:val="clear" w:color="auto" w:fill="auto"/>
            <w:vAlign w:val="center"/>
          </w:tcPr>
          <w:p w14:paraId="188A445D"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4.33</w:t>
            </w:r>
          </w:p>
        </w:tc>
        <w:tc>
          <w:tcPr>
            <w:tcW w:w="454" w:type="pct"/>
            <w:tcBorders>
              <w:top w:val="single" w:sz="8" w:space="0" w:color="auto"/>
              <w:left w:val="nil"/>
              <w:bottom w:val="single" w:sz="8" w:space="0" w:color="auto"/>
              <w:right w:val="nil"/>
            </w:tcBorders>
            <w:shd w:val="clear" w:color="auto" w:fill="auto"/>
            <w:vAlign w:val="center"/>
          </w:tcPr>
          <w:p w14:paraId="0B6D54F1"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0.227</w:t>
            </w:r>
          </w:p>
        </w:tc>
        <w:tc>
          <w:tcPr>
            <w:tcW w:w="1576" w:type="pct"/>
            <w:tcBorders>
              <w:top w:val="single" w:sz="8" w:space="0" w:color="auto"/>
              <w:left w:val="nil"/>
              <w:bottom w:val="single" w:sz="8" w:space="0" w:color="auto"/>
              <w:right w:val="nil"/>
            </w:tcBorders>
            <w:shd w:val="clear" w:color="auto" w:fill="auto"/>
            <w:vAlign w:val="center"/>
          </w:tcPr>
          <w:p w14:paraId="7C605B04"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HOMO-2 </w:t>
            </w:r>
            <w:r w:rsidRPr="00641B8D">
              <w:rPr>
                <w:rFonts w:ascii="Times New Roman" w:hAnsi="Times New Roman"/>
                <w:lang w:val="en-US"/>
              </w:rPr>
              <w:sym w:font="Wingdings" w:char="F0E0"/>
            </w:r>
            <w:r w:rsidRPr="00641B8D">
              <w:rPr>
                <w:rFonts w:ascii="Times New Roman" w:hAnsi="Times New Roman"/>
                <w:lang w:val="en-US"/>
              </w:rPr>
              <w:t xml:space="preserve"> LUMO+5 (61%)</w:t>
            </w:r>
          </w:p>
        </w:tc>
      </w:tr>
      <w:tr w:rsidR="00641B8D" w:rsidRPr="00641B8D" w14:paraId="5E8D4988" w14:textId="77777777" w:rsidTr="003A1F87">
        <w:tc>
          <w:tcPr>
            <w:tcW w:w="672" w:type="pct"/>
            <w:vMerge w:val="restart"/>
            <w:tcBorders>
              <w:top w:val="single" w:sz="8" w:space="0" w:color="auto"/>
              <w:left w:val="nil"/>
              <w:bottom w:val="single" w:sz="12" w:space="0" w:color="auto"/>
              <w:right w:val="nil"/>
            </w:tcBorders>
            <w:shd w:val="clear" w:color="auto" w:fill="auto"/>
            <w:vAlign w:val="center"/>
          </w:tcPr>
          <w:p w14:paraId="257791C6" w14:textId="77777777" w:rsidR="00927857" w:rsidRPr="00641B8D" w:rsidRDefault="00927857" w:rsidP="00222AE3">
            <w:pPr>
              <w:spacing w:after="0" w:line="480" w:lineRule="auto"/>
              <w:jc w:val="center"/>
              <w:rPr>
                <w:rFonts w:ascii="Times New Roman" w:hAnsi="Times New Roman"/>
                <w:b/>
                <w:bCs/>
                <w:lang w:val="en-US"/>
              </w:rPr>
            </w:pPr>
            <w:r w:rsidRPr="00641B8D">
              <w:rPr>
                <w:rFonts w:ascii="Times New Roman" w:hAnsi="Times New Roman"/>
                <w:b/>
                <w:bCs/>
                <w:lang w:val="en-US"/>
              </w:rPr>
              <w:t>MB</w:t>
            </w:r>
          </w:p>
        </w:tc>
        <w:tc>
          <w:tcPr>
            <w:tcW w:w="1003" w:type="pct"/>
            <w:tcBorders>
              <w:top w:val="single" w:sz="8" w:space="0" w:color="auto"/>
              <w:left w:val="nil"/>
              <w:bottom w:val="single" w:sz="6" w:space="0" w:color="auto"/>
              <w:right w:val="nil"/>
            </w:tcBorders>
            <w:shd w:val="clear" w:color="auto" w:fill="auto"/>
            <w:vAlign w:val="center"/>
          </w:tcPr>
          <w:p w14:paraId="77202CB2"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216</w:t>
            </w:r>
          </w:p>
        </w:tc>
        <w:tc>
          <w:tcPr>
            <w:tcW w:w="1295" w:type="pct"/>
            <w:tcBorders>
              <w:top w:val="single" w:sz="8" w:space="0" w:color="auto"/>
              <w:left w:val="nil"/>
              <w:bottom w:val="single" w:sz="6" w:space="0" w:color="auto"/>
              <w:right w:val="nil"/>
            </w:tcBorders>
            <w:shd w:val="clear" w:color="auto" w:fill="auto"/>
            <w:vAlign w:val="center"/>
          </w:tcPr>
          <w:p w14:paraId="285FABB7"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5.75</w:t>
            </w:r>
          </w:p>
        </w:tc>
        <w:tc>
          <w:tcPr>
            <w:tcW w:w="454" w:type="pct"/>
            <w:tcBorders>
              <w:top w:val="single" w:sz="8" w:space="0" w:color="auto"/>
              <w:left w:val="nil"/>
              <w:bottom w:val="single" w:sz="6" w:space="0" w:color="auto"/>
              <w:right w:val="nil"/>
            </w:tcBorders>
            <w:shd w:val="clear" w:color="auto" w:fill="auto"/>
            <w:vAlign w:val="center"/>
          </w:tcPr>
          <w:p w14:paraId="794B597A"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0.199</w:t>
            </w:r>
          </w:p>
        </w:tc>
        <w:tc>
          <w:tcPr>
            <w:tcW w:w="1576" w:type="pct"/>
            <w:tcBorders>
              <w:top w:val="single" w:sz="8" w:space="0" w:color="auto"/>
              <w:left w:val="nil"/>
              <w:bottom w:val="single" w:sz="6" w:space="0" w:color="auto"/>
              <w:right w:val="nil"/>
            </w:tcBorders>
            <w:shd w:val="clear" w:color="auto" w:fill="auto"/>
            <w:vAlign w:val="center"/>
          </w:tcPr>
          <w:p w14:paraId="5AB4A0E5"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HOMO-2 </w:t>
            </w:r>
            <w:r w:rsidRPr="00641B8D">
              <w:rPr>
                <w:rFonts w:ascii="Times New Roman" w:hAnsi="Times New Roman"/>
                <w:lang w:val="en-US"/>
              </w:rPr>
              <w:sym w:font="Wingdings" w:char="F0E0"/>
            </w:r>
            <w:r w:rsidRPr="00641B8D">
              <w:rPr>
                <w:rFonts w:ascii="Times New Roman" w:hAnsi="Times New Roman"/>
                <w:lang w:val="en-US"/>
              </w:rPr>
              <w:t xml:space="preserve"> LUMO+1 (67%)</w:t>
            </w:r>
          </w:p>
        </w:tc>
      </w:tr>
      <w:tr w:rsidR="00641B8D" w:rsidRPr="00641B8D" w14:paraId="2B16221F" w14:textId="77777777" w:rsidTr="003A1F87">
        <w:tc>
          <w:tcPr>
            <w:tcW w:w="672" w:type="pct"/>
            <w:vMerge/>
            <w:tcBorders>
              <w:left w:val="nil"/>
              <w:bottom w:val="single" w:sz="12" w:space="0" w:color="auto"/>
              <w:right w:val="nil"/>
            </w:tcBorders>
            <w:shd w:val="clear" w:color="auto" w:fill="auto"/>
            <w:vAlign w:val="center"/>
          </w:tcPr>
          <w:p w14:paraId="6D4AC62A" w14:textId="77777777" w:rsidR="00927857" w:rsidRPr="00641B8D" w:rsidRDefault="00927857" w:rsidP="00222AE3">
            <w:pPr>
              <w:spacing w:after="0" w:line="480" w:lineRule="auto"/>
              <w:jc w:val="center"/>
              <w:rPr>
                <w:rFonts w:ascii="Times New Roman" w:hAnsi="Times New Roman"/>
                <w:b/>
                <w:bCs/>
                <w:lang w:val="en-US"/>
              </w:rPr>
            </w:pPr>
          </w:p>
        </w:tc>
        <w:tc>
          <w:tcPr>
            <w:tcW w:w="1003" w:type="pct"/>
            <w:tcBorders>
              <w:top w:val="single" w:sz="6" w:space="0" w:color="auto"/>
              <w:left w:val="nil"/>
              <w:bottom w:val="single" w:sz="6" w:space="0" w:color="auto"/>
              <w:right w:val="nil"/>
            </w:tcBorders>
            <w:shd w:val="clear" w:color="auto" w:fill="auto"/>
            <w:vAlign w:val="center"/>
          </w:tcPr>
          <w:p w14:paraId="68A11857"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267</w:t>
            </w:r>
          </w:p>
        </w:tc>
        <w:tc>
          <w:tcPr>
            <w:tcW w:w="1295" w:type="pct"/>
            <w:tcBorders>
              <w:top w:val="single" w:sz="6" w:space="0" w:color="auto"/>
              <w:left w:val="nil"/>
              <w:bottom w:val="single" w:sz="6" w:space="0" w:color="auto"/>
              <w:right w:val="nil"/>
            </w:tcBorders>
            <w:shd w:val="clear" w:color="auto" w:fill="auto"/>
            <w:vAlign w:val="center"/>
          </w:tcPr>
          <w:p w14:paraId="072FAEC8"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4.76</w:t>
            </w:r>
          </w:p>
        </w:tc>
        <w:tc>
          <w:tcPr>
            <w:tcW w:w="454" w:type="pct"/>
            <w:tcBorders>
              <w:top w:val="single" w:sz="6" w:space="0" w:color="auto"/>
              <w:left w:val="nil"/>
              <w:bottom w:val="single" w:sz="6" w:space="0" w:color="auto"/>
              <w:right w:val="nil"/>
            </w:tcBorders>
            <w:shd w:val="clear" w:color="auto" w:fill="auto"/>
            <w:vAlign w:val="center"/>
          </w:tcPr>
          <w:p w14:paraId="4B50D4B8"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0.763</w:t>
            </w:r>
          </w:p>
        </w:tc>
        <w:tc>
          <w:tcPr>
            <w:tcW w:w="1576" w:type="pct"/>
            <w:tcBorders>
              <w:top w:val="single" w:sz="6" w:space="0" w:color="auto"/>
              <w:left w:val="nil"/>
              <w:bottom w:val="single" w:sz="6" w:space="0" w:color="auto"/>
              <w:right w:val="nil"/>
            </w:tcBorders>
            <w:shd w:val="clear" w:color="auto" w:fill="auto"/>
            <w:vAlign w:val="center"/>
          </w:tcPr>
          <w:p w14:paraId="76FD7B2B"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HOMO-1 </w:t>
            </w:r>
            <w:r w:rsidRPr="00641B8D">
              <w:rPr>
                <w:rFonts w:ascii="Times New Roman" w:hAnsi="Times New Roman"/>
                <w:lang w:val="en-US"/>
              </w:rPr>
              <w:sym w:font="Wingdings" w:char="F0E0"/>
            </w:r>
            <w:r w:rsidRPr="00641B8D">
              <w:rPr>
                <w:rFonts w:ascii="Times New Roman" w:hAnsi="Times New Roman"/>
                <w:lang w:val="en-US"/>
              </w:rPr>
              <w:t xml:space="preserve"> LUMO+1 (49%)</w:t>
            </w:r>
          </w:p>
          <w:p w14:paraId="756B2923"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 </w:t>
            </w:r>
            <w:r w:rsidRPr="00641B8D">
              <w:rPr>
                <w:rFonts w:ascii="Times New Roman" w:hAnsi="Times New Roman"/>
                <w:lang w:val="en-US"/>
              </w:rPr>
              <w:sym w:font="Wingdings" w:char="F0E0"/>
            </w:r>
            <w:r w:rsidRPr="00641B8D">
              <w:rPr>
                <w:rFonts w:ascii="Times New Roman" w:hAnsi="Times New Roman"/>
                <w:lang w:val="en-US"/>
              </w:rPr>
              <w:t xml:space="preserve"> LUMO+2 (35%)</w:t>
            </w:r>
          </w:p>
        </w:tc>
      </w:tr>
      <w:tr w:rsidR="00641B8D" w:rsidRPr="00641B8D" w14:paraId="09B6B966" w14:textId="77777777" w:rsidTr="003A1F87">
        <w:tc>
          <w:tcPr>
            <w:tcW w:w="672" w:type="pct"/>
            <w:vMerge/>
            <w:tcBorders>
              <w:left w:val="nil"/>
              <w:bottom w:val="single" w:sz="8" w:space="0" w:color="auto"/>
              <w:right w:val="nil"/>
            </w:tcBorders>
            <w:shd w:val="clear" w:color="auto" w:fill="auto"/>
            <w:vAlign w:val="center"/>
          </w:tcPr>
          <w:p w14:paraId="0B27C33A" w14:textId="77777777" w:rsidR="00927857" w:rsidRPr="00641B8D" w:rsidRDefault="00927857" w:rsidP="00222AE3">
            <w:pPr>
              <w:spacing w:after="0" w:line="480" w:lineRule="auto"/>
              <w:jc w:val="center"/>
              <w:rPr>
                <w:rFonts w:ascii="Times New Roman" w:hAnsi="Times New Roman"/>
                <w:b/>
                <w:bCs/>
                <w:lang w:val="en-US"/>
              </w:rPr>
            </w:pPr>
          </w:p>
        </w:tc>
        <w:tc>
          <w:tcPr>
            <w:tcW w:w="1003" w:type="pct"/>
            <w:tcBorders>
              <w:top w:val="single" w:sz="6" w:space="0" w:color="auto"/>
              <w:left w:val="nil"/>
              <w:bottom w:val="single" w:sz="8" w:space="0" w:color="auto"/>
              <w:right w:val="nil"/>
            </w:tcBorders>
            <w:shd w:val="clear" w:color="auto" w:fill="auto"/>
            <w:vAlign w:val="center"/>
          </w:tcPr>
          <w:p w14:paraId="0F7931E2"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524</w:t>
            </w:r>
          </w:p>
        </w:tc>
        <w:tc>
          <w:tcPr>
            <w:tcW w:w="1295" w:type="pct"/>
            <w:tcBorders>
              <w:top w:val="single" w:sz="6" w:space="0" w:color="auto"/>
              <w:left w:val="nil"/>
              <w:bottom w:val="single" w:sz="8" w:space="0" w:color="auto"/>
              <w:right w:val="nil"/>
            </w:tcBorders>
            <w:shd w:val="clear" w:color="auto" w:fill="auto"/>
            <w:vAlign w:val="center"/>
          </w:tcPr>
          <w:p w14:paraId="377B6C37"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2.36</w:t>
            </w:r>
          </w:p>
        </w:tc>
        <w:tc>
          <w:tcPr>
            <w:tcW w:w="454" w:type="pct"/>
            <w:tcBorders>
              <w:top w:val="single" w:sz="6" w:space="0" w:color="auto"/>
              <w:left w:val="nil"/>
              <w:bottom w:val="single" w:sz="8" w:space="0" w:color="auto"/>
              <w:right w:val="nil"/>
            </w:tcBorders>
            <w:shd w:val="clear" w:color="auto" w:fill="auto"/>
            <w:vAlign w:val="center"/>
          </w:tcPr>
          <w:p w14:paraId="14F34DE7"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0.993</w:t>
            </w:r>
          </w:p>
        </w:tc>
        <w:tc>
          <w:tcPr>
            <w:tcW w:w="1576" w:type="pct"/>
            <w:tcBorders>
              <w:top w:val="single" w:sz="6" w:space="0" w:color="auto"/>
              <w:left w:val="nil"/>
              <w:bottom w:val="single" w:sz="8" w:space="0" w:color="auto"/>
              <w:right w:val="nil"/>
            </w:tcBorders>
            <w:shd w:val="clear" w:color="auto" w:fill="auto"/>
            <w:vAlign w:val="center"/>
          </w:tcPr>
          <w:p w14:paraId="55005B2D"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 </w:t>
            </w:r>
            <w:r w:rsidRPr="00641B8D">
              <w:rPr>
                <w:rFonts w:ascii="Times New Roman" w:hAnsi="Times New Roman"/>
                <w:lang w:val="en-US"/>
              </w:rPr>
              <w:sym w:font="Wingdings" w:char="F0E0"/>
            </w:r>
            <w:r w:rsidRPr="00641B8D">
              <w:rPr>
                <w:rFonts w:ascii="Times New Roman" w:hAnsi="Times New Roman"/>
                <w:lang w:val="en-US"/>
              </w:rPr>
              <w:t xml:space="preserve"> LUMO (71%)</w:t>
            </w:r>
          </w:p>
        </w:tc>
      </w:tr>
      <w:tr w:rsidR="00641B8D" w:rsidRPr="00641B8D" w14:paraId="7722C177" w14:textId="77777777" w:rsidTr="003A1F87">
        <w:tc>
          <w:tcPr>
            <w:tcW w:w="672" w:type="pct"/>
            <w:tcBorders>
              <w:top w:val="single" w:sz="8" w:space="0" w:color="auto"/>
              <w:left w:val="nil"/>
              <w:bottom w:val="single" w:sz="8" w:space="0" w:color="auto"/>
              <w:right w:val="nil"/>
            </w:tcBorders>
            <w:shd w:val="clear" w:color="auto" w:fill="auto"/>
            <w:vAlign w:val="center"/>
          </w:tcPr>
          <w:p w14:paraId="41F32EAF" w14:textId="56E452AA" w:rsidR="00927857" w:rsidRPr="00641B8D" w:rsidRDefault="009661CD" w:rsidP="00222AE3">
            <w:pPr>
              <w:spacing w:after="0" w:line="480" w:lineRule="auto"/>
              <w:jc w:val="center"/>
              <w:rPr>
                <w:rFonts w:ascii="Times New Roman" w:hAnsi="Times New Roman"/>
                <w:b/>
                <w:bCs/>
                <w:lang w:val="en-US"/>
              </w:rPr>
            </w:pPr>
            <w:r>
              <w:rPr>
                <w:rFonts w:ascii="Times New Roman" w:eastAsia="Times New Roman" w:hAnsi="Times New Roman"/>
                <w:b/>
                <w:bCs/>
              </w:rPr>
              <w:t>PONb</w:t>
            </w:r>
            <w:r w:rsidR="002A431E" w:rsidRPr="00641B8D">
              <w:rPr>
                <w:rFonts w:ascii="Times New Roman" w:eastAsia="Times New Roman" w:hAnsi="Times New Roman"/>
                <w:b/>
                <w:bCs/>
              </w:rPr>
              <w:t>-</w:t>
            </w:r>
            <w:r w:rsidR="00927857" w:rsidRPr="00641B8D">
              <w:rPr>
                <w:rFonts w:ascii="Times New Roman" w:eastAsia="Times New Roman" w:hAnsi="Times New Roman"/>
                <w:b/>
                <w:bCs/>
              </w:rPr>
              <w:t>MB</w:t>
            </w:r>
          </w:p>
        </w:tc>
        <w:tc>
          <w:tcPr>
            <w:tcW w:w="1003" w:type="pct"/>
            <w:tcBorders>
              <w:top w:val="single" w:sz="8" w:space="0" w:color="auto"/>
              <w:left w:val="nil"/>
              <w:bottom w:val="single" w:sz="8" w:space="0" w:color="auto"/>
              <w:right w:val="nil"/>
            </w:tcBorders>
            <w:shd w:val="clear" w:color="auto" w:fill="auto"/>
            <w:vAlign w:val="center"/>
          </w:tcPr>
          <w:p w14:paraId="2952C4FF"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550</w:t>
            </w:r>
          </w:p>
        </w:tc>
        <w:tc>
          <w:tcPr>
            <w:tcW w:w="1295" w:type="pct"/>
            <w:tcBorders>
              <w:top w:val="single" w:sz="8" w:space="0" w:color="auto"/>
              <w:left w:val="nil"/>
              <w:bottom w:val="single" w:sz="8" w:space="0" w:color="auto"/>
              <w:right w:val="nil"/>
            </w:tcBorders>
            <w:shd w:val="clear" w:color="auto" w:fill="auto"/>
            <w:vAlign w:val="center"/>
          </w:tcPr>
          <w:p w14:paraId="675C20CF"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2.21</w:t>
            </w:r>
          </w:p>
        </w:tc>
        <w:tc>
          <w:tcPr>
            <w:tcW w:w="454" w:type="pct"/>
            <w:tcBorders>
              <w:top w:val="single" w:sz="8" w:space="0" w:color="auto"/>
              <w:left w:val="nil"/>
              <w:bottom w:val="single" w:sz="8" w:space="0" w:color="auto"/>
              <w:right w:val="nil"/>
            </w:tcBorders>
            <w:shd w:val="clear" w:color="auto" w:fill="auto"/>
            <w:vAlign w:val="center"/>
          </w:tcPr>
          <w:p w14:paraId="54638B8D"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0.739</w:t>
            </w:r>
          </w:p>
        </w:tc>
        <w:tc>
          <w:tcPr>
            <w:tcW w:w="1576" w:type="pct"/>
            <w:tcBorders>
              <w:top w:val="single" w:sz="8" w:space="0" w:color="auto"/>
              <w:left w:val="nil"/>
              <w:bottom w:val="single" w:sz="8" w:space="0" w:color="auto"/>
              <w:right w:val="nil"/>
            </w:tcBorders>
            <w:shd w:val="clear" w:color="auto" w:fill="auto"/>
            <w:vAlign w:val="center"/>
          </w:tcPr>
          <w:p w14:paraId="09ED7EB6" w14:textId="77777777" w:rsidR="00927857" w:rsidRPr="00641B8D" w:rsidRDefault="00927857" w:rsidP="00222AE3">
            <w:pPr>
              <w:spacing w:after="0" w:line="480" w:lineRule="auto"/>
              <w:jc w:val="center"/>
              <w:rPr>
                <w:rFonts w:ascii="Times New Roman" w:hAnsi="Times New Roman"/>
                <w:lang w:val="en-US"/>
              </w:rPr>
            </w:pPr>
            <w:r w:rsidRPr="00641B8D">
              <w:rPr>
                <w:rFonts w:ascii="Times New Roman" w:hAnsi="Times New Roman"/>
                <w:lang w:val="en-US"/>
              </w:rPr>
              <w:t xml:space="preserve">HOMO </w:t>
            </w:r>
            <w:r w:rsidRPr="00641B8D">
              <w:rPr>
                <w:rFonts w:ascii="Times New Roman" w:hAnsi="Times New Roman"/>
                <w:lang w:val="en-US"/>
              </w:rPr>
              <w:sym w:font="Wingdings" w:char="F0E0"/>
            </w:r>
            <w:r w:rsidRPr="00641B8D">
              <w:rPr>
                <w:rFonts w:ascii="Times New Roman" w:hAnsi="Times New Roman"/>
                <w:lang w:val="en-US"/>
              </w:rPr>
              <w:t xml:space="preserve"> LUMO+3 (60%)</w:t>
            </w:r>
          </w:p>
        </w:tc>
      </w:tr>
    </w:tbl>
    <w:p w14:paraId="71C453E8" w14:textId="77777777" w:rsidR="001E067D" w:rsidRDefault="001E067D" w:rsidP="00222AE3">
      <w:pPr>
        <w:spacing w:after="0" w:line="480" w:lineRule="auto"/>
        <w:jc w:val="both"/>
        <w:rPr>
          <w:rFonts w:ascii="Times New Roman" w:hAnsi="Times New Roman"/>
          <w:sz w:val="24"/>
          <w:szCs w:val="24"/>
          <w:lang w:val="en-US"/>
        </w:rPr>
      </w:pPr>
    </w:p>
    <w:p w14:paraId="51F5E9FD" w14:textId="77777777" w:rsidR="00743C9F" w:rsidRDefault="00743C9F" w:rsidP="003A1F87">
      <w:pPr>
        <w:spacing w:after="0" w:line="360" w:lineRule="auto"/>
        <w:jc w:val="both"/>
        <w:rPr>
          <w:rFonts w:ascii="Times New Roman" w:hAnsi="Times New Roman"/>
          <w:sz w:val="24"/>
          <w:szCs w:val="24"/>
          <w:lang w:val="en-US"/>
        </w:rPr>
      </w:pPr>
    </w:p>
    <w:p w14:paraId="43382456" w14:textId="77777777" w:rsidR="00743C9F" w:rsidRPr="00641B8D" w:rsidRDefault="00743C9F" w:rsidP="003A1F87">
      <w:pPr>
        <w:spacing w:after="0" w:line="360" w:lineRule="auto"/>
        <w:jc w:val="both"/>
        <w:rPr>
          <w:rFonts w:ascii="Times New Roman" w:hAnsi="Times New Roman"/>
          <w:sz w:val="24"/>
          <w:szCs w:val="24"/>
          <w:lang w:val="en-US"/>
        </w:rPr>
      </w:pPr>
    </w:p>
    <w:p w14:paraId="3F82D952" w14:textId="209C71E3" w:rsidR="002A431E" w:rsidRPr="00641B8D" w:rsidRDefault="006B3385" w:rsidP="003A1F87">
      <w:pPr>
        <w:spacing w:after="0" w:line="360" w:lineRule="auto"/>
        <w:jc w:val="both"/>
        <w:rPr>
          <w:rFonts w:ascii="Times New Roman" w:hAnsi="Times New Roman"/>
          <w:sz w:val="24"/>
          <w:szCs w:val="24"/>
          <w:lang w:val="en-US"/>
        </w:rPr>
      </w:pPr>
      <w:r w:rsidRPr="006B3385">
        <w:rPr>
          <w:noProof/>
        </w:rPr>
        <w:drawing>
          <wp:inline distT="0" distB="0" distL="0" distR="0" wp14:anchorId="64E4F738" wp14:editId="7C3F39E1">
            <wp:extent cx="6073775" cy="2303780"/>
            <wp:effectExtent l="0" t="0" r="3175" b="1270"/>
            <wp:docPr id="145506286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3775" cy="2303780"/>
                    </a:xfrm>
                    <a:prstGeom prst="rect">
                      <a:avLst/>
                    </a:prstGeom>
                    <a:noFill/>
                    <a:ln>
                      <a:noFill/>
                    </a:ln>
                  </pic:spPr>
                </pic:pic>
              </a:graphicData>
            </a:graphic>
          </wp:inline>
        </w:drawing>
      </w:r>
    </w:p>
    <w:p w14:paraId="19D7F2DC" w14:textId="09F3A08D" w:rsidR="0037728E" w:rsidRDefault="0037728E" w:rsidP="00212923">
      <w:pPr>
        <w:spacing w:line="360" w:lineRule="auto"/>
        <w:jc w:val="both"/>
        <w:rPr>
          <w:rFonts w:ascii="Times New Roman" w:eastAsia="Times New Roman" w:hAnsi="Times New Roman"/>
          <w:sz w:val="24"/>
          <w:szCs w:val="24"/>
          <w:lang w:val="en-US"/>
        </w:rPr>
      </w:pPr>
      <w:r w:rsidRPr="00641B8D">
        <w:rPr>
          <w:rFonts w:ascii="Times New Roman" w:eastAsia="Times New Roman" w:hAnsi="Times New Roman"/>
          <w:b/>
          <w:bCs/>
          <w:sz w:val="24"/>
          <w:szCs w:val="24"/>
          <w:lang w:val="en-US"/>
        </w:rPr>
        <w:t>Figure S</w:t>
      </w:r>
      <w:r w:rsidR="000B3F16" w:rsidRPr="00641B8D">
        <w:rPr>
          <w:rFonts w:ascii="Times New Roman" w:eastAsia="Times New Roman" w:hAnsi="Times New Roman"/>
          <w:b/>
          <w:bCs/>
          <w:sz w:val="24"/>
          <w:szCs w:val="24"/>
          <w:lang w:val="en-US"/>
        </w:rPr>
        <w:t>3</w:t>
      </w:r>
      <w:r w:rsidRPr="00641B8D">
        <w:rPr>
          <w:rFonts w:ascii="Times New Roman" w:eastAsia="Times New Roman" w:hAnsi="Times New Roman"/>
          <w:b/>
          <w:bCs/>
          <w:sz w:val="24"/>
          <w:szCs w:val="24"/>
          <w:lang w:val="en-US"/>
        </w:rPr>
        <w:t xml:space="preserve">. </w:t>
      </w:r>
      <w:r w:rsidRPr="00641B8D">
        <w:rPr>
          <w:rFonts w:ascii="Times New Roman" w:eastAsia="Times New Roman" w:hAnsi="Times New Roman"/>
          <w:sz w:val="24"/>
          <w:szCs w:val="24"/>
          <w:lang w:val="en-US"/>
        </w:rPr>
        <w:t>LUMO+5 and HOMO</w:t>
      </w:r>
      <w:r w:rsidRPr="00641B8D">
        <w:rPr>
          <w:rFonts w:ascii="Times New Roman" w:eastAsia="Times New Roman" w:hAnsi="Times New Roman"/>
          <w:b/>
          <w:bCs/>
          <w:sz w:val="24"/>
          <w:szCs w:val="24"/>
          <w:lang w:val="en-US"/>
        </w:rPr>
        <w:t xml:space="preserve"> </w:t>
      </w:r>
      <w:r w:rsidRPr="00641B8D">
        <w:rPr>
          <w:rFonts w:ascii="Times New Roman" w:eastAsia="Times New Roman" w:hAnsi="Times New Roman"/>
          <w:sz w:val="24"/>
          <w:szCs w:val="24"/>
          <w:lang w:val="en-US"/>
        </w:rPr>
        <w:t>orbitals calculated at B97D/LanL2Dz/6-31G(</w:t>
      </w:r>
      <w:proofErr w:type="spellStart"/>
      <w:proofErr w:type="gramStart"/>
      <w:r w:rsidRPr="00641B8D">
        <w:rPr>
          <w:rFonts w:ascii="Times New Roman" w:eastAsia="Times New Roman" w:hAnsi="Times New Roman"/>
          <w:sz w:val="24"/>
          <w:szCs w:val="24"/>
          <w:lang w:val="en-US"/>
        </w:rPr>
        <w:t>d,p</w:t>
      </w:r>
      <w:proofErr w:type="spellEnd"/>
      <w:proofErr w:type="gramEnd"/>
      <w:r w:rsidRPr="00641B8D">
        <w:rPr>
          <w:rFonts w:ascii="Times New Roman" w:eastAsia="Times New Roman" w:hAnsi="Times New Roman"/>
          <w:sz w:val="24"/>
          <w:szCs w:val="24"/>
          <w:lang w:val="en-US"/>
        </w:rPr>
        <w:t xml:space="preserve">) (PCM-Water) level for isolated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 xml:space="preserve"> (a) and </w:t>
      </w:r>
      <w:r w:rsidR="009661CD">
        <w:rPr>
          <w:rFonts w:ascii="Times New Roman" w:hAnsi="Times New Roman"/>
          <w:sz w:val="24"/>
          <w:szCs w:val="24"/>
          <w:lang w:val="en-US"/>
        </w:rPr>
        <w:t>PONb</w:t>
      </w:r>
      <w:r w:rsidRPr="00641B8D">
        <w:rPr>
          <w:rFonts w:ascii="Times New Roman" w:hAnsi="Times New Roman"/>
          <w:sz w:val="24"/>
          <w:szCs w:val="24"/>
          <w:lang w:val="en-US"/>
        </w:rPr>
        <w:t xml:space="preserve">–MB </w:t>
      </w:r>
      <w:r w:rsidRPr="00641B8D">
        <w:rPr>
          <w:rFonts w:ascii="Times New Roman" w:eastAsia="Times New Roman" w:hAnsi="Times New Roman"/>
          <w:sz w:val="24"/>
          <w:szCs w:val="24"/>
          <w:lang w:val="en-US"/>
        </w:rPr>
        <w:t xml:space="preserve">system (b). </w:t>
      </w:r>
    </w:p>
    <w:p w14:paraId="5106E14B" w14:textId="77777777" w:rsidR="002E6AB5" w:rsidRPr="00641B8D" w:rsidRDefault="002E6AB5" w:rsidP="00212923">
      <w:pPr>
        <w:spacing w:line="360" w:lineRule="auto"/>
        <w:jc w:val="both"/>
        <w:rPr>
          <w:rFonts w:ascii="Times New Roman" w:eastAsia="Times New Roman" w:hAnsi="Times New Roman"/>
          <w:sz w:val="24"/>
          <w:szCs w:val="24"/>
          <w:lang w:val="en-US"/>
        </w:rPr>
      </w:pPr>
    </w:p>
    <w:p w14:paraId="03ADDB40" w14:textId="09DC427F" w:rsidR="00A43445" w:rsidRPr="00641B8D" w:rsidRDefault="003A1F87" w:rsidP="00222AE3">
      <w:pPr>
        <w:tabs>
          <w:tab w:val="left" w:pos="567"/>
        </w:tabs>
        <w:spacing w:after="0" w:line="480" w:lineRule="auto"/>
        <w:jc w:val="both"/>
        <w:rPr>
          <w:rFonts w:ascii="Times New Roman" w:eastAsia="Times New Roman" w:hAnsi="Times New Roman"/>
          <w:sz w:val="24"/>
          <w:szCs w:val="24"/>
          <w:lang w:val="en-US"/>
        </w:rPr>
      </w:pPr>
      <w:r w:rsidRPr="00641B8D">
        <w:rPr>
          <w:rFonts w:ascii="Times New Roman" w:eastAsia="Times New Roman" w:hAnsi="Times New Roman"/>
          <w:sz w:val="24"/>
          <w:szCs w:val="24"/>
          <w:lang w:val="en-US"/>
        </w:rPr>
        <w:lastRenderedPageBreak/>
        <w:tab/>
      </w:r>
      <w:r w:rsidR="00743C9F">
        <w:rPr>
          <w:rFonts w:ascii="Times New Roman" w:eastAsia="Times New Roman" w:hAnsi="Times New Roman"/>
          <w:sz w:val="24"/>
          <w:szCs w:val="24"/>
          <w:lang w:val="en-US"/>
        </w:rPr>
        <w:t>The formation</w:t>
      </w:r>
      <w:r w:rsidR="00743C9F"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 xml:space="preserve">energy of </w:t>
      </w:r>
      <w:r w:rsidR="00743C9F">
        <w:rPr>
          <w:rFonts w:ascii="Times New Roman" w:eastAsia="Times New Roman" w:hAnsi="Times New Roman"/>
          <w:sz w:val="24"/>
          <w:szCs w:val="24"/>
          <w:lang w:val="en-US"/>
        </w:rPr>
        <w:t xml:space="preserve">the </w:t>
      </w:r>
      <w:r w:rsidR="009661CD">
        <w:rPr>
          <w:rFonts w:ascii="Times New Roman" w:eastAsia="Times New Roman" w:hAnsi="Times New Roman"/>
          <w:sz w:val="24"/>
          <w:szCs w:val="24"/>
          <w:lang w:val="en-US"/>
        </w:rPr>
        <w:t>PONb</w:t>
      </w:r>
      <w:r w:rsidR="00B338DB" w:rsidRPr="00641B8D">
        <w:rPr>
          <w:rFonts w:ascii="Times New Roman" w:eastAsia="Times New Roman" w:hAnsi="Times New Roman"/>
          <w:sz w:val="24"/>
          <w:szCs w:val="24"/>
          <w:lang w:val="en-US"/>
        </w:rPr>
        <w:t>-</w:t>
      </w:r>
      <w:r w:rsidR="00A43445" w:rsidRPr="00641B8D">
        <w:rPr>
          <w:rFonts w:ascii="Times New Roman" w:eastAsia="Times New Roman" w:hAnsi="Times New Roman"/>
          <w:sz w:val="24"/>
          <w:szCs w:val="24"/>
          <w:lang w:val="en-US"/>
        </w:rPr>
        <w:t xml:space="preserve">MB system, </w:t>
      </w:r>
      <w:r w:rsidRPr="00641B8D">
        <w:rPr>
          <w:rFonts w:ascii="Times New Roman" w:eastAsia="Times New Roman" w:hAnsi="Times New Roman"/>
          <w:i/>
          <w:iCs/>
          <w:sz w:val="24"/>
          <w:szCs w:val="24"/>
          <w:lang w:val="en-US"/>
        </w:rPr>
        <w:t>∆E</w:t>
      </w:r>
      <w:r w:rsidRPr="00641B8D">
        <w:rPr>
          <w:rFonts w:ascii="Times New Roman" w:eastAsia="Times New Roman" w:hAnsi="Times New Roman"/>
          <w:i/>
          <w:iCs/>
          <w:sz w:val="24"/>
          <w:szCs w:val="24"/>
          <w:vertAlign w:val="subscript"/>
          <w:lang w:val="en-US"/>
        </w:rPr>
        <w:t>F</w:t>
      </w:r>
      <w:r w:rsidR="00A43445" w:rsidRPr="00641B8D">
        <w:rPr>
          <w:rFonts w:ascii="Times New Roman" w:eastAsia="Times New Roman" w:hAnsi="Times New Roman"/>
          <w:sz w:val="24"/>
          <w:szCs w:val="24"/>
          <w:lang w:val="en-US"/>
        </w:rPr>
        <w:t>, was calculated as</w:t>
      </w:r>
      <w:r w:rsidR="00B338DB" w:rsidRPr="00641B8D">
        <w:rPr>
          <w:rFonts w:ascii="Times New Roman" w:eastAsia="Times New Roman" w:hAnsi="Times New Roman"/>
          <w:sz w:val="24"/>
          <w:szCs w:val="24"/>
          <w:lang w:val="en-US"/>
        </w:rPr>
        <w:t>:</w:t>
      </w:r>
    </w:p>
    <w:p w14:paraId="3FC0D2AF" w14:textId="77777777" w:rsidR="00A43445" w:rsidRPr="00641B8D" w:rsidRDefault="00A43445" w:rsidP="00222AE3">
      <w:pPr>
        <w:tabs>
          <w:tab w:val="left" w:pos="567"/>
        </w:tabs>
        <w:spacing w:after="0" w:line="480" w:lineRule="auto"/>
        <w:jc w:val="both"/>
        <w:rPr>
          <w:rFonts w:ascii="Times New Roman" w:eastAsia="Times New Roman" w:hAnsi="Times New Roman"/>
          <w:sz w:val="24"/>
          <w:szCs w:val="24"/>
          <w:lang w:val="en-US"/>
        </w:rPr>
      </w:pPr>
    </w:p>
    <w:p w14:paraId="635F5266" w14:textId="723337F4" w:rsidR="00A43445" w:rsidRPr="00641B8D" w:rsidRDefault="003A1F87" w:rsidP="00222AE3">
      <w:pPr>
        <w:tabs>
          <w:tab w:val="left" w:pos="567"/>
        </w:tabs>
        <w:spacing w:after="0" w:line="480" w:lineRule="auto"/>
        <w:jc w:val="center"/>
        <w:rPr>
          <w:rFonts w:ascii="Times New Roman" w:eastAsia="Times New Roman" w:hAnsi="Times New Roman"/>
          <w:sz w:val="24"/>
          <w:szCs w:val="24"/>
          <w:lang w:val="en-US"/>
        </w:rPr>
      </w:pPr>
      <w:bookmarkStart w:id="4" w:name="_Hlk61280081"/>
      <w:r w:rsidRPr="00641B8D">
        <w:rPr>
          <w:rFonts w:ascii="Times New Roman" w:eastAsia="Times New Roman" w:hAnsi="Times New Roman"/>
          <w:i/>
          <w:iCs/>
          <w:sz w:val="24"/>
          <w:szCs w:val="24"/>
          <w:lang w:val="en-US"/>
        </w:rPr>
        <w:t>∆E</w:t>
      </w:r>
      <w:r w:rsidRPr="00641B8D">
        <w:rPr>
          <w:rFonts w:ascii="Times New Roman" w:eastAsia="Times New Roman" w:hAnsi="Times New Roman"/>
          <w:i/>
          <w:iCs/>
          <w:sz w:val="24"/>
          <w:szCs w:val="24"/>
          <w:vertAlign w:val="subscript"/>
          <w:lang w:val="en-US"/>
        </w:rPr>
        <w:t xml:space="preserve">F </w:t>
      </w:r>
      <w:bookmarkEnd w:id="4"/>
      <w:r w:rsidRPr="00641B8D">
        <w:rPr>
          <w:rFonts w:ascii="Times New Roman" w:eastAsia="Times New Roman" w:hAnsi="Times New Roman"/>
          <w:i/>
          <w:iCs/>
          <w:sz w:val="24"/>
          <w:szCs w:val="24"/>
          <w:lang w:val="en-US"/>
        </w:rPr>
        <w:t xml:space="preserve">= </w:t>
      </w:r>
      <w:proofErr w:type="spellStart"/>
      <w:r w:rsidRPr="00641B8D">
        <w:rPr>
          <w:rFonts w:ascii="Times New Roman" w:eastAsia="Times New Roman" w:hAnsi="Times New Roman"/>
          <w:i/>
          <w:iCs/>
          <w:sz w:val="24"/>
          <w:szCs w:val="24"/>
          <w:lang w:val="en-US"/>
        </w:rPr>
        <w:t>E</w:t>
      </w:r>
      <w:r w:rsidR="009661CD">
        <w:rPr>
          <w:rFonts w:ascii="Times New Roman" w:eastAsia="Times New Roman" w:hAnsi="Times New Roman"/>
          <w:i/>
          <w:iCs/>
          <w:sz w:val="24"/>
          <w:szCs w:val="24"/>
          <w:vertAlign w:val="subscript"/>
          <w:lang w:val="en-US"/>
        </w:rPr>
        <w:t>PONb</w:t>
      </w:r>
      <w:proofErr w:type="spellEnd"/>
      <w:r w:rsidRPr="00641B8D">
        <w:rPr>
          <w:rFonts w:ascii="Times New Roman" w:eastAsia="Times New Roman" w:hAnsi="Times New Roman"/>
          <w:i/>
          <w:iCs/>
          <w:sz w:val="24"/>
          <w:szCs w:val="24"/>
          <w:vertAlign w:val="subscript"/>
          <w:lang w:val="en-US"/>
        </w:rPr>
        <w:t>-MB</w:t>
      </w:r>
      <w:r w:rsidRPr="00641B8D">
        <w:rPr>
          <w:rFonts w:ascii="Times New Roman" w:eastAsia="Times New Roman" w:hAnsi="Times New Roman"/>
          <w:i/>
          <w:iCs/>
          <w:sz w:val="24"/>
          <w:szCs w:val="24"/>
          <w:lang w:val="en-US"/>
        </w:rPr>
        <w:t xml:space="preserve"> – </w:t>
      </w:r>
      <w:r w:rsidRPr="00641B8D">
        <w:rPr>
          <w:rFonts w:ascii="Times New Roman" w:eastAsia="Times New Roman" w:hAnsi="Times New Roman"/>
          <w:sz w:val="24"/>
          <w:szCs w:val="24"/>
          <w:lang w:val="en-US"/>
        </w:rPr>
        <w:t>(</w:t>
      </w:r>
      <w:proofErr w:type="spellStart"/>
      <w:r w:rsidRPr="00641B8D">
        <w:rPr>
          <w:rFonts w:ascii="Times New Roman" w:eastAsia="Times New Roman" w:hAnsi="Times New Roman"/>
          <w:i/>
          <w:iCs/>
          <w:sz w:val="24"/>
          <w:szCs w:val="24"/>
          <w:lang w:val="en-US"/>
        </w:rPr>
        <w:t>E</w:t>
      </w:r>
      <w:r w:rsidR="009661CD">
        <w:rPr>
          <w:rFonts w:ascii="Times New Roman" w:eastAsia="Times New Roman" w:hAnsi="Times New Roman"/>
          <w:i/>
          <w:iCs/>
          <w:sz w:val="24"/>
          <w:szCs w:val="24"/>
          <w:vertAlign w:val="subscript"/>
          <w:lang w:val="en-US"/>
        </w:rPr>
        <w:t>PONb</w:t>
      </w:r>
      <w:proofErr w:type="spellEnd"/>
      <w:r w:rsidRPr="00641B8D">
        <w:rPr>
          <w:rFonts w:ascii="Times New Roman" w:eastAsia="Times New Roman" w:hAnsi="Times New Roman"/>
          <w:i/>
          <w:iCs/>
          <w:sz w:val="24"/>
          <w:szCs w:val="24"/>
          <w:vertAlign w:val="subscript"/>
          <w:lang w:val="en-US"/>
        </w:rPr>
        <w:t xml:space="preserve"> </w:t>
      </w:r>
      <w:r w:rsidRPr="00641B8D">
        <w:rPr>
          <w:rFonts w:ascii="Times New Roman" w:eastAsia="Times New Roman" w:hAnsi="Times New Roman"/>
          <w:i/>
          <w:iCs/>
          <w:sz w:val="24"/>
          <w:szCs w:val="24"/>
          <w:lang w:val="en-US"/>
        </w:rPr>
        <w:t>+ 2</w:t>
      </w:r>
      <w:proofErr w:type="gramStart"/>
      <w:r w:rsidRPr="00641B8D">
        <w:rPr>
          <w:rFonts w:ascii="Times New Roman" w:eastAsia="Times New Roman" w:hAnsi="Times New Roman"/>
          <w:i/>
          <w:iCs/>
          <w:sz w:val="24"/>
          <w:szCs w:val="24"/>
          <w:lang w:val="en-US"/>
        </w:rPr>
        <w:t>E</w:t>
      </w:r>
      <w:r w:rsidRPr="00641B8D">
        <w:rPr>
          <w:rFonts w:ascii="Times New Roman" w:eastAsia="Times New Roman" w:hAnsi="Times New Roman"/>
          <w:i/>
          <w:iCs/>
          <w:sz w:val="24"/>
          <w:szCs w:val="24"/>
          <w:vertAlign w:val="subscript"/>
          <w:lang w:val="en-US"/>
        </w:rPr>
        <w:t>MB</w:t>
      </w:r>
      <w:r w:rsidRPr="00641B8D">
        <w:rPr>
          <w:rFonts w:ascii="Times New Roman" w:eastAsia="Times New Roman" w:hAnsi="Times New Roman"/>
          <w:sz w:val="24"/>
          <w:szCs w:val="24"/>
          <w:lang w:val="en-US"/>
        </w:rPr>
        <w:t>)</w:t>
      </w:r>
      <w:r w:rsidR="002008AC"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 xml:space="preserve"> </w:t>
      </w:r>
      <w:proofErr w:type="gramEnd"/>
      <w:r w:rsidR="00A43445"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ab/>
        <w:t xml:space="preserve">         </w:t>
      </w:r>
      <w:r w:rsidRPr="00641B8D">
        <w:rPr>
          <w:rFonts w:ascii="Times New Roman" w:eastAsia="Times New Roman" w:hAnsi="Times New Roman"/>
          <w:sz w:val="24"/>
          <w:szCs w:val="24"/>
          <w:lang w:val="en-US"/>
        </w:rPr>
        <w:tab/>
      </w:r>
      <w:r w:rsidRPr="00641B8D">
        <w:rPr>
          <w:rFonts w:ascii="Times New Roman" w:eastAsia="Times New Roman" w:hAnsi="Times New Roman"/>
          <w:sz w:val="24"/>
          <w:szCs w:val="24"/>
          <w:lang w:val="en-US"/>
        </w:rPr>
        <w:tab/>
        <w:t xml:space="preserve"> </w:t>
      </w:r>
      <w:r w:rsidR="00A43445" w:rsidRPr="00641B8D">
        <w:rPr>
          <w:rFonts w:ascii="Times New Roman" w:eastAsia="Times New Roman" w:hAnsi="Times New Roman"/>
          <w:sz w:val="24"/>
          <w:szCs w:val="24"/>
          <w:lang w:val="en-US"/>
        </w:rPr>
        <w:t xml:space="preserve"> </w:t>
      </w:r>
      <w:r w:rsidRPr="00641B8D">
        <w:rPr>
          <w:rFonts w:ascii="Times New Roman" w:eastAsia="Times New Roman" w:hAnsi="Times New Roman"/>
          <w:sz w:val="24"/>
          <w:szCs w:val="24"/>
          <w:lang w:val="en-US"/>
        </w:rPr>
        <w:t xml:space="preserve">         </w:t>
      </w:r>
      <w:r w:rsidR="002008AC"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(S1)</w:t>
      </w:r>
    </w:p>
    <w:p w14:paraId="5AE8F030" w14:textId="77777777" w:rsidR="00A43445" w:rsidRPr="00641B8D" w:rsidRDefault="00A43445" w:rsidP="00222AE3">
      <w:pPr>
        <w:tabs>
          <w:tab w:val="left" w:pos="567"/>
        </w:tabs>
        <w:spacing w:after="0" w:line="480" w:lineRule="auto"/>
        <w:jc w:val="both"/>
        <w:rPr>
          <w:rFonts w:ascii="Times New Roman" w:eastAsia="Times New Roman" w:hAnsi="Times New Roman"/>
          <w:sz w:val="24"/>
          <w:szCs w:val="24"/>
          <w:lang w:val="en-US"/>
        </w:rPr>
      </w:pPr>
    </w:p>
    <w:p w14:paraId="3553592D" w14:textId="6A701054" w:rsidR="00A43445" w:rsidRPr="00641B8D" w:rsidRDefault="002E6AB5" w:rsidP="00222AE3">
      <w:pPr>
        <w:tabs>
          <w:tab w:val="left" w:pos="567"/>
        </w:tabs>
        <w:spacing w:after="0" w:line="480" w:lineRule="auto"/>
        <w:jc w:val="both"/>
        <w:rPr>
          <w:rFonts w:ascii="Times New Roman" w:eastAsia="Times New Roman" w:hAnsi="Times New Roman"/>
          <w:sz w:val="24"/>
          <w:szCs w:val="24"/>
          <w:lang w:val="en-US"/>
        </w:rPr>
      </w:pPr>
      <w:r>
        <w:rPr>
          <w:rFonts w:ascii="Times New Roman" w:eastAsia="Times New Roman" w:hAnsi="Times New Roman"/>
          <w:sz w:val="24"/>
          <w:szCs w:val="24"/>
          <w:lang w:val="en-US"/>
        </w:rPr>
        <w:tab/>
        <w:t>In which</w:t>
      </w:r>
      <w:r w:rsidR="003A1F87" w:rsidRPr="00641B8D">
        <w:rPr>
          <w:rFonts w:ascii="Times New Roman" w:eastAsia="Times New Roman" w:hAnsi="Times New Roman"/>
          <w:i/>
          <w:iCs/>
          <w:sz w:val="24"/>
          <w:szCs w:val="24"/>
          <w:lang w:val="en-US"/>
        </w:rPr>
        <w:t xml:space="preserve"> </w:t>
      </w:r>
      <w:proofErr w:type="spellStart"/>
      <w:r w:rsidR="003A1F87" w:rsidRPr="00641B8D">
        <w:rPr>
          <w:rFonts w:ascii="Times New Roman" w:eastAsia="Times New Roman" w:hAnsi="Times New Roman"/>
          <w:i/>
          <w:iCs/>
          <w:sz w:val="24"/>
          <w:szCs w:val="24"/>
          <w:lang w:val="en-US"/>
        </w:rPr>
        <w:t>E</w:t>
      </w:r>
      <w:r w:rsidR="009661CD">
        <w:rPr>
          <w:rFonts w:ascii="Times New Roman" w:eastAsia="Times New Roman" w:hAnsi="Times New Roman"/>
          <w:i/>
          <w:iCs/>
          <w:sz w:val="24"/>
          <w:szCs w:val="24"/>
          <w:vertAlign w:val="subscript"/>
          <w:lang w:val="en-US"/>
        </w:rPr>
        <w:t>PONb</w:t>
      </w:r>
      <w:proofErr w:type="spellEnd"/>
      <w:r w:rsidR="003A1F87" w:rsidRPr="00641B8D">
        <w:rPr>
          <w:rFonts w:ascii="Times New Roman" w:eastAsia="Times New Roman" w:hAnsi="Times New Roman"/>
          <w:i/>
          <w:iCs/>
          <w:sz w:val="24"/>
          <w:szCs w:val="24"/>
          <w:vertAlign w:val="subscript"/>
          <w:lang w:val="en-US"/>
        </w:rPr>
        <w:t>-MB</w:t>
      </w:r>
      <w:r w:rsidR="00A43445" w:rsidRPr="00641B8D">
        <w:rPr>
          <w:rFonts w:ascii="Times New Roman" w:eastAsia="Times New Roman" w:hAnsi="Times New Roman"/>
          <w:sz w:val="24"/>
          <w:szCs w:val="24"/>
          <w:lang w:val="en-US"/>
        </w:rPr>
        <w:t xml:space="preserve">, </w:t>
      </w:r>
      <w:proofErr w:type="spellStart"/>
      <w:r w:rsidR="003A1F87" w:rsidRPr="00641B8D">
        <w:rPr>
          <w:rFonts w:ascii="Times New Roman" w:eastAsia="Times New Roman" w:hAnsi="Times New Roman"/>
          <w:i/>
          <w:iCs/>
          <w:sz w:val="24"/>
          <w:szCs w:val="24"/>
          <w:lang w:val="en-US"/>
        </w:rPr>
        <w:t>E</w:t>
      </w:r>
      <w:r w:rsidR="009661CD">
        <w:rPr>
          <w:rFonts w:ascii="Times New Roman" w:eastAsia="Times New Roman" w:hAnsi="Times New Roman"/>
          <w:i/>
          <w:iCs/>
          <w:sz w:val="24"/>
          <w:szCs w:val="24"/>
          <w:vertAlign w:val="subscript"/>
          <w:lang w:val="en-US"/>
        </w:rPr>
        <w:t>PONb</w:t>
      </w:r>
      <w:proofErr w:type="spellEnd"/>
      <w:r w:rsidR="003A1F87"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and</w:t>
      </w:r>
      <w:r w:rsidR="003A1F87" w:rsidRPr="00641B8D">
        <w:rPr>
          <w:rFonts w:ascii="Times New Roman" w:eastAsia="Times New Roman" w:hAnsi="Times New Roman"/>
          <w:sz w:val="24"/>
          <w:szCs w:val="24"/>
          <w:lang w:val="en-US"/>
        </w:rPr>
        <w:t xml:space="preserve"> </w:t>
      </w:r>
      <w:r w:rsidR="003A1F87" w:rsidRPr="00641B8D">
        <w:rPr>
          <w:rFonts w:ascii="Times New Roman" w:eastAsia="Times New Roman" w:hAnsi="Times New Roman"/>
          <w:i/>
          <w:iCs/>
          <w:sz w:val="24"/>
          <w:szCs w:val="24"/>
          <w:lang w:val="en-US"/>
        </w:rPr>
        <w:t>E</w:t>
      </w:r>
      <w:r w:rsidR="003A1F87" w:rsidRPr="00641B8D">
        <w:rPr>
          <w:rFonts w:ascii="Times New Roman" w:eastAsia="Times New Roman" w:hAnsi="Times New Roman"/>
          <w:i/>
          <w:iCs/>
          <w:sz w:val="24"/>
          <w:szCs w:val="24"/>
          <w:vertAlign w:val="subscript"/>
          <w:lang w:val="en-US"/>
        </w:rPr>
        <w:t>MB</w:t>
      </w:r>
      <w:r w:rsidR="00A43445" w:rsidRPr="00641B8D">
        <w:rPr>
          <w:rFonts w:ascii="Times New Roman" w:eastAsia="Times New Roman" w:hAnsi="Times New Roman"/>
          <w:sz w:val="24"/>
          <w:szCs w:val="24"/>
          <w:lang w:val="en-US"/>
        </w:rPr>
        <w:t xml:space="preserve"> correspond to the total energy of the </w:t>
      </w:r>
      <w:r w:rsidR="009661CD">
        <w:rPr>
          <w:rFonts w:ascii="Times New Roman" w:eastAsia="Times New Roman" w:hAnsi="Times New Roman"/>
          <w:sz w:val="24"/>
          <w:szCs w:val="24"/>
          <w:lang w:val="en-US"/>
        </w:rPr>
        <w:t>PONb</w:t>
      </w:r>
      <w:r w:rsidR="0064128A" w:rsidRPr="00641B8D">
        <w:rPr>
          <w:rFonts w:ascii="Times New Roman" w:eastAsia="Times New Roman" w:hAnsi="Times New Roman"/>
          <w:sz w:val="24"/>
          <w:szCs w:val="24"/>
          <w:lang w:val="en-US"/>
        </w:rPr>
        <w:t>-</w:t>
      </w:r>
      <w:r w:rsidR="00A43445" w:rsidRPr="00641B8D">
        <w:rPr>
          <w:rFonts w:ascii="Times New Roman" w:eastAsia="Times New Roman" w:hAnsi="Times New Roman"/>
          <w:sz w:val="24"/>
          <w:szCs w:val="24"/>
          <w:lang w:val="en-US"/>
        </w:rPr>
        <w:t xml:space="preserve">MB, isolated </w:t>
      </w:r>
      <w:r w:rsidR="009661CD">
        <w:rPr>
          <w:rFonts w:ascii="Times New Roman" w:eastAsia="Times New Roman" w:hAnsi="Times New Roman"/>
          <w:sz w:val="24"/>
          <w:szCs w:val="24"/>
          <w:lang w:val="en-US"/>
        </w:rPr>
        <w:t>PONb</w:t>
      </w:r>
      <w:r w:rsidR="000A4C84">
        <w:rPr>
          <w:rFonts w:ascii="Times New Roman" w:eastAsia="Times New Roman" w:hAnsi="Times New Roman"/>
          <w:sz w:val="24"/>
          <w:szCs w:val="24"/>
          <w:lang w:val="en-US"/>
        </w:rPr>
        <w:t>,</w:t>
      </w:r>
      <w:r w:rsidR="00A43445" w:rsidRPr="00641B8D">
        <w:rPr>
          <w:rFonts w:ascii="Times New Roman" w:eastAsia="Times New Roman" w:hAnsi="Times New Roman"/>
          <w:sz w:val="24"/>
          <w:szCs w:val="24"/>
          <w:lang w:val="en-US"/>
        </w:rPr>
        <w:t xml:space="preserve"> and MB fully optimized structures</w:t>
      </w:r>
      <w:r w:rsidR="00A43445" w:rsidRPr="00480D1B">
        <w:rPr>
          <w:rFonts w:ascii="Times New Roman" w:eastAsia="Times New Roman" w:hAnsi="Times New Roman"/>
          <w:sz w:val="24"/>
          <w:szCs w:val="24"/>
          <w:lang w:val="en-US"/>
        </w:rPr>
        <w:t>, respectively. The enthalpy (</w:t>
      </w:r>
      <w:bookmarkStart w:id="5" w:name="_Hlk61280426"/>
      <w:r w:rsidR="003A1F87" w:rsidRPr="00480D1B">
        <w:rPr>
          <w:rFonts w:ascii="Times New Roman" w:eastAsia="Times New Roman" w:hAnsi="Times New Roman"/>
          <w:i/>
          <w:iCs/>
          <w:sz w:val="24"/>
          <w:szCs w:val="24"/>
          <w:lang w:val="en-US"/>
        </w:rPr>
        <w:t>∆H</w:t>
      </w:r>
      <w:r w:rsidR="003A1F87" w:rsidRPr="00480D1B">
        <w:rPr>
          <w:rFonts w:ascii="Times New Roman" w:eastAsia="Times New Roman" w:hAnsi="Times New Roman"/>
          <w:i/>
          <w:iCs/>
          <w:sz w:val="24"/>
          <w:szCs w:val="24"/>
          <w:vertAlign w:val="subscript"/>
          <w:lang w:val="en-US"/>
        </w:rPr>
        <w:t>F</w:t>
      </w:r>
      <w:bookmarkEnd w:id="5"/>
      <w:r w:rsidR="00A43445" w:rsidRPr="00480D1B">
        <w:rPr>
          <w:rFonts w:ascii="Times New Roman" w:eastAsia="Times New Roman" w:hAnsi="Times New Roman"/>
          <w:sz w:val="24"/>
          <w:szCs w:val="24"/>
          <w:lang w:val="en-US"/>
        </w:rPr>
        <w:t>) and Gibbs free energy of formation (</w:t>
      </w:r>
      <w:r w:rsidR="003A1F87" w:rsidRPr="00480D1B">
        <w:rPr>
          <w:rFonts w:ascii="Times New Roman" w:eastAsia="Times New Roman" w:hAnsi="Times New Roman"/>
          <w:i/>
          <w:iCs/>
          <w:sz w:val="24"/>
          <w:szCs w:val="24"/>
          <w:lang w:val="en-US"/>
        </w:rPr>
        <w:t>∆G</w:t>
      </w:r>
      <w:r w:rsidR="003A1F87" w:rsidRPr="00480D1B">
        <w:rPr>
          <w:rFonts w:ascii="Times New Roman" w:eastAsia="Times New Roman" w:hAnsi="Times New Roman"/>
          <w:i/>
          <w:iCs/>
          <w:sz w:val="24"/>
          <w:szCs w:val="24"/>
          <w:vertAlign w:val="subscript"/>
          <w:lang w:val="en-US"/>
        </w:rPr>
        <w:t>F</w:t>
      </w:r>
      <w:r w:rsidR="00A43445" w:rsidRPr="00480D1B">
        <w:rPr>
          <w:rFonts w:ascii="Times New Roman" w:eastAsia="Times New Roman" w:hAnsi="Times New Roman"/>
          <w:sz w:val="24"/>
          <w:szCs w:val="24"/>
          <w:lang w:val="en-US"/>
        </w:rPr>
        <w:t xml:space="preserve">) for </w:t>
      </w:r>
      <w:r w:rsidR="009661CD" w:rsidRPr="00480D1B">
        <w:rPr>
          <w:rFonts w:ascii="Times New Roman" w:eastAsia="Times New Roman" w:hAnsi="Times New Roman"/>
          <w:sz w:val="24"/>
          <w:szCs w:val="24"/>
          <w:lang w:val="en-US"/>
        </w:rPr>
        <w:t>PONb</w:t>
      </w:r>
      <w:r w:rsidR="0064128A" w:rsidRPr="00480D1B">
        <w:rPr>
          <w:rFonts w:ascii="Times New Roman" w:eastAsia="Times New Roman" w:hAnsi="Times New Roman"/>
          <w:sz w:val="24"/>
          <w:szCs w:val="24"/>
          <w:lang w:val="en-US"/>
        </w:rPr>
        <w:t>-</w:t>
      </w:r>
      <w:r w:rsidR="00A43445" w:rsidRPr="00480D1B">
        <w:rPr>
          <w:rFonts w:ascii="Times New Roman" w:eastAsia="Times New Roman" w:hAnsi="Times New Roman"/>
          <w:sz w:val="24"/>
          <w:szCs w:val="24"/>
          <w:lang w:val="en-US"/>
        </w:rPr>
        <w:t>MB system were calculated according to Eq</w:t>
      </w:r>
      <w:r w:rsidR="003A1F87" w:rsidRPr="00480D1B">
        <w:rPr>
          <w:rFonts w:ascii="Times New Roman" w:eastAsia="Times New Roman" w:hAnsi="Times New Roman"/>
          <w:sz w:val="24"/>
          <w:szCs w:val="24"/>
          <w:lang w:val="en-US"/>
        </w:rPr>
        <w:t>uations</w:t>
      </w:r>
      <w:r w:rsidR="00A43445" w:rsidRPr="00480D1B">
        <w:rPr>
          <w:rFonts w:ascii="Times New Roman" w:eastAsia="Times New Roman" w:hAnsi="Times New Roman"/>
          <w:sz w:val="24"/>
          <w:szCs w:val="24"/>
          <w:lang w:val="en-US"/>
        </w:rPr>
        <w:t xml:space="preserve"> S2 and S3, where </w:t>
      </w:r>
      <w:r w:rsidR="003A1F87" w:rsidRPr="00480D1B">
        <w:rPr>
          <w:rFonts w:ascii="Times New Roman" w:eastAsia="Times New Roman" w:hAnsi="Times New Roman"/>
          <w:i/>
          <w:iCs/>
          <w:sz w:val="24"/>
          <w:szCs w:val="24"/>
          <w:lang w:val="en-US"/>
        </w:rPr>
        <w:t>∆H</w:t>
      </w:r>
      <w:r w:rsidR="003A1F87" w:rsidRPr="00480D1B">
        <w:rPr>
          <w:rFonts w:ascii="Times New Roman" w:eastAsia="Times New Roman" w:hAnsi="Times New Roman"/>
          <w:i/>
          <w:iCs/>
          <w:sz w:val="24"/>
          <w:szCs w:val="24"/>
          <w:vertAlign w:val="subscript"/>
          <w:lang w:val="en-US"/>
        </w:rPr>
        <w:t xml:space="preserve">T </w:t>
      </w:r>
      <w:r w:rsidR="00A43445" w:rsidRPr="00480D1B">
        <w:rPr>
          <w:rFonts w:ascii="Times New Roman" w:eastAsia="Times New Roman" w:hAnsi="Times New Roman"/>
          <w:sz w:val="24"/>
          <w:szCs w:val="24"/>
          <w:lang w:val="en-US"/>
        </w:rPr>
        <w:t>an</w:t>
      </w:r>
      <w:r w:rsidR="003A1F87" w:rsidRPr="00480D1B">
        <w:rPr>
          <w:rFonts w:ascii="Times New Roman" w:eastAsia="Times New Roman" w:hAnsi="Times New Roman"/>
          <w:sz w:val="24"/>
          <w:szCs w:val="24"/>
          <w:lang w:val="en-US"/>
        </w:rPr>
        <w:t>d T</w:t>
      </w:r>
      <w:r w:rsidR="003A1F87" w:rsidRPr="00480D1B">
        <w:rPr>
          <w:rFonts w:ascii="Times New Roman" w:eastAsia="Times New Roman" w:hAnsi="Times New Roman"/>
          <w:i/>
          <w:iCs/>
          <w:sz w:val="24"/>
          <w:szCs w:val="24"/>
          <w:lang w:val="en-US"/>
        </w:rPr>
        <w:t>∆S</w:t>
      </w:r>
      <w:r w:rsidR="003A1F87" w:rsidRPr="00480D1B">
        <w:rPr>
          <w:rFonts w:ascii="Times New Roman" w:eastAsia="Times New Roman" w:hAnsi="Times New Roman"/>
          <w:sz w:val="24"/>
          <w:szCs w:val="24"/>
          <w:lang w:val="en-US"/>
        </w:rPr>
        <w:t xml:space="preserve"> </w:t>
      </w:r>
      <w:r w:rsidR="00A43445" w:rsidRPr="00480D1B">
        <w:rPr>
          <w:rFonts w:ascii="Times New Roman" w:eastAsia="Times New Roman" w:hAnsi="Times New Roman"/>
          <w:sz w:val="24"/>
          <w:szCs w:val="24"/>
          <w:lang w:val="en-US"/>
        </w:rPr>
        <w:t>are respectively the thermal correction to enthalpy and entropy contribution evaluated using standard statistical thermodynamic formulae</w:t>
      </w:r>
      <w:r w:rsidR="00584884">
        <w:rPr>
          <w:rFonts w:ascii="Times New Roman" w:eastAsia="Times New Roman" w:hAnsi="Times New Roman"/>
          <w:sz w:val="24"/>
          <w:szCs w:val="24"/>
          <w:lang w:val="en-US"/>
        </w:rPr>
        <w:fldChar w:fldCharType="begin" w:fldLock="1"/>
      </w:r>
      <w:r w:rsidR="00303C26">
        <w:rPr>
          <w:rFonts w:ascii="Times New Roman" w:eastAsia="Times New Roman" w:hAnsi="Times New Roman"/>
          <w:sz w:val="24"/>
          <w:szCs w:val="24"/>
          <w:lang w:val="en-US"/>
        </w:rPr>
        <w:instrText>ADDIN CSL_CITATION {"citationItems":[{"id":"ITEM-1","itemData":{"author":[{"dropping-particle":"","family":"McQuarrie","given":"D. A.","non-dropping-particle":"","parse-names":false,"suffix":""}],"id":"ITEM-1","issued":{"date-parts":[["1973"]]},"number-of-pages":"343","publisher":"University Science Books","publisher-place":"Mill Valey","title":"Statistical Thermodynamics","type":"book"},"uris":["http://www.mendeley.com/documents/?uuid=7a54c79a-cdf9-41e9-ac49-70662b3431b0"]}],"mendeley":{"formattedCitation":"&lt;sup&gt;4&lt;/sup&gt;","plainTextFormattedCitation":"4","previouslyFormattedCitation":"[4]"},"properties":{"noteIndex":0},"schema":"https://github.com/citation-style-language/schema/raw/master/csl-citation.json"}</w:instrText>
      </w:r>
      <w:r w:rsidR="00584884">
        <w:rPr>
          <w:rFonts w:ascii="Times New Roman" w:eastAsia="Times New Roman" w:hAnsi="Times New Roman"/>
          <w:sz w:val="24"/>
          <w:szCs w:val="24"/>
          <w:lang w:val="en-US"/>
        </w:rPr>
        <w:fldChar w:fldCharType="separate"/>
      </w:r>
      <w:r w:rsidR="00303C26" w:rsidRPr="00303C26">
        <w:rPr>
          <w:rFonts w:ascii="Times New Roman" w:eastAsia="Times New Roman" w:hAnsi="Times New Roman"/>
          <w:noProof/>
          <w:sz w:val="24"/>
          <w:szCs w:val="24"/>
          <w:vertAlign w:val="superscript"/>
          <w:lang w:val="en-US"/>
        </w:rPr>
        <w:t>4</w:t>
      </w:r>
      <w:r w:rsidR="00584884">
        <w:rPr>
          <w:rFonts w:ascii="Times New Roman" w:eastAsia="Times New Roman" w:hAnsi="Times New Roman"/>
          <w:sz w:val="24"/>
          <w:szCs w:val="24"/>
          <w:lang w:val="en-US"/>
        </w:rPr>
        <w:fldChar w:fldCharType="end"/>
      </w:r>
      <w:r w:rsidR="00A43445" w:rsidRPr="00480D1B">
        <w:rPr>
          <w:rFonts w:ascii="Times New Roman" w:eastAsia="Times New Roman" w:hAnsi="Times New Roman"/>
          <w:sz w:val="24"/>
          <w:szCs w:val="24"/>
          <w:lang w:val="en-US"/>
        </w:rPr>
        <w:t>.</w:t>
      </w:r>
      <w:r w:rsidR="00A43445" w:rsidRPr="00641B8D">
        <w:rPr>
          <w:rFonts w:ascii="Times New Roman" w:eastAsia="Times New Roman" w:hAnsi="Times New Roman"/>
          <w:sz w:val="24"/>
          <w:szCs w:val="24"/>
          <w:lang w:val="en-US"/>
        </w:rPr>
        <w:t xml:space="preserve"> All calculated parameters are shown in Table S2.</w:t>
      </w:r>
    </w:p>
    <w:p w14:paraId="5990D0DD" w14:textId="77777777" w:rsidR="00A43445" w:rsidRPr="00641B8D" w:rsidRDefault="00A43445" w:rsidP="003A1F87">
      <w:pPr>
        <w:tabs>
          <w:tab w:val="left" w:pos="567"/>
        </w:tabs>
        <w:spacing w:after="0" w:line="360" w:lineRule="auto"/>
        <w:jc w:val="both"/>
        <w:rPr>
          <w:rFonts w:ascii="Times New Roman" w:eastAsia="Times New Roman" w:hAnsi="Times New Roman"/>
          <w:sz w:val="24"/>
          <w:szCs w:val="24"/>
          <w:lang w:val="en-US"/>
        </w:rPr>
      </w:pPr>
    </w:p>
    <w:p w14:paraId="23A98CFF" w14:textId="55504FD9" w:rsidR="00A43445" w:rsidRPr="00641B8D" w:rsidRDefault="002008AC" w:rsidP="002E6AB5">
      <w:pPr>
        <w:tabs>
          <w:tab w:val="left" w:pos="567"/>
        </w:tabs>
        <w:spacing w:after="0" w:line="360" w:lineRule="auto"/>
        <w:jc w:val="center"/>
        <w:rPr>
          <w:rFonts w:ascii="Times New Roman" w:eastAsia="Times New Roman" w:hAnsi="Times New Roman"/>
          <w:sz w:val="24"/>
          <w:szCs w:val="24"/>
          <w:lang w:val="en-US"/>
        </w:rPr>
      </w:pPr>
      <w:r w:rsidRPr="00641B8D">
        <w:rPr>
          <w:rFonts w:ascii="Times New Roman" w:eastAsia="Times New Roman" w:hAnsi="Times New Roman"/>
          <w:i/>
          <w:iCs/>
          <w:sz w:val="24"/>
          <w:szCs w:val="24"/>
          <w:lang w:val="en-US"/>
        </w:rPr>
        <w:t>∆H</w:t>
      </w:r>
      <w:r w:rsidRPr="00641B8D">
        <w:rPr>
          <w:rFonts w:ascii="Times New Roman" w:eastAsia="Times New Roman" w:hAnsi="Times New Roman"/>
          <w:i/>
          <w:iCs/>
          <w:sz w:val="24"/>
          <w:szCs w:val="24"/>
          <w:vertAlign w:val="subscript"/>
          <w:lang w:val="en-US"/>
        </w:rPr>
        <w:t>F</w:t>
      </w:r>
      <w:r w:rsidRPr="00641B8D">
        <w:rPr>
          <w:rFonts w:ascii="Times New Roman" w:eastAsia="Times New Roman" w:hAnsi="Times New Roman"/>
          <w:sz w:val="24"/>
          <w:szCs w:val="24"/>
          <w:lang w:val="en-US"/>
        </w:rPr>
        <w:t xml:space="preserve"> = </w:t>
      </w:r>
      <w:r w:rsidRPr="00641B8D">
        <w:rPr>
          <w:rFonts w:ascii="Times New Roman" w:eastAsia="Times New Roman" w:hAnsi="Times New Roman"/>
          <w:i/>
          <w:iCs/>
          <w:sz w:val="24"/>
          <w:szCs w:val="24"/>
          <w:lang w:val="en-US"/>
        </w:rPr>
        <w:t>∆E</w:t>
      </w:r>
      <w:r w:rsidRPr="00641B8D">
        <w:rPr>
          <w:rFonts w:ascii="Times New Roman" w:eastAsia="Times New Roman" w:hAnsi="Times New Roman"/>
          <w:i/>
          <w:iCs/>
          <w:sz w:val="24"/>
          <w:szCs w:val="24"/>
          <w:vertAlign w:val="subscript"/>
          <w:lang w:val="en-US"/>
        </w:rPr>
        <w:t>F</w:t>
      </w:r>
      <w:r w:rsidRPr="00641B8D">
        <w:rPr>
          <w:rFonts w:ascii="Times New Roman" w:eastAsia="Times New Roman" w:hAnsi="Times New Roman"/>
          <w:sz w:val="24"/>
          <w:szCs w:val="24"/>
          <w:lang w:val="en-US"/>
        </w:rPr>
        <w:t xml:space="preserve"> + </w:t>
      </w:r>
      <w:r w:rsidRPr="00641B8D">
        <w:rPr>
          <w:rFonts w:ascii="Times New Roman" w:eastAsia="Times New Roman" w:hAnsi="Times New Roman"/>
          <w:i/>
          <w:iCs/>
          <w:sz w:val="24"/>
          <w:szCs w:val="24"/>
          <w:lang w:val="en-US"/>
        </w:rPr>
        <w:t>∆H</w:t>
      </w:r>
      <w:r w:rsidRPr="00641B8D">
        <w:rPr>
          <w:rFonts w:ascii="Times New Roman" w:eastAsia="Times New Roman" w:hAnsi="Times New Roman"/>
          <w:i/>
          <w:iCs/>
          <w:sz w:val="24"/>
          <w:szCs w:val="24"/>
          <w:vertAlign w:val="subscript"/>
          <w:lang w:val="en-US"/>
        </w:rPr>
        <w:t>T</w:t>
      </w:r>
      <w:r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 xml:space="preserve">                                          </w:t>
      </w:r>
      <w:proofErr w:type="gramStart"/>
      <w:r w:rsidR="00A43445" w:rsidRPr="00641B8D">
        <w:rPr>
          <w:rFonts w:ascii="Times New Roman" w:eastAsia="Times New Roman" w:hAnsi="Times New Roman"/>
          <w:sz w:val="24"/>
          <w:szCs w:val="24"/>
          <w:lang w:val="en-US"/>
        </w:rPr>
        <w:t xml:space="preserve">   (</w:t>
      </w:r>
      <w:proofErr w:type="gramEnd"/>
      <w:r w:rsidR="00A43445" w:rsidRPr="00641B8D">
        <w:rPr>
          <w:rFonts w:ascii="Times New Roman" w:eastAsia="Times New Roman" w:hAnsi="Times New Roman"/>
          <w:sz w:val="24"/>
          <w:szCs w:val="24"/>
          <w:lang w:val="en-US"/>
        </w:rPr>
        <w:t>S2)</w:t>
      </w:r>
    </w:p>
    <w:p w14:paraId="3A92DCE4" w14:textId="77777777" w:rsidR="00A43445" w:rsidRPr="00641B8D" w:rsidRDefault="00A43445" w:rsidP="002E6AB5">
      <w:pPr>
        <w:tabs>
          <w:tab w:val="left" w:pos="567"/>
        </w:tabs>
        <w:spacing w:after="0" w:line="360" w:lineRule="auto"/>
        <w:jc w:val="center"/>
        <w:rPr>
          <w:rFonts w:ascii="Times New Roman" w:eastAsia="Times New Roman" w:hAnsi="Times New Roman"/>
          <w:sz w:val="24"/>
          <w:szCs w:val="24"/>
          <w:lang w:val="en-US"/>
        </w:rPr>
      </w:pPr>
    </w:p>
    <w:p w14:paraId="2F30F0E5" w14:textId="5D2B3449" w:rsidR="00A43445" w:rsidRDefault="002008AC" w:rsidP="002E6AB5">
      <w:pPr>
        <w:tabs>
          <w:tab w:val="left" w:pos="567"/>
        </w:tabs>
        <w:spacing w:after="0" w:line="360" w:lineRule="auto"/>
        <w:jc w:val="center"/>
        <w:rPr>
          <w:rFonts w:ascii="Times New Roman" w:eastAsia="Times New Roman" w:hAnsi="Times New Roman"/>
          <w:sz w:val="24"/>
          <w:szCs w:val="24"/>
          <w:lang w:val="en-US"/>
        </w:rPr>
      </w:pPr>
      <w:r w:rsidRPr="00641B8D">
        <w:rPr>
          <w:rFonts w:ascii="Times New Roman" w:eastAsia="Times New Roman" w:hAnsi="Times New Roman"/>
          <w:i/>
          <w:iCs/>
          <w:sz w:val="24"/>
          <w:szCs w:val="24"/>
          <w:lang w:val="en-US"/>
        </w:rPr>
        <w:t>∆G</w:t>
      </w:r>
      <w:r w:rsidRPr="00641B8D">
        <w:rPr>
          <w:rFonts w:ascii="Times New Roman" w:eastAsia="Times New Roman" w:hAnsi="Times New Roman"/>
          <w:i/>
          <w:iCs/>
          <w:sz w:val="24"/>
          <w:szCs w:val="24"/>
          <w:vertAlign w:val="subscript"/>
          <w:lang w:val="en-US"/>
        </w:rPr>
        <w:t>F</w:t>
      </w:r>
      <w:r w:rsidRPr="00641B8D">
        <w:rPr>
          <w:rFonts w:ascii="Times New Roman" w:eastAsia="Times New Roman" w:hAnsi="Times New Roman"/>
          <w:sz w:val="24"/>
          <w:szCs w:val="24"/>
          <w:lang w:val="en-US"/>
        </w:rPr>
        <w:t xml:space="preserve"> = </w:t>
      </w:r>
      <w:r w:rsidRPr="00641B8D">
        <w:rPr>
          <w:rFonts w:ascii="Times New Roman" w:eastAsia="Times New Roman" w:hAnsi="Times New Roman"/>
          <w:i/>
          <w:iCs/>
          <w:sz w:val="24"/>
          <w:szCs w:val="24"/>
          <w:lang w:val="en-US"/>
        </w:rPr>
        <w:t>∆H</w:t>
      </w:r>
      <w:r w:rsidRPr="00641B8D">
        <w:rPr>
          <w:rFonts w:ascii="Times New Roman" w:eastAsia="Times New Roman" w:hAnsi="Times New Roman"/>
          <w:i/>
          <w:iCs/>
          <w:sz w:val="24"/>
          <w:szCs w:val="24"/>
          <w:vertAlign w:val="subscript"/>
          <w:lang w:val="en-US"/>
        </w:rPr>
        <w:t>F</w:t>
      </w:r>
      <w:r w:rsidRPr="00641B8D">
        <w:rPr>
          <w:rFonts w:ascii="Times New Roman" w:eastAsia="Times New Roman" w:hAnsi="Times New Roman"/>
          <w:sz w:val="24"/>
          <w:szCs w:val="24"/>
          <w:lang w:val="en-US"/>
        </w:rPr>
        <w:t xml:space="preserve"> + </w:t>
      </w:r>
      <w:r w:rsidRPr="00641B8D">
        <w:rPr>
          <w:rFonts w:ascii="Times New Roman" w:eastAsia="Times New Roman" w:hAnsi="Times New Roman"/>
          <w:i/>
          <w:iCs/>
          <w:sz w:val="24"/>
          <w:szCs w:val="24"/>
          <w:lang w:val="en-US"/>
        </w:rPr>
        <w:t>T</w:t>
      </w:r>
      <w:r w:rsidR="00A113ED" w:rsidRPr="00641B8D">
        <w:rPr>
          <w:rFonts w:ascii="Times New Roman" w:eastAsia="Times New Roman" w:hAnsi="Times New Roman"/>
          <w:sz w:val="24"/>
          <w:szCs w:val="24"/>
          <w:lang w:val="en-US"/>
        </w:rPr>
        <w:t xml:space="preserve"> </w:t>
      </w:r>
      <w:r w:rsidRPr="00641B8D">
        <w:rPr>
          <w:rFonts w:ascii="Times New Roman" w:eastAsia="Times New Roman" w:hAnsi="Times New Roman"/>
          <w:i/>
          <w:iCs/>
          <w:sz w:val="24"/>
          <w:szCs w:val="24"/>
          <w:lang w:val="en-US"/>
        </w:rPr>
        <w:t>∆S</w:t>
      </w:r>
      <w:r w:rsidR="00A43445" w:rsidRPr="00641B8D">
        <w:rPr>
          <w:rFonts w:ascii="Times New Roman" w:eastAsia="Times New Roman" w:hAnsi="Times New Roman"/>
          <w:sz w:val="24"/>
          <w:szCs w:val="24"/>
          <w:lang w:val="en-US"/>
        </w:rPr>
        <w:tab/>
      </w:r>
      <w:r w:rsidR="00A43445" w:rsidRPr="00641B8D">
        <w:rPr>
          <w:rFonts w:ascii="Times New Roman" w:eastAsia="Times New Roman" w:hAnsi="Times New Roman"/>
          <w:sz w:val="24"/>
          <w:szCs w:val="24"/>
          <w:lang w:val="en-US"/>
        </w:rPr>
        <w:tab/>
      </w:r>
      <w:r w:rsidR="00A43445" w:rsidRPr="00641B8D">
        <w:rPr>
          <w:rFonts w:ascii="Times New Roman" w:eastAsia="Times New Roman" w:hAnsi="Times New Roman"/>
          <w:sz w:val="24"/>
          <w:szCs w:val="24"/>
          <w:lang w:val="en-US"/>
        </w:rPr>
        <w:tab/>
      </w:r>
      <w:r w:rsidR="002A4C56">
        <w:rPr>
          <w:rFonts w:ascii="Times New Roman" w:eastAsia="Times New Roman" w:hAnsi="Times New Roman"/>
          <w:sz w:val="24"/>
          <w:szCs w:val="24"/>
          <w:lang w:val="en-US"/>
        </w:rPr>
        <w:t xml:space="preserve">          </w:t>
      </w:r>
      <w:r w:rsidRPr="00641B8D">
        <w:rPr>
          <w:rFonts w:ascii="Times New Roman" w:eastAsia="Times New Roman" w:hAnsi="Times New Roman"/>
          <w:sz w:val="24"/>
          <w:szCs w:val="24"/>
          <w:lang w:val="en-US"/>
        </w:rPr>
        <w:t xml:space="preserve">    </w:t>
      </w:r>
      <w:proofErr w:type="gramStart"/>
      <w:r w:rsidRPr="00641B8D">
        <w:rPr>
          <w:rFonts w:ascii="Times New Roman" w:eastAsia="Times New Roman" w:hAnsi="Times New Roman"/>
          <w:sz w:val="24"/>
          <w:szCs w:val="24"/>
          <w:lang w:val="en-US"/>
        </w:rPr>
        <w:t xml:space="preserve">   </w:t>
      </w:r>
      <w:r w:rsidR="00A43445" w:rsidRPr="00641B8D">
        <w:rPr>
          <w:rFonts w:ascii="Times New Roman" w:eastAsia="Times New Roman" w:hAnsi="Times New Roman"/>
          <w:sz w:val="24"/>
          <w:szCs w:val="24"/>
          <w:lang w:val="en-US"/>
        </w:rPr>
        <w:t>(</w:t>
      </w:r>
      <w:proofErr w:type="gramEnd"/>
      <w:r w:rsidR="00A43445" w:rsidRPr="00641B8D">
        <w:rPr>
          <w:rFonts w:ascii="Times New Roman" w:eastAsia="Times New Roman" w:hAnsi="Times New Roman"/>
          <w:sz w:val="24"/>
          <w:szCs w:val="24"/>
          <w:lang w:val="en-US"/>
        </w:rPr>
        <w:t>S3)</w:t>
      </w:r>
    </w:p>
    <w:p w14:paraId="3128A830" w14:textId="77777777" w:rsidR="002A4C56" w:rsidRPr="00641B8D" w:rsidRDefault="002A4C56" w:rsidP="002E6AB5">
      <w:pPr>
        <w:tabs>
          <w:tab w:val="left" w:pos="567"/>
        </w:tabs>
        <w:spacing w:after="0" w:line="360" w:lineRule="auto"/>
        <w:jc w:val="center"/>
        <w:rPr>
          <w:rFonts w:ascii="Times New Roman" w:eastAsia="Times New Roman" w:hAnsi="Times New Roman"/>
          <w:sz w:val="24"/>
          <w:szCs w:val="24"/>
          <w:lang w:val="en-US"/>
        </w:rPr>
      </w:pPr>
    </w:p>
    <w:p w14:paraId="03964169" w14:textId="77777777" w:rsidR="00A43445" w:rsidRPr="00641B8D" w:rsidRDefault="00A43445" w:rsidP="003A1F87">
      <w:pPr>
        <w:spacing w:after="0" w:line="360" w:lineRule="auto"/>
        <w:jc w:val="both"/>
        <w:rPr>
          <w:rFonts w:ascii="Times New Roman" w:hAnsi="Times New Roman"/>
          <w:sz w:val="24"/>
          <w:szCs w:val="24"/>
          <w:lang w:val="en-US"/>
        </w:rPr>
      </w:pPr>
    </w:p>
    <w:p w14:paraId="3657FFCF" w14:textId="4E72DCB2" w:rsidR="00A43445" w:rsidRPr="00641B8D" w:rsidRDefault="00A43445" w:rsidP="00222AE3">
      <w:pPr>
        <w:spacing w:after="0" w:line="480" w:lineRule="auto"/>
        <w:jc w:val="both"/>
        <w:rPr>
          <w:rFonts w:ascii="Times New Roman" w:eastAsia="Times New Roman" w:hAnsi="Times New Roman"/>
          <w:sz w:val="24"/>
          <w:szCs w:val="24"/>
          <w:lang w:val="en-US" w:eastAsia="pt-BR"/>
        </w:rPr>
      </w:pPr>
      <w:r w:rsidRPr="00641B8D">
        <w:rPr>
          <w:rFonts w:ascii="Times New Roman" w:eastAsia="Times New Roman" w:hAnsi="Times New Roman"/>
          <w:b/>
          <w:bCs/>
          <w:sz w:val="24"/>
          <w:szCs w:val="24"/>
          <w:lang w:val="en-US" w:eastAsia="pt-BR"/>
        </w:rPr>
        <w:t>Table S2.</w:t>
      </w:r>
      <w:r w:rsidRPr="00641B8D">
        <w:rPr>
          <w:rFonts w:ascii="Times New Roman" w:eastAsia="Times New Roman" w:hAnsi="Times New Roman"/>
          <w:sz w:val="24"/>
          <w:szCs w:val="24"/>
          <w:lang w:val="en-US" w:eastAsia="pt-BR"/>
        </w:rPr>
        <w:t xml:space="preserve"> Thermodynamic parameters </w:t>
      </w:r>
      <w:r w:rsidR="002A28B5" w:rsidRPr="00641B8D">
        <w:rPr>
          <w:rFonts w:ascii="Times New Roman" w:eastAsia="Times New Roman" w:hAnsi="Times New Roman"/>
          <w:sz w:val="24"/>
          <w:szCs w:val="24"/>
          <w:lang w:val="en-US" w:eastAsia="pt-BR"/>
        </w:rPr>
        <w:t xml:space="preserve">calculated at </w:t>
      </w:r>
      <w:r w:rsidR="002A28B5" w:rsidRPr="00641B8D">
        <w:rPr>
          <w:rFonts w:ascii="Times New Roman" w:eastAsia="Times New Roman" w:hAnsi="Times New Roman"/>
          <w:sz w:val="24"/>
          <w:szCs w:val="24"/>
          <w:lang w:val="en-US"/>
        </w:rPr>
        <w:t>B3LYP/LanL2Dz/6-31G(</w:t>
      </w:r>
      <w:proofErr w:type="spellStart"/>
      <w:proofErr w:type="gramStart"/>
      <w:r w:rsidR="002A28B5" w:rsidRPr="00641B8D">
        <w:rPr>
          <w:rFonts w:ascii="Times New Roman" w:eastAsia="Times New Roman" w:hAnsi="Times New Roman"/>
          <w:sz w:val="24"/>
          <w:szCs w:val="24"/>
          <w:lang w:val="en-US"/>
        </w:rPr>
        <w:t>d,p</w:t>
      </w:r>
      <w:proofErr w:type="spellEnd"/>
      <w:proofErr w:type="gramEnd"/>
      <w:r w:rsidR="002A28B5" w:rsidRPr="00641B8D">
        <w:rPr>
          <w:rFonts w:ascii="Times New Roman" w:eastAsia="Times New Roman" w:hAnsi="Times New Roman"/>
          <w:sz w:val="24"/>
          <w:szCs w:val="24"/>
          <w:lang w:val="en-US"/>
        </w:rPr>
        <w:t xml:space="preserve">) level </w:t>
      </w:r>
      <w:r w:rsidRPr="00641B8D">
        <w:rPr>
          <w:rFonts w:ascii="Times New Roman" w:eastAsia="Times New Roman" w:hAnsi="Times New Roman"/>
          <w:sz w:val="24"/>
          <w:szCs w:val="24"/>
          <w:lang w:val="en-US" w:eastAsia="pt-BR"/>
        </w:rPr>
        <w:t xml:space="preserve">(p =1 atm, T =298.15 K) for </w:t>
      </w:r>
      <w:r w:rsidR="00585A1E">
        <w:rPr>
          <w:rFonts w:ascii="Times New Roman" w:eastAsia="Times New Roman" w:hAnsi="Times New Roman"/>
          <w:sz w:val="24"/>
          <w:szCs w:val="24"/>
          <w:lang w:val="en-US" w:eastAsia="pt-BR"/>
        </w:rPr>
        <w:t xml:space="preserve">the </w:t>
      </w:r>
      <w:r w:rsidR="009661CD">
        <w:rPr>
          <w:rFonts w:ascii="Times New Roman" w:eastAsia="Times New Roman" w:hAnsi="Times New Roman"/>
          <w:sz w:val="24"/>
          <w:szCs w:val="24"/>
          <w:lang w:val="en-US" w:eastAsia="pt-BR"/>
        </w:rPr>
        <w:t>PONb</w:t>
      </w:r>
      <w:r w:rsidR="002A431E" w:rsidRPr="00641B8D">
        <w:rPr>
          <w:rFonts w:ascii="Times New Roman" w:eastAsia="Times New Roman" w:hAnsi="Times New Roman"/>
          <w:sz w:val="24"/>
          <w:szCs w:val="24"/>
          <w:lang w:val="en-US" w:eastAsia="pt-BR"/>
        </w:rPr>
        <w:t>-</w:t>
      </w:r>
      <w:r w:rsidRPr="00641B8D">
        <w:rPr>
          <w:rFonts w:ascii="Times New Roman" w:eastAsia="Times New Roman" w:hAnsi="Times New Roman"/>
          <w:sz w:val="24"/>
          <w:szCs w:val="24"/>
          <w:lang w:val="en-US" w:eastAsia="pt-BR"/>
        </w:rPr>
        <w:t>MB system. All values in units of kcal mol</w:t>
      </w:r>
      <w:r w:rsidRPr="00641B8D">
        <w:rPr>
          <w:rFonts w:ascii="Times New Roman" w:eastAsia="Times New Roman" w:hAnsi="Times New Roman"/>
          <w:sz w:val="24"/>
          <w:szCs w:val="24"/>
          <w:vertAlign w:val="superscript"/>
          <w:lang w:val="en-US" w:eastAsia="pt-BR"/>
        </w:rPr>
        <w:t>−1</w:t>
      </w:r>
      <w:r w:rsidRPr="00641B8D">
        <w:rPr>
          <w:rFonts w:ascii="Times New Roman" w:eastAsia="Times New Roman" w:hAnsi="Times New Roman"/>
          <w:sz w:val="24"/>
          <w:szCs w:val="24"/>
          <w:lang w:val="en-US" w:eastAsia="pt-BR"/>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1"/>
        <w:gridCol w:w="1596"/>
        <w:gridCol w:w="1599"/>
        <w:gridCol w:w="1597"/>
        <w:gridCol w:w="1599"/>
        <w:gridCol w:w="1596"/>
      </w:tblGrid>
      <w:tr w:rsidR="00641B8D" w:rsidRPr="00641B8D" w14:paraId="1E15C5C0" w14:textId="77777777" w:rsidTr="002008AC">
        <w:tc>
          <w:tcPr>
            <w:tcW w:w="1651" w:type="dxa"/>
            <w:tcBorders>
              <w:top w:val="single" w:sz="8" w:space="0" w:color="auto"/>
              <w:left w:val="nil"/>
              <w:bottom w:val="single" w:sz="4" w:space="0" w:color="auto"/>
              <w:right w:val="nil"/>
            </w:tcBorders>
            <w:shd w:val="clear" w:color="auto" w:fill="auto"/>
          </w:tcPr>
          <w:p w14:paraId="68FD778C" w14:textId="77777777" w:rsidR="00A43445" w:rsidRPr="00641B8D" w:rsidRDefault="00A43445" w:rsidP="00222AE3">
            <w:pPr>
              <w:spacing w:after="0" w:line="480" w:lineRule="auto"/>
              <w:jc w:val="center"/>
              <w:rPr>
                <w:rFonts w:ascii="Times New Roman" w:eastAsia="Times New Roman" w:hAnsi="Times New Roman"/>
                <w:b/>
                <w:bCs/>
                <w:sz w:val="24"/>
                <w:szCs w:val="24"/>
                <w:lang w:val="en-US" w:eastAsia="pt-BR"/>
              </w:rPr>
            </w:pPr>
            <w:r w:rsidRPr="00641B8D">
              <w:rPr>
                <w:rFonts w:ascii="Times New Roman" w:eastAsia="Times New Roman" w:hAnsi="Times New Roman"/>
                <w:b/>
                <w:bCs/>
                <w:sz w:val="24"/>
                <w:szCs w:val="24"/>
                <w:lang w:val="en-US" w:eastAsia="pt-BR"/>
              </w:rPr>
              <w:t>Structure</w:t>
            </w:r>
          </w:p>
        </w:tc>
        <w:tc>
          <w:tcPr>
            <w:tcW w:w="1596" w:type="dxa"/>
            <w:tcBorders>
              <w:top w:val="single" w:sz="8" w:space="0" w:color="auto"/>
              <w:left w:val="nil"/>
              <w:bottom w:val="single" w:sz="4" w:space="0" w:color="auto"/>
              <w:right w:val="nil"/>
            </w:tcBorders>
            <w:shd w:val="clear" w:color="auto" w:fill="auto"/>
          </w:tcPr>
          <w:p w14:paraId="5EE01D69" w14:textId="1CA2E977" w:rsidR="00A43445" w:rsidRPr="00641B8D" w:rsidRDefault="002008AC" w:rsidP="00222AE3">
            <w:pPr>
              <w:spacing w:after="0" w:line="480" w:lineRule="auto"/>
              <w:jc w:val="center"/>
              <w:rPr>
                <w:rFonts w:ascii="Times New Roman" w:eastAsia="Times New Roman" w:hAnsi="Times New Roman"/>
                <w:b/>
                <w:bCs/>
                <w:sz w:val="24"/>
                <w:szCs w:val="24"/>
                <w:lang w:val="en-US" w:eastAsia="pt-BR"/>
              </w:rPr>
            </w:pPr>
            <w:r w:rsidRPr="00641B8D">
              <w:rPr>
                <w:rFonts w:ascii="Times New Roman" w:eastAsia="Times New Roman" w:hAnsi="Times New Roman"/>
                <w:i/>
                <w:iCs/>
                <w:sz w:val="24"/>
                <w:szCs w:val="24"/>
                <w:lang w:val="en-US"/>
              </w:rPr>
              <w:t>∆E</w:t>
            </w:r>
            <w:r w:rsidRPr="00641B8D">
              <w:rPr>
                <w:rFonts w:ascii="Times New Roman" w:eastAsia="Times New Roman" w:hAnsi="Times New Roman"/>
                <w:i/>
                <w:iCs/>
                <w:sz w:val="24"/>
                <w:szCs w:val="24"/>
                <w:vertAlign w:val="subscript"/>
                <w:lang w:val="en-US"/>
              </w:rPr>
              <w:t>F</w:t>
            </w:r>
          </w:p>
        </w:tc>
        <w:tc>
          <w:tcPr>
            <w:tcW w:w="1599" w:type="dxa"/>
            <w:tcBorders>
              <w:top w:val="single" w:sz="8" w:space="0" w:color="auto"/>
              <w:left w:val="nil"/>
              <w:bottom w:val="single" w:sz="4" w:space="0" w:color="auto"/>
              <w:right w:val="nil"/>
            </w:tcBorders>
            <w:shd w:val="clear" w:color="auto" w:fill="auto"/>
          </w:tcPr>
          <w:p w14:paraId="56D52008" w14:textId="3DFB7CBA" w:rsidR="00A43445" w:rsidRPr="00641B8D" w:rsidRDefault="002008AC" w:rsidP="00222AE3">
            <w:pPr>
              <w:spacing w:after="0" w:line="480" w:lineRule="auto"/>
              <w:jc w:val="center"/>
              <w:rPr>
                <w:rFonts w:ascii="Times New Roman" w:eastAsia="Times New Roman" w:hAnsi="Times New Roman"/>
                <w:b/>
                <w:bCs/>
                <w:sz w:val="24"/>
                <w:szCs w:val="24"/>
                <w:lang w:val="en-US" w:eastAsia="pt-BR"/>
              </w:rPr>
            </w:pPr>
            <w:r w:rsidRPr="00641B8D">
              <w:rPr>
                <w:rFonts w:ascii="Times New Roman" w:eastAsia="Times New Roman" w:hAnsi="Times New Roman"/>
                <w:i/>
                <w:iCs/>
                <w:sz w:val="24"/>
                <w:szCs w:val="24"/>
                <w:lang w:val="en-US"/>
              </w:rPr>
              <w:t>∆H</w:t>
            </w:r>
            <w:r w:rsidRPr="00641B8D">
              <w:rPr>
                <w:rFonts w:ascii="Times New Roman" w:eastAsia="Times New Roman" w:hAnsi="Times New Roman"/>
                <w:i/>
                <w:iCs/>
                <w:sz w:val="24"/>
                <w:szCs w:val="24"/>
                <w:vertAlign w:val="subscript"/>
                <w:lang w:val="en-US"/>
              </w:rPr>
              <w:t>T</w:t>
            </w:r>
          </w:p>
        </w:tc>
        <w:tc>
          <w:tcPr>
            <w:tcW w:w="1597" w:type="dxa"/>
            <w:tcBorders>
              <w:top w:val="single" w:sz="8" w:space="0" w:color="auto"/>
              <w:left w:val="nil"/>
              <w:bottom w:val="single" w:sz="4" w:space="0" w:color="auto"/>
              <w:right w:val="nil"/>
            </w:tcBorders>
            <w:shd w:val="clear" w:color="auto" w:fill="auto"/>
          </w:tcPr>
          <w:p w14:paraId="493AB968" w14:textId="1C3F7BFF" w:rsidR="00A43445" w:rsidRPr="00641B8D" w:rsidRDefault="002008AC" w:rsidP="00222AE3">
            <w:pPr>
              <w:spacing w:after="0" w:line="480" w:lineRule="auto"/>
              <w:rPr>
                <w:rFonts w:ascii="Times New Roman" w:eastAsia="Times New Roman" w:hAnsi="Times New Roman"/>
                <w:b/>
                <w:bCs/>
                <w:sz w:val="24"/>
                <w:szCs w:val="24"/>
                <w:lang w:val="en-US" w:eastAsia="pt-BR"/>
              </w:rPr>
            </w:pPr>
            <w:r w:rsidRPr="00641B8D">
              <w:rPr>
                <w:rFonts w:ascii="Times New Roman" w:eastAsia="Times New Roman" w:hAnsi="Times New Roman"/>
                <w:i/>
                <w:iCs/>
                <w:sz w:val="24"/>
                <w:szCs w:val="24"/>
                <w:lang w:val="en-US"/>
              </w:rPr>
              <w:t xml:space="preserve">        T</w:t>
            </w:r>
            <w:r w:rsidRPr="00641B8D">
              <w:rPr>
                <w:rFonts w:ascii="Times New Roman" w:eastAsia="Times New Roman" w:hAnsi="Times New Roman"/>
                <w:sz w:val="24"/>
                <w:szCs w:val="24"/>
                <w:lang w:val="en-US"/>
              </w:rPr>
              <w:t xml:space="preserve"> </w:t>
            </w:r>
            <w:r w:rsidRPr="00641B8D">
              <w:rPr>
                <w:rFonts w:ascii="Times New Roman" w:eastAsia="Times New Roman" w:hAnsi="Times New Roman"/>
                <w:i/>
                <w:iCs/>
                <w:sz w:val="24"/>
                <w:szCs w:val="24"/>
                <w:lang w:val="en-US"/>
              </w:rPr>
              <w:t>∆S</w:t>
            </w:r>
          </w:p>
        </w:tc>
        <w:tc>
          <w:tcPr>
            <w:tcW w:w="1599" w:type="dxa"/>
            <w:tcBorders>
              <w:top w:val="single" w:sz="8" w:space="0" w:color="auto"/>
              <w:left w:val="nil"/>
              <w:bottom w:val="single" w:sz="4" w:space="0" w:color="auto"/>
              <w:right w:val="nil"/>
            </w:tcBorders>
            <w:shd w:val="clear" w:color="auto" w:fill="auto"/>
          </w:tcPr>
          <w:p w14:paraId="6CE7B733" w14:textId="4D4C3584" w:rsidR="00A43445" w:rsidRPr="00641B8D" w:rsidRDefault="002008AC" w:rsidP="00222AE3">
            <w:pPr>
              <w:spacing w:after="0" w:line="480" w:lineRule="auto"/>
              <w:jc w:val="center"/>
              <w:rPr>
                <w:rFonts w:ascii="Times New Roman" w:eastAsia="Times New Roman" w:hAnsi="Times New Roman"/>
                <w:b/>
                <w:bCs/>
                <w:sz w:val="24"/>
                <w:szCs w:val="24"/>
                <w:lang w:val="en-US" w:eastAsia="pt-BR"/>
              </w:rPr>
            </w:pPr>
            <w:r w:rsidRPr="00641B8D">
              <w:rPr>
                <w:rFonts w:ascii="Times New Roman" w:eastAsia="Times New Roman" w:hAnsi="Times New Roman"/>
                <w:i/>
                <w:iCs/>
                <w:sz w:val="24"/>
                <w:szCs w:val="24"/>
                <w:lang w:val="en-US"/>
              </w:rPr>
              <w:t>∆H</w:t>
            </w:r>
            <w:r w:rsidRPr="00641B8D">
              <w:rPr>
                <w:rFonts w:ascii="Times New Roman" w:eastAsia="Times New Roman" w:hAnsi="Times New Roman"/>
                <w:i/>
                <w:iCs/>
                <w:sz w:val="24"/>
                <w:szCs w:val="24"/>
                <w:vertAlign w:val="subscript"/>
                <w:lang w:val="en-US"/>
              </w:rPr>
              <w:t>F</w:t>
            </w:r>
          </w:p>
        </w:tc>
        <w:tc>
          <w:tcPr>
            <w:tcW w:w="1596" w:type="dxa"/>
            <w:tcBorders>
              <w:top w:val="single" w:sz="8" w:space="0" w:color="auto"/>
              <w:left w:val="nil"/>
              <w:bottom w:val="single" w:sz="4" w:space="0" w:color="auto"/>
              <w:right w:val="nil"/>
            </w:tcBorders>
            <w:shd w:val="clear" w:color="auto" w:fill="auto"/>
          </w:tcPr>
          <w:p w14:paraId="106C195D" w14:textId="0F0F6F8A" w:rsidR="00A43445" w:rsidRPr="00641B8D" w:rsidRDefault="002008AC" w:rsidP="00222AE3">
            <w:pPr>
              <w:spacing w:after="0" w:line="480" w:lineRule="auto"/>
              <w:jc w:val="center"/>
              <w:rPr>
                <w:rFonts w:ascii="Times New Roman" w:eastAsia="Times New Roman" w:hAnsi="Times New Roman"/>
                <w:b/>
                <w:bCs/>
                <w:sz w:val="24"/>
                <w:szCs w:val="24"/>
                <w:lang w:val="en-US" w:eastAsia="pt-BR"/>
              </w:rPr>
            </w:pPr>
            <w:r w:rsidRPr="00641B8D">
              <w:rPr>
                <w:rFonts w:ascii="Times New Roman" w:eastAsia="Times New Roman" w:hAnsi="Times New Roman"/>
                <w:i/>
                <w:iCs/>
                <w:sz w:val="24"/>
                <w:szCs w:val="24"/>
                <w:lang w:val="en-US"/>
              </w:rPr>
              <w:t>∆G</w:t>
            </w:r>
            <w:r w:rsidRPr="00641B8D">
              <w:rPr>
                <w:rFonts w:ascii="Times New Roman" w:eastAsia="Times New Roman" w:hAnsi="Times New Roman"/>
                <w:i/>
                <w:iCs/>
                <w:sz w:val="24"/>
                <w:szCs w:val="24"/>
                <w:vertAlign w:val="subscript"/>
                <w:lang w:val="en-US"/>
              </w:rPr>
              <w:t>F</w:t>
            </w:r>
          </w:p>
        </w:tc>
      </w:tr>
      <w:tr w:rsidR="00641B8D" w:rsidRPr="00641B8D" w14:paraId="291A8E10" w14:textId="77777777" w:rsidTr="002008AC">
        <w:tc>
          <w:tcPr>
            <w:tcW w:w="1651" w:type="dxa"/>
            <w:tcBorders>
              <w:top w:val="single" w:sz="4" w:space="0" w:color="auto"/>
              <w:left w:val="nil"/>
              <w:bottom w:val="single" w:sz="8" w:space="0" w:color="auto"/>
              <w:right w:val="nil"/>
            </w:tcBorders>
            <w:shd w:val="clear" w:color="auto" w:fill="auto"/>
          </w:tcPr>
          <w:p w14:paraId="44501CBC" w14:textId="5E9BB4CD" w:rsidR="00A43445" w:rsidRPr="00641B8D" w:rsidRDefault="009661CD" w:rsidP="00222AE3">
            <w:pPr>
              <w:spacing w:after="0" w:line="480" w:lineRule="auto"/>
              <w:jc w:val="center"/>
              <w:rPr>
                <w:rFonts w:ascii="Times New Roman" w:eastAsia="Times New Roman" w:hAnsi="Times New Roman"/>
                <w:b/>
                <w:bCs/>
                <w:sz w:val="24"/>
                <w:szCs w:val="24"/>
                <w:lang w:val="en-US" w:eastAsia="pt-BR"/>
              </w:rPr>
            </w:pPr>
            <w:r>
              <w:rPr>
                <w:rFonts w:ascii="Times New Roman" w:hAnsi="Times New Roman"/>
                <w:b/>
                <w:bCs/>
                <w:sz w:val="24"/>
                <w:szCs w:val="24"/>
                <w:lang w:val="en-US" w:eastAsia="pt-BR"/>
              </w:rPr>
              <w:t>PONb</w:t>
            </w:r>
            <w:r w:rsidR="002A431E" w:rsidRPr="00641B8D">
              <w:rPr>
                <w:rFonts w:ascii="Times New Roman" w:hAnsi="Times New Roman"/>
                <w:b/>
                <w:bCs/>
                <w:sz w:val="24"/>
                <w:szCs w:val="24"/>
                <w:lang w:val="en-US" w:eastAsia="pt-BR"/>
              </w:rPr>
              <w:t>-</w:t>
            </w:r>
            <w:r w:rsidR="00A43445" w:rsidRPr="00641B8D">
              <w:rPr>
                <w:rFonts w:ascii="Times New Roman" w:hAnsi="Times New Roman"/>
                <w:b/>
                <w:bCs/>
                <w:sz w:val="24"/>
                <w:szCs w:val="24"/>
                <w:lang w:val="en-US" w:eastAsia="pt-BR"/>
              </w:rPr>
              <w:t>MB</w:t>
            </w:r>
          </w:p>
        </w:tc>
        <w:tc>
          <w:tcPr>
            <w:tcW w:w="1596" w:type="dxa"/>
            <w:tcBorders>
              <w:top w:val="single" w:sz="4" w:space="0" w:color="auto"/>
              <w:left w:val="nil"/>
              <w:bottom w:val="single" w:sz="8" w:space="0" w:color="auto"/>
              <w:right w:val="nil"/>
            </w:tcBorders>
            <w:shd w:val="clear" w:color="auto" w:fill="auto"/>
          </w:tcPr>
          <w:p w14:paraId="506B24CC" w14:textId="77777777" w:rsidR="00A43445" w:rsidRPr="00641B8D" w:rsidRDefault="00A43445" w:rsidP="00222AE3">
            <w:pPr>
              <w:spacing w:after="0" w:line="480" w:lineRule="auto"/>
              <w:jc w:val="center"/>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-55.0</w:t>
            </w:r>
          </w:p>
        </w:tc>
        <w:tc>
          <w:tcPr>
            <w:tcW w:w="1599" w:type="dxa"/>
            <w:tcBorders>
              <w:top w:val="single" w:sz="4" w:space="0" w:color="auto"/>
              <w:left w:val="nil"/>
              <w:bottom w:val="single" w:sz="8" w:space="0" w:color="auto"/>
              <w:right w:val="nil"/>
            </w:tcBorders>
            <w:shd w:val="clear" w:color="auto" w:fill="auto"/>
          </w:tcPr>
          <w:p w14:paraId="396F9168" w14:textId="77777777" w:rsidR="00A43445" w:rsidRPr="00641B8D" w:rsidRDefault="00A43445" w:rsidP="00222AE3">
            <w:pPr>
              <w:spacing w:after="0" w:line="480" w:lineRule="auto"/>
              <w:jc w:val="center"/>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-8.4</w:t>
            </w:r>
          </w:p>
        </w:tc>
        <w:tc>
          <w:tcPr>
            <w:tcW w:w="1597" w:type="dxa"/>
            <w:tcBorders>
              <w:top w:val="single" w:sz="4" w:space="0" w:color="auto"/>
              <w:left w:val="nil"/>
              <w:bottom w:val="single" w:sz="8" w:space="0" w:color="auto"/>
              <w:right w:val="nil"/>
            </w:tcBorders>
            <w:shd w:val="clear" w:color="auto" w:fill="auto"/>
          </w:tcPr>
          <w:p w14:paraId="082A20D2" w14:textId="77777777" w:rsidR="00A43445" w:rsidRPr="00641B8D" w:rsidRDefault="00A43445" w:rsidP="00222AE3">
            <w:pPr>
              <w:spacing w:after="0" w:line="480" w:lineRule="auto"/>
              <w:jc w:val="center"/>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-26.3</w:t>
            </w:r>
          </w:p>
        </w:tc>
        <w:tc>
          <w:tcPr>
            <w:tcW w:w="1599" w:type="dxa"/>
            <w:tcBorders>
              <w:top w:val="single" w:sz="4" w:space="0" w:color="auto"/>
              <w:left w:val="nil"/>
              <w:bottom w:val="single" w:sz="8" w:space="0" w:color="auto"/>
              <w:right w:val="nil"/>
            </w:tcBorders>
            <w:shd w:val="clear" w:color="auto" w:fill="auto"/>
          </w:tcPr>
          <w:p w14:paraId="5339CA31" w14:textId="77777777" w:rsidR="00A43445" w:rsidRPr="00641B8D" w:rsidRDefault="00A43445" w:rsidP="00222AE3">
            <w:pPr>
              <w:spacing w:after="0" w:line="480" w:lineRule="auto"/>
              <w:jc w:val="center"/>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-63.4</w:t>
            </w:r>
          </w:p>
        </w:tc>
        <w:tc>
          <w:tcPr>
            <w:tcW w:w="1596" w:type="dxa"/>
            <w:tcBorders>
              <w:top w:val="single" w:sz="4" w:space="0" w:color="auto"/>
              <w:left w:val="nil"/>
              <w:bottom w:val="single" w:sz="8" w:space="0" w:color="auto"/>
              <w:right w:val="nil"/>
            </w:tcBorders>
            <w:shd w:val="clear" w:color="auto" w:fill="auto"/>
          </w:tcPr>
          <w:p w14:paraId="6B0E9297" w14:textId="77777777" w:rsidR="00A43445" w:rsidRPr="00641B8D" w:rsidRDefault="00A43445" w:rsidP="00222AE3">
            <w:pPr>
              <w:spacing w:after="0" w:line="480" w:lineRule="auto"/>
              <w:jc w:val="center"/>
              <w:rPr>
                <w:rFonts w:ascii="Times New Roman" w:eastAsia="Times New Roman" w:hAnsi="Times New Roman"/>
                <w:sz w:val="24"/>
                <w:szCs w:val="24"/>
                <w:lang w:val="en-US" w:eastAsia="pt-BR"/>
              </w:rPr>
            </w:pPr>
            <w:r w:rsidRPr="00641B8D">
              <w:rPr>
                <w:rFonts w:ascii="Times New Roman" w:eastAsia="Times New Roman" w:hAnsi="Times New Roman"/>
                <w:sz w:val="24"/>
                <w:szCs w:val="24"/>
                <w:lang w:val="en-US" w:eastAsia="pt-BR"/>
              </w:rPr>
              <w:t>-37.1</w:t>
            </w:r>
          </w:p>
        </w:tc>
      </w:tr>
    </w:tbl>
    <w:p w14:paraId="1418D85A" w14:textId="77777777" w:rsidR="002008AC" w:rsidRPr="00641B8D" w:rsidRDefault="002008AC" w:rsidP="00222AE3">
      <w:pPr>
        <w:spacing w:line="480" w:lineRule="auto"/>
        <w:jc w:val="both"/>
        <w:rPr>
          <w:rFonts w:ascii="Times New Roman" w:eastAsia="Times New Roman" w:hAnsi="Times New Roman"/>
          <w:sz w:val="24"/>
          <w:szCs w:val="24"/>
          <w:lang w:val="en-US"/>
        </w:rPr>
      </w:pPr>
    </w:p>
    <w:p w14:paraId="02CDDAF8" w14:textId="0C50230C" w:rsidR="00A43445" w:rsidRPr="00641B8D" w:rsidRDefault="002A28B5" w:rsidP="00222AE3">
      <w:pPr>
        <w:spacing w:line="480" w:lineRule="auto"/>
        <w:ind w:firstLine="567"/>
        <w:jc w:val="both"/>
        <w:rPr>
          <w:rFonts w:ascii="Times New Roman" w:hAnsi="Times New Roman"/>
          <w:sz w:val="24"/>
          <w:szCs w:val="24"/>
          <w:lang w:val="en-US"/>
        </w:rPr>
      </w:pPr>
      <w:r w:rsidRPr="00641B8D">
        <w:rPr>
          <w:rFonts w:ascii="Times New Roman" w:eastAsia="Times New Roman" w:hAnsi="Times New Roman"/>
          <w:sz w:val="24"/>
          <w:szCs w:val="24"/>
          <w:lang w:val="en-US"/>
        </w:rPr>
        <w:t>Infrared (IR) and Raman spectra (Fig</w:t>
      </w:r>
      <w:r w:rsidR="002008AC" w:rsidRPr="00641B8D">
        <w:rPr>
          <w:rFonts w:ascii="Times New Roman" w:eastAsia="Times New Roman" w:hAnsi="Times New Roman"/>
          <w:sz w:val="24"/>
          <w:szCs w:val="24"/>
          <w:lang w:val="en-US"/>
        </w:rPr>
        <w:t>ure</w:t>
      </w:r>
      <w:r w:rsidRPr="00641B8D">
        <w:rPr>
          <w:rFonts w:ascii="Times New Roman" w:eastAsia="Times New Roman" w:hAnsi="Times New Roman"/>
          <w:sz w:val="24"/>
          <w:szCs w:val="24"/>
          <w:lang w:val="en-US"/>
        </w:rPr>
        <w:t xml:space="preserve"> S4) were calculated at B3LYP/LanL2Dz/6-31G(</w:t>
      </w:r>
      <w:proofErr w:type="spellStart"/>
      <w:proofErr w:type="gramStart"/>
      <w:r w:rsidRPr="00641B8D">
        <w:rPr>
          <w:rFonts w:ascii="Times New Roman" w:eastAsia="Times New Roman" w:hAnsi="Times New Roman"/>
          <w:sz w:val="24"/>
          <w:szCs w:val="24"/>
          <w:lang w:val="en-US"/>
        </w:rPr>
        <w:t>d,p</w:t>
      </w:r>
      <w:proofErr w:type="spellEnd"/>
      <w:proofErr w:type="gramEnd"/>
      <w:r w:rsidRPr="00641B8D">
        <w:rPr>
          <w:rFonts w:ascii="Times New Roman" w:eastAsia="Times New Roman" w:hAnsi="Times New Roman"/>
          <w:sz w:val="24"/>
          <w:szCs w:val="24"/>
          <w:lang w:val="en-US"/>
        </w:rPr>
        <w:t xml:space="preserve">) level for the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 xml:space="preserve"> and MB monomers, and the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–MB system. In our harmonic frequency calculations</w:t>
      </w:r>
      <w:r w:rsidR="000A4C84">
        <w:rPr>
          <w:rFonts w:ascii="Times New Roman" w:eastAsia="Times New Roman" w:hAnsi="Times New Roman"/>
          <w:sz w:val="24"/>
          <w:szCs w:val="24"/>
          <w:lang w:val="en-US"/>
        </w:rPr>
        <w:t>,</w:t>
      </w:r>
      <w:r w:rsidRPr="00641B8D">
        <w:rPr>
          <w:rFonts w:ascii="Times New Roman" w:eastAsia="Times New Roman" w:hAnsi="Times New Roman"/>
          <w:sz w:val="24"/>
          <w:szCs w:val="24"/>
          <w:lang w:val="en-US"/>
        </w:rPr>
        <w:t xml:space="preserve"> the influence of possible interactions between </w:t>
      </w:r>
      <w:r w:rsidR="009661CD">
        <w:rPr>
          <w:rFonts w:ascii="Times New Roman" w:eastAsia="Times New Roman" w:hAnsi="Times New Roman"/>
          <w:sz w:val="24"/>
          <w:szCs w:val="24"/>
          <w:lang w:val="en-US"/>
        </w:rPr>
        <w:t>PONb</w:t>
      </w:r>
      <w:r w:rsidR="00B338DB" w:rsidRPr="00641B8D">
        <w:rPr>
          <w:rFonts w:ascii="Times New Roman" w:eastAsia="Times New Roman" w:hAnsi="Times New Roman"/>
          <w:sz w:val="24"/>
          <w:szCs w:val="24"/>
          <w:lang w:val="en-US"/>
        </w:rPr>
        <w:t>–</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 xml:space="preserve"> or two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–MB systems on band shifts</w:t>
      </w:r>
      <w:r w:rsidR="00E5722F" w:rsidRPr="00641B8D">
        <w:rPr>
          <w:rFonts w:ascii="Times New Roman" w:eastAsia="Times New Roman" w:hAnsi="Times New Roman"/>
          <w:sz w:val="24"/>
          <w:szCs w:val="24"/>
          <w:lang w:val="en-US"/>
        </w:rPr>
        <w:t xml:space="preserve"> were not </w:t>
      </w:r>
      <w:r w:rsidR="0069758C">
        <w:rPr>
          <w:rFonts w:ascii="Times New Roman" w:eastAsia="Times New Roman" w:hAnsi="Times New Roman"/>
          <w:sz w:val="24"/>
          <w:szCs w:val="24"/>
          <w:lang w:val="en-US"/>
        </w:rPr>
        <w:t>considered</w:t>
      </w:r>
      <w:r w:rsidRPr="00641B8D">
        <w:rPr>
          <w:rFonts w:ascii="Times New Roman" w:eastAsia="Times New Roman" w:hAnsi="Times New Roman"/>
          <w:sz w:val="24"/>
          <w:szCs w:val="24"/>
          <w:lang w:val="en-US"/>
        </w:rPr>
        <w:t>, since it is a quite demanding computational task. N</w:t>
      </w:r>
      <w:r w:rsidR="002639FB">
        <w:rPr>
          <w:rFonts w:ascii="Times New Roman" w:eastAsia="Times New Roman" w:hAnsi="Times New Roman"/>
          <w:sz w:val="24"/>
          <w:szCs w:val="24"/>
          <w:lang w:val="en-US"/>
        </w:rPr>
        <w:t>evertheless</w:t>
      </w:r>
      <w:r w:rsidRPr="00641B8D">
        <w:rPr>
          <w:rFonts w:ascii="Times New Roman" w:eastAsia="Times New Roman" w:hAnsi="Times New Roman"/>
          <w:sz w:val="24"/>
          <w:szCs w:val="24"/>
          <w:lang w:val="en-US"/>
        </w:rPr>
        <w:t xml:space="preserve">, the main normal modes were assigned and are shown in Table S3. In the IR spectrum of isolated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 xml:space="preserve"> (Fig</w:t>
      </w:r>
      <w:r w:rsidR="002008AC" w:rsidRPr="00641B8D">
        <w:rPr>
          <w:rFonts w:ascii="Times New Roman" w:eastAsia="Times New Roman" w:hAnsi="Times New Roman"/>
          <w:sz w:val="24"/>
          <w:szCs w:val="24"/>
          <w:lang w:val="en-US"/>
        </w:rPr>
        <w:t>ure</w:t>
      </w:r>
      <w:r w:rsidRPr="00641B8D">
        <w:rPr>
          <w:rFonts w:ascii="Times New Roman" w:eastAsia="Times New Roman" w:hAnsi="Times New Roman"/>
          <w:sz w:val="24"/>
          <w:szCs w:val="24"/>
          <w:lang w:val="en-US"/>
        </w:rPr>
        <w:t xml:space="preserve"> S4a), we can highlight the following bands: (</w:t>
      </w:r>
      <w:proofErr w:type="spellStart"/>
      <w:r w:rsidRPr="00641B8D">
        <w:rPr>
          <w:rFonts w:ascii="Times New Roman" w:eastAsia="Times New Roman" w:hAnsi="Times New Roman"/>
          <w:sz w:val="24"/>
          <w:szCs w:val="24"/>
          <w:lang w:val="en-US"/>
        </w:rPr>
        <w:t>i</w:t>
      </w:r>
      <w:proofErr w:type="spellEnd"/>
      <w:r w:rsidRPr="00641B8D">
        <w:rPr>
          <w:rFonts w:ascii="Times New Roman" w:eastAsia="Times New Roman" w:hAnsi="Times New Roman"/>
          <w:sz w:val="24"/>
          <w:szCs w:val="24"/>
          <w:lang w:val="en-US"/>
        </w:rPr>
        <w:t xml:space="preserve">) –O–O stretching of </w:t>
      </w:r>
      <w:r w:rsidR="002008AC" w:rsidRPr="00641B8D">
        <w:rPr>
          <w:rFonts w:ascii="Times New Roman" w:eastAsia="Times New Roman" w:hAnsi="Times New Roman"/>
          <w:i/>
          <w:iCs/>
          <w:sz w:val="24"/>
          <w:szCs w:val="24"/>
          <w:lang w:val="en-US"/>
        </w:rPr>
        <w:t>η</w:t>
      </w:r>
      <w:r w:rsidR="002008AC" w:rsidRPr="00641B8D">
        <w:rPr>
          <w:rFonts w:ascii="Times New Roman" w:eastAsia="Times New Roman" w:hAnsi="Times New Roman"/>
          <w:sz w:val="24"/>
          <w:szCs w:val="24"/>
          <w:vertAlign w:val="subscript"/>
          <w:lang w:val="en-US"/>
        </w:rPr>
        <w:t xml:space="preserve"> </w:t>
      </w:r>
      <w:r w:rsidR="002008AC" w:rsidRPr="00641B8D">
        <w:rPr>
          <w:rFonts w:ascii="Times New Roman" w:eastAsia="Times New Roman" w:hAnsi="Times New Roman"/>
          <w:sz w:val="24"/>
          <w:szCs w:val="24"/>
          <w:lang w:val="en-US"/>
        </w:rPr>
        <w:t>– OOH</w:t>
      </w:r>
      <w:r w:rsidRPr="00641B8D">
        <w:rPr>
          <w:rFonts w:ascii="Times New Roman" w:eastAsia="Times New Roman" w:hAnsi="Times New Roman"/>
          <w:sz w:val="24"/>
          <w:szCs w:val="24"/>
          <w:lang w:val="en-US"/>
        </w:rPr>
        <w:t xml:space="preserve"> groups in the range </w:t>
      </w:r>
      <w:r w:rsidRPr="00641B8D">
        <w:rPr>
          <w:rFonts w:ascii="Times New Roman" w:hAnsi="Times New Roman"/>
          <w:sz w:val="24"/>
          <w:szCs w:val="24"/>
          <w:lang w:val="en-US"/>
        </w:rPr>
        <w:t>1200-1350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(ii) –Nb–O stretching of </w:t>
      </w:r>
      <w:r w:rsidR="002008AC" w:rsidRPr="00641B8D">
        <w:rPr>
          <w:rFonts w:ascii="Times New Roman" w:eastAsia="Times New Roman" w:hAnsi="Times New Roman"/>
          <w:i/>
          <w:iCs/>
          <w:sz w:val="24"/>
          <w:szCs w:val="24"/>
          <w:lang w:val="en-US"/>
        </w:rPr>
        <w:t>η</w:t>
      </w:r>
      <w:r w:rsidR="002008AC" w:rsidRPr="00641B8D">
        <w:rPr>
          <w:rFonts w:ascii="Times New Roman" w:eastAsia="Times New Roman" w:hAnsi="Times New Roman"/>
          <w:sz w:val="24"/>
          <w:szCs w:val="24"/>
          <w:vertAlign w:val="subscript"/>
          <w:lang w:val="en-US"/>
        </w:rPr>
        <w:t xml:space="preserve"> </w:t>
      </w:r>
      <w:r w:rsidR="002008AC" w:rsidRPr="00641B8D">
        <w:rPr>
          <w:rFonts w:ascii="Times New Roman" w:eastAsia="Times New Roman" w:hAnsi="Times New Roman"/>
          <w:sz w:val="24"/>
          <w:szCs w:val="24"/>
          <w:lang w:val="en-US"/>
        </w:rPr>
        <w:t>– O</w:t>
      </w:r>
      <w:r w:rsidRPr="00641B8D">
        <w:rPr>
          <w:rFonts w:ascii="Times New Roman" w:hAnsi="Times New Roman"/>
          <w:sz w:val="24"/>
          <w:szCs w:val="24"/>
          <w:lang w:val="en-US"/>
        </w:rPr>
        <w:t xml:space="preserve"> groups in the range 750-900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and (iii) </w:t>
      </w:r>
      <w:r w:rsidRPr="00641B8D">
        <w:rPr>
          <w:rFonts w:ascii="Times New Roman" w:hAnsi="Times New Roman"/>
          <w:sz w:val="24"/>
          <w:szCs w:val="24"/>
          <w:lang w:val="en-US"/>
        </w:rPr>
        <w:lastRenderedPageBreak/>
        <w:t xml:space="preserve">–Nb–OH stretching of </w:t>
      </w:r>
      <w:r w:rsidR="002008AC" w:rsidRPr="00641B8D">
        <w:rPr>
          <w:rFonts w:ascii="Times New Roman" w:eastAsia="Times New Roman" w:hAnsi="Times New Roman"/>
          <w:i/>
          <w:iCs/>
          <w:sz w:val="24"/>
          <w:szCs w:val="24"/>
          <w:lang w:val="en-US"/>
        </w:rPr>
        <w:t>µ</w:t>
      </w:r>
      <w:r w:rsidR="002008AC" w:rsidRPr="00641B8D">
        <w:rPr>
          <w:rFonts w:ascii="Times New Roman" w:eastAsia="Times New Roman" w:hAnsi="Times New Roman"/>
          <w:i/>
          <w:iCs/>
          <w:sz w:val="24"/>
          <w:szCs w:val="24"/>
          <w:vertAlign w:val="subscript"/>
          <w:lang w:val="en-US"/>
        </w:rPr>
        <w:t>2</w:t>
      </w:r>
      <w:r w:rsidR="002008AC" w:rsidRPr="00641B8D">
        <w:rPr>
          <w:rFonts w:ascii="Times New Roman" w:eastAsia="Times New Roman" w:hAnsi="Times New Roman"/>
          <w:sz w:val="24"/>
          <w:szCs w:val="24"/>
          <w:vertAlign w:val="subscript"/>
          <w:lang w:val="en-US"/>
        </w:rPr>
        <w:t xml:space="preserve"> </w:t>
      </w:r>
      <w:r w:rsidR="002008AC" w:rsidRPr="00641B8D">
        <w:rPr>
          <w:rFonts w:ascii="Times New Roman" w:eastAsia="Times New Roman" w:hAnsi="Times New Roman"/>
          <w:sz w:val="24"/>
          <w:szCs w:val="24"/>
          <w:lang w:val="en-US"/>
        </w:rPr>
        <w:t xml:space="preserve">– OH </w:t>
      </w:r>
      <w:r w:rsidRPr="00641B8D">
        <w:rPr>
          <w:rFonts w:ascii="Times New Roman" w:hAnsi="Times New Roman"/>
          <w:sz w:val="24"/>
          <w:szCs w:val="24"/>
          <w:lang w:val="en-US"/>
        </w:rPr>
        <w:t>groups in de 550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(very low-intensity). In the Raman spectrum for isolated </w:t>
      </w:r>
      <w:r w:rsidR="009661CD">
        <w:rPr>
          <w:rFonts w:ascii="Times New Roman" w:hAnsi="Times New Roman"/>
          <w:sz w:val="24"/>
          <w:szCs w:val="24"/>
          <w:lang w:val="en-US"/>
        </w:rPr>
        <w:t>PONb</w:t>
      </w:r>
      <w:r w:rsidR="00C016B7" w:rsidRPr="00641B8D">
        <w:rPr>
          <w:rFonts w:ascii="Times New Roman" w:hAnsi="Times New Roman"/>
          <w:sz w:val="24"/>
          <w:szCs w:val="24"/>
          <w:lang w:val="en-US"/>
        </w:rPr>
        <w:t xml:space="preserve"> </w:t>
      </w:r>
      <w:r w:rsidRPr="00641B8D">
        <w:rPr>
          <w:rFonts w:ascii="Times New Roman" w:hAnsi="Times New Roman"/>
          <w:sz w:val="24"/>
          <w:szCs w:val="24"/>
          <w:lang w:val="en-US"/>
        </w:rPr>
        <w:t>(Figure S4</w:t>
      </w:r>
      <w:r w:rsidR="00C016B7" w:rsidRPr="00641B8D">
        <w:rPr>
          <w:rFonts w:ascii="Times New Roman" w:hAnsi="Times New Roman"/>
          <w:sz w:val="24"/>
          <w:szCs w:val="24"/>
          <w:lang w:val="en-US"/>
        </w:rPr>
        <w:t>d</w:t>
      </w:r>
      <w:r w:rsidRPr="00641B8D">
        <w:rPr>
          <w:rFonts w:ascii="Times New Roman" w:hAnsi="Times New Roman"/>
          <w:sz w:val="24"/>
          <w:szCs w:val="24"/>
          <w:lang w:val="en-US"/>
        </w:rPr>
        <w:t>) are found the</w:t>
      </w:r>
      <w:r w:rsidR="00743C9F">
        <w:rPr>
          <w:rFonts w:ascii="Times New Roman" w:hAnsi="Times New Roman"/>
          <w:sz w:val="24"/>
          <w:szCs w:val="24"/>
          <w:lang w:val="en-US"/>
        </w:rPr>
        <w:t xml:space="preserve"> </w:t>
      </w:r>
      <w:r w:rsidR="0069758C">
        <w:rPr>
          <w:rFonts w:ascii="Times New Roman" w:hAnsi="Times New Roman"/>
          <w:sz w:val="24"/>
          <w:szCs w:val="24"/>
          <w:lang w:val="en-US"/>
        </w:rPr>
        <w:t>low-intensity</w:t>
      </w:r>
      <w:r w:rsidRPr="00641B8D">
        <w:rPr>
          <w:rFonts w:ascii="Times New Roman" w:hAnsi="Times New Roman"/>
          <w:sz w:val="24"/>
          <w:szCs w:val="24"/>
          <w:lang w:val="en-US"/>
        </w:rPr>
        <w:t xml:space="preserve"> bands of the –O–O</w:t>
      </w:r>
      <w:r w:rsidRPr="00641B8D">
        <w:rPr>
          <w:rFonts w:ascii="Times New Roman" w:hAnsi="Times New Roman"/>
          <w:sz w:val="28"/>
          <w:szCs w:val="28"/>
          <w:vertAlign w:val="superscript"/>
          <w:lang w:val="en-US"/>
        </w:rPr>
        <w:t>-</w:t>
      </w:r>
      <w:r w:rsidRPr="00641B8D">
        <w:rPr>
          <w:rFonts w:ascii="Times New Roman" w:hAnsi="Times New Roman"/>
          <w:sz w:val="24"/>
          <w:szCs w:val="24"/>
          <w:lang w:val="en-US"/>
        </w:rPr>
        <w:t xml:space="preserve"> stretching of the deprotonated peroxide ligands in the region of 1230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The formation of the </w:t>
      </w:r>
      <w:r w:rsidR="009661CD">
        <w:rPr>
          <w:rFonts w:ascii="Times New Roman" w:hAnsi="Times New Roman"/>
          <w:sz w:val="24"/>
          <w:szCs w:val="24"/>
          <w:lang w:val="en-US"/>
        </w:rPr>
        <w:t>PONb</w:t>
      </w:r>
      <w:r w:rsidRPr="00641B8D">
        <w:rPr>
          <w:rFonts w:ascii="Times New Roman" w:hAnsi="Times New Roman"/>
          <w:sz w:val="24"/>
          <w:szCs w:val="24"/>
          <w:lang w:val="en-US"/>
        </w:rPr>
        <w:t xml:space="preserve">–MB system slightly shifts the bands relative to the </w:t>
      </w:r>
      <w:r w:rsidR="00C016B7" w:rsidRPr="00641B8D">
        <w:rPr>
          <w:rFonts w:ascii="Times New Roman" w:hAnsi="Times New Roman"/>
          <w:sz w:val="24"/>
          <w:szCs w:val="24"/>
          <w:lang w:val="en-US"/>
        </w:rPr>
        <w:t xml:space="preserve">free </w:t>
      </w:r>
      <w:r w:rsidRPr="00641B8D">
        <w:rPr>
          <w:rFonts w:ascii="Times New Roman" w:hAnsi="Times New Roman"/>
          <w:sz w:val="24"/>
          <w:szCs w:val="24"/>
          <w:lang w:val="en-US"/>
        </w:rPr>
        <w:t>–O–O</w:t>
      </w:r>
      <w:r w:rsidRPr="00641B8D">
        <w:rPr>
          <w:rFonts w:ascii="Times New Roman" w:hAnsi="Times New Roman"/>
          <w:sz w:val="24"/>
          <w:szCs w:val="24"/>
          <w:vertAlign w:val="superscript"/>
          <w:lang w:val="en-US"/>
        </w:rPr>
        <w:t>-</w:t>
      </w:r>
      <w:r w:rsidRPr="00641B8D">
        <w:rPr>
          <w:rFonts w:ascii="Times New Roman" w:hAnsi="Times New Roman"/>
          <w:sz w:val="24"/>
          <w:szCs w:val="24"/>
          <w:lang w:val="en-US"/>
        </w:rPr>
        <w:t xml:space="preserve"> stretching to the </w:t>
      </w:r>
      <w:r w:rsidR="00C016B7" w:rsidRPr="00641B8D">
        <w:rPr>
          <w:rStyle w:val="nfase"/>
          <w:rFonts w:ascii="Times New Roman" w:hAnsi="Times New Roman"/>
          <w:i w:val="0"/>
          <w:iCs w:val="0"/>
          <w:sz w:val="24"/>
          <w:szCs w:val="24"/>
          <w:shd w:val="clear" w:color="auto" w:fill="FFFFFF"/>
          <w:lang w:val="en-US"/>
        </w:rPr>
        <w:t>high</w:t>
      </w:r>
      <w:r w:rsidRPr="00641B8D">
        <w:rPr>
          <w:rFonts w:ascii="Times New Roman" w:hAnsi="Times New Roman"/>
          <w:sz w:val="24"/>
          <w:szCs w:val="24"/>
          <w:shd w:val="clear" w:color="auto" w:fill="FFFFFF"/>
          <w:lang w:val="en-US"/>
        </w:rPr>
        <w:t>-</w:t>
      </w:r>
      <w:r w:rsidRPr="00641B8D">
        <w:rPr>
          <w:rStyle w:val="nfase"/>
          <w:rFonts w:ascii="Times New Roman" w:hAnsi="Times New Roman"/>
          <w:i w:val="0"/>
          <w:iCs w:val="0"/>
          <w:sz w:val="24"/>
          <w:szCs w:val="24"/>
          <w:shd w:val="clear" w:color="auto" w:fill="FFFFFF"/>
          <w:lang w:val="en-US"/>
        </w:rPr>
        <w:t>energy region</w:t>
      </w:r>
      <w:r w:rsidRPr="00641B8D">
        <w:rPr>
          <w:rFonts w:ascii="Times New Roman" w:hAnsi="Times New Roman"/>
          <w:sz w:val="24"/>
          <w:szCs w:val="24"/>
          <w:lang w:val="en-US"/>
        </w:rPr>
        <w:t xml:space="preserve"> of the Raman spectrum. This band shifts from 1230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(isolated </w:t>
      </w:r>
      <w:r w:rsidR="009661CD">
        <w:rPr>
          <w:rFonts w:ascii="Times New Roman" w:hAnsi="Times New Roman"/>
          <w:sz w:val="24"/>
          <w:szCs w:val="24"/>
          <w:lang w:val="en-US"/>
        </w:rPr>
        <w:t>PONb</w:t>
      </w:r>
      <w:r w:rsidR="00C016B7" w:rsidRPr="00641B8D">
        <w:rPr>
          <w:rFonts w:ascii="Times New Roman" w:hAnsi="Times New Roman"/>
          <w:sz w:val="24"/>
          <w:szCs w:val="24"/>
          <w:lang w:val="en-US"/>
        </w:rPr>
        <w:t xml:space="preserve">) </w:t>
      </w:r>
      <w:r w:rsidRPr="00641B8D">
        <w:rPr>
          <w:rFonts w:ascii="Times New Roman" w:hAnsi="Times New Roman"/>
          <w:sz w:val="24"/>
          <w:szCs w:val="24"/>
          <w:lang w:val="en-US"/>
        </w:rPr>
        <w:t>to about 1</w:t>
      </w:r>
      <w:r w:rsidR="00C016B7" w:rsidRPr="00641B8D">
        <w:rPr>
          <w:rFonts w:ascii="Times New Roman" w:hAnsi="Times New Roman"/>
          <w:sz w:val="24"/>
          <w:szCs w:val="24"/>
          <w:lang w:val="en-US"/>
        </w:rPr>
        <w:t>250</w:t>
      </w:r>
      <w:r w:rsidRPr="00641B8D">
        <w:rPr>
          <w:rFonts w:ascii="Times New Roman" w:hAnsi="Times New Roman"/>
          <w:sz w:val="24"/>
          <w:szCs w:val="24"/>
          <w:lang w:val="en-US"/>
        </w:rPr>
        <w:t>-1</w:t>
      </w:r>
      <w:r w:rsidR="00C016B7" w:rsidRPr="00641B8D">
        <w:rPr>
          <w:rFonts w:ascii="Times New Roman" w:hAnsi="Times New Roman"/>
          <w:sz w:val="24"/>
          <w:szCs w:val="24"/>
          <w:lang w:val="en-US"/>
        </w:rPr>
        <w:t>300</w:t>
      </w:r>
      <w:r w:rsidRPr="00641B8D">
        <w:rPr>
          <w:rFonts w:ascii="Times New Roman" w:hAnsi="Times New Roman"/>
          <w:sz w:val="24"/>
          <w:szCs w:val="24"/>
          <w:lang w:val="en-US"/>
        </w:rPr>
        <w:t xml:space="preserve">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w:t>
      </w:r>
      <w:r w:rsidR="009661CD">
        <w:rPr>
          <w:rFonts w:ascii="Times New Roman" w:hAnsi="Times New Roman"/>
          <w:sz w:val="24"/>
          <w:szCs w:val="24"/>
          <w:lang w:val="en-US"/>
        </w:rPr>
        <w:t>PONb</w:t>
      </w:r>
      <w:r w:rsidRPr="00641B8D">
        <w:rPr>
          <w:rFonts w:ascii="Times New Roman" w:hAnsi="Times New Roman"/>
          <w:sz w:val="24"/>
          <w:szCs w:val="24"/>
          <w:lang w:val="en-US"/>
        </w:rPr>
        <w:t>–MB</w:t>
      </w:r>
      <w:r w:rsidR="00C016B7" w:rsidRPr="00641B8D">
        <w:rPr>
          <w:rFonts w:ascii="Times New Roman" w:hAnsi="Times New Roman"/>
          <w:sz w:val="24"/>
          <w:szCs w:val="24"/>
          <w:lang w:val="en-US"/>
        </w:rPr>
        <w:t>)</w:t>
      </w:r>
      <w:r w:rsidRPr="00641B8D">
        <w:rPr>
          <w:rFonts w:ascii="Times New Roman" w:hAnsi="Times New Roman"/>
          <w:sz w:val="24"/>
          <w:szCs w:val="24"/>
          <w:lang w:val="en-US"/>
        </w:rPr>
        <w:t>.</w:t>
      </w:r>
      <w:r w:rsidR="00B70121" w:rsidRPr="00641B8D">
        <w:rPr>
          <w:rFonts w:ascii="Times New Roman" w:hAnsi="Times New Roman"/>
          <w:sz w:val="24"/>
          <w:szCs w:val="24"/>
          <w:lang w:val="en-US"/>
        </w:rPr>
        <w:t xml:space="preserve"> </w:t>
      </w:r>
      <w:r w:rsidRPr="00641B8D">
        <w:rPr>
          <w:rFonts w:ascii="Times New Roman" w:hAnsi="Times New Roman"/>
          <w:sz w:val="24"/>
          <w:szCs w:val="24"/>
          <w:lang w:val="en-US"/>
        </w:rPr>
        <w:t>Simultaneous –O–O</w:t>
      </w:r>
      <w:r w:rsidRPr="00641B8D">
        <w:rPr>
          <w:rFonts w:ascii="Times New Roman" w:hAnsi="Times New Roman"/>
          <w:sz w:val="24"/>
          <w:szCs w:val="24"/>
          <w:vertAlign w:val="superscript"/>
          <w:lang w:val="en-US"/>
        </w:rPr>
        <w:t>-</w:t>
      </w:r>
      <w:r w:rsidRPr="00641B8D">
        <w:rPr>
          <w:rFonts w:ascii="Times New Roman" w:hAnsi="Times New Roman"/>
          <w:sz w:val="24"/>
          <w:szCs w:val="24"/>
          <w:lang w:val="en-US"/>
        </w:rPr>
        <w:t xml:space="preserve"> (</w:t>
      </w:r>
      <w:r w:rsidR="009661CD">
        <w:rPr>
          <w:rFonts w:ascii="Times New Roman" w:hAnsi="Times New Roman"/>
          <w:sz w:val="24"/>
          <w:szCs w:val="24"/>
          <w:lang w:val="en-US"/>
        </w:rPr>
        <w:t>PONb</w:t>
      </w:r>
      <w:r w:rsidRPr="00641B8D">
        <w:rPr>
          <w:rFonts w:ascii="Times New Roman" w:hAnsi="Times New Roman"/>
          <w:sz w:val="24"/>
          <w:szCs w:val="24"/>
          <w:lang w:val="en-US"/>
        </w:rPr>
        <w:t xml:space="preserve">) and –C–N / –C–S (MB) </w:t>
      </w:r>
      <w:r w:rsidR="00BF686E" w:rsidRPr="00641B8D">
        <w:rPr>
          <w:rFonts w:ascii="Times New Roman" w:hAnsi="Times New Roman"/>
          <w:sz w:val="24"/>
          <w:szCs w:val="24"/>
          <w:lang w:val="en-US"/>
        </w:rPr>
        <w:t>stretches</w:t>
      </w:r>
      <w:r w:rsidRPr="00641B8D">
        <w:rPr>
          <w:rFonts w:ascii="Times New Roman" w:hAnsi="Times New Roman"/>
          <w:sz w:val="24"/>
          <w:szCs w:val="24"/>
          <w:lang w:val="en-US"/>
        </w:rPr>
        <w:t xml:space="preserve"> are observed in the low-energy region in the range </w:t>
      </w:r>
      <w:r w:rsidR="00C016B7" w:rsidRPr="00641B8D">
        <w:rPr>
          <w:rFonts w:ascii="Times New Roman" w:hAnsi="Times New Roman"/>
          <w:sz w:val="24"/>
          <w:szCs w:val="24"/>
          <w:lang w:val="en-US"/>
        </w:rPr>
        <w:t>745</w:t>
      </w:r>
      <w:r w:rsidRPr="00641B8D">
        <w:rPr>
          <w:rFonts w:ascii="Times New Roman" w:hAnsi="Times New Roman"/>
          <w:sz w:val="24"/>
          <w:szCs w:val="24"/>
          <w:lang w:val="en-US"/>
        </w:rPr>
        <w:t>-</w:t>
      </w:r>
      <w:r w:rsidR="00C016B7" w:rsidRPr="00641B8D">
        <w:rPr>
          <w:rFonts w:ascii="Times New Roman" w:hAnsi="Times New Roman"/>
          <w:sz w:val="24"/>
          <w:szCs w:val="24"/>
          <w:lang w:val="en-US"/>
        </w:rPr>
        <w:t>800</w:t>
      </w:r>
      <w:r w:rsidRPr="00641B8D">
        <w:rPr>
          <w:rFonts w:ascii="Times New Roman" w:hAnsi="Times New Roman"/>
          <w:sz w:val="24"/>
          <w:szCs w:val="24"/>
          <w:lang w:val="en-US"/>
        </w:rPr>
        <w:t xml:space="preserve"> cm</w:t>
      </w:r>
      <w:r w:rsidRPr="00641B8D">
        <w:rPr>
          <w:rFonts w:ascii="Times New Roman" w:hAnsi="Times New Roman"/>
          <w:sz w:val="24"/>
          <w:szCs w:val="24"/>
          <w:vertAlign w:val="superscript"/>
          <w:lang w:val="en-US"/>
        </w:rPr>
        <w:t>-1</w:t>
      </w:r>
      <w:r w:rsidRPr="00641B8D">
        <w:rPr>
          <w:rFonts w:ascii="Times New Roman" w:hAnsi="Times New Roman"/>
          <w:sz w:val="24"/>
          <w:szCs w:val="24"/>
          <w:lang w:val="en-US"/>
        </w:rPr>
        <w:t xml:space="preserve"> (Table </w:t>
      </w:r>
      <w:r w:rsidR="00C016B7" w:rsidRPr="00641B8D">
        <w:rPr>
          <w:rFonts w:ascii="Times New Roman" w:hAnsi="Times New Roman"/>
          <w:sz w:val="24"/>
          <w:szCs w:val="24"/>
          <w:lang w:val="en-US"/>
        </w:rPr>
        <w:t>S3</w:t>
      </w:r>
      <w:r w:rsidRPr="00641B8D">
        <w:rPr>
          <w:rFonts w:ascii="Times New Roman" w:hAnsi="Times New Roman"/>
          <w:sz w:val="24"/>
          <w:szCs w:val="24"/>
          <w:lang w:val="en-US"/>
        </w:rPr>
        <w:t xml:space="preserve">) in the IR and Raman spectra. These results indicate that there is an established interaction between the </w:t>
      </w:r>
      <w:r w:rsidR="009661CD">
        <w:rPr>
          <w:rFonts w:ascii="Times New Roman" w:hAnsi="Times New Roman"/>
          <w:sz w:val="24"/>
          <w:szCs w:val="24"/>
          <w:lang w:val="en-US"/>
        </w:rPr>
        <w:t>PONb</w:t>
      </w:r>
      <w:r w:rsidRPr="00641B8D">
        <w:rPr>
          <w:rFonts w:ascii="Times New Roman" w:hAnsi="Times New Roman"/>
          <w:sz w:val="24"/>
          <w:szCs w:val="24"/>
          <w:lang w:val="en-US"/>
        </w:rPr>
        <w:t xml:space="preserve"> and MB monomers</w:t>
      </w:r>
      <w:r w:rsidR="00E2621D" w:rsidRPr="00641B8D">
        <w:rPr>
          <w:rFonts w:ascii="Times New Roman" w:hAnsi="Times New Roman"/>
          <w:sz w:val="24"/>
          <w:szCs w:val="24"/>
          <w:lang w:val="en-US"/>
        </w:rPr>
        <w:t xml:space="preserve"> to form a </w:t>
      </w:r>
      <w:r w:rsidR="009661CD">
        <w:rPr>
          <w:rFonts w:ascii="Times New Roman" w:hAnsi="Times New Roman"/>
          <w:sz w:val="24"/>
          <w:szCs w:val="24"/>
          <w:lang w:val="en-US"/>
        </w:rPr>
        <w:t>PONb</w:t>
      </w:r>
      <w:r w:rsidR="002A431E" w:rsidRPr="00641B8D">
        <w:rPr>
          <w:rFonts w:ascii="Times New Roman" w:hAnsi="Times New Roman"/>
          <w:sz w:val="24"/>
          <w:szCs w:val="24"/>
          <w:lang w:val="en-US"/>
        </w:rPr>
        <w:t>-</w:t>
      </w:r>
      <w:r w:rsidR="00E2621D" w:rsidRPr="00641B8D">
        <w:rPr>
          <w:rFonts w:ascii="Times New Roman" w:hAnsi="Times New Roman"/>
          <w:sz w:val="24"/>
          <w:szCs w:val="24"/>
          <w:lang w:val="en-US"/>
        </w:rPr>
        <w:t>MB compound.</w:t>
      </w:r>
    </w:p>
    <w:p w14:paraId="2E560C93" w14:textId="3F6BC5AF" w:rsidR="00927857" w:rsidRPr="00835F6A" w:rsidRDefault="00927857" w:rsidP="00E073E8">
      <w:pPr>
        <w:spacing w:after="0" w:line="240" w:lineRule="auto"/>
        <w:jc w:val="center"/>
        <w:rPr>
          <w:noProof/>
          <w:lang w:val="en-US"/>
        </w:rPr>
      </w:pPr>
    </w:p>
    <w:p w14:paraId="1E123275" w14:textId="77777777" w:rsidR="00BF1EA0" w:rsidRPr="00835F6A" w:rsidRDefault="00BF1EA0" w:rsidP="00E073E8">
      <w:pPr>
        <w:spacing w:after="0" w:line="240" w:lineRule="auto"/>
        <w:jc w:val="center"/>
        <w:rPr>
          <w:noProof/>
          <w:lang w:val="en-US"/>
        </w:rPr>
      </w:pPr>
    </w:p>
    <w:p w14:paraId="6C88EB6B" w14:textId="77777777" w:rsidR="00BF1EA0" w:rsidRPr="00835F6A" w:rsidRDefault="00BF1EA0" w:rsidP="00E073E8">
      <w:pPr>
        <w:spacing w:after="0" w:line="240" w:lineRule="auto"/>
        <w:jc w:val="center"/>
        <w:rPr>
          <w:noProof/>
          <w:lang w:val="en-US"/>
        </w:rPr>
      </w:pPr>
    </w:p>
    <w:p w14:paraId="626ADB41" w14:textId="7A31EED0" w:rsidR="00BF1EA0" w:rsidRPr="00641B8D" w:rsidRDefault="00BF1EA0" w:rsidP="00E073E8">
      <w:pPr>
        <w:spacing w:after="0" w:line="240" w:lineRule="auto"/>
        <w:jc w:val="center"/>
        <w:rPr>
          <w:rFonts w:ascii="Times New Roman" w:hAnsi="Times New Roman"/>
          <w:sz w:val="24"/>
          <w:szCs w:val="24"/>
          <w:lang w:val="en-US"/>
        </w:rPr>
      </w:pPr>
      <w:r w:rsidRPr="00BF1EA0">
        <w:rPr>
          <w:noProof/>
        </w:rPr>
        <w:lastRenderedPageBreak/>
        <w:drawing>
          <wp:inline distT="0" distB="0" distL="0" distR="0" wp14:anchorId="597570AE" wp14:editId="06A4C54E">
            <wp:extent cx="5902960" cy="7799070"/>
            <wp:effectExtent l="0" t="0" r="2540" b="0"/>
            <wp:docPr id="97112076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02960" cy="7799070"/>
                    </a:xfrm>
                    <a:prstGeom prst="rect">
                      <a:avLst/>
                    </a:prstGeom>
                    <a:noFill/>
                    <a:ln>
                      <a:noFill/>
                    </a:ln>
                  </pic:spPr>
                </pic:pic>
              </a:graphicData>
            </a:graphic>
          </wp:inline>
        </w:drawing>
      </w:r>
    </w:p>
    <w:p w14:paraId="362D2AE3" w14:textId="76DCED89" w:rsidR="007537CD" w:rsidRPr="00641B8D" w:rsidRDefault="007537CD" w:rsidP="00856D55">
      <w:pPr>
        <w:spacing w:after="0" w:line="360" w:lineRule="auto"/>
        <w:jc w:val="both"/>
        <w:rPr>
          <w:rFonts w:ascii="Times New Roman" w:eastAsia="Times New Roman" w:hAnsi="Times New Roman"/>
          <w:sz w:val="24"/>
          <w:szCs w:val="24"/>
          <w:lang w:val="en-US"/>
        </w:rPr>
      </w:pPr>
      <w:r w:rsidRPr="00641B8D">
        <w:rPr>
          <w:rFonts w:ascii="Times New Roman" w:eastAsia="Times New Roman" w:hAnsi="Times New Roman"/>
          <w:b/>
          <w:bCs/>
          <w:sz w:val="24"/>
          <w:szCs w:val="24"/>
          <w:lang w:val="en-US"/>
        </w:rPr>
        <w:t xml:space="preserve">Figure S4. </w:t>
      </w:r>
      <w:r w:rsidRPr="00641B8D">
        <w:rPr>
          <w:rFonts w:ascii="Times New Roman" w:eastAsia="Times New Roman" w:hAnsi="Times New Roman"/>
          <w:sz w:val="24"/>
          <w:szCs w:val="24"/>
          <w:lang w:val="en-US"/>
        </w:rPr>
        <w:t>Simulation of the IR and Raman spectra calculated at B3LYP/LanL2Dz/6-31G(</w:t>
      </w:r>
      <w:proofErr w:type="spellStart"/>
      <w:proofErr w:type="gramStart"/>
      <w:r w:rsidRPr="00641B8D">
        <w:rPr>
          <w:rFonts w:ascii="Times New Roman" w:eastAsia="Times New Roman" w:hAnsi="Times New Roman"/>
          <w:sz w:val="24"/>
          <w:szCs w:val="24"/>
          <w:lang w:val="en-US"/>
        </w:rPr>
        <w:t>d,p</w:t>
      </w:r>
      <w:proofErr w:type="spellEnd"/>
      <w:proofErr w:type="gramEnd"/>
      <w:r w:rsidRPr="00641B8D">
        <w:rPr>
          <w:rFonts w:ascii="Times New Roman" w:eastAsia="Times New Roman" w:hAnsi="Times New Roman"/>
          <w:sz w:val="24"/>
          <w:szCs w:val="24"/>
          <w:lang w:val="en-US"/>
        </w:rPr>
        <w:t xml:space="preserve">) for </w:t>
      </w:r>
      <w:proofErr w:type="spellStart"/>
      <w:r w:rsidR="009661CD">
        <w:rPr>
          <w:rFonts w:ascii="Times New Roman" w:eastAsia="Times New Roman" w:hAnsi="Times New Roman"/>
          <w:sz w:val="24"/>
          <w:szCs w:val="24"/>
          <w:lang w:val="en-US"/>
        </w:rPr>
        <w:t>PONb</w:t>
      </w:r>
      <w:proofErr w:type="spellEnd"/>
      <w:r w:rsidRPr="00641B8D">
        <w:rPr>
          <w:rFonts w:ascii="Times New Roman" w:eastAsia="Times New Roman" w:hAnsi="Times New Roman"/>
          <w:sz w:val="24"/>
          <w:szCs w:val="24"/>
          <w:lang w:val="en-US"/>
        </w:rPr>
        <w:t>, MB</w:t>
      </w:r>
      <w:r w:rsidR="00A8768E">
        <w:rPr>
          <w:rFonts w:ascii="Times New Roman" w:eastAsia="Times New Roman" w:hAnsi="Times New Roman"/>
          <w:sz w:val="24"/>
          <w:szCs w:val="24"/>
          <w:lang w:val="en-US"/>
        </w:rPr>
        <w:t>,</w:t>
      </w:r>
      <w:r w:rsidRPr="00641B8D">
        <w:rPr>
          <w:rFonts w:ascii="Times New Roman" w:eastAsia="Times New Roman" w:hAnsi="Times New Roman"/>
          <w:sz w:val="24"/>
          <w:szCs w:val="24"/>
          <w:lang w:val="en-US"/>
        </w:rPr>
        <w:t xml:space="preserve"> and </w:t>
      </w:r>
      <w:r w:rsidR="009661CD">
        <w:rPr>
          <w:rFonts w:ascii="Times New Roman" w:hAnsi="Times New Roman"/>
          <w:sz w:val="24"/>
          <w:szCs w:val="24"/>
          <w:lang w:val="en-US"/>
        </w:rPr>
        <w:t>PONb</w:t>
      </w:r>
      <w:r w:rsidRPr="00641B8D">
        <w:rPr>
          <w:rFonts w:ascii="Times New Roman" w:hAnsi="Times New Roman"/>
          <w:sz w:val="24"/>
          <w:szCs w:val="24"/>
          <w:lang w:val="en-US"/>
        </w:rPr>
        <w:t xml:space="preserve">–MB </w:t>
      </w:r>
      <w:r w:rsidRPr="00641B8D">
        <w:rPr>
          <w:rFonts w:ascii="Times New Roman" w:eastAsia="Times New Roman" w:hAnsi="Times New Roman"/>
          <w:sz w:val="24"/>
          <w:szCs w:val="24"/>
          <w:lang w:val="en-US"/>
        </w:rPr>
        <w:t>system. The main absorption bands are described in Table S3.</w:t>
      </w:r>
      <w:r w:rsidR="00D11E5D" w:rsidRPr="00641B8D">
        <w:rPr>
          <w:lang w:val="en-US"/>
        </w:rPr>
        <w:t xml:space="preserve"> </w:t>
      </w:r>
      <w:r w:rsidR="00D11E5D" w:rsidRPr="00641B8D">
        <w:rPr>
          <w:rFonts w:ascii="Times New Roman" w:eastAsia="Times New Roman" w:hAnsi="Times New Roman"/>
          <w:sz w:val="24"/>
          <w:szCs w:val="24"/>
          <w:lang w:val="en-US"/>
        </w:rPr>
        <w:t>In (b) and (e), the highlighted theoretical Raman bands are in good agreement with the experimental results.</w:t>
      </w:r>
    </w:p>
    <w:p w14:paraId="7DD31BE1" w14:textId="77777777" w:rsidR="00964AD9" w:rsidRPr="00641B8D" w:rsidRDefault="00964AD9" w:rsidP="00856D55">
      <w:pPr>
        <w:spacing w:after="0" w:line="360" w:lineRule="auto"/>
        <w:jc w:val="both"/>
        <w:rPr>
          <w:rFonts w:ascii="Times New Roman" w:eastAsia="Times New Roman" w:hAnsi="Times New Roman"/>
          <w:sz w:val="24"/>
          <w:szCs w:val="24"/>
          <w:lang w:val="en-US"/>
        </w:rPr>
      </w:pPr>
    </w:p>
    <w:p w14:paraId="26E189A4" w14:textId="77777777" w:rsidR="00964AD9" w:rsidRPr="00641B8D" w:rsidRDefault="00964AD9" w:rsidP="00856D55">
      <w:pPr>
        <w:spacing w:after="0" w:line="360" w:lineRule="auto"/>
        <w:jc w:val="both"/>
        <w:rPr>
          <w:rFonts w:ascii="Times New Roman" w:hAnsi="Times New Roman"/>
          <w:sz w:val="24"/>
          <w:szCs w:val="24"/>
          <w:lang w:val="en-US"/>
        </w:rPr>
      </w:pPr>
    </w:p>
    <w:p w14:paraId="356A18A5" w14:textId="75C99CE5" w:rsidR="007537CD" w:rsidRPr="00641B8D" w:rsidRDefault="007537CD" w:rsidP="00222AE3">
      <w:pPr>
        <w:spacing w:after="0" w:line="480" w:lineRule="auto"/>
        <w:jc w:val="both"/>
        <w:rPr>
          <w:rFonts w:ascii="Times New Roman" w:eastAsia="Times New Roman" w:hAnsi="Times New Roman"/>
          <w:sz w:val="24"/>
          <w:szCs w:val="24"/>
          <w:lang w:val="en-US"/>
        </w:rPr>
      </w:pPr>
      <w:r w:rsidRPr="00641B8D">
        <w:rPr>
          <w:rFonts w:ascii="Times New Roman" w:eastAsia="Times New Roman" w:hAnsi="Times New Roman"/>
          <w:b/>
          <w:bCs/>
          <w:sz w:val="24"/>
          <w:szCs w:val="24"/>
          <w:lang w:val="en-US"/>
        </w:rPr>
        <w:lastRenderedPageBreak/>
        <w:t xml:space="preserve">Table S3. </w:t>
      </w:r>
      <w:r w:rsidRPr="00641B8D">
        <w:rPr>
          <w:rFonts w:ascii="Times New Roman" w:eastAsia="Times New Roman" w:hAnsi="Times New Roman"/>
          <w:sz w:val="24"/>
          <w:szCs w:val="24"/>
          <w:lang w:val="en-US"/>
        </w:rPr>
        <w:t>B3LYP/LanL2Dz/6-31G(</w:t>
      </w:r>
      <w:proofErr w:type="spellStart"/>
      <w:proofErr w:type="gramStart"/>
      <w:r w:rsidRPr="00641B8D">
        <w:rPr>
          <w:rFonts w:ascii="Times New Roman" w:eastAsia="Times New Roman" w:hAnsi="Times New Roman"/>
          <w:sz w:val="24"/>
          <w:szCs w:val="24"/>
          <w:lang w:val="en-US"/>
        </w:rPr>
        <w:t>d,p</w:t>
      </w:r>
      <w:proofErr w:type="spellEnd"/>
      <w:proofErr w:type="gramEnd"/>
      <w:r w:rsidRPr="00641B8D">
        <w:rPr>
          <w:rFonts w:ascii="Times New Roman" w:eastAsia="Times New Roman" w:hAnsi="Times New Roman"/>
          <w:sz w:val="24"/>
          <w:szCs w:val="24"/>
          <w:lang w:val="en-US"/>
        </w:rPr>
        <w:t>) vibrational frequencies (in cm</w:t>
      </w:r>
      <w:r w:rsidRPr="00641B8D">
        <w:rPr>
          <w:rFonts w:ascii="Times New Roman" w:eastAsia="Times New Roman" w:hAnsi="Times New Roman"/>
          <w:sz w:val="24"/>
          <w:szCs w:val="24"/>
          <w:vertAlign w:val="superscript"/>
          <w:lang w:val="en-US"/>
        </w:rPr>
        <w:t>-1</w:t>
      </w:r>
      <w:r w:rsidRPr="00641B8D">
        <w:rPr>
          <w:rFonts w:ascii="Times New Roman" w:eastAsia="Times New Roman" w:hAnsi="Times New Roman"/>
          <w:sz w:val="24"/>
          <w:szCs w:val="24"/>
          <w:lang w:val="en-US"/>
        </w:rPr>
        <w:t xml:space="preserve">) and Raman-IR assignments for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 MB</w:t>
      </w:r>
      <w:r w:rsidR="00A16877">
        <w:rPr>
          <w:rFonts w:ascii="Times New Roman" w:eastAsia="Times New Roman" w:hAnsi="Times New Roman"/>
          <w:sz w:val="24"/>
          <w:szCs w:val="24"/>
          <w:lang w:val="en-US"/>
        </w:rPr>
        <w:t>,</w:t>
      </w:r>
      <w:r w:rsidRPr="00641B8D">
        <w:rPr>
          <w:rFonts w:ascii="Times New Roman" w:eastAsia="Times New Roman" w:hAnsi="Times New Roman"/>
          <w:sz w:val="24"/>
          <w:szCs w:val="24"/>
          <w:lang w:val="en-US"/>
        </w:rPr>
        <w:t xml:space="preserve"> and </w:t>
      </w:r>
      <w:r w:rsidR="009661CD">
        <w:rPr>
          <w:rFonts w:ascii="Times New Roman" w:eastAsia="Times New Roman" w:hAnsi="Times New Roman"/>
          <w:sz w:val="24"/>
          <w:szCs w:val="24"/>
          <w:lang w:val="en-US"/>
        </w:rPr>
        <w:t>PONb</w:t>
      </w:r>
      <w:r w:rsidRPr="00641B8D">
        <w:rPr>
          <w:rFonts w:ascii="Times New Roman" w:eastAsia="Times New Roman" w:hAnsi="Times New Roman"/>
          <w:sz w:val="24"/>
          <w:szCs w:val="24"/>
          <w:lang w:val="en-US"/>
        </w:rPr>
        <w:t>–MB</w:t>
      </w:r>
      <w:r w:rsidR="00743C9F">
        <w:rPr>
          <w:rFonts w:ascii="Times New Roman" w:eastAsia="Times New Roman" w:hAnsi="Times New Roman"/>
          <w:sz w:val="24"/>
          <w:szCs w:val="24"/>
          <w:lang w:val="en-US"/>
        </w:rPr>
        <w:t xml:space="preserve"> </w:t>
      </w:r>
      <w:r w:rsidR="00A16877">
        <w:rPr>
          <w:rFonts w:ascii="Times New Roman" w:eastAsia="Times New Roman" w:hAnsi="Times New Roman"/>
          <w:sz w:val="24"/>
          <w:szCs w:val="24"/>
          <w:lang w:val="en-US"/>
        </w:rPr>
        <w:t>systems</w:t>
      </w:r>
      <w:r w:rsidRPr="00641B8D">
        <w:rPr>
          <w:rFonts w:ascii="Times New Roman" w:eastAsia="Times New Roman" w:hAnsi="Times New Roman"/>
          <w:sz w:val="24"/>
          <w:szCs w:val="24"/>
          <w:lang w:val="en-US"/>
        </w:rPr>
        <w:t>.</w:t>
      </w:r>
      <w:r w:rsidR="00DC7840" w:rsidRPr="00641B8D">
        <w:rPr>
          <w:rFonts w:ascii="Times New Roman" w:eastAsia="Times New Roman" w:hAnsi="Times New Roman"/>
          <w:sz w:val="24"/>
          <w:szCs w:val="24"/>
          <w:lang w:val="en-US"/>
        </w:rPr>
        <w:t xml:space="preserve"> The assignments of the modes highlighted</w:t>
      </w:r>
      <w:r w:rsidR="00856D55" w:rsidRPr="00641B8D">
        <w:rPr>
          <w:rFonts w:ascii="Times New Roman" w:eastAsia="Times New Roman" w:hAnsi="Times New Roman"/>
          <w:sz w:val="24"/>
          <w:szCs w:val="24"/>
          <w:lang w:val="en-US"/>
        </w:rPr>
        <w:t xml:space="preserve"> </w:t>
      </w:r>
      <w:r w:rsidR="00DC7840" w:rsidRPr="00641B8D">
        <w:rPr>
          <w:rFonts w:ascii="Times New Roman" w:eastAsia="Times New Roman" w:hAnsi="Times New Roman"/>
          <w:sz w:val="24"/>
          <w:szCs w:val="24"/>
          <w:lang w:val="en-US"/>
        </w:rPr>
        <w:t>are in good agreement with experimental results</w:t>
      </w:r>
      <w:r w:rsidR="00E073E8" w:rsidRPr="00641B8D">
        <w:rPr>
          <w:rFonts w:ascii="Times New Roman" w:eastAsia="Times New Roman" w:hAnsi="Times New Roman"/>
          <w:sz w:val="24"/>
          <w:szCs w:val="24"/>
          <w:lang w:val="en-US"/>
        </w:rPr>
        <w:t>*</w:t>
      </w:r>
      <w:r w:rsidR="00DC7840" w:rsidRPr="00641B8D">
        <w:rPr>
          <w:rFonts w:ascii="Times New Roman" w:eastAsia="Times New Roman" w:hAnsi="Times New Roman"/>
          <w:sz w:val="24"/>
          <w:szCs w:val="24"/>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5417"/>
        <w:gridCol w:w="1280"/>
        <w:gridCol w:w="1621"/>
      </w:tblGrid>
      <w:tr w:rsidR="00641B8D" w:rsidRPr="00641B8D" w14:paraId="74034E52" w14:textId="77777777" w:rsidTr="00E073E8">
        <w:tc>
          <w:tcPr>
            <w:tcW w:w="685" w:type="pct"/>
            <w:tcBorders>
              <w:top w:val="single" w:sz="8" w:space="0" w:color="auto"/>
              <w:left w:val="nil"/>
              <w:bottom w:val="single" w:sz="8" w:space="0" w:color="auto"/>
              <w:right w:val="nil"/>
            </w:tcBorders>
            <w:shd w:val="clear" w:color="auto" w:fill="auto"/>
            <w:vAlign w:val="center"/>
          </w:tcPr>
          <w:p w14:paraId="42403108" w14:textId="77777777" w:rsidR="007537CD" w:rsidRPr="00641B8D" w:rsidRDefault="007537CD" w:rsidP="00E073E8">
            <w:pPr>
              <w:spacing w:after="0" w:line="360" w:lineRule="auto"/>
              <w:jc w:val="center"/>
              <w:rPr>
                <w:rFonts w:ascii="Times New Roman" w:eastAsia="Times New Roman" w:hAnsi="Times New Roman"/>
                <w:b/>
                <w:bCs/>
                <w:sz w:val="24"/>
                <w:szCs w:val="24"/>
              </w:rPr>
            </w:pPr>
            <w:proofErr w:type="spellStart"/>
            <w:r w:rsidRPr="00641B8D">
              <w:rPr>
                <w:rFonts w:ascii="Times New Roman" w:eastAsia="Times New Roman" w:hAnsi="Times New Roman"/>
                <w:b/>
                <w:bCs/>
                <w:sz w:val="24"/>
                <w:szCs w:val="24"/>
              </w:rPr>
              <w:t>Structure</w:t>
            </w:r>
            <w:r w:rsidR="00DC7840" w:rsidRPr="00641B8D">
              <w:rPr>
                <w:rFonts w:ascii="Times New Roman" w:eastAsia="Times New Roman" w:hAnsi="Times New Roman"/>
                <w:b/>
                <w:bCs/>
                <w:sz w:val="24"/>
                <w:szCs w:val="24"/>
              </w:rPr>
              <w:t>s</w:t>
            </w:r>
            <w:proofErr w:type="spellEnd"/>
          </w:p>
        </w:tc>
        <w:tc>
          <w:tcPr>
            <w:tcW w:w="2810" w:type="pct"/>
            <w:tcBorders>
              <w:top w:val="single" w:sz="8" w:space="0" w:color="auto"/>
              <w:left w:val="nil"/>
              <w:bottom w:val="single" w:sz="8" w:space="0" w:color="auto"/>
              <w:right w:val="nil"/>
            </w:tcBorders>
            <w:shd w:val="clear" w:color="auto" w:fill="auto"/>
            <w:vAlign w:val="center"/>
          </w:tcPr>
          <w:p w14:paraId="33A5D780" w14:textId="77777777" w:rsidR="007537CD" w:rsidRPr="00641B8D" w:rsidRDefault="007537CD" w:rsidP="00E073E8">
            <w:pPr>
              <w:spacing w:after="0" w:line="360" w:lineRule="auto"/>
              <w:jc w:val="center"/>
              <w:rPr>
                <w:rFonts w:ascii="Times New Roman" w:eastAsia="Times New Roman" w:hAnsi="Times New Roman"/>
                <w:b/>
                <w:bCs/>
                <w:sz w:val="24"/>
                <w:szCs w:val="24"/>
              </w:rPr>
            </w:pPr>
            <w:r w:rsidRPr="00641B8D">
              <w:rPr>
                <w:rFonts w:ascii="Times New Roman" w:eastAsia="Times New Roman" w:hAnsi="Times New Roman"/>
                <w:b/>
                <w:bCs/>
                <w:sz w:val="24"/>
                <w:szCs w:val="24"/>
              </w:rPr>
              <w:t xml:space="preserve">Vibracional </w:t>
            </w:r>
            <w:proofErr w:type="spellStart"/>
            <w:r w:rsidRPr="00641B8D">
              <w:rPr>
                <w:rFonts w:ascii="Times New Roman" w:eastAsia="Times New Roman" w:hAnsi="Times New Roman"/>
                <w:b/>
                <w:bCs/>
                <w:sz w:val="24"/>
                <w:szCs w:val="24"/>
              </w:rPr>
              <w:t>assignments</w:t>
            </w:r>
            <w:proofErr w:type="spellEnd"/>
          </w:p>
        </w:tc>
        <w:tc>
          <w:tcPr>
            <w:tcW w:w="664" w:type="pct"/>
            <w:tcBorders>
              <w:top w:val="single" w:sz="8" w:space="0" w:color="auto"/>
              <w:left w:val="nil"/>
              <w:bottom w:val="single" w:sz="8" w:space="0" w:color="auto"/>
              <w:right w:val="nil"/>
            </w:tcBorders>
            <w:shd w:val="clear" w:color="auto" w:fill="auto"/>
            <w:vAlign w:val="center"/>
          </w:tcPr>
          <w:p w14:paraId="7C4909EF" w14:textId="77777777" w:rsidR="007537CD" w:rsidRPr="00641B8D" w:rsidRDefault="007537CD" w:rsidP="00E073E8">
            <w:pPr>
              <w:spacing w:after="0" w:line="360" w:lineRule="auto"/>
              <w:jc w:val="center"/>
              <w:rPr>
                <w:rFonts w:ascii="Times New Roman" w:eastAsia="Times New Roman" w:hAnsi="Times New Roman"/>
                <w:b/>
                <w:bCs/>
                <w:sz w:val="24"/>
                <w:szCs w:val="24"/>
              </w:rPr>
            </w:pPr>
            <w:r w:rsidRPr="00641B8D">
              <w:rPr>
                <w:rFonts w:ascii="Times New Roman" w:eastAsia="Times New Roman" w:hAnsi="Times New Roman"/>
                <w:b/>
                <w:bCs/>
                <w:sz w:val="24"/>
                <w:szCs w:val="24"/>
              </w:rPr>
              <w:t>IV / cm</w:t>
            </w:r>
            <w:r w:rsidRPr="00641B8D">
              <w:rPr>
                <w:rFonts w:ascii="Times New Roman" w:eastAsia="Times New Roman" w:hAnsi="Times New Roman"/>
                <w:b/>
                <w:bCs/>
                <w:sz w:val="24"/>
                <w:szCs w:val="24"/>
                <w:vertAlign w:val="superscript"/>
              </w:rPr>
              <w:t>-1</w:t>
            </w:r>
          </w:p>
        </w:tc>
        <w:tc>
          <w:tcPr>
            <w:tcW w:w="841" w:type="pct"/>
            <w:tcBorders>
              <w:top w:val="single" w:sz="8" w:space="0" w:color="auto"/>
              <w:left w:val="nil"/>
              <w:bottom w:val="single" w:sz="8" w:space="0" w:color="auto"/>
              <w:right w:val="nil"/>
            </w:tcBorders>
            <w:shd w:val="clear" w:color="auto" w:fill="auto"/>
            <w:vAlign w:val="center"/>
          </w:tcPr>
          <w:p w14:paraId="190F1E1F" w14:textId="77777777" w:rsidR="007537CD" w:rsidRPr="00641B8D" w:rsidRDefault="007537CD" w:rsidP="00E073E8">
            <w:pPr>
              <w:spacing w:after="0" w:line="360" w:lineRule="auto"/>
              <w:jc w:val="center"/>
              <w:rPr>
                <w:rFonts w:ascii="Times New Roman" w:eastAsia="Times New Roman" w:hAnsi="Times New Roman"/>
                <w:b/>
                <w:bCs/>
                <w:sz w:val="24"/>
                <w:szCs w:val="24"/>
              </w:rPr>
            </w:pPr>
            <w:r w:rsidRPr="00641B8D">
              <w:rPr>
                <w:rFonts w:ascii="Times New Roman" w:eastAsia="Times New Roman" w:hAnsi="Times New Roman"/>
                <w:b/>
                <w:bCs/>
                <w:sz w:val="24"/>
                <w:szCs w:val="24"/>
              </w:rPr>
              <w:t>Raman / cm</w:t>
            </w:r>
            <w:r w:rsidRPr="00641B8D">
              <w:rPr>
                <w:rFonts w:ascii="Times New Roman" w:eastAsia="Times New Roman" w:hAnsi="Times New Roman"/>
                <w:b/>
                <w:bCs/>
                <w:sz w:val="24"/>
                <w:szCs w:val="24"/>
                <w:vertAlign w:val="superscript"/>
              </w:rPr>
              <w:t>-1</w:t>
            </w:r>
          </w:p>
        </w:tc>
      </w:tr>
      <w:tr w:rsidR="00641B8D" w:rsidRPr="00641B8D" w14:paraId="219A92AB" w14:textId="77777777" w:rsidTr="00E073E8">
        <w:tc>
          <w:tcPr>
            <w:tcW w:w="685" w:type="pct"/>
            <w:vMerge w:val="restart"/>
            <w:tcBorders>
              <w:top w:val="single" w:sz="8" w:space="0" w:color="auto"/>
              <w:left w:val="nil"/>
              <w:right w:val="nil"/>
            </w:tcBorders>
            <w:shd w:val="clear" w:color="auto" w:fill="auto"/>
            <w:vAlign w:val="center"/>
          </w:tcPr>
          <w:p w14:paraId="3DE08F6F" w14:textId="38094607" w:rsidR="007537CD" w:rsidRPr="00641B8D" w:rsidRDefault="009661CD" w:rsidP="00E073E8">
            <w:pPr>
              <w:spacing w:after="0" w:line="360" w:lineRule="auto"/>
              <w:jc w:val="center"/>
              <w:rPr>
                <w:rFonts w:ascii="Times New Roman" w:eastAsia="Times New Roman" w:hAnsi="Times New Roman"/>
                <w:b/>
                <w:bCs/>
                <w:sz w:val="24"/>
                <w:szCs w:val="24"/>
              </w:rPr>
            </w:pPr>
            <w:r>
              <w:rPr>
                <w:rFonts w:ascii="Times New Roman" w:eastAsia="Times New Roman" w:hAnsi="Times New Roman"/>
                <w:b/>
                <w:bCs/>
                <w:sz w:val="24"/>
                <w:szCs w:val="24"/>
              </w:rPr>
              <w:t>PONb</w:t>
            </w:r>
          </w:p>
        </w:tc>
        <w:tc>
          <w:tcPr>
            <w:tcW w:w="2810" w:type="pct"/>
            <w:tcBorders>
              <w:top w:val="single" w:sz="8" w:space="0" w:color="auto"/>
              <w:left w:val="nil"/>
              <w:bottom w:val="nil"/>
              <w:right w:val="nil"/>
            </w:tcBorders>
            <w:shd w:val="clear" w:color="auto" w:fill="auto"/>
            <w:vAlign w:val="center"/>
          </w:tcPr>
          <w:p w14:paraId="6AEB61AD" w14:textId="1567DFB2"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O-H</w:t>
            </w:r>
          </w:p>
        </w:tc>
        <w:tc>
          <w:tcPr>
            <w:tcW w:w="664" w:type="pct"/>
            <w:tcBorders>
              <w:top w:val="single" w:sz="8" w:space="0" w:color="auto"/>
              <w:left w:val="nil"/>
              <w:bottom w:val="nil"/>
              <w:right w:val="nil"/>
            </w:tcBorders>
            <w:shd w:val="clear" w:color="auto" w:fill="auto"/>
            <w:vAlign w:val="center"/>
          </w:tcPr>
          <w:p w14:paraId="630F0735"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3900-2750</w:t>
            </w:r>
          </w:p>
        </w:tc>
        <w:tc>
          <w:tcPr>
            <w:tcW w:w="841" w:type="pct"/>
            <w:tcBorders>
              <w:top w:val="single" w:sz="8" w:space="0" w:color="auto"/>
              <w:left w:val="nil"/>
              <w:bottom w:val="nil"/>
              <w:right w:val="nil"/>
            </w:tcBorders>
            <w:shd w:val="clear" w:color="auto" w:fill="auto"/>
            <w:vAlign w:val="center"/>
          </w:tcPr>
          <w:p w14:paraId="529462AE"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3200-2900</w:t>
            </w:r>
          </w:p>
        </w:tc>
      </w:tr>
      <w:tr w:rsidR="00641B8D" w:rsidRPr="00641B8D" w14:paraId="62590A89" w14:textId="77777777" w:rsidTr="00E073E8">
        <w:tc>
          <w:tcPr>
            <w:tcW w:w="685" w:type="pct"/>
            <w:vMerge/>
            <w:tcBorders>
              <w:left w:val="nil"/>
              <w:right w:val="nil"/>
            </w:tcBorders>
            <w:shd w:val="clear" w:color="auto" w:fill="auto"/>
            <w:vAlign w:val="center"/>
          </w:tcPr>
          <w:p w14:paraId="41F95B59"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16324C23" w14:textId="66CFCCD1" w:rsidR="007537CD" w:rsidRPr="00641B8D" w:rsidRDefault="00E073E8" w:rsidP="00E073E8">
            <w:pPr>
              <w:spacing w:after="0" w:line="360" w:lineRule="auto"/>
              <w:jc w:val="center"/>
              <w:rPr>
                <w:rFonts w:ascii="Times New Roman" w:eastAsia="Times New Roman" w:hAnsi="Times New Roman"/>
                <w:sz w:val="24"/>
                <w:szCs w:val="24"/>
                <w:lang w:val="en-US"/>
              </w:rPr>
            </w:pPr>
            <w:r w:rsidRPr="00641B8D">
              <w:rPr>
                <w:rFonts w:ascii="Times New Roman" w:hAnsi="Times New Roman"/>
                <w:noProof/>
                <w:sz w:val="28"/>
                <w:szCs w:val="28"/>
              </w:rPr>
              <w:t>ν</w:t>
            </w:r>
            <w:r w:rsidRPr="00641B8D">
              <w:rPr>
                <w:rFonts w:ascii="Times New Roman" w:hAnsi="Times New Roman"/>
                <w:noProof/>
                <w:sz w:val="24"/>
                <w:szCs w:val="24"/>
                <w:vertAlign w:val="subscript"/>
              </w:rPr>
              <w:t>O-O</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lang w:val="en-US"/>
              </w:rPr>
              <w:t>(protonated peroxides)</w:t>
            </w:r>
            <w:r w:rsidRPr="00641B8D">
              <w:rPr>
                <w:rFonts w:ascii="Times New Roman" w:eastAsia="Times New Roman" w:hAnsi="Times New Roman"/>
                <w:sz w:val="24"/>
                <w:szCs w:val="24"/>
                <w:lang w:val="en-US"/>
              </w:rPr>
              <w:t xml:space="preserve"> </w:t>
            </w:r>
            <w:r w:rsidR="0053208D" w:rsidRPr="00641B8D">
              <w:rPr>
                <w:rFonts w:ascii="Times New Roman" w:eastAsia="Times New Roman" w:hAnsi="Times New Roman"/>
                <w:sz w:val="24"/>
                <w:szCs w:val="24"/>
                <w:lang w:val="en-US"/>
              </w:rPr>
              <w:t>*</w:t>
            </w:r>
          </w:p>
        </w:tc>
        <w:tc>
          <w:tcPr>
            <w:tcW w:w="664" w:type="pct"/>
            <w:tcBorders>
              <w:top w:val="nil"/>
              <w:left w:val="nil"/>
              <w:bottom w:val="nil"/>
              <w:right w:val="nil"/>
            </w:tcBorders>
            <w:shd w:val="clear" w:color="auto" w:fill="auto"/>
            <w:vAlign w:val="center"/>
          </w:tcPr>
          <w:p w14:paraId="229F9649"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w:t>
            </w:r>
            <w:r w:rsidR="002A28B5" w:rsidRPr="00641B8D">
              <w:rPr>
                <w:rFonts w:ascii="Times New Roman" w:eastAsia="Times New Roman" w:hAnsi="Times New Roman"/>
                <w:sz w:val="24"/>
                <w:szCs w:val="24"/>
              </w:rPr>
              <w:t>350</w:t>
            </w:r>
            <w:r w:rsidRPr="00641B8D">
              <w:rPr>
                <w:rFonts w:ascii="Times New Roman" w:eastAsia="Times New Roman" w:hAnsi="Times New Roman"/>
                <w:sz w:val="24"/>
                <w:szCs w:val="24"/>
              </w:rPr>
              <w:t>-12</w:t>
            </w:r>
            <w:r w:rsidR="002A28B5" w:rsidRPr="00641B8D">
              <w:rPr>
                <w:rFonts w:ascii="Times New Roman" w:eastAsia="Times New Roman" w:hAnsi="Times New Roman"/>
                <w:sz w:val="24"/>
                <w:szCs w:val="24"/>
              </w:rPr>
              <w:t>00</w:t>
            </w:r>
          </w:p>
        </w:tc>
        <w:tc>
          <w:tcPr>
            <w:tcW w:w="841" w:type="pct"/>
            <w:tcBorders>
              <w:top w:val="nil"/>
              <w:left w:val="nil"/>
              <w:bottom w:val="nil"/>
              <w:right w:val="nil"/>
            </w:tcBorders>
            <w:shd w:val="clear" w:color="auto" w:fill="auto"/>
            <w:vAlign w:val="center"/>
          </w:tcPr>
          <w:p w14:paraId="5F553181"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1400-1280</w:t>
            </w:r>
            <w:r w:rsidR="0053208D" w:rsidRPr="00641B8D">
              <w:rPr>
                <w:rFonts w:ascii="Times New Roman" w:eastAsia="Times New Roman" w:hAnsi="Times New Roman"/>
                <w:sz w:val="24"/>
                <w:szCs w:val="24"/>
              </w:rPr>
              <w:t>*</w:t>
            </w:r>
          </w:p>
        </w:tc>
      </w:tr>
      <w:tr w:rsidR="00641B8D" w:rsidRPr="00641B8D" w14:paraId="0A04EA20" w14:textId="77777777" w:rsidTr="00E073E8">
        <w:tc>
          <w:tcPr>
            <w:tcW w:w="685" w:type="pct"/>
            <w:vMerge/>
            <w:tcBorders>
              <w:left w:val="nil"/>
              <w:right w:val="nil"/>
            </w:tcBorders>
            <w:shd w:val="clear" w:color="auto" w:fill="auto"/>
            <w:vAlign w:val="center"/>
          </w:tcPr>
          <w:p w14:paraId="0CF62076"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5947F78D" w14:textId="71517D26"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O-O</w:t>
            </w:r>
            <w:r w:rsidRPr="00641B8D">
              <w:rPr>
                <w:rFonts w:ascii="Times New Roman" w:eastAsia="Times New Roman" w:hAnsi="Times New Roman"/>
                <w:sz w:val="24"/>
                <w:szCs w:val="24"/>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deprotonated</w:t>
            </w:r>
            <w:proofErr w:type="spellEnd"/>
            <w:r w:rsidR="007537CD" w:rsidRPr="00641B8D">
              <w:rPr>
                <w:rFonts w:ascii="Times New Roman" w:eastAsia="Times New Roman" w:hAnsi="Times New Roman"/>
                <w:sz w:val="24"/>
                <w:szCs w:val="24"/>
              </w:rPr>
              <w:t xml:space="preserve"> peroxides)</w:t>
            </w:r>
            <w:r w:rsidRPr="00641B8D">
              <w:rPr>
                <w:rFonts w:ascii="Times New Roman" w:eastAsia="Times New Roman" w:hAnsi="Times New Roman"/>
                <w:sz w:val="24"/>
                <w:szCs w:val="24"/>
              </w:rPr>
              <w:t xml:space="preserve"> </w:t>
            </w:r>
            <w:r w:rsidR="0053208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38F0CE44"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c>
          <w:tcPr>
            <w:tcW w:w="841" w:type="pct"/>
            <w:tcBorders>
              <w:top w:val="nil"/>
              <w:left w:val="nil"/>
              <w:bottom w:val="nil"/>
              <w:right w:val="nil"/>
            </w:tcBorders>
            <w:shd w:val="clear" w:color="auto" w:fill="auto"/>
            <w:vAlign w:val="center"/>
          </w:tcPr>
          <w:p w14:paraId="0925CBB7"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12</w:t>
            </w:r>
            <w:r w:rsidR="00C016B7" w:rsidRPr="00641B8D">
              <w:rPr>
                <w:rFonts w:ascii="Times New Roman" w:eastAsia="Times New Roman" w:hAnsi="Times New Roman"/>
                <w:sz w:val="24"/>
                <w:szCs w:val="24"/>
              </w:rPr>
              <w:t>3</w:t>
            </w:r>
            <w:r w:rsidRPr="00641B8D">
              <w:rPr>
                <w:rFonts w:ascii="Times New Roman" w:eastAsia="Times New Roman" w:hAnsi="Times New Roman"/>
                <w:sz w:val="24"/>
                <w:szCs w:val="24"/>
              </w:rPr>
              <w:t>0</w:t>
            </w:r>
            <w:r w:rsidR="0053208D" w:rsidRPr="00641B8D">
              <w:rPr>
                <w:rFonts w:ascii="Times New Roman" w:eastAsia="Times New Roman" w:hAnsi="Times New Roman"/>
                <w:sz w:val="24"/>
                <w:szCs w:val="24"/>
              </w:rPr>
              <w:t>*</w:t>
            </w:r>
          </w:p>
        </w:tc>
      </w:tr>
      <w:tr w:rsidR="00641B8D" w:rsidRPr="00641B8D" w14:paraId="77320EA9" w14:textId="77777777" w:rsidTr="00E073E8">
        <w:tc>
          <w:tcPr>
            <w:tcW w:w="685" w:type="pct"/>
            <w:vMerge/>
            <w:tcBorders>
              <w:left w:val="nil"/>
              <w:bottom w:val="single" w:sz="8" w:space="0" w:color="auto"/>
              <w:right w:val="nil"/>
            </w:tcBorders>
            <w:shd w:val="clear" w:color="auto" w:fill="auto"/>
            <w:vAlign w:val="center"/>
          </w:tcPr>
          <w:p w14:paraId="79967B67"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single" w:sz="8" w:space="0" w:color="auto"/>
              <w:right w:val="nil"/>
            </w:tcBorders>
            <w:shd w:val="clear" w:color="auto" w:fill="auto"/>
            <w:vAlign w:val="center"/>
          </w:tcPr>
          <w:p w14:paraId="1D091DF3" w14:textId="00F27A7B"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Nb-O</w:t>
            </w:r>
            <w:r w:rsidRPr="00641B8D">
              <w:rPr>
                <w:rFonts w:ascii="Times New Roman" w:eastAsia="Times New Roman" w:hAnsi="Times New Roman"/>
                <w:sz w:val="24"/>
                <w:szCs w:val="24"/>
                <w:lang w:val="en-US"/>
              </w:rPr>
              <w:t xml:space="preserve"> </w:t>
            </w:r>
            <w:r w:rsidR="0053208D" w:rsidRPr="00641B8D">
              <w:rPr>
                <w:rFonts w:ascii="Times New Roman" w:eastAsia="Times New Roman" w:hAnsi="Times New Roman"/>
                <w:sz w:val="24"/>
                <w:szCs w:val="24"/>
              </w:rPr>
              <w:t>*</w:t>
            </w:r>
          </w:p>
        </w:tc>
        <w:tc>
          <w:tcPr>
            <w:tcW w:w="664" w:type="pct"/>
            <w:tcBorders>
              <w:top w:val="nil"/>
              <w:left w:val="nil"/>
              <w:bottom w:val="single" w:sz="8" w:space="0" w:color="auto"/>
              <w:right w:val="nil"/>
            </w:tcBorders>
            <w:shd w:val="clear" w:color="auto" w:fill="auto"/>
            <w:vAlign w:val="center"/>
          </w:tcPr>
          <w:p w14:paraId="01CEACC0" w14:textId="77777777" w:rsidR="007537CD" w:rsidRPr="00641B8D" w:rsidRDefault="00C016B7" w:rsidP="00E073E8">
            <w:pPr>
              <w:spacing w:after="0" w:line="360" w:lineRule="auto"/>
              <w:rPr>
                <w:rFonts w:ascii="Times New Roman" w:eastAsia="Times New Roman" w:hAnsi="Times New Roman"/>
                <w:sz w:val="24"/>
                <w:szCs w:val="24"/>
              </w:rPr>
            </w:pPr>
            <w:r w:rsidRPr="00641B8D">
              <w:rPr>
                <w:rFonts w:ascii="Times New Roman" w:eastAsia="Times New Roman" w:hAnsi="Times New Roman"/>
                <w:sz w:val="24"/>
                <w:szCs w:val="24"/>
              </w:rPr>
              <w:t>900</w:t>
            </w:r>
            <w:r w:rsidR="007537CD" w:rsidRPr="00641B8D">
              <w:rPr>
                <w:rFonts w:ascii="Times New Roman" w:eastAsia="Times New Roman" w:hAnsi="Times New Roman"/>
                <w:sz w:val="24"/>
                <w:szCs w:val="24"/>
              </w:rPr>
              <w:t>-</w:t>
            </w:r>
            <w:r w:rsidRPr="00641B8D">
              <w:rPr>
                <w:rFonts w:ascii="Times New Roman" w:eastAsia="Times New Roman" w:hAnsi="Times New Roman"/>
                <w:sz w:val="24"/>
                <w:szCs w:val="24"/>
              </w:rPr>
              <w:t>7</w:t>
            </w:r>
            <w:r w:rsidR="003F6F16" w:rsidRPr="00641B8D">
              <w:rPr>
                <w:rFonts w:ascii="Times New Roman" w:eastAsia="Times New Roman" w:hAnsi="Times New Roman"/>
                <w:sz w:val="24"/>
                <w:szCs w:val="24"/>
              </w:rPr>
              <w:t>50</w:t>
            </w:r>
          </w:p>
        </w:tc>
        <w:tc>
          <w:tcPr>
            <w:tcW w:w="841" w:type="pct"/>
            <w:tcBorders>
              <w:top w:val="nil"/>
              <w:left w:val="nil"/>
              <w:bottom w:val="single" w:sz="8" w:space="0" w:color="auto"/>
              <w:right w:val="nil"/>
            </w:tcBorders>
            <w:shd w:val="clear" w:color="auto" w:fill="auto"/>
            <w:vAlign w:val="center"/>
          </w:tcPr>
          <w:p w14:paraId="70C60170" w14:textId="77777777" w:rsidR="007537CD" w:rsidRPr="00641B8D" w:rsidRDefault="003F6F16"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800</w:t>
            </w:r>
            <w:r w:rsidR="007537CD" w:rsidRPr="00641B8D">
              <w:rPr>
                <w:rFonts w:ascii="Times New Roman" w:eastAsia="Times New Roman" w:hAnsi="Times New Roman"/>
                <w:sz w:val="24"/>
                <w:szCs w:val="24"/>
              </w:rPr>
              <w:t>-</w:t>
            </w:r>
            <w:r w:rsidRPr="00641B8D">
              <w:rPr>
                <w:rFonts w:ascii="Times New Roman" w:eastAsia="Times New Roman" w:hAnsi="Times New Roman"/>
                <w:sz w:val="24"/>
                <w:szCs w:val="24"/>
              </w:rPr>
              <w:t>680</w:t>
            </w:r>
            <w:r w:rsidR="0053208D" w:rsidRPr="00641B8D">
              <w:rPr>
                <w:rFonts w:ascii="Times New Roman" w:eastAsia="Times New Roman" w:hAnsi="Times New Roman"/>
                <w:sz w:val="24"/>
                <w:szCs w:val="24"/>
              </w:rPr>
              <w:t>*</w:t>
            </w:r>
          </w:p>
        </w:tc>
      </w:tr>
      <w:tr w:rsidR="00641B8D" w:rsidRPr="00641B8D" w14:paraId="79EE0A92" w14:textId="77777777" w:rsidTr="00E073E8">
        <w:tc>
          <w:tcPr>
            <w:tcW w:w="685" w:type="pct"/>
            <w:vMerge w:val="restart"/>
            <w:tcBorders>
              <w:top w:val="single" w:sz="8" w:space="0" w:color="auto"/>
              <w:left w:val="nil"/>
              <w:right w:val="nil"/>
            </w:tcBorders>
            <w:shd w:val="clear" w:color="auto" w:fill="auto"/>
            <w:vAlign w:val="center"/>
          </w:tcPr>
          <w:p w14:paraId="56696C98" w14:textId="77777777" w:rsidR="007537CD" w:rsidRPr="00641B8D" w:rsidRDefault="007537CD" w:rsidP="00E073E8">
            <w:pPr>
              <w:spacing w:after="0" w:line="360" w:lineRule="auto"/>
              <w:jc w:val="center"/>
              <w:rPr>
                <w:rFonts w:ascii="Times New Roman" w:eastAsia="Times New Roman" w:hAnsi="Times New Roman"/>
                <w:b/>
                <w:bCs/>
                <w:sz w:val="24"/>
                <w:szCs w:val="24"/>
              </w:rPr>
            </w:pPr>
            <w:r w:rsidRPr="00641B8D">
              <w:rPr>
                <w:rFonts w:ascii="Times New Roman" w:eastAsia="Times New Roman" w:hAnsi="Times New Roman"/>
                <w:b/>
                <w:bCs/>
                <w:sz w:val="24"/>
                <w:szCs w:val="24"/>
              </w:rPr>
              <w:t>MB</w:t>
            </w:r>
          </w:p>
        </w:tc>
        <w:tc>
          <w:tcPr>
            <w:tcW w:w="2810" w:type="pct"/>
            <w:tcBorders>
              <w:top w:val="single" w:sz="8" w:space="0" w:color="auto"/>
              <w:left w:val="nil"/>
              <w:bottom w:val="nil"/>
              <w:right w:val="nil"/>
            </w:tcBorders>
            <w:shd w:val="clear" w:color="auto" w:fill="auto"/>
            <w:vAlign w:val="center"/>
          </w:tcPr>
          <w:p w14:paraId="2577DF28" w14:textId="619CD92F" w:rsidR="007537CD" w:rsidRPr="00641B8D" w:rsidRDefault="00E073E8" w:rsidP="00E073E8">
            <w:pPr>
              <w:spacing w:after="0" w:line="360" w:lineRule="auto"/>
              <w:jc w:val="center"/>
              <w:rPr>
                <w:rFonts w:ascii="Times New Roman" w:eastAsia="Times New Roman" w:hAnsi="Times New Roman"/>
                <w:sz w:val="24"/>
                <w:szCs w:val="24"/>
                <w:lang w:val="en-US"/>
              </w:rPr>
            </w:pPr>
            <w:r w:rsidRPr="00641B8D">
              <w:rPr>
                <w:rFonts w:ascii="Times New Roman" w:hAnsi="Times New Roman"/>
                <w:noProof/>
                <w:sz w:val="28"/>
                <w:szCs w:val="28"/>
              </w:rPr>
              <w:t>ν</w:t>
            </w:r>
            <w:r w:rsidRPr="00641B8D">
              <w:rPr>
                <w:rFonts w:ascii="Times New Roman" w:hAnsi="Times New Roman"/>
                <w:noProof/>
                <w:sz w:val="24"/>
                <w:szCs w:val="24"/>
                <w:vertAlign w:val="subscript"/>
              </w:rPr>
              <w:t>C-H</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lang w:val="en-US"/>
              </w:rPr>
              <w:t>(CH</w:t>
            </w:r>
            <w:r w:rsidR="007537CD" w:rsidRPr="00641B8D">
              <w:rPr>
                <w:rFonts w:ascii="Times New Roman" w:eastAsia="Times New Roman" w:hAnsi="Times New Roman"/>
                <w:sz w:val="24"/>
                <w:szCs w:val="24"/>
                <w:vertAlign w:val="subscript"/>
                <w:lang w:val="en-US"/>
              </w:rPr>
              <w:t>3</w:t>
            </w:r>
            <w:r w:rsidR="007537CD" w:rsidRPr="00641B8D">
              <w:rPr>
                <w:rFonts w:ascii="Times New Roman" w:eastAsia="Times New Roman" w:hAnsi="Times New Roman"/>
                <w:sz w:val="24"/>
                <w:szCs w:val="24"/>
                <w:lang w:val="en-US"/>
              </w:rPr>
              <w:t xml:space="preserve"> group)</w:t>
            </w:r>
          </w:p>
        </w:tc>
        <w:tc>
          <w:tcPr>
            <w:tcW w:w="664" w:type="pct"/>
            <w:tcBorders>
              <w:top w:val="single" w:sz="8" w:space="0" w:color="auto"/>
              <w:left w:val="nil"/>
              <w:bottom w:val="nil"/>
              <w:right w:val="nil"/>
            </w:tcBorders>
            <w:shd w:val="clear" w:color="auto" w:fill="auto"/>
            <w:vAlign w:val="center"/>
          </w:tcPr>
          <w:p w14:paraId="02B8D681"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c>
          <w:tcPr>
            <w:tcW w:w="841" w:type="pct"/>
            <w:tcBorders>
              <w:top w:val="single" w:sz="8" w:space="0" w:color="auto"/>
              <w:left w:val="nil"/>
              <w:bottom w:val="nil"/>
              <w:right w:val="nil"/>
            </w:tcBorders>
            <w:shd w:val="clear" w:color="auto" w:fill="auto"/>
            <w:vAlign w:val="center"/>
          </w:tcPr>
          <w:p w14:paraId="0809C598"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3250-3000</w:t>
            </w:r>
          </w:p>
        </w:tc>
      </w:tr>
      <w:tr w:rsidR="00641B8D" w:rsidRPr="00641B8D" w14:paraId="1DBBC2E4" w14:textId="77777777" w:rsidTr="00E073E8">
        <w:tc>
          <w:tcPr>
            <w:tcW w:w="685" w:type="pct"/>
            <w:vMerge/>
            <w:tcBorders>
              <w:left w:val="nil"/>
              <w:right w:val="nil"/>
            </w:tcBorders>
            <w:shd w:val="clear" w:color="auto" w:fill="auto"/>
            <w:vAlign w:val="center"/>
          </w:tcPr>
          <w:p w14:paraId="3C187645"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117E0DB6" w14:textId="313205AE"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C-C</w:t>
            </w:r>
            <w:r w:rsidRPr="00641B8D">
              <w:rPr>
                <w:rFonts w:ascii="Times New Roman" w:eastAsia="Times New Roman" w:hAnsi="Times New Roman"/>
                <w:sz w:val="24"/>
                <w:szCs w:val="24"/>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aromatic</w:t>
            </w:r>
            <w:proofErr w:type="spellEnd"/>
            <w:r w:rsidR="007537C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2BE0AE06"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1690</w:t>
            </w:r>
          </w:p>
        </w:tc>
        <w:tc>
          <w:tcPr>
            <w:tcW w:w="841" w:type="pct"/>
            <w:tcBorders>
              <w:top w:val="nil"/>
              <w:left w:val="nil"/>
              <w:bottom w:val="nil"/>
              <w:right w:val="nil"/>
            </w:tcBorders>
            <w:shd w:val="clear" w:color="auto" w:fill="auto"/>
            <w:vAlign w:val="center"/>
          </w:tcPr>
          <w:p w14:paraId="6580EAC7"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r>
      <w:tr w:rsidR="00641B8D" w:rsidRPr="00641B8D" w14:paraId="0BBF8792" w14:textId="77777777" w:rsidTr="00E073E8">
        <w:tc>
          <w:tcPr>
            <w:tcW w:w="685" w:type="pct"/>
            <w:vMerge/>
            <w:tcBorders>
              <w:left w:val="nil"/>
              <w:right w:val="nil"/>
            </w:tcBorders>
            <w:shd w:val="clear" w:color="auto" w:fill="auto"/>
            <w:vAlign w:val="center"/>
          </w:tcPr>
          <w:p w14:paraId="47305C33"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254DF349" w14:textId="43A0A6F1"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C-N</w:t>
            </w:r>
            <w:r w:rsidRPr="00641B8D">
              <w:rPr>
                <w:rFonts w:ascii="Times New Roman" w:eastAsia="Times New Roman" w:hAnsi="Times New Roman"/>
                <w:sz w:val="24"/>
                <w:szCs w:val="24"/>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heterocycle</w:t>
            </w:r>
            <w:proofErr w:type="spellEnd"/>
            <w:r w:rsidR="007537C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3A7AFA6E"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c>
          <w:tcPr>
            <w:tcW w:w="841" w:type="pct"/>
            <w:tcBorders>
              <w:top w:val="nil"/>
              <w:left w:val="nil"/>
              <w:bottom w:val="nil"/>
              <w:right w:val="nil"/>
            </w:tcBorders>
            <w:shd w:val="clear" w:color="auto" w:fill="auto"/>
            <w:vAlign w:val="center"/>
          </w:tcPr>
          <w:p w14:paraId="1AE62FAC"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1680</w:t>
            </w:r>
          </w:p>
        </w:tc>
      </w:tr>
      <w:tr w:rsidR="00641B8D" w:rsidRPr="00641B8D" w14:paraId="51A74B7C" w14:textId="77777777" w:rsidTr="00E073E8">
        <w:tc>
          <w:tcPr>
            <w:tcW w:w="685" w:type="pct"/>
            <w:vMerge/>
            <w:tcBorders>
              <w:left w:val="nil"/>
              <w:right w:val="nil"/>
            </w:tcBorders>
            <w:shd w:val="clear" w:color="auto" w:fill="auto"/>
            <w:vAlign w:val="center"/>
          </w:tcPr>
          <w:p w14:paraId="4DC0945A"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70080FE4" w14:textId="4CC10410"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δ</w:t>
            </w:r>
            <w:r w:rsidRPr="00641B8D">
              <w:rPr>
                <w:rFonts w:ascii="Times New Roman" w:hAnsi="Times New Roman"/>
                <w:noProof/>
                <w:sz w:val="24"/>
                <w:szCs w:val="24"/>
                <w:vertAlign w:val="subscript"/>
              </w:rPr>
              <w:t>CH2</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rPr>
              <w:t>(CH</w:t>
            </w:r>
            <w:r w:rsidR="007537CD" w:rsidRPr="00641B8D">
              <w:rPr>
                <w:rFonts w:ascii="Times New Roman" w:eastAsia="Times New Roman" w:hAnsi="Times New Roman"/>
                <w:sz w:val="24"/>
                <w:szCs w:val="24"/>
                <w:vertAlign w:val="subscript"/>
              </w:rPr>
              <w:t>3</w:t>
            </w:r>
            <w:r w:rsidR="007537CD" w:rsidRPr="00641B8D">
              <w:rPr>
                <w:rFonts w:ascii="Times New Roman" w:eastAsia="Times New Roman" w:hAnsi="Times New Roman"/>
                <w:sz w:val="24"/>
                <w:szCs w:val="24"/>
              </w:rPr>
              <w:t xml:space="preserve"> </w:t>
            </w:r>
            <w:proofErr w:type="spellStart"/>
            <w:r w:rsidR="007537CD" w:rsidRPr="00641B8D">
              <w:rPr>
                <w:rFonts w:ascii="Times New Roman" w:eastAsia="Times New Roman" w:hAnsi="Times New Roman"/>
                <w:sz w:val="24"/>
                <w:szCs w:val="24"/>
              </w:rPr>
              <w:t>group</w:t>
            </w:r>
            <w:proofErr w:type="spellEnd"/>
            <w:r w:rsidR="007537C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00569DCF"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1500</w:t>
            </w:r>
          </w:p>
        </w:tc>
        <w:tc>
          <w:tcPr>
            <w:tcW w:w="841" w:type="pct"/>
            <w:tcBorders>
              <w:top w:val="nil"/>
              <w:left w:val="nil"/>
              <w:bottom w:val="nil"/>
              <w:right w:val="nil"/>
            </w:tcBorders>
            <w:shd w:val="clear" w:color="auto" w:fill="auto"/>
            <w:vAlign w:val="center"/>
          </w:tcPr>
          <w:p w14:paraId="15F0CAF8"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r>
      <w:tr w:rsidR="00641B8D" w:rsidRPr="00641B8D" w14:paraId="5E6CFA6C" w14:textId="77777777" w:rsidTr="00E073E8">
        <w:tc>
          <w:tcPr>
            <w:tcW w:w="685" w:type="pct"/>
            <w:vMerge/>
            <w:tcBorders>
              <w:left w:val="nil"/>
              <w:bottom w:val="single" w:sz="8" w:space="0" w:color="auto"/>
              <w:right w:val="nil"/>
            </w:tcBorders>
            <w:shd w:val="clear" w:color="auto" w:fill="auto"/>
            <w:vAlign w:val="center"/>
          </w:tcPr>
          <w:p w14:paraId="1A07AF85"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single" w:sz="8" w:space="0" w:color="auto"/>
              <w:right w:val="nil"/>
            </w:tcBorders>
            <w:shd w:val="clear" w:color="auto" w:fill="auto"/>
            <w:vAlign w:val="center"/>
          </w:tcPr>
          <w:p w14:paraId="33E53458" w14:textId="0438E779"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C-C</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heterocycle</w:t>
            </w:r>
            <w:proofErr w:type="spellEnd"/>
            <w:r w:rsidR="007537CD" w:rsidRPr="00641B8D">
              <w:rPr>
                <w:rFonts w:ascii="Times New Roman" w:eastAsia="Times New Roman" w:hAnsi="Times New Roman"/>
                <w:sz w:val="24"/>
                <w:szCs w:val="24"/>
              </w:rPr>
              <w:t>)</w:t>
            </w:r>
          </w:p>
        </w:tc>
        <w:tc>
          <w:tcPr>
            <w:tcW w:w="664" w:type="pct"/>
            <w:tcBorders>
              <w:top w:val="nil"/>
              <w:left w:val="nil"/>
              <w:bottom w:val="single" w:sz="8" w:space="0" w:color="auto"/>
              <w:right w:val="nil"/>
            </w:tcBorders>
            <w:shd w:val="clear" w:color="auto" w:fill="auto"/>
            <w:vAlign w:val="center"/>
          </w:tcPr>
          <w:p w14:paraId="7B15E231"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1430</w:t>
            </w:r>
          </w:p>
        </w:tc>
        <w:tc>
          <w:tcPr>
            <w:tcW w:w="841" w:type="pct"/>
            <w:tcBorders>
              <w:top w:val="nil"/>
              <w:left w:val="nil"/>
              <w:bottom w:val="single" w:sz="8" w:space="0" w:color="auto"/>
              <w:right w:val="nil"/>
            </w:tcBorders>
            <w:shd w:val="clear" w:color="auto" w:fill="auto"/>
            <w:vAlign w:val="center"/>
          </w:tcPr>
          <w:p w14:paraId="119363EB"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r>
      <w:tr w:rsidR="00641B8D" w:rsidRPr="00641B8D" w14:paraId="1B882037" w14:textId="77777777" w:rsidTr="00E073E8">
        <w:tc>
          <w:tcPr>
            <w:tcW w:w="685" w:type="pct"/>
            <w:vMerge w:val="restart"/>
            <w:tcBorders>
              <w:top w:val="single" w:sz="8" w:space="0" w:color="auto"/>
              <w:left w:val="nil"/>
              <w:right w:val="nil"/>
            </w:tcBorders>
            <w:shd w:val="clear" w:color="auto" w:fill="auto"/>
            <w:vAlign w:val="center"/>
          </w:tcPr>
          <w:p w14:paraId="15CFE916" w14:textId="125318FE" w:rsidR="007537CD" w:rsidRPr="00641B8D" w:rsidRDefault="009661CD" w:rsidP="00E073E8">
            <w:pPr>
              <w:spacing w:after="0" w:line="360" w:lineRule="auto"/>
              <w:jc w:val="center"/>
              <w:rPr>
                <w:rFonts w:ascii="Times New Roman" w:eastAsia="Times New Roman" w:hAnsi="Times New Roman"/>
                <w:b/>
                <w:bCs/>
                <w:sz w:val="24"/>
                <w:szCs w:val="24"/>
              </w:rPr>
            </w:pPr>
            <w:r>
              <w:rPr>
                <w:rFonts w:ascii="Times New Roman" w:eastAsia="Times New Roman" w:hAnsi="Times New Roman"/>
                <w:b/>
                <w:bCs/>
                <w:sz w:val="24"/>
                <w:szCs w:val="24"/>
              </w:rPr>
              <w:t>PONb</w:t>
            </w:r>
            <w:r w:rsidR="0053208D" w:rsidRPr="00641B8D">
              <w:rPr>
                <w:rFonts w:ascii="Times New Roman" w:eastAsia="Times New Roman" w:hAnsi="Times New Roman"/>
                <w:b/>
                <w:bCs/>
                <w:sz w:val="24"/>
                <w:szCs w:val="24"/>
              </w:rPr>
              <w:t>-</w:t>
            </w:r>
            <w:r w:rsidR="007537CD" w:rsidRPr="00641B8D">
              <w:rPr>
                <w:rFonts w:ascii="Times New Roman" w:eastAsia="Times New Roman" w:hAnsi="Times New Roman"/>
                <w:b/>
                <w:bCs/>
                <w:sz w:val="24"/>
                <w:szCs w:val="24"/>
              </w:rPr>
              <w:t>MB</w:t>
            </w:r>
          </w:p>
        </w:tc>
        <w:tc>
          <w:tcPr>
            <w:tcW w:w="2810" w:type="pct"/>
            <w:tcBorders>
              <w:top w:val="single" w:sz="8" w:space="0" w:color="auto"/>
              <w:left w:val="nil"/>
              <w:bottom w:val="nil"/>
              <w:right w:val="nil"/>
            </w:tcBorders>
            <w:shd w:val="clear" w:color="auto" w:fill="auto"/>
            <w:vAlign w:val="center"/>
          </w:tcPr>
          <w:p w14:paraId="642DC163" w14:textId="4C749628"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8"/>
                <w:szCs w:val="28"/>
                <w:vertAlign w:val="subscript"/>
              </w:rPr>
              <w:t>O</w:t>
            </w:r>
            <w:r w:rsidRPr="00641B8D">
              <w:rPr>
                <w:rFonts w:ascii="Times New Roman" w:hAnsi="Times New Roman"/>
                <w:noProof/>
                <w:sz w:val="24"/>
                <w:szCs w:val="24"/>
                <w:vertAlign w:val="subscript"/>
              </w:rPr>
              <w:t>-H</w:t>
            </w:r>
          </w:p>
        </w:tc>
        <w:tc>
          <w:tcPr>
            <w:tcW w:w="664" w:type="pct"/>
            <w:tcBorders>
              <w:top w:val="single" w:sz="8" w:space="0" w:color="auto"/>
              <w:left w:val="nil"/>
              <w:bottom w:val="nil"/>
              <w:right w:val="nil"/>
            </w:tcBorders>
            <w:shd w:val="clear" w:color="auto" w:fill="auto"/>
            <w:vAlign w:val="center"/>
          </w:tcPr>
          <w:p w14:paraId="4A60EF58"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3650-3550</w:t>
            </w:r>
          </w:p>
        </w:tc>
        <w:tc>
          <w:tcPr>
            <w:tcW w:w="841" w:type="pct"/>
            <w:tcBorders>
              <w:top w:val="single" w:sz="8" w:space="0" w:color="auto"/>
              <w:left w:val="nil"/>
              <w:bottom w:val="nil"/>
              <w:right w:val="nil"/>
            </w:tcBorders>
            <w:shd w:val="clear" w:color="auto" w:fill="auto"/>
            <w:vAlign w:val="center"/>
          </w:tcPr>
          <w:p w14:paraId="03CAF0E4"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3650-3550</w:t>
            </w:r>
          </w:p>
        </w:tc>
      </w:tr>
      <w:tr w:rsidR="00641B8D" w:rsidRPr="00641B8D" w14:paraId="634EF1DA" w14:textId="77777777" w:rsidTr="00E073E8">
        <w:tc>
          <w:tcPr>
            <w:tcW w:w="685" w:type="pct"/>
            <w:vMerge/>
            <w:tcBorders>
              <w:left w:val="nil"/>
              <w:right w:val="nil"/>
            </w:tcBorders>
            <w:shd w:val="clear" w:color="auto" w:fill="auto"/>
            <w:vAlign w:val="center"/>
          </w:tcPr>
          <w:p w14:paraId="50489919"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0C2639FD" w14:textId="3F937FF9" w:rsidR="007537CD" w:rsidRPr="00641B8D" w:rsidRDefault="00E073E8" w:rsidP="00E073E8">
            <w:pPr>
              <w:spacing w:after="0" w:line="360" w:lineRule="auto"/>
              <w:jc w:val="center"/>
              <w:rPr>
                <w:rFonts w:ascii="Times New Roman" w:eastAsia="Times New Roman" w:hAnsi="Times New Roman"/>
                <w:sz w:val="24"/>
                <w:szCs w:val="24"/>
                <w:lang w:val="en-US"/>
              </w:rPr>
            </w:pPr>
            <w:r w:rsidRPr="00641B8D">
              <w:rPr>
                <w:rFonts w:ascii="Times New Roman" w:hAnsi="Times New Roman"/>
                <w:noProof/>
                <w:sz w:val="28"/>
                <w:szCs w:val="28"/>
              </w:rPr>
              <w:t>ν</w:t>
            </w:r>
            <w:r w:rsidRPr="00641B8D">
              <w:rPr>
                <w:rFonts w:ascii="Times New Roman" w:hAnsi="Times New Roman"/>
                <w:noProof/>
                <w:sz w:val="24"/>
                <w:szCs w:val="24"/>
                <w:vertAlign w:val="subscript"/>
              </w:rPr>
              <w:t>C-H</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lang w:val="en-US"/>
              </w:rPr>
              <w:t>(CH</w:t>
            </w:r>
            <w:r w:rsidR="007537CD" w:rsidRPr="00641B8D">
              <w:rPr>
                <w:rFonts w:ascii="Times New Roman" w:eastAsia="Times New Roman" w:hAnsi="Times New Roman"/>
                <w:sz w:val="24"/>
                <w:szCs w:val="24"/>
                <w:vertAlign w:val="subscript"/>
                <w:lang w:val="en-US"/>
              </w:rPr>
              <w:t>3</w:t>
            </w:r>
            <w:r w:rsidR="007537CD" w:rsidRPr="00641B8D">
              <w:rPr>
                <w:rFonts w:ascii="Times New Roman" w:eastAsia="Times New Roman" w:hAnsi="Times New Roman"/>
                <w:sz w:val="24"/>
                <w:szCs w:val="24"/>
                <w:lang w:val="en-US"/>
              </w:rPr>
              <w:t xml:space="preserve"> group)</w:t>
            </w:r>
          </w:p>
        </w:tc>
        <w:tc>
          <w:tcPr>
            <w:tcW w:w="664" w:type="pct"/>
            <w:tcBorders>
              <w:top w:val="nil"/>
              <w:left w:val="nil"/>
              <w:bottom w:val="nil"/>
              <w:right w:val="nil"/>
            </w:tcBorders>
            <w:shd w:val="clear" w:color="auto" w:fill="auto"/>
            <w:vAlign w:val="center"/>
          </w:tcPr>
          <w:p w14:paraId="318B5396"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3500-3250</w:t>
            </w:r>
          </w:p>
        </w:tc>
        <w:tc>
          <w:tcPr>
            <w:tcW w:w="841" w:type="pct"/>
            <w:tcBorders>
              <w:top w:val="nil"/>
              <w:left w:val="nil"/>
              <w:bottom w:val="nil"/>
              <w:right w:val="nil"/>
            </w:tcBorders>
            <w:shd w:val="clear" w:color="auto" w:fill="auto"/>
            <w:vAlign w:val="center"/>
          </w:tcPr>
          <w:p w14:paraId="49126F91"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r>
      <w:tr w:rsidR="00641B8D" w:rsidRPr="00641B8D" w14:paraId="26454B4C" w14:textId="77777777" w:rsidTr="00E073E8">
        <w:tc>
          <w:tcPr>
            <w:tcW w:w="685" w:type="pct"/>
            <w:vMerge/>
            <w:tcBorders>
              <w:left w:val="nil"/>
              <w:right w:val="nil"/>
            </w:tcBorders>
            <w:shd w:val="clear" w:color="auto" w:fill="auto"/>
            <w:vAlign w:val="center"/>
          </w:tcPr>
          <w:p w14:paraId="66A132C7"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5125DC6D" w14:textId="63D20EBE"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C-N</w:t>
            </w:r>
            <w:r w:rsidRPr="00641B8D">
              <w:rPr>
                <w:rFonts w:ascii="Times New Roman" w:eastAsia="Times New Roman" w:hAnsi="Times New Roman"/>
                <w:sz w:val="24"/>
                <w:szCs w:val="24"/>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heterocycle</w:t>
            </w:r>
            <w:proofErr w:type="spellEnd"/>
            <w:r w:rsidR="007537C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34861D29"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1270</w:t>
            </w:r>
          </w:p>
        </w:tc>
        <w:tc>
          <w:tcPr>
            <w:tcW w:w="841" w:type="pct"/>
            <w:tcBorders>
              <w:top w:val="nil"/>
              <w:left w:val="nil"/>
              <w:bottom w:val="nil"/>
              <w:right w:val="nil"/>
            </w:tcBorders>
            <w:shd w:val="clear" w:color="auto" w:fill="auto"/>
            <w:vAlign w:val="center"/>
          </w:tcPr>
          <w:p w14:paraId="18198663"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r>
      <w:tr w:rsidR="00641B8D" w:rsidRPr="00641B8D" w14:paraId="71D086D2" w14:textId="77777777" w:rsidTr="00E073E8">
        <w:tc>
          <w:tcPr>
            <w:tcW w:w="685" w:type="pct"/>
            <w:vMerge/>
            <w:tcBorders>
              <w:left w:val="nil"/>
              <w:right w:val="nil"/>
            </w:tcBorders>
            <w:shd w:val="clear" w:color="auto" w:fill="auto"/>
            <w:vAlign w:val="center"/>
          </w:tcPr>
          <w:p w14:paraId="4B667973"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354E1EA0" w14:textId="406BED15" w:rsidR="007537CD" w:rsidRPr="00641B8D" w:rsidRDefault="00E073E8" w:rsidP="00E073E8">
            <w:pPr>
              <w:spacing w:after="0" w:line="360" w:lineRule="auto"/>
              <w:jc w:val="center"/>
              <w:rPr>
                <w:rFonts w:ascii="Times New Roman" w:eastAsia="Times New Roman" w:hAnsi="Times New Roman"/>
                <w:sz w:val="24"/>
                <w:szCs w:val="24"/>
                <w:lang w:val="en-US"/>
              </w:rPr>
            </w:pPr>
            <w:r w:rsidRPr="00641B8D">
              <w:rPr>
                <w:rFonts w:ascii="Times New Roman" w:hAnsi="Times New Roman"/>
                <w:noProof/>
                <w:sz w:val="28"/>
                <w:szCs w:val="28"/>
              </w:rPr>
              <w:t>ν</w:t>
            </w:r>
            <w:r w:rsidRPr="00641B8D">
              <w:rPr>
                <w:rFonts w:ascii="Times New Roman" w:hAnsi="Times New Roman"/>
                <w:noProof/>
                <w:sz w:val="24"/>
                <w:szCs w:val="24"/>
                <w:vertAlign w:val="subscript"/>
              </w:rPr>
              <w:t>O-O</w:t>
            </w:r>
            <w:r w:rsidRPr="00641B8D">
              <w:rPr>
                <w:rFonts w:ascii="Times New Roman" w:eastAsia="Times New Roman" w:hAnsi="Times New Roman"/>
                <w:sz w:val="24"/>
                <w:szCs w:val="24"/>
                <w:lang w:val="en-US"/>
              </w:rPr>
              <w:t xml:space="preserve"> </w:t>
            </w:r>
            <w:r w:rsidR="007537CD" w:rsidRPr="00641B8D">
              <w:rPr>
                <w:rFonts w:ascii="Times New Roman" w:eastAsia="Times New Roman" w:hAnsi="Times New Roman"/>
                <w:sz w:val="24"/>
                <w:szCs w:val="24"/>
                <w:lang w:val="en-US"/>
              </w:rPr>
              <w:t>(</w:t>
            </w:r>
            <w:r w:rsidR="00002895" w:rsidRPr="00641B8D">
              <w:rPr>
                <w:rFonts w:ascii="Times New Roman" w:eastAsia="Times New Roman" w:hAnsi="Times New Roman"/>
                <w:sz w:val="24"/>
                <w:szCs w:val="24"/>
                <w:lang w:val="en-US"/>
              </w:rPr>
              <w:t xml:space="preserve">free </w:t>
            </w:r>
            <w:r w:rsidR="007537CD" w:rsidRPr="00641B8D">
              <w:rPr>
                <w:rFonts w:ascii="Times New Roman" w:eastAsia="Times New Roman" w:hAnsi="Times New Roman"/>
                <w:sz w:val="24"/>
                <w:szCs w:val="24"/>
                <w:lang w:val="en-US"/>
              </w:rPr>
              <w:t>protonated peroxides)</w:t>
            </w:r>
          </w:p>
        </w:tc>
        <w:tc>
          <w:tcPr>
            <w:tcW w:w="664" w:type="pct"/>
            <w:tcBorders>
              <w:top w:val="nil"/>
              <w:left w:val="nil"/>
              <w:bottom w:val="nil"/>
              <w:right w:val="nil"/>
            </w:tcBorders>
            <w:shd w:val="clear" w:color="auto" w:fill="auto"/>
            <w:vAlign w:val="center"/>
          </w:tcPr>
          <w:p w14:paraId="10F99E8B"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w:t>
            </w:r>
          </w:p>
        </w:tc>
        <w:tc>
          <w:tcPr>
            <w:tcW w:w="841" w:type="pct"/>
            <w:tcBorders>
              <w:top w:val="nil"/>
              <w:left w:val="nil"/>
              <w:bottom w:val="nil"/>
              <w:right w:val="nil"/>
            </w:tcBorders>
            <w:shd w:val="clear" w:color="auto" w:fill="auto"/>
            <w:vAlign w:val="center"/>
          </w:tcPr>
          <w:p w14:paraId="5343F9BC"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1300-1250</w:t>
            </w:r>
          </w:p>
        </w:tc>
      </w:tr>
      <w:tr w:rsidR="00641B8D" w:rsidRPr="00641B8D" w14:paraId="0F7F0E38" w14:textId="77777777" w:rsidTr="00E073E8">
        <w:tc>
          <w:tcPr>
            <w:tcW w:w="685" w:type="pct"/>
            <w:vMerge/>
            <w:tcBorders>
              <w:left w:val="nil"/>
              <w:right w:val="nil"/>
            </w:tcBorders>
            <w:shd w:val="clear" w:color="auto" w:fill="auto"/>
            <w:vAlign w:val="center"/>
          </w:tcPr>
          <w:p w14:paraId="67D12B36"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nil"/>
              <w:right w:val="nil"/>
            </w:tcBorders>
            <w:shd w:val="clear" w:color="auto" w:fill="auto"/>
            <w:vAlign w:val="center"/>
          </w:tcPr>
          <w:p w14:paraId="5E739972" w14:textId="2920619E"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O-O</w:t>
            </w:r>
            <w:r w:rsidRPr="00641B8D">
              <w:rPr>
                <w:rFonts w:ascii="Times New Roman" w:eastAsia="Times New Roman" w:hAnsi="Times New Roman"/>
                <w:sz w:val="24"/>
                <w:szCs w:val="24"/>
              </w:rPr>
              <w:t xml:space="preserve"> </w:t>
            </w:r>
            <w:r w:rsidR="007537CD" w:rsidRPr="00641B8D">
              <w:rPr>
                <w:rFonts w:ascii="Times New Roman" w:eastAsia="Times New Roman" w:hAnsi="Times New Roman"/>
                <w:sz w:val="24"/>
                <w:szCs w:val="24"/>
              </w:rPr>
              <w:t>(</w:t>
            </w:r>
            <w:proofErr w:type="spellStart"/>
            <w:r w:rsidR="007537CD" w:rsidRPr="00641B8D">
              <w:rPr>
                <w:rFonts w:ascii="Times New Roman" w:eastAsia="Times New Roman" w:hAnsi="Times New Roman"/>
                <w:sz w:val="24"/>
                <w:szCs w:val="24"/>
              </w:rPr>
              <w:t>deprotonated</w:t>
            </w:r>
            <w:proofErr w:type="spellEnd"/>
            <w:r w:rsidR="007537CD" w:rsidRPr="00641B8D">
              <w:rPr>
                <w:rFonts w:ascii="Times New Roman" w:eastAsia="Times New Roman" w:hAnsi="Times New Roman"/>
                <w:sz w:val="24"/>
                <w:szCs w:val="24"/>
              </w:rPr>
              <w:t xml:space="preserve"> peroxides) /</w:t>
            </w:r>
            <w:r w:rsidRPr="00641B8D">
              <w:rPr>
                <w:rFonts w:ascii="Times New Roman" w:hAnsi="Times New Roman"/>
                <w:noProof/>
                <w:sz w:val="28"/>
                <w:szCs w:val="28"/>
              </w:rPr>
              <w:t xml:space="preserve"> ν</w:t>
            </w:r>
            <w:r w:rsidRPr="00641B8D">
              <w:rPr>
                <w:rFonts w:ascii="Times New Roman" w:hAnsi="Times New Roman"/>
                <w:noProof/>
                <w:sz w:val="24"/>
                <w:szCs w:val="24"/>
                <w:vertAlign w:val="subscript"/>
              </w:rPr>
              <w:t>C-N</w:t>
            </w:r>
            <w:r w:rsidR="007537CD" w:rsidRPr="00641B8D">
              <w:rPr>
                <w:rFonts w:ascii="Times New Roman" w:eastAsia="Times New Roman" w:hAnsi="Times New Roman"/>
                <w:sz w:val="24"/>
                <w:szCs w:val="24"/>
              </w:rPr>
              <w:t xml:space="preserve"> (</w:t>
            </w:r>
            <w:proofErr w:type="spellStart"/>
            <w:r w:rsidR="007537CD" w:rsidRPr="00641B8D">
              <w:rPr>
                <w:rFonts w:ascii="Times New Roman" w:eastAsia="Times New Roman" w:hAnsi="Times New Roman"/>
                <w:sz w:val="24"/>
                <w:szCs w:val="24"/>
              </w:rPr>
              <w:t>heterocycle</w:t>
            </w:r>
            <w:proofErr w:type="spellEnd"/>
            <w:r w:rsidR="007537CD" w:rsidRPr="00641B8D">
              <w:rPr>
                <w:rFonts w:ascii="Times New Roman" w:eastAsia="Times New Roman" w:hAnsi="Times New Roman"/>
                <w:sz w:val="24"/>
                <w:szCs w:val="24"/>
              </w:rPr>
              <w:t>)</w:t>
            </w:r>
            <w:r w:rsidRPr="00641B8D">
              <w:rPr>
                <w:rFonts w:ascii="Times New Roman" w:eastAsia="Times New Roman" w:hAnsi="Times New Roman"/>
                <w:sz w:val="24"/>
                <w:szCs w:val="24"/>
              </w:rPr>
              <w:t xml:space="preserve"> </w:t>
            </w:r>
            <w:r w:rsidR="0053208D" w:rsidRPr="00641B8D">
              <w:rPr>
                <w:rFonts w:ascii="Times New Roman" w:eastAsia="Times New Roman" w:hAnsi="Times New Roman"/>
                <w:sz w:val="24"/>
                <w:szCs w:val="24"/>
              </w:rPr>
              <w:t>*</w:t>
            </w:r>
          </w:p>
        </w:tc>
        <w:tc>
          <w:tcPr>
            <w:tcW w:w="664" w:type="pct"/>
            <w:tcBorders>
              <w:top w:val="nil"/>
              <w:left w:val="nil"/>
              <w:bottom w:val="nil"/>
              <w:right w:val="nil"/>
            </w:tcBorders>
            <w:shd w:val="clear" w:color="auto" w:fill="auto"/>
            <w:vAlign w:val="center"/>
          </w:tcPr>
          <w:p w14:paraId="13D29AA9"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800</w:t>
            </w:r>
          </w:p>
        </w:tc>
        <w:tc>
          <w:tcPr>
            <w:tcW w:w="841" w:type="pct"/>
            <w:tcBorders>
              <w:top w:val="nil"/>
              <w:left w:val="nil"/>
              <w:bottom w:val="nil"/>
              <w:right w:val="nil"/>
            </w:tcBorders>
            <w:shd w:val="clear" w:color="auto" w:fill="auto"/>
            <w:vAlign w:val="center"/>
          </w:tcPr>
          <w:p w14:paraId="1183FC9F"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770</w:t>
            </w:r>
            <w:r w:rsidR="0053208D" w:rsidRPr="00641B8D">
              <w:rPr>
                <w:rFonts w:ascii="Times New Roman" w:eastAsia="Times New Roman" w:hAnsi="Times New Roman"/>
                <w:sz w:val="24"/>
                <w:szCs w:val="24"/>
              </w:rPr>
              <w:t>*</w:t>
            </w:r>
          </w:p>
        </w:tc>
      </w:tr>
      <w:tr w:rsidR="00641B8D" w:rsidRPr="00641B8D" w14:paraId="25D41936" w14:textId="77777777" w:rsidTr="00E073E8">
        <w:tc>
          <w:tcPr>
            <w:tcW w:w="685" w:type="pct"/>
            <w:vMerge/>
            <w:tcBorders>
              <w:left w:val="nil"/>
              <w:bottom w:val="single" w:sz="8" w:space="0" w:color="auto"/>
              <w:right w:val="nil"/>
            </w:tcBorders>
            <w:shd w:val="clear" w:color="auto" w:fill="auto"/>
            <w:vAlign w:val="center"/>
          </w:tcPr>
          <w:p w14:paraId="18514580" w14:textId="77777777" w:rsidR="007537CD" w:rsidRPr="00641B8D" w:rsidRDefault="007537CD" w:rsidP="00E073E8">
            <w:pPr>
              <w:spacing w:after="0" w:line="360" w:lineRule="auto"/>
              <w:jc w:val="center"/>
              <w:rPr>
                <w:rFonts w:ascii="Times New Roman" w:eastAsia="Times New Roman" w:hAnsi="Times New Roman"/>
                <w:b/>
                <w:bCs/>
                <w:sz w:val="24"/>
                <w:szCs w:val="24"/>
              </w:rPr>
            </w:pPr>
          </w:p>
        </w:tc>
        <w:tc>
          <w:tcPr>
            <w:tcW w:w="2810" w:type="pct"/>
            <w:tcBorders>
              <w:top w:val="nil"/>
              <w:left w:val="nil"/>
              <w:bottom w:val="single" w:sz="8" w:space="0" w:color="auto"/>
              <w:right w:val="nil"/>
            </w:tcBorders>
            <w:shd w:val="clear" w:color="auto" w:fill="auto"/>
            <w:vAlign w:val="center"/>
          </w:tcPr>
          <w:p w14:paraId="00E3FA19" w14:textId="2F5D5A36" w:rsidR="007537CD" w:rsidRPr="00641B8D" w:rsidRDefault="00E073E8" w:rsidP="00E073E8">
            <w:pPr>
              <w:spacing w:after="0" w:line="360" w:lineRule="auto"/>
              <w:jc w:val="center"/>
              <w:rPr>
                <w:rFonts w:ascii="Times New Roman" w:eastAsia="Times New Roman" w:hAnsi="Times New Roman"/>
                <w:sz w:val="24"/>
                <w:szCs w:val="24"/>
              </w:rPr>
            </w:pPr>
            <w:r w:rsidRPr="00641B8D">
              <w:rPr>
                <w:rFonts w:ascii="Times New Roman" w:hAnsi="Times New Roman"/>
                <w:noProof/>
                <w:sz w:val="28"/>
                <w:szCs w:val="28"/>
              </w:rPr>
              <w:t>ν</w:t>
            </w:r>
            <w:r w:rsidRPr="00641B8D">
              <w:rPr>
                <w:rFonts w:ascii="Times New Roman" w:hAnsi="Times New Roman"/>
                <w:noProof/>
                <w:sz w:val="24"/>
                <w:szCs w:val="24"/>
                <w:vertAlign w:val="subscript"/>
              </w:rPr>
              <w:t>O-O</w:t>
            </w:r>
            <w:r w:rsidR="007537CD" w:rsidRPr="00641B8D">
              <w:rPr>
                <w:rFonts w:ascii="Times New Roman" w:eastAsia="Times New Roman" w:hAnsi="Times New Roman"/>
                <w:sz w:val="24"/>
                <w:szCs w:val="24"/>
              </w:rPr>
              <w:t xml:space="preserve"> (</w:t>
            </w:r>
            <w:proofErr w:type="spellStart"/>
            <w:r w:rsidR="007537CD" w:rsidRPr="00641B8D">
              <w:rPr>
                <w:rFonts w:ascii="Times New Roman" w:eastAsia="Times New Roman" w:hAnsi="Times New Roman"/>
                <w:sz w:val="24"/>
                <w:szCs w:val="24"/>
              </w:rPr>
              <w:t>deprotonated</w:t>
            </w:r>
            <w:proofErr w:type="spellEnd"/>
            <w:r w:rsidR="007537CD" w:rsidRPr="00641B8D">
              <w:rPr>
                <w:rFonts w:ascii="Times New Roman" w:eastAsia="Times New Roman" w:hAnsi="Times New Roman"/>
                <w:sz w:val="24"/>
                <w:szCs w:val="24"/>
              </w:rPr>
              <w:t xml:space="preserve"> peroxides) / </w:t>
            </w:r>
            <w:r w:rsidR="00676AA1" w:rsidRPr="00641B8D">
              <w:rPr>
                <w:rFonts w:ascii="Times New Roman" w:hAnsi="Times New Roman"/>
                <w:noProof/>
                <w:sz w:val="28"/>
                <w:szCs w:val="28"/>
              </w:rPr>
              <w:t>ν</w:t>
            </w:r>
            <w:r w:rsidR="00676AA1" w:rsidRPr="00641B8D">
              <w:rPr>
                <w:rFonts w:ascii="Times New Roman" w:hAnsi="Times New Roman"/>
                <w:noProof/>
                <w:sz w:val="24"/>
                <w:szCs w:val="24"/>
                <w:vertAlign w:val="subscript"/>
              </w:rPr>
              <w:t>C-S</w:t>
            </w:r>
            <w:r w:rsidR="007537CD" w:rsidRPr="00641B8D">
              <w:rPr>
                <w:rFonts w:ascii="Times New Roman" w:eastAsia="Times New Roman" w:hAnsi="Times New Roman"/>
                <w:sz w:val="24"/>
                <w:szCs w:val="24"/>
              </w:rPr>
              <w:t xml:space="preserve"> (</w:t>
            </w:r>
            <w:proofErr w:type="spellStart"/>
            <w:r w:rsidR="007537CD" w:rsidRPr="00641B8D">
              <w:rPr>
                <w:rFonts w:ascii="Times New Roman" w:eastAsia="Times New Roman" w:hAnsi="Times New Roman"/>
                <w:sz w:val="24"/>
                <w:szCs w:val="24"/>
              </w:rPr>
              <w:t>heterocycle</w:t>
            </w:r>
            <w:proofErr w:type="spellEnd"/>
            <w:r w:rsidR="007537CD" w:rsidRPr="00641B8D">
              <w:rPr>
                <w:rFonts w:ascii="Times New Roman" w:eastAsia="Times New Roman" w:hAnsi="Times New Roman"/>
                <w:sz w:val="24"/>
                <w:szCs w:val="24"/>
              </w:rPr>
              <w:t>)</w:t>
            </w:r>
            <w:r w:rsidRPr="00641B8D">
              <w:rPr>
                <w:rFonts w:ascii="Times New Roman" w:eastAsia="Times New Roman" w:hAnsi="Times New Roman"/>
                <w:sz w:val="24"/>
                <w:szCs w:val="24"/>
              </w:rPr>
              <w:t xml:space="preserve"> </w:t>
            </w:r>
            <w:r w:rsidR="0053208D" w:rsidRPr="00641B8D">
              <w:rPr>
                <w:rFonts w:ascii="Times New Roman" w:eastAsia="Times New Roman" w:hAnsi="Times New Roman"/>
                <w:sz w:val="24"/>
                <w:szCs w:val="24"/>
              </w:rPr>
              <w:t>*</w:t>
            </w:r>
          </w:p>
        </w:tc>
        <w:tc>
          <w:tcPr>
            <w:tcW w:w="664" w:type="pct"/>
            <w:tcBorders>
              <w:top w:val="nil"/>
              <w:left w:val="nil"/>
              <w:bottom w:val="single" w:sz="8" w:space="0" w:color="auto"/>
              <w:right w:val="nil"/>
            </w:tcBorders>
            <w:shd w:val="clear" w:color="auto" w:fill="auto"/>
            <w:vAlign w:val="center"/>
          </w:tcPr>
          <w:p w14:paraId="44FE4635"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745</w:t>
            </w:r>
          </w:p>
        </w:tc>
        <w:tc>
          <w:tcPr>
            <w:tcW w:w="841" w:type="pct"/>
            <w:tcBorders>
              <w:top w:val="nil"/>
              <w:left w:val="nil"/>
              <w:bottom w:val="single" w:sz="8" w:space="0" w:color="auto"/>
              <w:right w:val="nil"/>
            </w:tcBorders>
            <w:shd w:val="clear" w:color="auto" w:fill="auto"/>
            <w:vAlign w:val="center"/>
          </w:tcPr>
          <w:p w14:paraId="69D830C6" w14:textId="77777777" w:rsidR="007537CD" w:rsidRPr="00641B8D" w:rsidRDefault="007537CD" w:rsidP="00E073E8">
            <w:pPr>
              <w:spacing w:after="0" w:line="360" w:lineRule="auto"/>
              <w:jc w:val="center"/>
              <w:rPr>
                <w:rFonts w:ascii="Times New Roman" w:eastAsia="Times New Roman" w:hAnsi="Times New Roman"/>
                <w:sz w:val="24"/>
                <w:szCs w:val="24"/>
              </w:rPr>
            </w:pPr>
            <w:r w:rsidRPr="00641B8D">
              <w:rPr>
                <w:rFonts w:ascii="Times New Roman" w:eastAsia="Times New Roman" w:hAnsi="Times New Roman"/>
                <w:sz w:val="24"/>
                <w:szCs w:val="24"/>
              </w:rPr>
              <w:t>746</w:t>
            </w:r>
            <w:r w:rsidR="0053208D" w:rsidRPr="00641B8D">
              <w:rPr>
                <w:rFonts w:ascii="Times New Roman" w:eastAsia="Times New Roman" w:hAnsi="Times New Roman"/>
                <w:sz w:val="24"/>
                <w:szCs w:val="24"/>
              </w:rPr>
              <w:t>*</w:t>
            </w:r>
          </w:p>
        </w:tc>
      </w:tr>
    </w:tbl>
    <w:p w14:paraId="54D7FB11" w14:textId="77777777" w:rsidR="00CA2784" w:rsidRDefault="007537CD" w:rsidP="00856D55">
      <w:pPr>
        <w:spacing w:after="0" w:line="480" w:lineRule="auto"/>
        <w:jc w:val="both"/>
        <w:rPr>
          <w:rFonts w:ascii="Times New Roman" w:hAnsi="Times New Roman"/>
          <w:lang w:val="en-US"/>
        </w:rPr>
      </w:pPr>
      <w:r w:rsidRPr="00641B8D">
        <w:rPr>
          <w:rFonts w:ascii="Times New Roman" w:hAnsi="Times New Roman"/>
          <w:lang w:val="en-US"/>
        </w:rPr>
        <w:t xml:space="preserve">vs: very strong; s: strong; m: medium; w: weak, </w:t>
      </w:r>
      <w:proofErr w:type="spellStart"/>
      <w:r w:rsidRPr="00641B8D">
        <w:rPr>
          <w:rFonts w:ascii="Times New Roman" w:hAnsi="Times New Roman"/>
          <w:lang w:val="en-US"/>
        </w:rPr>
        <w:t>vw</w:t>
      </w:r>
      <w:proofErr w:type="spellEnd"/>
      <w:r w:rsidRPr="00641B8D">
        <w:rPr>
          <w:rFonts w:ascii="Times New Roman" w:hAnsi="Times New Roman"/>
          <w:lang w:val="en-US"/>
        </w:rPr>
        <w:t xml:space="preserve">: very weak, </w:t>
      </w:r>
      <w:r w:rsidRPr="00641B8D">
        <w:rPr>
          <w:rFonts w:ascii="Times New Roman" w:hAnsi="Times New Roman"/>
        </w:rPr>
        <w:t>ν</w:t>
      </w:r>
      <w:r w:rsidRPr="00641B8D">
        <w:rPr>
          <w:rFonts w:ascii="Times New Roman" w:hAnsi="Times New Roman"/>
          <w:lang w:val="en-US"/>
        </w:rPr>
        <w:t xml:space="preserve">: stretching; </w:t>
      </w:r>
      <w:r w:rsidRPr="00641B8D">
        <w:rPr>
          <w:rFonts w:ascii="Times New Roman" w:hAnsi="Times New Roman"/>
        </w:rPr>
        <w:t>δ</w:t>
      </w:r>
      <w:r w:rsidRPr="00641B8D">
        <w:rPr>
          <w:rFonts w:ascii="Times New Roman" w:hAnsi="Times New Roman"/>
          <w:lang w:val="en-US"/>
        </w:rPr>
        <w:t xml:space="preserve">: angular </w:t>
      </w:r>
      <w:r w:rsidR="00CA2784" w:rsidRPr="00641B8D">
        <w:rPr>
          <w:rFonts w:ascii="Times New Roman" w:hAnsi="Times New Roman"/>
          <w:lang w:val="en-US"/>
        </w:rPr>
        <w:t>deformation.</w:t>
      </w:r>
    </w:p>
    <w:p w14:paraId="5B8E9060" w14:textId="77777777" w:rsidR="000B1587" w:rsidRDefault="000B1587" w:rsidP="00856D55">
      <w:pPr>
        <w:spacing w:after="0" w:line="480" w:lineRule="auto"/>
        <w:jc w:val="both"/>
        <w:rPr>
          <w:rFonts w:ascii="Times New Roman" w:hAnsi="Times New Roman"/>
          <w:lang w:val="en-US"/>
        </w:rPr>
      </w:pPr>
    </w:p>
    <w:p w14:paraId="38C9CEB9" w14:textId="61BC26EF" w:rsidR="00ED3F53" w:rsidRPr="009D56C6" w:rsidRDefault="00ED3F53" w:rsidP="00222AE3">
      <w:pPr>
        <w:spacing w:after="0" w:line="480" w:lineRule="auto"/>
        <w:ind w:firstLine="708"/>
        <w:jc w:val="both"/>
        <w:rPr>
          <w:rFonts w:ascii="Times New Roman" w:hAnsi="Times New Roman"/>
          <w:sz w:val="24"/>
          <w:szCs w:val="24"/>
          <w:lang w:val="en-US"/>
        </w:rPr>
      </w:pPr>
      <w:r w:rsidRPr="009D56C6">
        <w:rPr>
          <w:rFonts w:ascii="Times New Roman" w:hAnsi="Times New Roman"/>
          <w:sz w:val="24"/>
          <w:szCs w:val="24"/>
          <w:lang w:val="en-US"/>
        </w:rPr>
        <w:t xml:space="preserve">The structural characterization of the compounds was further investigated by </w:t>
      </w:r>
      <w:r w:rsidR="00D107D5" w:rsidRPr="009D56C6">
        <w:rPr>
          <w:rFonts w:ascii="Times New Roman" w:hAnsi="Times New Roman"/>
          <w:sz w:val="24"/>
          <w:szCs w:val="24"/>
          <w:lang w:val="en-US"/>
        </w:rPr>
        <w:t>X</w:t>
      </w:r>
      <w:r w:rsidR="0031403A" w:rsidRPr="009D56C6">
        <w:rPr>
          <w:rFonts w:ascii="Times New Roman" w:hAnsi="Times New Roman"/>
          <w:sz w:val="24"/>
          <w:szCs w:val="24"/>
          <w:lang w:val="en-US"/>
        </w:rPr>
        <w:t xml:space="preserve"> </w:t>
      </w:r>
      <w:r w:rsidR="00D107D5" w:rsidRPr="009D56C6">
        <w:rPr>
          <w:rFonts w:ascii="Times New Roman" w:hAnsi="Times New Roman"/>
          <w:sz w:val="24"/>
          <w:szCs w:val="24"/>
          <w:lang w:val="en-US"/>
        </w:rPr>
        <w:t>ray powder diffraction.</w:t>
      </w:r>
      <w:r w:rsidR="006C7C80" w:rsidRPr="009D56C6">
        <w:rPr>
          <w:rFonts w:ascii="Times New Roman" w:hAnsi="Times New Roman"/>
          <w:sz w:val="24"/>
          <w:szCs w:val="24"/>
          <w:lang w:val="en-US"/>
        </w:rPr>
        <w:t xml:space="preserve"> The main objective </w:t>
      </w:r>
      <w:r w:rsidR="008D4BC1" w:rsidRPr="009D56C6">
        <w:rPr>
          <w:rFonts w:ascii="Times New Roman" w:hAnsi="Times New Roman"/>
          <w:sz w:val="24"/>
          <w:szCs w:val="24"/>
          <w:lang w:val="en-US"/>
        </w:rPr>
        <w:t xml:space="preserve">here </w:t>
      </w:r>
      <w:r w:rsidR="006C7C80" w:rsidRPr="009D56C6">
        <w:rPr>
          <w:rFonts w:ascii="Times New Roman" w:hAnsi="Times New Roman"/>
          <w:sz w:val="24"/>
          <w:szCs w:val="24"/>
          <w:lang w:val="en-US"/>
        </w:rPr>
        <w:t>was</w:t>
      </w:r>
      <w:r w:rsidR="008D4BC1" w:rsidRPr="009D56C6">
        <w:rPr>
          <w:rFonts w:ascii="Times New Roman" w:hAnsi="Times New Roman"/>
          <w:sz w:val="24"/>
          <w:szCs w:val="24"/>
          <w:lang w:val="en-US"/>
        </w:rPr>
        <w:t xml:space="preserve"> the </w:t>
      </w:r>
      <w:r w:rsidR="008D4BC1" w:rsidRPr="00480D1B">
        <w:rPr>
          <w:rFonts w:ascii="Times New Roman" w:hAnsi="Times New Roman"/>
          <w:sz w:val="24"/>
          <w:szCs w:val="24"/>
          <w:lang w:val="en-US"/>
        </w:rPr>
        <w:t>comparison of</w:t>
      </w:r>
      <w:r w:rsidR="006C7C80" w:rsidRPr="00480D1B">
        <w:rPr>
          <w:rFonts w:ascii="Times New Roman" w:hAnsi="Times New Roman"/>
          <w:sz w:val="24"/>
          <w:szCs w:val="24"/>
          <w:lang w:val="en-US"/>
        </w:rPr>
        <w:t xml:space="preserve"> the </w:t>
      </w:r>
      <w:r w:rsidR="009661CD" w:rsidRPr="00480D1B">
        <w:rPr>
          <w:rFonts w:ascii="Times New Roman" w:hAnsi="Times New Roman"/>
          <w:sz w:val="24"/>
          <w:szCs w:val="24"/>
          <w:lang w:val="en-US"/>
        </w:rPr>
        <w:t>PONb</w:t>
      </w:r>
      <w:r w:rsidR="0085318A" w:rsidRPr="00480D1B">
        <w:rPr>
          <w:rFonts w:ascii="Times New Roman" w:hAnsi="Times New Roman"/>
          <w:sz w:val="24"/>
          <w:szCs w:val="24"/>
          <w:lang w:val="en-US"/>
        </w:rPr>
        <w:t xml:space="preserve"> </w:t>
      </w:r>
      <w:r w:rsidR="006C7C80" w:rsidRPr="00480D1B">
        <w:rPr>
          <w:rFonts w:ascii="Times New Roman" w:hAnsi="Times New Roman"/>
          <w:sz w:val="24"/>
          <w:szCs w:val="24"/>
          <w:lang w:val="en-US"/>
        </w:rPr>
        <w:t xml:space="preserve">structure </w:t>
      </w:r>
      <w:r w:rsidR="0085318A" w:rsidRPr="00480D1B">
        <w:rPr>
          <w:rFonts w:ascii="Times New Roman" w:hAnsi="Times New Roman"/>
          <w:sz w:val="24"/>
          <w:szCs w:val="24"/>
          <w:lang w:val="en-US"/>
        </w:rPr>
        <w:t>a</w:t>
      </w:r>
      <w:r w:rsidR="00271979" w:rsidRPr="00480D1B">
        <w:rPr>
          <w:rFonts w:ascii="Times New Roman" w:hAnsi="Times New Roman"/>
          <w:sz w:val="24"/>
          <w:szCs w:val="24"/>
          <w:lang w:val="en-US"/>
        </w:rPr>
        <w:t xml:space="preserve">fter lyophilization and </w:t>
      </w:r>
      <w:r w:rsidR="005E14AB" w:rsidRPr="00480D1B">
        <w:rPr>
          <w:rFonts w:ascii="Times New Roman" w:hAnsi="Times New Roman"/>
          <w:sz w:val="24"/>
          <w:szCs w:val="24"/>
          <w:lang w:val="en-US"/>
        </w:rPr>
        <w:t>its precursor,</w:t>
      </w:r>
      <w:r w:rsidR="005E14AB" w:rsidRPr="00480D1B">
        <w:rPr>
          <w:rFonts w:ascii="Times New Roman" w:hAnsi="Times New Roman"/>
          <w:i/>
          <w:iCs/>
          <w:sz w:val="24"/>
          <w:szCs w:val="24"/>
          <w:lang w:val="en-US"/>
        </w:rPr>
        <w:t xml:space="preserve"> i.</w:t>
      </w:r>
      <w:r w:rsidR="0031403A" w:rsidRPr="00480D1B">
        <w:rPr>
          <w:rFonts w:ascii="Times New Roman" w:hAnsi="Times New Roman"/>
          <w:i/>
          <w:iCs/>
          <w:sz w:val="24"/>
          <w:szCs w:val="24"/>
          <w:lang w:val="en-US"/>
        </w:rPr>
        <w:t>e</w:t>
      </w:r>
      <w:r w:rsidR="005E14AB" w:rsidRPr="00480D1B">
        <w:rPr>
          <w:rFonts w:ascii="Times New Roman" w:hAnsi="Times New Roman"/>
          <w:i/>
          <w:iCs/>
          <w:sz w:val="24"/>
          <w:szCs w:val="24"/>
          <w:lang w:val="en-US"/>
        </w:rPr>
        <w:t>.</w:t>
      </w:r>
      <w:r w:rsidR="005E14AB" w:rsidRPr="00480D1B">
        <w:rPr>
          <w:rFonts w:ascii="Times New Roman" w:hAnsi="Times New Roman"/>
          <w:sz w:val="24"/>
          <w:szCs w:val="24"/>
          <w:lang w:val="en-US"/>
        </w:rPr>
        <w:t xml:space="preserve">, the </w:t>
      </w:r>
      <w:r w:rsidR="0076193E" w:rsidRPr="00480D1B">
        <w:rPr>
          <w:rFonts w:ascii="Times New Roman" w:hAnsi="Times New Roman"/>
          <w:sz w:val="24"/>
          <w:szCs w:val="24"/>
          <w:lang w:val="en-US"/>
        </w:rPr>
        <w:t>precipitated</w:t>
      </w:r>
      <w:r w:rsidR="005E14AB" w:rsidRPr="00480D1B">
        <w:rPr>
          <w:rFonts w:ascii="Times New Roman" w:hAnsi="Times New Roman"/>
          <w:sz w:val="24"/>
          <w:szCs w:val="24"/>
          <w:lang w:val="en-US"/>
        </w:rPr>
        <w:t xml:space="preserve"> </w:t>
      </w:r>
      <w:r w:rsidR="0031403A" w:rsidRPr="00480D1B">
        <w:rPr>
          <w:rFonts w:ascii="Times New Roman" w:hAnsi="Times New Roman"/>
          <w:sz w:val="24"/>
          <w:szCs w:val="24"/>
          <w:lang w:val="en-US"/>
        </w:rPr>
        <w:t>niobium oxyhydroxide</w:t>
      </w:r>
      <w:r w:rsidR="00573749">
        <w:rPr>
          <w:rFonts w:ascii="Times New Roman" w:hAnsi="Times New Roman"/>
          <w:sz w:val="24"/>
          <w:szCs w:val="24"/>
          <w:lang w:val="en-US"/>
        </w:rPr>
        <w:t xml:space="preserve"> </w:t>
      </w:r>
      <w:r w:rsidR="00A22071">
        <w:rPr>
          <w:rFonts w:ascii="Times New Roman" w:hAnsi="Times New Roman"/>
          <w:sz w:val="24"/>
          <w:szCs w:val="24"/>
          <w:lang w:val="en-US"/>
        </w:rPr>
        <w:t>[</w:t>
      </w:r>
      <w:r w:rsidR="00FA1BC4" w:rsidRPr="00A22071">
        <w:rPr>
          <w:rFonts w:ascii="Times New Roman" w:hAnsi="Times New Roman"/>
          <w:sz w:val="24"/>
          <w:szCs w:val="24"/>
          <w:lang w:val="en-US"/>
        </w:rPr>
        <w:fldChar w:fldCharType="begin" w:fldLock="1"/>
      </w:r>
      <w:r w:rsidR="00303C26" w:rsidRPr="00A22071">
        <w:rPr>
          <w:rFonts w:ascii="Times New Roman" w:hAnsi="Times New Roman"/>
          <w:sz w:val="24"/>
          <w:szCs w:val="24"/>
          <w:lang w:val="en-US"/>
        </w:rPr>
        <w:instrText>ADDIN CSL_CITATION {"citationItems":[{"id":"ITEM-1","itemData":{"DOI":"10.1016/j.catcom.2008.09.012","ISSN":"15667367","abstract":"Novel materials based on niobia (Nb2O5) destined to oxidize an organic compound in aqueous medium via heterogeneous photocatalysis after chemical modification were synthesized. Niobia was modified by the doping with molybdenum or tungsten and also treated with H2O2. The analysis of the products from methylene blue dye oxidation, with electrospray ionization mass spectrometry, showed that the dye was successively oxidized to different intermediate compounds. These results strongly suggest that the oxidation of the organic dye involves oxidizing species mainly generated after the modification of the niobia with Mo or W and also the previous treatment with H2O2.","author":[{"dropping-particle":"","family":"Esteves","given":"Andre","non-dropping-particle":"","parse-names":false,"suffix":""},{"dropping-particle":"","family":"Oliveira","given":"Luiz C.a.","non-dropping-particle":"","parse-names":false,"suffix":""},{"dropping-particle":"","family":"Ramalho","given":"Teodorico C.","non-dropping-particle":"","parse-names":false,"suffix":""},{"dropping-particle":"","family":"Goncalves","given":"Maraisa","non-dropping-particle":"","parse-names":false,"suffix":""},{"dropping-particle":"","family":"Anastacio","given":"Alexandre S.","non-dropping-particle":"","parse-names":false,"suffix":""},{"dropping-particle":"","family":"Carvalho","given":"Hudson W.P.","non-dropping-particle":"","parse-names":false,"suffix":""}],"container-title":"Catalysis Communications","id":"ITEM-1","issue":"3","issued":{"date-parts":[["2008"]]},"page":"330-332","publisher":"Elsevier B.V.","title":"New materials based on modified synthetic Nb2O5 as photocatalyst for oxidation of organic contaminants","type":"article-journal","volume":"10"},"uris":["http://www.mendeley.com/documents/?uuid=a60d15d7-88ce-4a1e-bec4-54ba9abf65e4"]},{"id":"ITEM-2","itemData":{"DOI":"10.1016/j.apcata.2013.01.007","ISSN":"0926860X","abstract":"A surface modified niobium oxyhydroxide catalyst was utilized for the selective liquid-phase oxidation of cyclohexene to epoxide in the presence of hydrogen peroxide. After surface modification with a surfactant (cetiltrimetilamonium bromide -CTAB), the very active niobium oxyhydroxide (NbO2OH), presented hydrophobic characteristics and good activity for the oxidation of cyclohexene over the heterogeneous catalyst. Furthermore, the hydrophobic material presented a high selectivity toward the formation of the epoxide species. The mass spectrometry analysis of the reaction showed that epoxide species was produced with a selectivity of 60% using 0.2 mL of hydrogen peroxide, with 65% of conversion. The results strongly suggest that the reaction involves oxidizing species generated after the reaction with H 2O2. The surfactant anchored over the niobium catalyst promotes a better interaction with the nonpolar substrate. ?? 2013 Elsevier B.V.","author":[{"dropping-particle":"","family":"Chagas","given":"Poliane","non-dropping-particle":"","parse-names":false,"suffix":""},{"dropping-particle":"","family":"Oliveira","given":"Henrique S.","non-dropping-particle":"","parse-names":false,"suffix":""},{"dropping-particle":"","family":"Mambrini","given":"Raquel","non-dropping-particle":"","parse-names":false,"suffix":""},{"dropping-particle":"","family":"Hyaric","given":"Mireille","non-dropping-particle":"Le","parse-names":false,"suffix":""},{"dropping-particle":"V.","family":"Almeida","given":"Mauro","non-dropping-particle":"De","parse-names":false,"suffix":""},{"dropping-particle":"","family":"Oliveira","given":"Luiz C a","non-dropping-particle":"","parse-names":false,"suffix":""}],"container-title":"Applied Catalysis A: General","id":"ITEM-2","issued":{"date-parts":[["2013"]]},"page":"88-92","publisher":"Elsevier B.V.","title":"A novel hydrofobic niobium oxyhydroxide as catalyst: Selective cyclohexene oxidation to epoxide","type":"article-journal","volume":"454"},"uris":["http://www.mendeley.com/documents/?uuid=cabcb6be-3fc0-4fd9-b37c-83166407f824"]}],"mendeley":{"formattedCitation":"&lt;sup&gt;5,6&lt;/sup&gt;","plainTextFormattedCitation":"5,6","previouslyFormattedCitation":"[5,6]"},"properties":{"noteIndex":0},"schema":"https://github.com/citation-style-language/schema/raw/master/csl-citation.json"}</w:instrText>
      </w:r>
      <w:r w:rsidR="00FA1BC4" w:rsidRPr="00A22071">
        <w:rPr>
          <w:rFonts w:ascii="Times New Roman" w:hAnsi="Times New Roman"/>
          <w:sz w:val="24"/>
          <w:szCs w:val="24"/>
          <w:lang w:val="en-US"/>
        </w:rPr>
        <w:fldChar w:fldCharType="separate"/>
      </w:r>
      <w:r w:rsidR="00303C26" w:rsidRPr="00A22071">
        <w:rPr>
          <w:rFonts w:ascii="Times New Roman" w:hAnsi="Times New Roman"/>
          <w:noProof/>
          <w:sz w:val="24"/>
          <w:szCs w:val="24"/>
          <w:lang w:val="en-US"/>
        </w:rPr>
        <w:t>5,6</w:t>
      </w:r>
      <w:r w:rsidR="00FA1BC4" w:rsidRPr="00A22071">
        <w:rPr>
          <w:rFonts w:ascii="Times New Roman" w:hAnsi="Times New Roman"/>
          <w:sz w:val="24"/>
          <w:szCs w:val="24"/>
          <w:lang w:val="en-US"/>
        </w:rPr>
        <w:fldChar w:fldCharType="end"/>
      </w:r>
      <w:r w:rsidR="00A22071">
        <w:rPr>
          <w:rFonts w:ascii="Times New Roman" w:hAnsi="Times New Roman"/>
          <w:sz w:val="24"/>
          <w:szCs w:val="24"/>
          <w:lang w:val="en-US"/>
        </w:rPr>
        <w:t>]</w:t>
      </w:r>
      <w:r w:rsidR="0031403A" w:rsidRPr="00480D1B">
        <w:rPr>
          <w:rFonts w:ascii="Times New Roman" w:hAnsi="Times New Roman"/>
          <w:sz w:val="24"/>
          <w:szCs w:val="24"/>
          <w:lang w:val="en-US"/>
        </w:rPr>
        <w:t>, thus</w:t>
      </w:r>
      <w:r w:rsidR="0031403A" w:rsidRPr="009D56C6">
        <w:rPr>
          <w:rFonts w:ascii="Times New Roman" w:hAnsi="Times New Roman"/>
          <w:sz w:val="24"/>
          <w:szCs w:val="24"/>
          <w:lang w:val="en-US"/>
        </w:rPr>
        <w:t xml:space="preserve"> </w:t>
      </w:r>
      <w:r w:rsidR="009D56C6" w:rsidRPr="009D56C6">
        <w:rPr>
          <w:rFonts w:ascii="Times New Roman" w:hAnsi="Times New Roman"/>
          <w:sz w:val="24"/>
          <w:szCs w:val="24"/>
          <w:lang w:val="en-US"/>
        </w:rPr>
        <w:t>proving</w:t>
      </w:r>
      <w:r w:rsidR="0031403A" w:rsidRPr="009D56C6">
        <w:rPr>
          <w:rFonts w:ascii="Times New Roman" w:hAnsi="Times New Roman"/>
          <w:sz w:val="24"/>
          <w:szCs w:val="24"/>
          <w:lang w:val="en-US"/>
        </w:rPr>
        <w:t xml:space="preserve"> that we have a new structure called </w:t>
      </w:r>
      <w:r w:rsidR="009661CD" w:rsidRPr="009D56C6">
        <w:rPr>
          <w:rFonts w:ascii="Times New Roman" w:hAnsi="Times New Roman"/>
          <w:sz w:val="24"/>
          <w:szCs w:val="24"/>
          <w:lang w:val="en-US"/>
        </w:rPr>
        <w:t>PONb</w:t>
      </w:r>
      <w:r w:rsidR="00D10D0E" w:rsidRPr="009D56C6">
        <w:rPr>
          <w:rFonts w:ascii="Times New Roman" w:hAnsi="Times New Roman"/>
          <w:sz w:val="24"/>
          <w:szCs w:val="24"/>
          <w:lang w:val="en-US"/>
        </w:rPr>
        <w:t>.</w:t>
      </w:r>
      <w:r w:rsidR="0031403A" w:rsidRPr="009D56C6">
        <w:rPr>
          <w:rFonts w:ascii="Times New Roman" w:hAnsi="Times New Roman"/>
          <w:sz w:val="24"/>
          <w:szCs w:val="24"/>
          <w:lang w:val="en-US"/>
        </w:rPr>
        <w:t xml:space="preserve"> </w:t>
      </w:r>
    </w:p>
    <w:p w14:paraId="121F4FBC" w14:textId="2320EBE2" w:rsidR="00126E8A" w:rsidRPr="0031403A" w:rsidRDefault="003C5ECB" w:rsidP="00222AE3">
      <w:pPr>
        <w:spacing w:after="0" w:line="480" w:lineRule="auto"/>
        <w:ind w:firstLine="708"/>
        <w:jc w:val="both"/>
        <w:rPr>
          <w:rFonts w:ascii="Times New Roman" w:hAnsi="Times New Roman"/>
          <w:sz w:val="24"/>
          <w:szCs w:val="24"/>
          <w:lang w:val="en-US"/>
        </w:rPr>
      </w:pPr>
      <w:r w:rsidRPr="0031403A">
        <w:rPr>
          <w:rFonts w:ascii="Times New Roman" w:hAnsi="Times New Roman"/>
          <w:sz w:val="24"/>
          <w:szCs w:val="24"/>
          <w:lang w:val="en-US"/>
        </w:rPr>
        <w:t>F</w:t>
      </w:r>
      <w:r w:rsidR="00126E8A" w:rsidRPr="0031403A">
        <w:rPr>
          <w:rFonts w:ascii="Times New Roman" w:hAnsi="Times New Roman"/>
          <w:sz w:val="24"/>
          <w:szCs w:val="24"/>
          <w:lang w:val="en-US"/>
        </w:rPr>
        <w:t>igure</w:t>
      </w:r>
      <w:r w:rsidRPr="0031403A">
        <w:rPr>
          <w:rFonts w:ascii="Times New Roman" w:hAnsi="Times New Roman"/>
          <w:sz w:val="24"/>
          <w:szCs w:val="24"/>
          <w:lang w:val="en-US"/>
        </w:rPr>
        <w:t xml:space="preserve"> S5a</w:t>
      </w:r>
      <w:r w:rsidR="00126E8A" w:rsidRPr="0031403A">
        <w:rPr>
          <w:rFonts w:ascii="Times New Roman" w:hAnsi="Times New Roman"/>
          <w:sz w:val="24"/>
          <w:szCs w:val="24"/>
          <w:lang w:val="en-US"/>
        </w:rPr>
        <w:t xml:space="preserve"> present</w:t>
      </w:r>
      <w:r w:rsidRPr="0031403A">
        <w:rPr>
          <w:rFonts w:ascii="Times New Roman" w:hAnsi="Times New Roman"/>
          <w:sz w:val="24"/>
          <w:szCs w:val="24"/>
          <w:lang w:val="en-US"/>
        </w:rPr>
        <w:t>s</w:t>
      </w:r>
      <w:r w:rsidR="00126E8A" w:rsidRPr="0031403A">
        <w:rPr>
          <w:rFonts w:ascii="Times New Roman" w:hAnsi="Times New Roman"/>
          <w:sz w:val="24"/>
          <w:szCs w:val="24"/>
          <w:lang w:val="en-US"/>
        </w:rPr>
        <w:t xml:space="preserve"> the structure functions for </w:t>
      </w:r>
      <w:r w:rsidR="005A6E9E">
        <w:rPr>
          <w:rFonts w:ascii="Times New Roman" w:hAnsi="Times New Roman"/>
          <w:sz w:val="24"/>
          <w:szCs w:val="24"/>
          <w:lang w:val="en-US"/>
        </w:rPr>
        <w:t xml:space="preserve">lyophilized </w:t>
      </w:r>
      <w:r w:rsidR="009661CD" w:rsidRPr="009D56C6">
        <w:rPr>
          <w:rFonts w:ascii="Times New Roman" w:hAnsi="Times New Roman"/>
          <w:sz w:val="24"/>
          <w:szCs w:val="24"/>
          <w:lang w:val="en-US"/>
        </w:rPr>
        <w:t>PONb</w:t>
      </w:r>
      <w:r w:rsidR="005A6E9E" w:rsidRPr="009D56C6">
        <w:rPr>
          <w:rFonts w:ascii="Times New Roman" w:hAnsi="Times New Roman"/>
          <w:sz w:val="24"/>
          <w:szCs w:val="24"/>
          <w:lang w:val="en-US"/>
        </w:rPr>
        <w:t xml:space="preserve"> and Nb</w:t>
      </w:r>
      <w:r w:rsidR="005A6E9E" w:rsidRPr="009D56C6">
        <w:rPr>
          <w:rFonts w:ascii="Times New Roman" w:hAnsi="Times New Roman"/>
          <w:sz w:val="24"/>
          <w:szCs w:val="24"/>
          <w:vertAlign w:val="subscript"/>
          <w:lang w:val="en-US"/>
        </w:rPr>
        <w:t>2</w:t>
      </w:r>
      <w:r w:rsidR="005A6E9E" w:rsidRPr="009D56C6">
        <w:rPr>
          <w:rFonts w:ascii="Times New Roman" w:hAnsi="Times New Roman"/>
          <w:sz w:val="24"/>
          <w:szCs w:val="24"/>
          <w:lang w:val="en-US"/>
        </w:rPr>
        <w:t>O</w:t>
      </w:r>
      <w:r w:rsidR="005A6E9E" w:rsidRPr="009D56C6">
        <w:rPr>
          <w:rFonts w:ascii="Times New Roman" w:hAnsi="Times New Roman"/>
          <w:sz w:val="24"/>
          <w:szCs w:val="24"/>
          <w:vertAlign w:val="subscript"/>
          <w:lang w:val="en-US"/>
        </w:rPr>
        <w:t>5</w:t>
      </w:r>
      <w:r w:rsidR="00146D6B" w:rsidRPr="009D56C6">
        <w:rPr>
          <w:rFonts w:ascii="Times New Roman" w:hAnsi="Times New Roman"/>
          <w:sz w:val="24"/>
          <w:szCs w:val="24"/>
          <w:lang w:val="en-US"/>
        </w:rPr>
        <w:t xml:space="preserve">. </w:t>
      </w:r>
      <w:r w:rsidR="00126E8A" w:rsidRPr="009D56C6">
        <w:rPr>
          <w:rFonts w:ascii="Times New Roman" w:hAnsi="Times New Roman"/>
          <w:sz w:val="24"/>
          <w:szCs w:val="24"/>
          <w:lang w:val="en-US"/>
        </w:rPr>
        <w:t xml:space="preserve"> There</w:t>
      </w:r>
      <w:r w:rsidR="00126E8A" w:rsidRPr="0031403A">
        <w:rPr>
          <w:rFonts w:ascii="Times New Roman" w:hAnsi="Times New Roman"/>
          <w:sz w:val="24"/>
          <w:szCs w:val="24"/>
          <w:lang w:val="en-US"/>
        </w:rPr>
        <w:t xml:space="preserve"> are some differences in</w:t>
      </w:r>
      <w:r w:rsidR="002457BC">
        <w:rPr>
          <w:rFonts w:ascii="Times New Roman" w:hAnsi="Times New Roman"/>
          <w:sz w:val="24"/>
          <w:szCs w:val="24"/>
          <w:lang w:val="en-US"/>
        </w:rPr>
        <w:t xml:space="preserve"> </w:t>
      </w:r>
      <w:r w:rsidR="009661CD">
        <w:rPr>
          <w:rFonts w:ascii="Times New Roman" w:hAnsi="Times New Roman"/>
          <w:sz w:val="24"/>
          <w:szCs w:val="24"/>
          <w:lang w:val="en-US"/>
        </w:rPr>
        <w:t>PONb</w:t>
      </w:r>
      <w:r w:rsidR="00126E8A" w:rsidRPr="0031403A">
        <w:rPr>
          <w:rFonts w:ascii="Times New Roman" w:hAnsi="Times New Roman"/>
          <w:sz w:val="24"/>
          <w:szCs w:val="24"/>
          <w:lang w:val="en-US"/>
        </w:rPr>
        <w:t xml:space="preserve"> S(Q)</w:t>
      </w:r>
      <w:r w:rsidR="00A86D6E" w:rsidRPr="0031403A">
        <w:rPr>
          <w:rFonts w:ascii="Times New Roman" w:hAnsi="Times New Roman"/>
          <w:sz w:val="24"/>
          <w:szCs w:val="24"/>
          <w:lang w:val="en-US"/>
        </w:rPr>
        <w:t>,</w:t>
      </w:r>
      <w:r w:rsidR="00126E8A" w:rsidRPr="0031403A">
        <w:rPr>
          <w:rFonts w:ascii="Times New Roman" w:hAnsi="Times New Roman"/>
          <w:sz w:val="24"/>
          <w:szCs w:val="24"/>
          <w:lang w:val="en-US"/>
        </w:rPr>
        <w:t xml:space="preserve"> </w:t>
      </w:r>
      <w:r w:rsidR="00A86D6E" w:rsidRPr="0031403A">
        <w:rPr>
          <w:rFonts w:ascii="Times New Roman" w:hAnsi="Times New Roman"/>
          <w:sz w:val="24"/>
          <w:szCs w:val="24"/>
          <w:lang w:val="en-US"/>
        </w:rPr>
        <w:t xml:space="preserve">especially </w:t>
      </w:r>
      <w:r w:rsidR="00BE0EFE">
        <w:rPr>
          <w:rFonts w:ascii="Times New Roman" w:hAnsi="Times New Roman"/>
          <w:sz w:val="24"/>
          <w:szCs w:val="24"/>
          <w:lang w:val="en-US"/>
        </w:rPr>
        <w:t xml:space="preserve">in </w:t>
      </w:r>
      <w:r w:rsidR="00126E8A" w:rsidRPr="0031403A">
        <w:rPr>
          <w:rFonts w:ascii="Times New Roman" w:hAnsi="Times New Roman"/>
          <w:sz w:val="24"/>
          <w:szCs w:val="24"/>
          <w:lang w:val="en-US"/>
        </w:rPr>
        <w:t>the regions from 2.2 to 3.0 Å</w:t>
      </w:r>
      <w:r w:rsidR="00126E8A" w:rsidRPr="0031403A">
        <w:rPr>
          <w:rFonts w:ascii="Times New Roman" w:hAnsi="Times New Roman"/>
          <w:sz w:val="24"/>
          <w:szCs w:val="24"/>
          <w:vertAlign w:val="superscript"/>
          <w:lang w:val="en-US"/>
        </w:rPr>
        <w:t>-1</w:t>
      </w:r>
      <w:r w:rsidR="00126E8A" w:rsidRPr="0031403A">
        <w:rPr>
          <w:rFonts w:ascii="Times New Roman" w:hAnsi="Times New Roman"/>
          <w:sz w:val="24"/>
          <w:szCs w:val="24"/>
          <w:lang w:val="en-US"/>
        </w:rPr>
        <w:t xml:space="preserve">, 3.0 </w:t>
      </w:r>
      <w:r w:rsidR="00BD51E0" w:rsidRPr="0031403A">
        <w:rPr>
          <w:rFonts w:ascii="Times New Roman" w:hAnsi="Times New Roman"/>
          <w:sz w:val="24"/>
          <w:szCs w:val="24"/>
          <w:lang w:val="en-US"/>
        </w:rPr>
        <w:t>to</w:t>
      </w:r>
      <w:r w:rsidR="00126E8A" w:rsidRPr="0031403A">
        <w:rPr>
          <w:rFonts w:ascii="Times New Roman" w:hAnsi="Times New Roman"/>
          <w:sz w:val="24"/>
          <w:szCs w:val="24"/>
          <w:lang w:val="en-US"/>
        </w:rPr>
        <w:t xml:space="preserve"> 3.2 Å</w:t>
      </w:r>
      <w:r w:rsidR="00126E8A" w:rsidRPr="0031403A">
        <w:rPr>
          <w:rFonts w:ascii="Times New Roman" w:hAnsi="Times New Roman"/>
          <w:sz w:val="24"/>
          <w:szCs w:val="24"/>
          <w:vertAlign w:val="superscript"/>
          <w:lang w:val="en-US"/>
        </w:rPr>
        <w:t>-1</w:t>
      </w:r>
      <w:r w:rsidR="00BD51E0" w:rsidRPr="0031403A">
        <w:rPr>
          <w:rFonts w:ascii="Times New Roman" w:hAnsi="Times New Roman"/>
          <w:sz w:val="24"/>
          <w:szCs w:val="24"/>
          <w:lang w:val="en-US"/>
        </w:rPr>
        <w:t>,</w:t>
      </w:r>
      <w:r w:rsidR="00126E8A" w:rsidRPr="0031403A">
        <w:rPr>
          <w:rFonts w:ascii="Times New Roman" w:hAnsi="Times New Roman"/>
          <w:sz w:val="24"/>
          <w:szCs w:val="24"/>
          <w:lang w:val="en-US"/>
        </w:rPr>
        <w:t xml:space="preserve"> and between 4.2 </w:t>
      </w:r>
      <w:r w:rsidR="00BD51E0" w:rsidRPr="0031403A">
        <w:rPr>
          <w:rFonts w:ascii="Times New Roman" w:hAnsi="Times New Roman"/>
          <w:sz w:val="24"/>
          <w:szCs w:val="24"/>
          <w:lang w:val="en-US"/>
        </w:rPr>
        <w:t>to</w:t>
      </w:r>
      <w:r w:rsidR="00126E8A" w:rsidRPr="0031403A">
        <w:rPr>
          <w:rFonts w:ascii="Times New Roman" w:hAnsi="Times New Roman"/>
          <w:sz w:val="24"/>
          <w:szCs w:val="24"/>
          <w:lang w:val="en-US"/>
        </w:rPr>
        <w:t xml:space="preserve"> 8.0 Å</w:t>
      </w:r>
      <w:r w:rsidR="00126E8A" w:rsidRPr="0031403A">
        <w:rPr>
          <w:rFonts w:ascii="Times New Roman" w:hAnsi="Times New Roman"/>
          <w:sz w:val="24"/>
          <w:szCs w:val="24"/>
          <w:vertAlign w:val="superscript"/>
          <w:lang w:val="en-US"/>
        </w:rPr>
        <w:t>-1</w:t>
      </w:r>
      <w:r w:rsidR="00126E8A" w:rsidRPr="0031403A">
        <w:rPr>
          <w:rFonts w:ascii="Times New Roman" w:hAnsi="Times New Roman"/>
          <w:sz w:val="24"/>
          <w:szCs w:val="24"/>
          <w:lang w:val="en-US"/>
        </w:rPr>
        <w:t xml:space="preserve">. The Fourier </w:t>
      </w:r>
      <w:r w:rsidR="00366CDB">
        <w:rPr>
          <w:rFonts w:ascii="Times New Roman" w:hAnsi="Times New Roman"/>
          <w:sz w:val="24"/>
          <w:szCs w:val="24"/>
          <w:lang w:val="en-US"/>
        </w:rPr>
        <w:t>T</w:t>
      </w:r>
      <w:r w:rsidR="00366CDB" w:rsidRPr="0031403A">
        <w:rPr>
          <w:rFonts w:ascii="Times New Roman" w:hAnsi="Times New Roman"/>
          <w:sz w:val="24"/>
          <w:szCs w:val="24"/>
          <w:lang w:val="en-US"/>
        </w:rPr>
        <w:t xml:space="preserve">ransform </w:t>
      </w:r>
      <w:r w:rsidR="00126E8A" w:rsidRPr="0031403A">
        <w:rPr>
          <w:rFonts w:ascii="Times New Roman" w:hAnsi="Times New Roman"/>
          <w:sz w:val="24"/>
          <w:szCs w:val="24"/>
          <w:lang w:val="en-US"/>
        </w:rPr>
        <w:t xml:space="preserve">of these results yielded the PDF pattern for the samples, </w:t>
      </w:r>
      <w:r w:rsidR="00146D6B">
        <w:rPr>
          <w:rFonts w:ascii="Times New Roman" w:hAnsi="Times New Roman"/>
          <w:sz w:val="24"/>
          <w:szCs w:val="24"/>
          <w:lang w:val="en-US"/>
        </w:rPr>
        <w:t>shown</w:t>
      </w:r>
      <w:r w:rsidR="00146D6B" w:rsidRPr="0031403A">
        <w:rPr>
          <w:rFonts w:ascii="Times New Roman" w:hAnsi="Times New Roman"/>
          <w:sz w:val="24"/>
          <w:szCs w:val="24"/>
          <w:lang w:val="en-US"/>
        </w:rPr>
        <w:t xml:space="preserve"> </w:t>
      </w:r>
      <w:r w:rsidR="00126E8A" w:rsidRPr="0031403A">
        <w:rPr>
          <w:rFonts w:ascii="Times New Roman" w:hAnsi="Times New Roman"/>
          <w:sz w:val="24"/>
          <w:szCs w:val="24"/>
          <w:lang w:val="en-US"/>
        </w:rPr>
        <w:lastRenderedPageBreak/>
        <w:t xml:space="preserve">in </w:t>
      </w:r>
      <w:r w:rsidR="00BD51E0" w:rsidRPr="0031403A">
        <w:rPr>
          <w:rFonts w:ascii="Times New Roman" w:hAnsi="Times New Roman"/>
          <w:sz w:val="24"/>
          <w:szCs w:val="24"/>
          <w:lang w:val="en-US"/>
        </w:rPr>
        <w:t>F</w:t>
      </w:r>
      <w:r w:rsidR="00126E8A" w:rsidRPr="0031403A">
        <w:rPr>
          <w:rFonts w:ascii="Times New Roman" w:hAnsi="Times New Roman"/>
          <w:sz w:val="24"/>
          <w:szCs w:val="24"/>
          <w:lang w:val="en-US"/>
        </w:rPr>
        <w:t xml:space="preserve">igure </w:t>
      </w:r>
      <w:r w:rsidR="00BD51E0" w:rsidRPr="0031403A">
        <w:rPr>
          <w:rFonts w:ascii="Times New Roman" w:hAnsi="Times New Roman"/>
          <w:sz w:val="24"/>
          <w:szCs w:val="24"/>
          <w:lang w:val="en-US"/>
        </w:rPr>
        <w:t>S</w:t>
      </w:r>
      <w:r w:rsidR="00E82CBB" w:rsidRPr="0031403A">
        <w:rPr>
          <w:rFonts w:ascii="Times New Roman" w:hAnsi="Times New Roman"/>
          <w:sz w:val="24"/>
          <w:szCs w:val="24"/>
          <w:lang w:val="en-US"/>
        </w:rPr>
        <w:t>5b</w:t>
      </w:r>
      <w:r w:rsidR="00126E8A" w:rsidRPr="0031403A">
        <w:rPr>
          <w:rFonts w:ascii="Times New Roman" w:hAnsi="Times New Roman"/>
          <w:sz w:val="24"/>
          <w:szCs w:val="24"/>
          <w:lang w:val="en-US"/>
        </w:rPr>
        <w:t>. As can be seen, the main correlations (atomic pair distances) are maintained up to 4 Å for</w:t>
      </w:r>
      <w:r w:rsidR="00AC40FC">
        <w:rPr>
          <w:rFonts w:ascii="Times New Roman" w:hAnsi="Times New Roman"/>
          <w:sz w:val="24"/>
          <w:szCs w:val="24"/>
          <w:lang w:val="en-US"/>
        </w:rPr>
        <w:t xml:space="preserve"> both samples</w:t>
      </w:r>
      <w:r w:rsidR="00126E8A" w:rsidRPr="0031403A">
        <w:rPr>
          <w:rFonts w:ascii="Times New Roman" w:hAnsi="Times New Roman"/>
          <w:sz w:val="24"/>
          <w:szCs w:val="24"/>
          <w:lang w:val="en-US"/>
        </w:rPr>
        <w:t>. The</w:t>
      </w:r>
      <w:r w:rsidR="00AC40FC">
        <w:rPr>
          <w:rFonts w:ascii="Times New Roman" w:hAnsi="Times New Roman"/>
          <w:sz w:val="24"/>
          <w:szCs w:val="24"/>
          <w:lang w:val="en-US"/>
        </w:rPr>
        <w:t xml:space="preserve"> </w:t>
      </w:r>
      <w:r w:rsidR="009661CD">
        <w:rPr>
          <w:rFonts w:ascii="Times New Roman" w:hAnsi="Times New Roman"/>
          <w:sz w:val="24"/>
          <w:szCs w:val="24"/>
          <w:lang w:val="en-US"/>
        </w:rPr>
        <w:t>PONb</w:t>
      </w:r>
      <w:r w:rsidR="00AC40FC">
        <w:rPr>
          <w:rFonts w:ascii="Times New Roman" w:hAnsi="Times New Roman"/>
          <w:sz w:val="24"/>
          <w:szCs w:val="24"/>
          <w:lang w:val="en-US"/>
        </w:rPr>
        <w:t xml:space="preserve"> </w:t>
      </w:r>
      <w:r w:rsidR="00126E8A" w:rsidRPr="0031403A">
        <w:rPr>
          <w:rFonts w:ascii="Times New Roman" w:hAnsi="Times New Roman"/>
          <w:sz w:val="24"/>
          <w:szCs w:val="24"/>
          <w:lang w:val="en-US"/>
        </w:rPr>
        <w:t xml:space="preserve">G(r) has </w:t>
      </w:r>
      <w:r w:rsidR="00146D6B">
        <w:rPr>
          <w:rFonts w:ascii="Times New Roman" w:hAnsi="Times New Roman"/>
          <w:sz w:val="24"/>
          <w:szCs w:val="24"/>
          <w:lang w:val="en-US"/>
        </w:rPr>
        <w:t xml:space="preserve">a </w:t>
      </w:r>
      <w:r w:rsidR="00126E8A" w:rsidRPr="0031403A">
        <w:rPr>
          <w:rFonts w:ascii="Times New Roman" w:hAnsi="Times New Roman"/>
          <w:sz w:val="24"/>
          <w:szCs w:val="24"/>
          <w:lang w:val="en-US"/>
        </w:rPr>
        <w:t xml:space="preserve">higher intensity </w:t>
      </w:r>
      <w:r w:rsidR="00AA5852" w:rsidRPr="00AA5852">
        <w:rPr>
          <w:rFonts w:ascii="Times New Roman" w:hAnsi="Times New Roman"/>
          <w:sz w:val="24"/>
          <w:szCs w:val="24"/>
          <w:lang w:val="en-US"/>
        </w:rPr>
        <w:t xml:space="preserve">than the other, which can be related to the higher Hydrogen and Oxygen amount in its structure, yielding </w:t>
      </w:r>
      <w:r w:rsidR="00126E8A" w:rsidRPr="0031403A">
        <w:rPr>
          <w:rFonts w:ascii="Times New Roman" w:hAnsi="Times New Roman"/>
          <w:sz w:val="24"/>
          <w:szCs w:val="24"/>
          <w:lang w:val="en-US"/>
        </w:rPr>
        <w:t xml:space="preserve">a high coordination factor for these atoms in the local structure. Probably, the main local structure where Nb is bonded to O </w:t>
      </w:r>
      <w:r w:rsidR="00E82CBB" w:rsidRPr="0031403A">
        <w:rPr>
          <w:rFonts w:ascii="Times New Roman" w:hAnsi="Times New Roman"/>
          <w:sz w:val="24"/>
          <w:szCs w:val="24"/>
          <w:lang w:val="en-US"/>
        </w:rPr>
        <w:t xml:space="preserve">is </w:t>
      </w:r>
      <w:r w:rsidR="00126E8A" w:rsidRPr="0031403A">
        <w:rPr>
          <w:rFonts w:ascii="Times New Roman" w:hAnsi="Times New Roman"/>
          <w:sz w:val="24"/>
          <w:szCs w:val="24"/>
          <w:lang w:val="en-US"/>
        </w:rPr>
        <w:t>maintained.</w:t>
      </w:r>
    </w:p>
    <w:p w14:paraId="56429F36" w14:textId="1548EBD0" w:rsidR="00126E8A" w:rsidRPr="000B77B6" w:rsidRDefault="00126E8A" w:rsidP="00222AE3">
      <w:pPr>
        <w:spacing w:after="0" w:line="480" w:lineRule="auto"/>
        <w:jc w:val="both"/>
        <w:rPr>
          <w:rFonts w:ascii="Times New Roman" w:hAnsi="Times New Roman"/>
          <w:sz w:val="24"/>
          <w:szCs w:val="24"/>
          <w:lang w:val="en-US"/>
        </w:rPr>
      </w:pPr>
      <w:r w:rsidRPr="0031403A">
        <w:rPr>
          <w:rFonts w:ascii="Times New Roman" w:hAnsi="Times New Roman"/>
          <w:sz w:val="24"/>
          <w:szCs w:val="24"/>
          <w:lang w:val="en-US"/>
        </w:rPr>
        <w:t xml:space="preserve">Based on the distances calculated up to 10 Å using the </w:t>
      </w:r>
      <w:proofErr w:type="spellStart"/>
      <w:r w:rsidRPr="0031403A">
        <w:rPr>
          <w:rFonts w:ascii="Times New Roman" w:hAnsi="Times New Roman"/>
          <w:sz w:val="24"/>
          <w:szCs w:val="24"/>
          <w:lang w:val="en-US"/>
        </w:rPr>
        <w:t>Bond_Str</w:t>
      </w:r>
      <w:proofErr w:type="spellEnd"/>
      <w:r w:rsidRPr="0031403A">
        <w:rPr>
          <w:rFonts w:ascii="Times New Roman" w:hAnsi="Times New Roman"/>
          <w:sz w:val="24"/>
          <w:szCs w:val="24"/>
          <w:lang w:val="en-US"/>
        </w:rPr>
        <w:t xml:space="preserve"> software</w:t>
      </w:r>
      <w:r w:rsidR="00E4608D">
        <w:rPr>
          <w:rFonts w:ascii="Times New Roman" w:hAnsi="Times New Roman"/>
          <w:sz w:val="24"/>
          <w:szCs w:val="24"/>
          <w:lang w:val="en-US"/>
        </w:rPr>
        <w:t>,</w:t>
      </w:r>
      <w:r w:rsidRPr="0031403A">
        <w:rPr>
          <w:rFonts w:ascii="Times New Roman" w:hAnsi="Times New Roman"/>
          <w:sz w:val="24"/>
          <w:szCs w:val="24"/>
          <w:lang w:val="en-US"/>
        </w:rPr>
        <w:t xml:space="preserve"> and based on the </w:t>
      </w:r>
      <w:r w:rsidRPr="000B77B6">
        <w:rPr>
          <w:rFonts w:ascii="Times New Roman" w:hAnsi="Times New Roman"/>
          <w:sz w:val="24"/>
          <w:szCs w:val="24"/>
          <w:lang w:val="en-US"/>
        </w:rPr>
        <w:t>Nb</w:t>
      </w:r>
      <w:r w:rsidRPr="000B77B6">
        <w:rPr>
          <w:rFonts w:ascii="Times New Roman" w:hAnsi="Times New Roman"/>
          <w:sz w:val="24"/>
          <w:szCs w:val="24"/>
          <w:vertAlign w:val="subscript"/>
          <w:lang w:val="en-US"/>
        </w:rPr>
        <w:t>2</w:t>
      </w:r>
      <w:r w:rsidRPr="000B77B6">
        <w:rPr>
          <w:rFonts w:ascii="Times New Roman" w:hAnsi="Times New Roman"/>
          <w:sz w:val="24"/>
          <w:szCs w:val="24"/>
          <w:lang w:val="en-US"/>
        </w:rPr>
        <w:t>O</w:t>
      </w:r>
      <w:r w:rsidRPr="000B77B6">
        <w:rPr>
          <w:rFonts w:ascii="Times New Roman" w:hAnsi="Times New Roman"/>
          <w:sz w:val="24"/>
          <w:szCs w:val="24"/>
          <w:vertAlign w:val="subscript"/>
          <w:lang w:val="en-US"/>
        </w:rPr>
        <w:t>5</w:t>
      </w:r>
      <w:r w:rsidRPr="000B77B6">
        <w:rPr>
          <w:rFonts w:ascii="Times New Roman" w:hAnsi="Times New Roman"/>
          <w:sz w:val="24"/>
          <w:szCs w:val="24"/>
          <w:lang w:val="en-US"/>
        </w:rPr>
        <w:t xml:space="preserve"> CIF file, it is possible to infer some correlations observed in the PDF patterns. </w:t>
      </w:r>
      <w:r w:rsidR="00936A55" w:rsidRPr="000B77B6">
        <w:rPr>
          <w:rFonts w:ascii="Times New Roman" w:hAnsi="Times New Roman"/>
          <w:sz w:val="24"/>
          <w:szCs w:val="24"/>
          <w:lang w:val="en-US"/>
        </w:rPr>
        <w:t>Considering</w:t>
      </w:r>
      <w:r w:rsidR="00E8514B" w:rsidRPr="000B77B6">
        <w:rPr>
          <w:rFonts w:ascii="Times New Roman" w:hAnsi="Times New Roman"/>
          <w:sz w:val="24"/>
          <w:szCs w:val="24"/>
          <w:lang w:val="en-US"/>
        </w:rPr>
        <w:t xml:space="preserve"> </w:t>
      </w:r>
      <w:r w:rsidRPr="000B77B6">
        <w:rPr>
          <w:rFonts w:ascii="Times New Roman" w:hAnsi="Times New Roman"/>
          <w:sz w:val="24"/>
          <w:szCs w:val="24"/>
          <w:lang w:val="en-US"/>
        </w:rPr>
        <w:t xml:space="preserve">the calculated distances, correlations up to 2 Å can be related to Nb-O pairs; distances between 2 and 3 Å can be O-O, and distances between 3.2 and 4.0 Å can be associated </w:t>
      </w:r>
      <w:r w:rsidR="00B956B1" w:rsidRPr="000B77B6">
        <w:rPr>
          <w:rFonts w:ascii="Times New Roman" w:hAnsi="Times New Roman"/>
          <w:sz w:val="24"/>
          <w:szCs w:val="24"/>
          <w:lang w:val="en-US"/>
        </w:rPr>
        <w:t xml:space="preserve">with </w:t>
      </w:r>
      <w:r w:rsidRPr="000B77B6">
        <w:rPr>
          <w:rFonts w:ascii="Times New Roman" w:hAnsi="Times New Roman"/>
          <w:sz w:val="24"/>
          <w:szCs w:val="24"/>
          <w:lang w:val="en-US"/>
        </w:rPr>
        <w:t xml:space="preserve">Nb-Nb nearest neighbor atoms. </w:t>
      </w:r>
    </w:p>
    <w:p w14:paraId="54E2B222" w14:textId="09F0E69C" w:rsidR="00126E8A" w:rsidRPr="003D0A3E" w:rsidRDefault="00126E8A" w:rsidP="00222AE3">
      <w:pPr>
        <w:spacing w:after="0" w:line="480" w:lineRule="auto"/>
        <w:ind w:firstLine="708"/>
        <w:jc w:val="both"/>
        <w:rPr>
          <w:rFonts w:ascii="Times New Roman" w:hAnsi="Times New Roman"/>
          <w:sz w:val="24"/>
          <w:szCs w:val="24"/>
          <w:lang w:val="en-US"/>
        </w:rPr>
      </w:pPr>
      <w:r w:rsidRPr="000B77B6">
        <w:rPr>
          <w:rFonts w:ascii="Times New Roman" w:hAnsi="Times New Roman"/>
          <w:sz w:val="24"/>
          <w:szCs w:val="24"/>
          <w:lang w:val="en-US"/>
        </w:rPr>
        <w:t>It is worth noting that</w:t>
      </w:r>
      <w:r w:rsidR="005B6D92" w:rsidRPr="000B77B6">
        <w:rPr>
          <w:rFonts w:ascii="Times New Roman" w:hAnsi="Times New Roman"/>
          <w:sz w:val="24"/>
          <w:szCs w:val="24"/>
          <w:lang w:val="en-US"/>
        </w:rPr>
        <w:t xml:space="preserve"> </w:t>
      </w:r>
      <w:r w:rsidR="009661CD" w:rsidRPr="000B77B6">
        <w:rPr>
          <w:rFonts w:ascii="Times New Roman" w:hAnsi="Times New Roman"/>
          <w:sz w:val="24"/>
          <w:szCs w:val="24"/>
          <w:lang w:val="en-US"/>
        </w:rPr>
        <w:t>PONb</w:t>
      </w:r>
      <w:r w:rsidR="005B6D92" w:rsidRPr="000B77B6">
        <w:rPr>
          <w:rFonts w:ascii="Times New Roman" w:hAnsi="Times New Roman"/>
          <w:sz w:val="24"/>
          <w:szCs w:val="24"/>
          <w:lang w:val="en-US"/>
        </w:rPr>
        <w:t xml:space="preserve"> </w:t>
      </w:r>
      <w:r w:rsidRPr="000B77B6">
        <w:rPr>
          <w:rFonts w:ascii="Times New Roman" w:hAnsi="Times New Roman"/>
          <w:sz w:val="24"/>
          <w:szCs w:val="24"/>
          <w:lang w:val="en-US"/>
        </w:rPr>
        <w:t xml:space="preserve">G(r) has higher well-structure correlations further 4 Å, </w:t>
      </w:r>
      <w:r w:rsidRPr="000B77B6">
        <w:rPr>
          <w:rFonts w:ascii="Times New Roman" w:hAnsi="Times New Roman"/>
          <w:i/>
          <w:iCs/>
          <w:sz w:val="24"/>
          <w:szCs w:val="24"/>
          <w:lang w:val="en-US"/>
        </w:rPr>
        <w:t>i.e.</w:t>
      </w:r>
      <w:r w:rsidRPr="000B77B6">
        <w:rPr>
          <w:rFonts w:ascii="Times New Roman" w:hAnsi="Times New Roman"/>
          <w:sz w:val="24"/>
          <w:szCs w:val="24"/>
          <w:lang w:val="en-US"/>
        </w:rPr>
        <w:t>, the correlation peaks have higher intensity as well as well-defined peaks, compared to</w:t>
      </w:r>
      <w:r w:rsidR="00E41318" w:rsidRPr="000B77B6">
        <w:rPr>
          <w:rFonts w:ascii="Times New Roman" w:hAnsi="Times New Roman"/>
          <w:sz w:val="24"/>
          <w:szCs w:val="24"/>
          <w:lang w:val="en-US"/>
        </w:rPr>
        <w:t xml:space="preserve"> </w:t>
      </w:r>
      <w:r w:rsidR="007E2EDE" w:rsidRPr="000B77B6">
        <w:rPr>
          <w:rFonts w:ascii="Times New Roman" w:hAnsi="Times New Roman"/>
          <w:sz w:val="24"/>
          <w:szCs w:val="24"/>
          <w:lang w:val="en-US"/>
        </w:rPr>
        <w:t>Nb</w:t>
      </w:r>
      <w:r w:rsidR="007E2EDE" w:rsidRPr="000B77B6">
        <w:rPr>
          <w:rFonts w:ascii="Times New Roman" w:hAnsi="Times New Roman"/>
          <w:sz w:val="24"/>
          <w:szCs w:val="24"/>
          <w:vertAlign w:val="subscript"/>
          <w:lang w:val="en-US"/>
        </w:rPr>
        <w:t>2</w:t>
      </w:r>
      <w:r w:rsidR="007E2EDE" w:rsidRPr="000B77B6">
        <w:rPr>
          <w:rFonts w:ascii="Times New Roman" w:hAnsi="Times New Roman"/>
          <w:sz w:val="24"/>
          <w:szCs w:val="24"/>
          <w:lang w:val="en-US"/>
        </w:rPr>
        <w:t>O</w:t>
      </w:r>
      <w:r w:rsidR="007E2EDE" w:rsidRPr="000B77B6">
        <w:rPr>
          <w:rFonts w:ascii="Times New Roman" w:hAnsi="Times New Roman"/>
          <w:sz w:val="24"/>
          <w:szCs w:val="24"/>
          <w:vertAlign w:val="subscript"/>
          <w:lang w:val="en-US"/>
        </w:rPr>
        <w:t>5</w:t>
      </w:r>
      <w:r w:rsidR="007E2EDE" w:rsidRPr="000B77B6">
        <w:rPr>
          <w:rFonts w:ascii="Times New Roman" w:hAnsi="Times New Roman"/>
          <w:sz w:val="24"/>
          <w:szCs w:val="24"/>
          <w:lang w:val="en-US"/>
        </w:rPr>
        <w:t>.</w:t>
      </w:r>
      <w:r w:rsidR="007E2EDE" w:rsidRPr="003D0A3E">
        <w:rPr>
          <w:rFonts w:ascii="Times New Roman" w:hAnsi="Times New Roman"/>
          <w:sz w:val="24"/>
          <w:szCs w:val="24"/>
          <w:lang w:val="en-US"/>
        </w:rPr>
        <w:t xml:space="preserve"> </w:t>
      </w:r>
      <w:r w:rsidRPr="0031403A">
        <w:rPr>
          <w:rFonts w:ascii="Times New Roman" w:hAnsi="Times New Roman"/>
          <w:sz w:val="24"/>
          <w:szCs w:val="24"/>
          <w:lang w:val="en-US"/>
        </w:rPr>
        <w:t xml:space="preserve">This can be associated </w:t>
      </w:r>
      <w:r w:rsidR="00B956B1" w:rsidRPr="0031403A">
        <w:rPr>
          <w:rFonts w:ascii="Times New Roman" w:hAnsi="Times New Roman"/>
          <w:sz w:val="24"/>
          <w:szCs w:val="24"/>
          <w:lang w:val="en-US"/>
        </w:rPr>
        <w:t xml:space="preserve">with </w:t>
      </w:r>
      <w:r w:rsidRPr="0031403A">
        <w:rPr>
          <w:rFonts w:ascii="Times New Roman" w:hAnsi="Times New Roman"/>
          <w:sz w:val="24"/>
          <w:szCs w:val="24"/>
          <w:lang w:val="en-US"/>
        </w:rPr>
        <w:t xml:space="preserve">a </w:t>
      </w:r>
      <w:r w:rsidR="00373E1B" w:rsidRPr="0031403A">
        <w:rPr>
          <w:rFonts w:ascii="Times New Roman" w:hAnsi="Times New Roman"/>
          <w:sz w:val="24"/>
          <w:szCs w:val="24"/>
          <w:lang w:val="en-US"/>
        </w:rPr>
        <w:t>better-organized</w:t>
      </w:r>
      <w:r w:rsidRPr="0031403A">
        <w:rPr>
          <w:rFonts w:ascii="Times New Roman" w:hAnsi="Times New Roman"/>
          <w:sz w:val="24"/>
          <w:szCs w:val="24"/>
          <w:lang w:val="en-US"/>
        </w:rPr>
        <w:t xml:space="preserve"> medium-order structure for this sample, </w:t>
      </w:r>
      <w:r w:rsidR="00366CDB">
        <w:rPr>
          <w:rFonts w:ascii="Times New Roman" w:hAnsi="Times New Roman"/>
          <w:sz w:val="24"/>
          <w:szCs w:val="24"/>
          <w:lang w:val="en-US"/>
        </w:rPr>
        <w:t>while</w:t>
      </w:r>
      <w:r w:rsidR="00366CDB" w:rsidRPr="0031403A">
        <w:rPr>
          <w:rFonts w:ascii="Times New Roman" w:hAnsi="Times New Roman"/>
          <w:sz w:val="24"/>
          <w:szCs w:val="24"/>
          <w:lang w:val="en-US"/>
        </w:rPr>
        <w:t xml:space="preserve"> </w:t>
      </w:r>
      <w:r w:rsidRPr="0031403A">
        <w:rPr>
          <w:rFonts w:ascii="Times New Roman" w:hAnsi="Times New Roman"/>
          <w:sz w:val="24"/>
          <w:szCs w:val="24"/>
          <w:lang w:val="en-US"/>
        </w:rPr>
        <w:t xml:space="preserve">the </w:t>
      </w:r>
      <w:r w:rsidR="00353A15" w:rsidRPr="003D0A3E">
        <w:rPr>
          <w:rFonts w:ascii="Times New Roman" w:hAnsi="Times New Roman"/>
          <w:sz w:val="24"/>
          <w:szCs w:val="24"/>
          <w:lang w:val="en-US"/>
        </w:rPr>
        <w:t>Nb</w:t>
      </w:r>
      <w:r w:rsidR="00353A15" w:rsidRPr="003D0A3E">
        <w:rPr>
          <w:rFonts w:ascii="Times New Roman" w:hAnsi="Times New Roman"/>
          <w:sz w:val="24"/>
          <w:szCs w:val="24"/>
          <w:vertAlign w:val="subscript"/>
          <w:lang w:val="en-US"/>
        </w:rPr>
        <w:t>2</w:t>
      </w:r>
      <w:r w:rsidR="00353A15" w:rsidRPr="003D0A3E">
        <w:rPr>
          <w:rFonts w:ascii="Times New Roman" w:hAnsi="Times New Roman"/>
          <w:sz w:val="24"/>
          <w:szCs w:val="24"/>
          <w:lang w:val="en-US"/>
        </w:rPr>
        <w:t>O</w:t>
      </w:r>
      <w:r w:rsidR="00353A15" w:rsidRPr="003D0A3E">
        <w:rPr>
          <w:rFonts w:ascii="Times New Roman" w:hAnsi="Times New Roman"/>
          <w:sz w:val="24"/>
          <w:szCs w:val="24"/>
          <w:vertAlign w:val="subscript"/>
          <w:lang w:val="en-US"/>
        </w:rPr>
        <w:t>5</w:t>
      </w:r>
      <w:r w:rsidR="00366CDB" w:rsidRPr="003D0A3E">
        <w:rPr>
          <w:rFonts w:ascii="Times New Roman" w:hAnsi="Times New Roman"/>
          <w:sz w:val="24"/>
          <w:szCs w:val="24"/>
          <w:vertAlign w:val="subscript"/>
          <w:lang w:val="en-US"/>
        </w:rPr>
        <w:t xml:space="preserve"> </w:t>
      </w:r>
      <w:r w:rsidRPr="0031403A">
        <w:rPr>
          <w:rFonts w:ascii="Times New Roman" w:hAnsi="Times New Roman"/>
          <w:sz w:val="24"/>
          <w:szCs w:val="24"/>
          <w:lang w:val="en-US"/>
        </w:rPr>
        <w:t xml:space="preserve">preserves </w:t>
      </w:r>
      <w:r w:rsidR="00835F6A" w:rsidRPr="0031403A">
        <w:rPr>
          <w:rFonts w:ascii="Times New Roman" w:hAnsi="Times New Roman"/>
          <w:sz w:val="24"/>
          <w:szCs w:val="24"/>
          <w:lang w:val="en-US"/>
        </w:rPr>
        <w:t>most of</w:t>
      </w:r>
      <w:r w:rsidR="00C95501">
        <w:rPr>
          <w:rFonts w:ascii="Times New Roman" w:hAnsi="Times New Roman"/>
          <w:sz w:val="24"/>
          <w:szCs w:val="24"/>
          <w:lang w:val="en-US"/>
        </w:rPr>
        <w:t xml:space="preserve"> </w:t>
      </w:r>
      <w:r w:rsidRPr="0031403A">
        <w:rPr>
          <w:rFonts w:ascii="Times New Roman" w:hAnsi="Times New Roman"/>
          <w:sz w:val="24"/>
          <w:szCs w:val="24"/>
          <w:lang w:val="en-US"/>
        </w:rPr>
        <w:t>the local structure (low-order</w:t>
      </w:r>
      <w:r w:rsidRPr="003D0A3E">
        <w:rPr>
          <w:rFonts w:ascii="Times New Roman" w:hAnsi="Times New Roman"/>
          <w:sz w:val="24"/>
          <w:szCs w:val="24"/>
          <w:lang w:val="en-US"/>
        </w:rPr>
        <w:t>).</w:t>
      </w:r>
      <w:r w:rsidR="00EC12D1" w:rsidRPr="003D0A3E">
        <w:rPr>
          <w:rFonts w:ascii="Times New Roman" w:hAnsi="Times New Roman"/>
          <w:sz w:val="24"/>
          <w:szCs w:val="24"/>
          <w:lang w:val="en-US"/>
        </w:rPr>
        <w:t xml:space="preserve"> Therefore, </w:t>
      </w:r>
      <w:r w:rsidR="00464303" w:rsidRPr="003D0A3E">
        <w:rPr>
          <w:rFonts w:ascii="Times New Roman" w:hAnsi="Times New Roman"/>
          <w:sz w:val="24"/>
          <w:szCs w:val="24"/>
          <w:lang w:val="en-US"/>
        </w:rPr>
        <w:t xml:space="preserve">it is possible to infer that </w:t>
      </w:r>
      <w:r w:rsidR="00B80ADB" w:rsidRPr="003D0A3E">
        <w:rPr>
          <w:rFonts w:ascii="Times New Roman" w:hAnsi="Times New Roman"/>
          <w:sz w:val="24"/>
          <w:szCs w:val="24"/>
          <w:lang w:val="en-US"/>
        </w:rPr>
        <w:t xml:space="preserve">the </w:t>
      </w:r>
      <w:r w:rsidR="00464303" w:rsidRPr="003D0A3E">
        <w:rPr>
          <w:rFonts w:ascii="Times New Roman" w:hAnsi="Times New Roman"/>
          <w:sz w:val="24"/>
          <w:szCs w:val="24"/>
          <w:lang w:val="en-US"/>
        </w:rPr>
        <w:t xml:space="preserve">synthesized </w:t>
      </w:r>
      <w:r w:rsidR="009661CD" w:rsidRPr="003D0A3E">
        <w:rPr>
          <w:rFonts w:ascii="Times New Roman" w:hAnsi="Times New Roman"/>
          <w:sz w:val="24"/>
          <w:szCs w:val="24"/>
          <w:lang w:val="en-US"/>
        </w:rPr>
        <w:t>PONb</w:t>
      </w:r>
      <w:r w:rsidR="00B134C8" w:rsidRPr="003D0A3E">
        <w:rPr>
          <w:rFonts w:ascii="Times New Roman" w:hAnsi="Times New Roman"/>
          <w:sz w:val="24"/>
          <w:szCs w:val="24"/>
          <w:lang w:val="en-US"/>
        </w:rPr>
        <w:t xml:space="preserve"> </w:t>
      </w:r>
      <w:r w:rsidR="00B80ADB" w:rsidRPr="003D0A3E">
        <w:rPr>
          <w:rFonts w:ascii="Times New Roman" w:hAnsi="Times New Roman"/>
          <w:sz w:val="24"/>
          <w:szCs w:val="24"/>
          <w:lang w:val="en-US"/>
        </w:rPr>
        <w:t>presents a</w:t>
      </w:r>
      <w:r w:rsidR="008710FD" w:rsidRPr="003D0A3E">
        <w:rPr>
          <w:rFonts w:ascii="Times New Roman" w:hAnsi="Times New Roman"/>
          <w:sz w:val="24"/>
          <w:szCs w:val="24"/>
          <w:lang w:val="en-US"/>
        </w:rPr>
        <w:t xml:space="preserve"> unique</w:t>
      </w:r>
      <w:r w:rsidR="00EA31E6" w:rsidRPr="003D0A3E">
        <w:rPr>
          <w:rFonts w:ascii="Times New Roman" w:hAnsi="Times New Roman"/>
          <w:sz w:val="24"/>
          <w:szCs w:val="24"/>
          <w:lang w:val="en-US"/>
        </w:rPr>
        <w:t xml:space="preserve"> and</w:t>
      </w:r>
      <w:r w:rsidR="00B80ADB" w:rsidRPr="003D0A3E">
        <w:rPr>
          <w:rFonts w:ascii="Times New Roman" w:hAnsi="Times New Roman"/>
          <w:sz w:val="24"/>
          <w:szCs w:val="24"/>
          <w:lang w:val="en-US"/>
        </w:rPr>
        <w:t xml:space="preserve"> different crystalline structure </w:t>
      </w:r>
      <w:r w:rsidR="00464303" w:rsidRPr="003D0A3E">
        <w:rPr>
          <w:rFonts w:ascii="Times New Roman" w:hAnsi="Times New Roman"/>
          <w:sz w:val="24"/>
          <w:szCs w:val="24"/>
          <w:lang w:val="en-US"/>
        </w:rPr>
        <w:t xml:space="preserve">than </w:t>
      </w:r>
      <w:r w:rsidR="00010412" w:rsidRPr="003D0A3E">
        <w:rPr>
          <w:rFonts w:ascii="Times New Roman" w:hAnsi="Times New Roman"/>
          <w:sz w:val="24"/>
          <w:szCs w:val="24"/>
          <w:lang w:val="en-US"/>
        </w:rPr>
        <w:t>th</w:t>
      </w:r>
      <w:r w:rsidR="004F7230" w:rsidRPr="003D0A3E">
        <w:rPr>
          <w:rFonts w:ascii="Times New Roman" w:hAnsi="Times New Roman"/>
          <w:sz w:val="24"/>
          <w:szCs w:val="24"/>
          <w:lang w:val="en-US"/>
        </w:rPr>
        <w:t>e</w:t>
      </w:r>
      <w:r w:rsidR="00EA31E6" w:rsidRPr="003D0A3E">
        <w:rPr>
          <w:rFonts w:ascii="Times New Roman" w:hAnsi="Times New Roman"/>
          <w:sz w:val="24"/>
          <w:szCs w:val="24"/>
          <w:lang w:val="en-US"/>
        </w:rPr>
        <w:t xml:space="preserve"> </w:t>
      </w:r>
      <w:r w:rsidR="00464303" w:rsidRPr="003D0A3E">
        <w:rPr>
          <w:rFonts w:ascii="Times New Roman" w:hAnsi="Times New Roman"/>
          <w:sz w:val="24"/>
          <w:szCs w:val="24"/>
          <w:lang w:val="en-US"/>
        </w:rPr>
        <w:t>Nb</w:t>
      </w:r>
      <w:r w:rsidR="00464303" w:rsidRPr="003D0A3E">
        <w:rPr>
          <w:rFonts w:ascii="Times New Roman" w:hAnsi="Times New Roman"/>
          <w:sz w:val="24"/>
          <w:szCs w:val="24"/>
          <w:vertAlign w:val="subscript"/>
          <w:lang w:val="en-US"/>
        </w:rPr>
        <w:t>2</w:t>
      </w:r>
      <w:r w:rsidR="00464303" w:rsidRPr="003D0A3E">
        <w:rPr>
          <w:rFonts w:ascii="Times New Roman" w:hAnsi="Times New Roman"/>
          <w:sz w:val="24"/>
          <w:szCs w:val="24"/>
          <w:lang w:val="en-US"/>
        </w:rPr>
        <w:t>O</w:t>
      </w:r>
      <w:r w:rsidR="00464303" w:rsidRPr="003D0A3E">
        <w:rPr>
          <w:rFonts w:ascii="Times New Roman" w:hAnsi="Times New Roman"/>
          <w:sz w:val="24"/>
          <w:szCs w:val="24"/>
          <w:vertAlign w:val="subscript"/>
          <w:lang w:val="en-US"/>
        </w:rPr>
        <w:t>5</w:t>
      </w:r>
      <w:r w:rsidR="0085318A" w:rsidRPr="003D0A3E">
        <w:rPr>
          <w:rFonts w:ascii="Times New Roman" w:hAnsi="Times New Roman"/>
          <w:sz w:val="24"/>
          <w:szCs w:val="24"/>
          <w:lang w:val="en-US"/>
        </w:rPr>
        <w:t>.</w:t>
      </w:r>
      <w:r w:rsidR="00B134C8" w:rsidRPr="003D0A3E">
        <w:rPr>
          <w:rFonts w:ascii="Times New Roman" w:hAnsi="Times New Roman"/>
          <w:sz w:val="24"/>
          <w:szCs w:val="24"/>
          <w:lang w:val="en-US"/>
        </w:rPr>
        <w:t xml:space="preserve"> </w:t>
      </w:r>
      <w:r w:rsidR="00C143B7" w:rsidRPr="003D0A3E">
        <w:rPr>
          <w:rFonts w:ascii="Times New Roman" w:hAnsi="Times New Roman"/>
          <w:sz w:val="24"/>
          <w:szCs w:val="24"/>
          <w:lang w:val="en-US"/>
        </w:rPr>
        <w:t xml:space="preserve">The </w:t>
      </w:r>
      <w:r w:rsidR="009661CD" w:rsidRPr="003D0A3E">
        <w:rPr>
          <w:rFonts w:ascii="Times New Roman" w:hAnsi="Times New Roman"/>
          <w:sz w:val="24"/>
          <w:szCs w:val="24"/>
          <w:lang w:val="en-US"/>
        </w:rPr>
        <w:t>PONb</w:t>
      </w:r>
      <w:r w:rsidR="00C143B7" w:rsidRPr="003D0A3E">
        <w:rPr>
          <w:rFonts w:ascii="Times New Roman" w:hAnsi="Times New Roman"/>
          <w:sz w:val="24"/>
          <w:szCs w:val="24"/>
          <w:lang w:val="en-US"/>
        </w:rPr>
        <w:t xml:space="preserve"> linked to MB</w:t>
      </w:r>
      <w:r w:rsidR="00054F2E" w:rsidRPr="003D0A3E">
        <w:rPr>
          <w:rFonts w:ascii="Times New Roman" w:hAnsi="Times New Roman"/>
          <w:sz w:val="24"/>
          <w:szCs w:val="24"/>
          <w:lang w:val="en-US"/>
        </w:rPr>
        <w:t xml:space="preserve"> species</w:t>
      </w:r>
      <w:r w:rsidR="00C143B7" w:rsidRPr="003D0A3E">
        <w:rPr>
          <w:rFonts w:ascii="Times New Roman" w:hAnsi="Times New Roman"/>
          <w:sz w:val="24"/>
          <w:szCs w:val="24"/>
          <w:lang w:val="en-US"/>
        </w:rPr>
        <w:t xml:space="preserve"> generates the Lara structure</w:t>
      </w:r>
      <w:r w:rsidR="00054F2E" w:rsidRPr="003D0A3E">
        <w:rPr>
          <w:rFonts w:ascii="Times New Roman" w:hAnsi="Times New Roman"/>
          <w:sz w:val="24"/>
          <w:szCs w:val="24"/>
          <w:lang w:val="en-US"/>
        </w:rPr>
        <w:t xml:space="preserve"> (</w:t>
      </w:r>
      <w:r w:rsidR="009661CD" w:rsidRPr="003D0A3E">
        <w:rPr>
          <w:rFonts w:ascii="Times New Roman" w:hAnsi="Times New Roman"/>
          <w:sz w:val="24"/>
          <w:szCs w:val="24"/>
          <w:lang w:val="en-US"/>
        </w:rPr>
        <w:t>PONb</w:t>
      </w:r>
      <w:r w:rsidR="00054F2E" w:rsidRPr="003D0A3E">
        <w:rPr>
          <w:rFonts w:ascii="Times New Roman" w:hAnsi="Times New Roman"/>
          <w:sz w:val="24"/>
          <w:szCs w:val="24"/>
          <w:lang w:val="en-US"/>
        </w:rPr>
        <w:t>-MB).</w:t>
      </w:r>
    </w:p>
    <w:p w14:paraId="7A8E2F75" w14:textId="123FEEAA" w:rsidR="00644E72" w:rsidRPr="003D0A3E" w:rsidRDefault="000F641F" w:rsidP="00222AE3">
      <w:pPr>
        <w:spacing w:after="0" w:line="480" w:lineRule="auto"/>
        <w:jc w:val="both"/>
        <w:rPr>
          <w:rFonts w:ascii="Times New Roman" w:hAnsi="Times New Roman"/>
          <w:sz w:val="24"/>
          <w:szCs w:val="24"/>
          <w:lang w:val="en-US"/>
        </w:rPr>
      </w:pPr>
      <w:r w:rsidRPr="000F641F">
        <w:rPr>
          <w:noProof/>
        </w:rPr>
        <w:drawing>
          <wp:inline distT="0" distB="0" distL="0" distR="0" wp14:anchorId="381FA1A4" wp14:editId="0E1ECE5D">
            <wp:extent cx="2837781" cy="2454487"/>
            <wp:effectExtent l="0" t="0" r="0" b="0"/>
            <wp:docPr id="204382790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2033" cy="2466814"/>
                    </a:xfrm>
                    <a:prstGeom prst="rect">
                      <a:avLst/>
                    </a:prstGeom>
                    <a:noFill/>
                    <a:ln>
                      <a:noFill/>
                    </a:ln>
                  </pic:spPr>
                </pic:pic>
              </a:graphicData>
            </a:graphic>
          </wp:inline>
        </w:drawing>
      </w:r>
      <w:r w:rsidR="000C165F">
        <w:rPr>
          <w:rFonts w:ascii="Times New Roman" w:hAnsi="Times New Roman"/>
          <w:sz w:val="24"/>
          <w:szCs w:val="24"/>
          <w:lang w:val="en-US"/>
        </w:rPr>
        <w:t xml:space="preserve"> </w:t>
      </w:r>
      <w:r w:rsidR="004F7230">
        <w:rPr>
          <w:rFonts w:ascii="Times New Roman" w:hAnsi="Times New Roman"/>
          <w:sz w:val="24"/>
          <w:szCs w:val="24"/>
          <w:lang w:val="en-US"/>
        </w:rPr>
        <w:t xml:space="preserve"> </w:t>
      </w:r>
      <w:r w:rsidR="00B27280">
        <w:rPr>
          <w:rFonts w:ascii="Times New Roman" w:hAnsi="Times New Roman"/>
          <w:sz w:val="24"/>
          <w:szCs w:val="24"/>
          <w:lang w:val="en-US"/>
        </w:rPr>
        <w:t xml:space="preserve"> </w:t>
      </w:r>
      <w:r w:rsidR="00081325" w:rsidRPr="00081325">
        <w:rPr>
          <w:noProof/>
        </w:rPr>
        <w:drawing>
          <wp:inline distT="0" distB="0" distL="0" distR="0" wp14:anchorId="3FCFC1D9" wp14:editId="3C2DD481">
            <wp:extent cx="2899833" cy="2451893"/>
            <wp:effectExtent l="0" t="0" r="0" b="0"/>
            <wp:docPr id="517921546"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99833" cy="2451893"/>
                    </a:xfrm>
                    <a:prstGeom prst="rect">
                      <a:avLst/>
                    </a:prstGeom>
                    <a:noFill/>
                    <a:ln>
                      <a:noFill/>
                    </a:ln>
                  </pic:spPr>
                </pic:pic>
              </a:graphicData>
            </a:graphic>
          </wp:inline>
        </w:drawing>
      </w:r>
    </w:p>
    <w:p w14:paraId="7CC79BD4" w14:textId="5F176A12" w:rsidR="00856D55" w:rsidRPr="003D0A3E" w:rsidRDefault="00126E8A" w:rsidP="00222AE3">
      <w:pPr>
        <w:spacing w:after="0" w:line="480" w:lineRule="auto"/>
        <w:rPr>
          <w:rFonts w:ascii="Times New Roman" w:hAnsi="Times New Roman"/>
          <w:sz w:val="24"/>
          <w:szCs w:val="24"/>
          <w:lang w:val="en-US"/>
        </w:rPr>
      </w:pPr>
      <w:r w:rsidRPr="00153FF0">
        <w:rPr>
          <w:rFonts w:ascii="Times New Roman" w:hAnsi="Times New Roman"/>
          <w:b/>
          <w:bCs/>
          <w:sz w:val="24"/>
          <w:szCs w:val="24"/>
          <w:lang w:val="en-US"/>
        </w:rPr>
        <w:t xml:space="preserve">Figure </w:t>
      </w:r>
      <w:r w:rsidR="00373E1B" w:rsidRPr="00153FF0">
        <w:rPr>
          <w:rFonts w:ascii="Times New Roman" w:hAnsi="Times New Roman"/>
          <w:b/>
          <w:bCs/>
          <w:sz w:val="24"/>
          <w:szCs w:val="24"/>
          <w:lang w:val="en-US"/>
        </w:rPr>
        <w:t>S5</w:t>
      </w:r>
      <w:r w:rsidR="008C4428" w:rsidRPr="00153FF0">
        <w:rPr>
          <w:rFonts w:ascii="Times New Roman" w:hAnsi="Times New Roman"/>
          <w:b/>
          <w:bCs/>
          <w:sz w:val="24"/>
          <w:szCs w:val="24"/>
          <w:lang w:val="en-US"/>
        </w:rPr>
        <w:t>.</w:t>
      </w:r>
      <w:r w:rsidRPr="00153FF0">
        <w:rPr>
          <w:rFonts w:ascii="Times New Roman" w:hAnsi="Times New Roman"/>
          <w:sz w:val="24"/>
          <w:szCs w:val="24"/>
          <w:lang w:val="en-US"/>
        </w:rPr>
        <w:t xml:space="preserve"> (a) </w:t>
      </w:r>
      <w:r w:rsidR="003D0A3E">
        <w:rPr>
          <w:rFonts w:ascii="Times New Roman" w:hAnsi="Times New Roman"/>
          <w:sz w:val="24"/>
          <w:szCs w:val="24"/>
          <w:lang w:val="en-US"/>
        </w:rPr>
        <w:t>Structure</w:t>
      </w:r>
      <w:r w:rsidR="009A7204">
        <w:rPr>
          <w:rFonts w:ascii="Times New Roman" w:hAnsi="Times New Roman"/>
          <w:sz w:val="24"/>
          <w:szCs w:val="24"/>
          <w:lang w:val="en-US"/>
        </w:rPr>
        <w:t xml:space="preserve"> </w:t>
      </w:r>
      <w:r w:rsidR="003D0A3E">
        <w:rPr>
          <w:rFonts w:ascii="Times New Roman" w:hAnsi="Times New Roman"/>
          <w:sz w:val="24"/>
          <w:szCs w:val="24"/>
          <w:lang w:val="en-US"/>
        </w:rPr>
        <w:t>function</w:t>
      </w:r>
      <w:r w:rsidRPr="00153FF0">
        <w:rPr>
          <w:rFonts w:ascii="Times New Roman" w:hAnsi="Times New Roman"/>
          <w:sz w:val="24"/>
          <w:szCs w:val="24"/>
          <w:lang w:val="en-US"/>
        </w:rPr>
        <w:t xml:space="preserve"> and (b) PDF patterns (G(r</w:t>
      </w:r>
      <w:r w:rsidRPr="003D0A3E">
        <w:rPr>
          <w:rFonts w:ascii="Times New Roman" w:hAnsi="Times New Roman"/>
          <w:sz w:val="24"/>
          <w:szCs w:val="24"/>
          <w:lang w:val="en-US"/>
        </w:rPr>
        <w:t>)) for</w:t>
      </w:r>
      <w:r w:rsidR="00491456" w:rsidRPr="003D0A3E">
        <w:rPr>
          <w:rFonts w:ascii="Times New Roman" w:hAnsi="Times New Roman"/>
          <w:sz w:val="24"/>
          <w:szCs w:val="24"/>
          <w:lang w:val="en-US"/>
        </w:rPr>
        <w:t xml:space="preserve"> </w:t>
      </w:r>
      <w:r w:rsidR="009661CD" w:rsidRPr="003D0A3E">
        <w:rPr>
          <w:rFonts w:ascii="Times New Roman" w:hAnsi="Times New Roman"/>
          <w:sz w:val="24"/>
          <w:szCs w:val="24"/>
          <w:lang w:val="en-US"/>
        </w:rPr>
        <w:t>PONb</w:t>
      </w:r>
      <w:r w:rsidR="00491456" w:rsidRPr="003D0A3E">
        <w:rPr>
          <w:rFonts w:ascii="Times New Roman" w:hAnsi="Times New Roman"/>
          <w:sz w:val="24"/>
          <w:szCs w:val="24"/>
          <w:lang w:val="en-US"/>
        </w:rPr>
        <w:t xml:space="preserve"> after lyophilization</w:t>
      </w:r>
      <w:r w:rsidR="00893C8F" w:rsidRPr="003D0A3E">
        <w:rPr>
          <w:rFonts w:ascii="Times New Roman" w:hAnsi="Times New Roman"/>
          <w:sz w:val="24"/>
          <w:szCs w:val="24"/>
          <w:lang w:val="en-US"/>
        </w:rPr>
        <w:t xml:space="preserve"> and </w:t>
      </w:r>
      <w:r w:rsidR="00424A0C" w:rsidRPr="003D0A3E">
        <w:rPr>
          <w:rFonts w:ascii="Times New Roman" w:hAnsi="Times New Roman"/>
          <w:sz w:val="24"/>
          <w:szCs w:val="24"/>
          <w:lang w:val="en-US"/>
        </w:rPr>
        <w:t xml:space="preserve">its precursor, </w:t>
      </w:r>
      <w:r w:rsidR="00893C8F" w:rsidRPr="003D0A3E">
        <w:rPr>
          <w:rFonts w:ascii="Times New Roman" w:hAnsi="Times New Roman"/>
          <w:sz w:val="24"/>
          <w:szCs w:val="24"/>
          <w:lang w:val="en-US"/>
        </w:rPr>
        <w:t>the Nb</w:t>
      </w:r>
      <w:r w:rsidR="00893C8F" w:rsidRPr="003D0A3E">
        <w:rPr>
          <w:rFonts w:ascii="Times New Roman" w:hAnsi="Times New Roman"/>
          <w:sz w:val="24"/>
          <w:szCs w:val="24"/>
          <w:vertAlign w:val="subscript"/>
          <w:lang w:val="en-US"/>
        </w:rPr>
        <w:t>2</w:t>
      </w:r>
      <w:r w:rsidR="00893C8F" w:rsidRPr="003D0A3E">
        <w:rPr>
          <w:rFonts w:ascii="Times New Roman" w:hAnsi="Times New Roman"/>
          <w:sz w:val="24"/>
          <w:szCs w:val="24"/>
          <w:lang w:val="en-US"/>
        </w:rPr>
        <w:t>O</w:t>
      </w:r>
      <w:r w:rsidR="00893C8F" w:rsidRPr="003D0A3E">
        <w:rPr>
          <w:rFonts w:ascii="Times New Roman" w:hAnsi="Times New Roman"/>
          <w:sz w:val="24"/>
          <w:szCs w:val="24"/>
          <w:vertAlign w:val="subscript"/>
          <w:lang w:val="en-US"/>
        </w:rPr>
        <w:t>5</w:t>
      </w:r>
      <w:r w:rsidR="00796C83" w:rsidRPr="003D0A3E">
        <w:rPr>
          <w:rFonts w:ascii="Times New Roman" w:hAnsi="Times New Roman"/>
          <w:sz w:val="24"/>
          <w:szCs w:val="24"/>
          <w:vertAlign w:val="subscript"/>
          <w:lang w:val="en-US"/>
        </w:rPr>
        <w:t>.</w:t>
      </w:r>
    </w:p>
    <w:p w14:paraId="3AAFB7AA" w14:textId="77777777" w:rsidR="00893C8F" w:rsidRDefault="00893C8F" w:rsidP="00222AE3">
      <w:pPr>
        <w:spacing w:after="0" w:line="480" w:lineRule="auto"/>
        <w:jc w:val="both"/>
        <w:rPr>
          <w:rFonts w:ascii="Times New Roman" w:hAnsi="Times New Roman"/>
          <w:color w:val="FF0000"/>
          <w:sz w:val="24"/>
          <w:szCs w:val="24"/>
          <w:lang w:val="en-US"/>
        </w:rPr>
      </w:pPr>
    </w:p>
    <w:p w14:paraId="01E1A50E" w14:textId="77777777" w:rsidR="003D0A3E" w:rsidRDefault="003D0A3E" w:rsidP="00222AE3">
      <w:pPr>
        <w:spacing w:after="0" w:line="480" w:lineRule="auto"/>
        <w:jc w:val="both"/>
        <w:rPr>
          <w:rFonts w:ascii="Times New Roman" w:hAnsi="Times New Roman"/>
          <w:color w:val="FF0000"/>
          <w:sz w:val="24"/>
          <w:szCs w:val="24"/>
          <w:lang w:val="en-US"/>
        </w:rPr>
      </w:pPr>
    </w:p>
    <w:p w14:paraId="38EEB0B3" w14:textId="77777777" w:rsidR="003D0A3E" w:rsidRDefault="003D0A3E" w:rsidP="00126E8A">
      <w:pPr>
        <w:spacing w:after="0" w:line="480" w:lineRule="auto"/>
        <w:jc w:val="both"/>
        <w:rPr>
          <w:rFonts w:ascii="Times New Roman" w:hAnsi="Times New Roman"/>
          <w:color w:val="FF0000"/>
          <w:sz w:val="24"/>
          <w:szCs w:val="24"/>
          <w:lang w:val="en-US"/>
        </w:rPr>
      </w:pPr>
    </w:p>
    <w:p w14:paraId="183200B5" w14:textId="3C822201" w:rsidR="00676AA1" w:rsidRPr="00573749" w:rsidRDefault="00676AA1" w:rsidP="003C77B9">
      <w:pPr>
        <w:spacing w:after="0" w:line="360" w:lineRule="auto"/>
        <w:ind w:firstLine="357"/>
        <w:jc w:val="both"/>
        <w:rPr>
          <w:rFonts w:ascii="Times New Roman" w:eastAsia="Times New Roman" w:hAnsi="Times New Roman"/>
          <w:b/>
          <w:bCs/>
          <w:sz w:val="24"/>
          <w:szCs w:val="24"/>
          <w:lang w:val="en-US"/>
        </w:rPr>
      </w:pPr>
      <w:r w:rsidRPr="00573749">
        <w:rPr>
          <w:rFonts w:ascii="Times New Roman" w:eastAsia="Times New Roman" w:hAnsi="Times New Roman"/>
          <w:b/>
          <w:bCs/>
          <w:sz w:val="24"/>
          <w:szCs w:val="24"/>
          <w:lang w:val="en-US"/>
        </w:rPr>
        <w:t>REFERENCES</w:t>
      </w:r>
    </w:p>
    <w:p w14:paraId="6F3E6220" w14:textId="791681C0" w:rsidR="00303C26" w:rsidRPr="00303C26" w:rsidRDefault="00F37DD5" w:rsidP="00303C26">
      <w:pPr>
        <w:widowControl w:val="0"/>
        <w:autoSpaceDE w:val="0"/>
        <w:autoSpaceDN w:val="0"/>
        <w:adjustRightInd w:val="0"/>
        <w:spacing w:after="0" w:line="360" w:lineRule="auto"/>
        <w:ind w:left="640" w:hanging="640"/>
        <w:rPr>
          <w:rFonts w:ascii="Times New Roman" w:hAnsi="Times New Roman"/>
          <w:noProof/>
          <w:sz w:val="24"/>
        </w:rPr>
      </w:pPr>
      <w:r>
        <w:rPr>
          <w:rFonts w:ascii="Times New Roman" w:eastAsia="Times New Roman" w:hAnsi="Times New Roman"/>
          <w:b/>
          <w:bCs/>
          <w:sz w:val="24"/>
          <w:szCs w:val="24"/>
        </w:rPr>
        <w:fldChar w:fldCharType="begin" w:fldLock="1"/>
      </w:r>
      <w:r w:rsidRPr="00573749">
        <w:rPr>
          <w:rFonts w:ascii="Times New Roman" w:eastAsia="Times New Roman" w:hAnsi="Times New Roman"/>
          <w:b/>
          <w:bCs/>
          <w:sz w:val="24"/>
          <w:szCs w:val="24"/>
          <w:lang w:val="en-US"/>
        </w:rPr>
        <w:instrText xml:space="preserve">ADDIN Mendeley Bibliography CSL_BIBLIOGRAPHY </w:instrText>
      </w:r>
      <w:r>
        <w:rPr>
          <w:rFonts w:ascii="Times New Roman" w:eastAsia="Times New Roman" w:hAnsi="Times New Roman"/>
          <w:b/>
          <w:bCs/>
          <w:sz w:val="24"/>
          <w:szCs w:val="24"/>
        </w:rPr>
        <w:fldChar w:fldCharType="separate"/>
      </w:r>
      <w:r w:rsidR="00303C26" w:rsidRPr="00303C26">
        <w:rPr>
          <w:rFonts w:ascii="Times New Roman" w:hAnsi="Times New Roman"/>
          <w:noProof/>
          <w:sz w:val="24"/>
        </w:rPr>
        <w:t>1.</w:t>
      </w:r>
      <w:r w:rsidR="00303C26" w:rsidRPr="00303C26">
        <w:rPr>
          <w:rFonts w:ascii="Times New Roman" w:hAnsi="Times New Roman"/>
          <w:noProof/>
          <w:sz w:val="24"/>
        </w:rPr>
        <w:tab/>
        <w:t xml:space="preserve">Geng, Q.; Liu, Q.; Ma, P.; Wang, J.; Niu, J. Synthesis, Crystal Structure and Photocatalytic Properties of an Unprecedented Arsenic-Disubstituted Lindqvist-Type Peroxopolyoxoniobate Ion: {As2Nb4(O2)4O14H1.5}4.5−. </w:t>
      </w:r>
      <w:r w:rsidR="00303C26" w:rsidRPr="00303C26">
        <w:rPr>
          <w:rFonts w:ascii="Times New Roman" w:hAnsi="Times New Roman"/>
          <w:i/>
          <w:iCs/>
          <w:noProof/>
          <w:sz w:val="24"/>
        </w:rPr>
        <w:t>Dalt. Trans</w:t>
      </w:r>
      <w:r w:rsidR="00303C26" w:rsidRPr="00303C26">
        <w:rPr>
          <w:rFonts w:ascii="Times New Roman" w:hAnsi="Times New Roman"/>
          <w:noProof/>
          <w:sz w:val="24"/>
        </w:rPr>
        <w:t xml:space="preserve"> </w:t>
      </w:r>
      <w:r w:rsidR="00303C26" w:rsidRPr="00303C26">
        <w:rPr>
          <w:rFonts w:ascii="Times New Roman" w:hAnsi="Times New Roman"/>
          <w:b/>
          <w:bCs/>
          <w:noProof/>
          <w:sz w:val="24"/>
        </w:rPr>
        <w:t>43</w:t>
      </w:r>
      <w:r w:rsidR="00303C26" w:rsidRPr="00303C26">
        <w:rPr>
          <w:rFonts w:ascii="Times New Roman" w:hAnsi="Times New Roman"/>
          <w:noProof/>
          <w:sz w:val="24"/>
        </w:rPr>
        <w:t>, 9843–9846 (2014).</w:t>
      </w:r>
    </w:p>
    <w:p w14:paraId="47476381" w14:textId="77777777" w:rsidR="00303C26" w:rsidRPr="00303C26" w:rsidRDefault="00303C26" w:rsidP="00303C26">
      <w:pPr>
        <w:widowControl w:val="0"/>
        <w:autoSpaceDE w:val="0"/>
        <w:autoSpaceDN w:val="0"/>
        <w:adjustRightInd w:val="0"/>
        <w:spacing w:after="0" w:line="360" w:lineRule="auto"/>
        <w:ind w:left="640" w:hanging="640"/>
        <w:rPr>
          <w:rFonts w:ascii="Times New Roman" w:hAnsi="Times New Roman"/>
          <w:noProof/>
          <w:sz w:val="24"/>
        </w:rPr>
      </w:pPr>
      <w:r w:rsidRPr="00303C26">
        <w:rPr>
          <w:rFonts w:ascii="Times New Roman" w:hAnsi="Times New Roman"/>
          <w:noProof/>
          <w:sz w:val="24"/>
        </w:rPr>
        <w:t>2.</w:t>
      </w:r>
      <w:r w:rsidRPr="00303C26">
        <w:rPr>
          <w:rFonts w:ascii="Times New Roman" w:hAnsi="Times New Roman"/>
          <w:noProof/>
          <w:sz w:val="24"/>
        </w:rPr>
        <w:tab/>
        <w:t xml:space="preserve">Si, Y.-L.; Wang, E.-B. Theoretical Study of the Electronic Properties of Peroxohexaniobate, [H3Nb6O13(O2)6]5-, by DFT. </w:t>
      </w:r>
      <w:r w:rsidRPr="00303C26">
        <w:rPr>
          <w:rFonts w:ascii="Times New Roman" w:hAnsi="Times New Roman"/>
          <w:i/>
          <w:iCs/>
          <w:noProof/>
          <w:sz w:val="24"/>
        </w:rPr>
        <w:t>Mol. Phys</w:t>
      </w:r>
      <w:r w:rsidRPr="00303C26">
        <w:rPr>
          <w:rFonts w:ascii="Times New Roman" w:hAnsi="Times New Roman"/>
          <w:noProof/>
          <w:sz w:val="24"/>
        </w:rPr>
        <w:t xml:space="preserve"> </w:t>
      </w:r>
      <w:r w:rsidRPr="00303C26">
        <w:rPr>
          <w:rFonts w:ascii="Times New Roman" w:hAnsi="Times New Roman"/>
          <w:b/>
          <w:bCs/>
          <w:noProof/>
          <w:sz w:val="24"/>
        </w:rPr>
        <w:t>107</w:t>
      </w:r>
      <w:r w:rsidRPr="00303C26">
        <w:rPr>
          <w:rFonts w:ascii="Times New Roman" w:hAnsi="Times New Roman"/>
          <w:noProof/>
          <w:sz w:val="24"/>
        </w:rPr>
        <w:t>, 1521–1526 (2009).</w:t>
      </w:r>
    </w:p>
    <w:p w14:paraId="18C12BB3" w14:textId="77777777" w:rsidR="00303C26" w:rsidRPr="00303C26" w:rsidRDefault="00303C26" w:rsidP="00303C26">
      <w:pPr>
        <w:widowControl w:val="0"/>
        <w:autoSpaceDE w:val="0"/>
        <w:autoSpaceDN w:val="0"/>
        <w:adjustRightInd w:val="0"/>
        <w:spacing w:after="0" w:line="360" w:lineRule="auto"/>
        <w:ind w:left="640" w:hanging="640"/>
        <w:rPr>
          <w:rFonts w:ascii="Times New Roman" w:hAnsi="Times New Roman"/>
          <w:noProof/>
          <w:sz w:val="24"/>
        </w:rPr>
      </w:pPr>
      <w:r w:rsidRPr="00303C26">
        <w:rPr>
          <w:rFonts w:ascii="Times New Roman" w:hAnsi="Times New Roman"/>
          <w:noProof/>
          <w:sz w:val="24"/>
        </w:rPr>
        <w:t>3.</w:t>
      </w:r>
      <w:r w:rsidRPr="00303C26">
        <w:rPr>
          <w:rFonts w:ascii="Times New Roman" w:hAnsi="Times New Roman"/>
          <w:noProof/>
          <w:sz w:val="24"/>
        </w:rPr>
        <w:tab/>
        <w:t xml:space="preserve">Deblonde, G. J. P.; Coelho-Diogo, C.; Chagnes, A.; Cote, G.; Smith, M. E.; Hanna, J. V.; Iuga, D.; Bonhomme, C. Multinuclear Solid-State NMR Investigation of Hexaniobate and Hexatantalate Compounds. </w:t>
      </w:r>
      <w:r w:rsidRPr="00303C26">
        <w:rPr>
          <w:rFonts w:ascii="Times New Roman" w:hAnsi="Times New Roman"/>
          <w:i/>
          <w:iCs/>
          <w:noProof/>
          <w:sz w:val="24"/>
        </w:rPr>
        <w:t>Inorg. Chem.</w:t>
      </w:r>
      <w:r w:rsidRPr="00303C26">
        <w:rPr>
          <w:rFonts w:ascii="Times New Roman" w:hAnsi="Times New Roman"/>
          <w:noProof/>
          <w:sz w:val="24"/>
        </w:rPr>
        <w:t xml:space="preserve"> </w:t>
      </w:r>
      <w:r w:rsidRPr="00303C26">
        <w:rPr>
          <w:rFonts w:ascii="Times New Roman" w:hAnsi="Times New Roman"/>
          <w:b/>
          <w:bCs/>
          <w:noProof/>
          <w:sz w:val="24"/>
        </w:rPr>
        <w:t>55</w:t>
      </w:r>
      <w:r w:rsidRPr="00303C26">
        <w:rPr>
          <w:rFonts w:ascii="Times New Roman" w:hAnsi="Times New Roman"/>
          <w:noProof/>
          <w:sz w:val="24"/>
        </w:rPr>
        <w:t>, 5946–5956 (2016).</w:t>
      </w:r>
    </w:p>
    <w:p w14:paraId="45B631B7" w14:textId="77777777" w:rsidR="00303C26" w:rsidRPr="00303C26" w:rsidRDefault="00303C26" w:rsidP="00303C26">
      <w:pPr>
        <w:widowControl w:val="0"/>
        <w:autoSpaceDE w:val="0"/>
        <w:autoSpaceDN w:val="0"/>
        <w:adjustRightInd w:val="0"/>
        <w:spacing w:after="0" w:line="360" w:lineRule="auto"/>
        <w:ind w:left="640" w:hanging="640"/>
        <w:rPr>
          <w:rFonts w:ascii="Times New Roman" w:hAnsi="Times New Roman"/>
          <w:noProof/>
          <w:sz w:val="24"/>
        </w:rPr>
      </w:pPr>
      <w:r w:rsidRPr="00303C26">
        <w:rPr>
          <w:rFonts w:ascii="Times New Roman" w:hAnsi="Times New Roman"/>
          <w:noProof/>
          <w:sz w:val="24"/>
        </w:rPr>
        <w:t>4.</w:t>
      </w:r>
      <w:r w:rsidRPr="00303C26">
        <w:rPr>
          <w:rFonts w:ascii="Times New Roman" w:hAnsi="Times New Roman"/>
          <w:noProof/>
          <w:sz w:val="24"/>
        </w:rPr>
        <w:tab/>
        <w:t xml:space="preserve">McQuarrie, D. A. </w:t>
      </w:r>
      <w:r w:rsidRPr="00303C26">
        <w:rPr>
          <w:rFonts w:ascii="Times New Roman" w:hAnsi="Times New Roman"/>
          <w:i/>
          <w:iCs/>
          <w:noProof/>
          <w:sz w:val="24"/>
        </w:rPr>
        <w:t>Statistical Thermodynamics</w:t>
      </w:r>
      <w:r w:rsidRPr="00303C26">
        <w:rPr>
          <w:rFonts w:ascii="Times New Roman" w:hAnsi="Times New Roman"/>
          <w:noProof/>
          <w:sz w:val="24"/>
        </w:rPr>
        <w:t>. (University Science Books, 1973).</w:t>
      </w:r>
    </w:p>
    <w:p w14:paraId="799E2274" w14:textId="77777777" w:rsidR="00303C26" w:rsidRPr="00303C26" w:rsidRDefault="00303C26" w:rsidP="00303C26">
      <w:pPr>
        <w:widowControl w:val="0"/>
        <w:autoSpaceDE w:val="0"/>
        <w:autoSpaceDN w:val="0"/>
        <w:adjustRightInd w:val="0"/>
        <w:spacing w:after="0" w:line="360" w:lineRule="auto"/>
        <w:ind w:left="640" w:hanging="640"/>
        <w:rPr>
          <w:rFonts w:ascii="Times New Roman" w:hAnsi="Times New Roman"/>
          <w:noProof/>
          <w:sz w:val="24"/>
        </w:rPr>
      </w:pPr>
      <w:r w:rsidRPr="00303C26">
        <w:rPr>
          <w:rFonts w:ascii="Times New Roman" w:hAnsi="Times New Roman"/>
          <w:noProof/>
          <w:sz w:val="24"/>
        </w:rPr>
        <w:t>5.</w:t>
      </w:r>
      <w:r w:rsidRPr="00303C26">
        <w:rPr>
          <w:rFonts w:ascii="Times New Roman" w:hAnsi="Times New Roman"/>
          <w:noProof/>
          <w:sz w:val="24"/>
        </w:rPr>
        <w:tab/>
        <w:t xml:space="preserve">Esteves, A. </w:t>
      </w:r>
      <w:r w:rsidRPr="00303C26">
        <w:rPr>
          <w:rFonts w:ascii="Times New Roman" w:hAnsi="Times New Roman"/>
          <w:i/>
          <w:iCs/>
          <w:noProof/>
          <w:sz w:val="24"/>
        </w:rPr>
        <w:t>et al.</w:t>
      </w:r>
      <w:r w:rsidRPr="00303C26">
        <w:rPr>
          <w:rFonts w:ascii="Times New Roman" w:hAnsi="Times New Roman"/>
          <w:noProof/>
          <w:sz w:val="24"/>
        </w:rPr>
        <w:t xml:space="preserve"> New materials based on modified synthetic Nb2O5 as photocatalyst for oxidation of organic contaminants. </w:t>
      </w:r>
      <w:r w:rsidRPr="00303C26">
        <w:rPr>
          <w:rFonts w:ascii="Times New Roman" w:hAnsi="Times New Roman"/>
          <w:i/>
          <w:iCs/>
          <w:noProof/>
          <w:sz w:val="24"/>
        </w:rPr>
        <w:t>Catal. Commun.</w:t>
      </w:r>
      <w:r w:rsidRPr="00303C26">
        <w:rPr>
          <w:rFonts w:ascii="Times New Roman" w:hAnsi="Times New Roman"/>
          <w:noProof/>
          <w:sz w:val="24"/>
        </w:rPr>
        <w:t xml:space="preserve"> </w:t>
      </w:r>
      <w:r w:rsidRPr="00303C26">
        <w:rPr>
          <w:rFonts w:ascii="Times New Roman" w:hAnsi="Times New Roman"/>
          <w:b/>
          <w:bCs/>
          <w:noProof/>
          <w:sz w:val="24"/>
        </w:rPr>
        <w:t>10</w:t>
      </w:r>
      <w:r w:rsidRPr="00303C26">
        <w:rPr>
          <w:rFonts w:ascii="Times New Roman" w:hAnsi="Times New Roman"/>
          <w:noProof/>
          <w:sz w:val="24"/>
        </w:rPr>
        <w:t>, 330–332 (2008).</w:t>
      </w:r>
    </w:p>
    <w:p w14:paraId="429CA856" w14:textId="77777777" w:rsidR="00303C26" w:rsidRPr="00303C26" w:rsidRDefault="00303C26" w:rsidP="00303C26">
      <w:pPr>
        <w:widowControl w:val="0"/>
        <w:autoSpaceDE w:val="0"/>
        <w:autoSpaceDN w:val="0"/>
        <w:adjustRightInd w:val="0"/>
        <w:spacing w:after="0" w:line="360" w:lineRule="auto"/>
        <w:ind w:left="640" w:hanging="640"/>
        <w:rPr>
          <w:rFonts w:ascii="Times New Roman" w:hAnsi="Times New Roman"/>
          <w:noProof/>
          <w:sz w:val="24"/>
        </w:rPr>
      </w:pPr>
      <w:r w:rsidRPr="00303C26">
        <w:rPr>
          <w:rFonts w:ascii="Times New Roman" w:hAnsi="Times New Roman"/>
          <w:noProof/>
          <w:sz w:val="24"/>
        </w:rPr>
        <w:t>6.</w:t>
      </w:r>
      <w:r w:rsidRPr="00303C26">
        <w:rPr>
          <w:rFonts w:ascii="Times New Roman" w:hAnsi="Times New Roman"/>
          <w:noProof/>
          <w:sz w:val="24"/>
        </w:rPr>
        <w:tab/>
        <w:t xml:space="preserve">Chagas, P. </w:t>
      </w:r>
      <w:r w:rsidRPr="00303C26">
        <w:rPr>
          <w:rFonts w:ascii="Times New Roman" w:hAnsi="Times New Roman"/>
          <w:i/>
          <w:iCs/>
          <w:noProof/>
          <w:sz w:val="24"/>
        </w:rPr>
        <w:t>et al.</w:t>
      </w:r>
      <w:r w:rsidRPr="00303C26">
        <w:rPr>
          <w:rFonts w:ascii="Times New Roman" w:hAnsi="Times New Roman"/>
          <w:noProof/>
          <w:sz w:val="24"/>
        </w:rPr>
        <w:t xml:space="preserve"> A novel hydrofobic niobium oxyhydroxide as catalyst: Selective cyclohexene oxidation to epoxide. </w:t>
      </w:r>
      <w:r w:rsidRPr="00303C26">
        <w:rPr>
          <w:rFonts w:ascii="Times New Roman" w:hAnsi="Times New Roman"/>
          <w:i/>
          <w:iCs/>
          <w:noProof/>
          <w:sz w:val="24"/>
        </w:rPr>
        <w:t>Appl. Catal. A Gen.</w:t>
      </w:r>
      <w:r w:rsidRPr="00303C26">
        <w:rPr>
          <w:rFonts w:ascii="Times New Roman" w:hAnsi="Times New Roman"/>
          <w:noProof/>
          <w:sz w:val="24"/>
        </w:rPr>
        <w:t xml:space="preserve"> </w:t>
      </w:r>
      <w:r w:rsidRPr="00303C26">
        <w:rPr>
          <w:rFonts w:ascii="Times New Roman" w:hAnsi="Times New Roman"/>
          <w:b/>
          <w:bCs/>
          <w:noProof/>
          <w:sz w:val="24"/>
        </w:rPr>
        <w:t>454</w:t>
      </w:r>
      <w:r w:rsidRPr="00303C26">
        <w:rPr>
          <w:rFonts w:ascii="Times New Roman" w:hAnsi="Times New Roman"/>
          <w:noProof/>
          <w:sz w:val="24"/>
        </w:rPr>
        <w:t>, 88–92 (2013).</w:t>
      </w:r>
    </w:p>
    <w:p w14:paraId="5C2013C6" w14:textId="76FA4EB3" w:rsidR="00F37DD5" w:rsidRPr="00B27280" w:rsidRDefault="00F37DD5" w:rsidP="003C77B9">
      <w:pPr>
        <w:spacing w:after="0" w:line="360" w:lineRule="auto"/>
        <w:ind w:firstLine="357"/>
        <w:jc w:val="both"/>
        <w:rPr>
          <w:rFonts w:ascii="Times New Roman" w:eastAsia="Times New Roman" w:hAnsi="Times New Roman"/>
          <w:b/>
          <w:bCs/>
          <w:sz w:val="24"/>
          <w:szCs w:val="24"/>
        </w:rPr>
      </w:pPr>
      <w:r>
        <w:rPr>
          <w:rFonts w:ascii="Times New Roman" w:eastAsia="Times New Roman" w:hAnsi="Times New Roman"/>
          <w:b/>
          <w:bCs/>
          <w:sz w:val="24"/>
          <w:szCs w:val="24"/>
        </w:rPr>
        <w:fldChar w:fldCharType="end"/>
      </w:r>
    </w:p>
    <w:sectPr w:rsidR="00F37DD5" w:rsidRPr="00B27280" w:rsidSect="00A85102">
      <w:footerReference w:type="even" r:id="rId14"/>
      <w:footerReference w:type="default" r:id="rId15"/>
      <w:footerReference w:type="first" r:id="rId16"/>
      <w:pgSz w:w="11906" w:h="16838"/>
      <w:pgMar w:top="1134" w:right="1134" w:bottom="1134" w:left="1134" w:header="709" w:footer="709"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724D06" w14:textId="77777777" w:rsidR="00A85102" w:rsidRDefault="00A85102" w:rsidP="00216730">
      <w:pPr>
        <w:spacing w:after="0" w:line="240" w:lineRule="auto"/>
      </w:pPr>
      <w:r>
        <w:separator/>
      </w:r>
    </w:p>
  </w:endnote>
  <w:endnote w:type="continuationSeparator" w:id="0">
    <w:p w14:paraId="7B3E535C" w14:textId="77777777" w:rsidR="00A85102" w:rsidRDefault="00A85102" w:rsidP="00216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F27FB" w14:textId="1044C58C" w:rsidR="00E073E8" w:rsidRDefault="00E073E8" w:rsidP="005C2816">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3A4C3E">
      <w:rPr>
        <w:rStyle w:val="Nmerodepgina"/>
        <w:noProof/>
      </w:rPr>
      <w:t>2</w:t>
    </w:r>
    <w:r>
      <w:rPr>
        <w:rStyle w:val="Nmerodepgina"/>
      </w:rPr>
      <w:fldChar w:fldCharType="end"/>
    </w:r>
  </w:p>
  <w:p w14:paraId="7ADD80AD" w14:textId="77777777" w:rsidR="00E073E8" w:rsidRDefault="00E073E8" w:rsidP="005310C1">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8B2051" w14:textId="11847E84" w:rsidR="00E073E8" w:rsidRPr="00856D55" w:rsidRDefault="00E073E8" w:rsidP="005C2816">
    <w:pPr>
      <w:pStyle w:val="Rodap"/>
      <w:framePr w:wrap="none" w:vAnchor="text" w:hAnchor="margin" w:xAlign="right" w:y="1"/>
      <w:rPr>
        <w:rStyle w:val="Nmerodepgina"/>
        <w:rFonts w:ascii="Times New Roman" w:hAnsi="Times New Roman"/>
        <w:sz w:val="24"/>
        <w:szCs w:val="24"/>
      </w:rPr>
    </w:pPr>
  </w:p>
  <w:p w14:paraId="7A638B5B" w14:textId="77777777" w:rsidR="00E073E8" w:rsidRDefault="00E073E8" w:rsidP="005310C1">
    <w:pPr>
      <w:pStyle w:val="Rodap"/>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E87552" w14:textId="4B71D79F" w:rsidR="00E073E8" w:rsidRDefault="00E073E8">
    <w:pPr>
      <w:pStyle w:val="Rodap"/>
      <w:jc w:val="right"/>
    </w:pPr>
  </w:p>
  <w:p w14:paraId="25402507" w14:textId="77777777" w:rsidR="00E073E8" w:rsidRDefault="00E073E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7BA5BF" w14:textId="77777777" w:rsidR="00A85102" w:rsidRDefault="00A85102" w:rsidP="00216730">
      <w:pPr>
        <w:spacing w:after="0" w:line="240" w:lineRule="auto"/>
      </w:pPr>
      <w:r>
        <w:separator/>
      </w:r>
    </w:p>
  </w:footnote>
  <w:footnote w:type="continuationSeparator" w:id="0">
    <w:p w14:paraId="003AA89C" w14:textId="77777777" w:rsidR="00A85102" w:rsidRDefault="00A85102" w:rsidP="002167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E9109D"/>
    <w:multiLevelType w:val="hybridMultilevel"/>
    <w:tmpl w:val="993052B6"/>
    <w:lvl w:ilvl="0" w:tplc="6316CE40">
      <w:start w:val="1"/>
      <w:numFmt w:val="decimal"/>
      <w:lvlText w:val="(%1)"/>
      <w:lvlJc w:val="left"/>
      <w:pPr>
        <w:ind w:left="1005" w:hanging="645"/>
      </w:pPr>
      <w:rPr>
        <w:rFonts w:ascii="Times New Roman" w:eastAsia="Times New Roman" w:hAnsi="Times New Roman" w:cs="Times New Roman"/>
        <w:lang w:val="en-U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172912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042"/>
    <w:rsid w:val="00002895"/>
    <w:rsid w:val="00010412"/>
    <w:rsid w:val="00013B9A"/>
    <w:rsid w:val="00016E86"/>
    <w:rsid w:val="00021421"/>
    <w:rsid w:val="00021CBD"/>
    <w:rsid w:val="00023301"/>
    <w:rsid w:val="000235CE"/>
    <w:rsid w:val="00023D0F"/>
    <w:rsid w:val="0003341D"/>
    <w:rsid w:val="00033703"/>
    <w:rsid w:val="00037F3B"/>
    <w:rsid w:val="00040C75"/>
    <w:rsid w:val="00047F93"/>
    <w:rsid w:val="0005071B"/>
    <w:rsid w:val="00052440"/>
    <w:rsid w:val="00054F2E"/>
    <w:rsid w:val="00056517"/>
    <w:rsid w:val="00056523"/>
    <w:rsid w:val="000576F4"/>
    <w:rsid w:val="00060670"/>
    <w:rsid w:val="000620B0"/>
    <w:rsid w:val="00064022"/>
    <w:rsid w:val="00065FA2"/>
    <w:rsid w:val="0007368C"/>
    <w:rsid w:val="000752D8"/>
    <w:rsid w:val="00081325"/>
    <w:rsid w:val="0008266D"/>
    <w:rsid w:val="00086425"/>
    <w:rsid w:val="00095BB1"/>
    <w:rsid w:val="000972C4"/>
    <w:rsid w:val="000A4C84"/>
    <w:rsid w:val="000B1587"/>
    <w:rsid w:val="000B3F16"/>
    <w:rsid w:val="000B4D25"/>
    <w:rsid w:val="000B5FD6"/>
    <w:rsid w:val="000B77B6"/>
    <w:rsid w:val="000C165F"/>
    <w:rsid w:val="000C3CD0"/>
    <w:rsid w:val="000C3D36"/>
    <w:rsid w:val="000D5A39"/>
    <w:rsid w:val="000E0061"/>
    <w:rsid w:val="000F2A17"/>
    <w:rsid w:val="000F641F"/>
    <w:rsid w:val="00105D45"/>
    <w:rsid w:val="00115565"/>
    <w:rsid w:val="001236EF"/>
    <w:rsid w:val="00126E8A"/>
    <w:rsid w:val="00132155"/>
    <w:rsid w:val="00135201"/>
    <w:rsid w:val="00141803"/>
    <w:rsid w:val="00142402"/>
    <w:rsid w:val="001427AE"/>
    <w:rsid w:val="00142A79"/>
    <w:rsid w:val="00146BB7"/>
    <w:rsid w:val="00146D6B"/>
    <w:rsid w:val="001523EA"/>
    <w:rsid w:val="00153FF0"/>
    <w:rsid w:val="0016468A"/>
    <w:rsid w:val="00177B31"/>
    <w:rsid w:val="0018070E"/>
    <w:rsid w:val="0018513B"/>
    <w:rsid w:val="00196FAD"/>
    <w:rsid w:val="001A47A1"/>
    <w:rsid w:val="001A569D"/>
    <w:rsid w:val="001B1318"/>
    <w:rsid w:val="001B5E76"/>
    <w:rsid w:val="001C1D8C"/>
    <w:rsid w:val="001C4F4C"/>
    <w:rsid w:val="001D302F"/>
    <w:rsid w:val="001D4543"/>
    <w:rsid w:val="001D7F9F"/>
    <w:rsid w:val="001E067D"/>
    <w:rsid w:val="002008AC"/>
    <w:rsid w:val="00205309"/>
    <w:rsid w:val="00212923"/>
    <w:rsid w:val="00216730"/>
    <w:rsid w:val="0022085F"/>
    <w:rsid w:val="00222AE3"/>
    <w:rsid w:val="0022368A"/>
    <w:rsid w:val="00232984"/>
    <w:rsid w:val="00242671"/>
    <w:rsid w:val="00242F28"/>
    <w:rsid w:val="0024352C"/>
    <w:rsid w:val="002457BC"/>
    <w:rsid w:val="00245F25"/>
    <w:rsid w:val="002463D6"/>
    <w:rsid w:val="002535A5"/>
    <w:rsid w:val="00257C20"/>
    <w:rsid w:val="00257FED"/>
    <w:rsid w:val="002639FB"/>
    <w:rsid w:val="00271979"/>
    <w:rsid w:val="00271EC5"/>
    <w:rsid w:val="00281566"/>
    <w:rsid w:val="00287A42"/>
    <w:rsid w:val="00287D08"/>
    <w:rsid w:val="002901C5"/>
    <w:rsid w:val="00295CB2"/>
    <w:rsid w:val="002A28B5"/>
    <w:rsid w:val="002A35C1"/>
    <w:rsid w:val="002A431E"/>
    <w:rsid w:val="002A4C56"/>
    <w:rsid w:val="002B4AD9"/>
    <w:rsid w:val="002C684A"/>
    <w:rsid w:val="002E2DB2"/>
    <w:rsid w:val="002E6AB5"/>
    <w:rsid w:val="002F0686"/>
    <w:rsid w:val="002F6AD1"/>
    <w:rsid w:val="002F6B67"/>
    <w:rsid w:val="00302367"/>
    <w:rsid w:val="00303C26"/>
    <w:rsid w:val="00304C43"/>
    <w:rsid w:val="0031403A"/>
    <w:rsid w:val="00314385"/>
    <w:rsid w:val="003144DD"/>
    <w:rsid w:val="00323289"/>
    <w:rsid w:val="00325708"/>
    <w:rsid w:val="00353A15"/>
    <w:rsid w:val="00357546"/>
    <w:rsid w:val="00362905"/>
    <w:rsid w:val="0036601F"/>
    <w:rsid w:val="003667BF"/>
    <w:rsid w:val="00366CDB"/>
    <w:rsid w:val="00373E1B"/>
    <w:rsid w:val="003748DB"/>
    <w:rsid w:val="0037658C"/>
    <w:rsid w:val="0037728E"/>
    <w:rsid w:val="00385382"/>
    <w:rsid w:val="003863DD"/>
    <w:rsid w:val="0039421F"/>
    <w:rsid w:val="003A14F6"/>
    <w:rsid w:val="003A1F87"/>
    <w:rsid w:val="003A37AA"/>
    <w:rsid w:val="003A4C3E"/>
    <w:rsid w:val="003B1E1C"/>
    <w:rsid w:val="003C336F"/>
    <w:rsid w:val="003C5ECB"/>
    <w:rsid w:val="003C77B9"/>
    <w:rsid w:val="003D0A3E"/>
    <w:rsid w:val="003D3484"/>
    <w:rsid w:val="003D4C32"/>
    <w:rsid w:val="003D738F"/>
    <w:rsid w:val="003E4AB3"/>
    <w:rsid w:val="003F2BD7"/>
    <w:rsid w:val="003F3F67"/>
    <w:rsid w:val="003F6CEC"/>
    <w:rsid w:val="003F6F16"/>
    <w:rsid w:val="003F72C6"/>
    <w:rsid w:val="004015EB"/>
    <w:rsid w:val="00412245"/>
    <w:rsid w:val="004147B9"/>
    <w:rsid w:val="00424A0C"/>
    <w:rsid w:val="00441ED7"/>
    <w:rsid w:val="00445BDA"/>
    <w:rsid w:val="00461649"/>
    <w:rsid w:val="00464303"/>
    <w:rsid w:val="00465B57"/>
    <w:rsid w:val="004763F0"/>
    <w:rsid w:val="00480D1B"/>
    <w:rsid w:val="00482D13"/>
    <w:rsid w:val="00485B9E"/>
    <w:rsid w:val="00491456"/>
    <w:rsid w:val="004B199A"/>
    <w:rsid w:val="004B350B"/>
    <w:rsid w:val="004E22B9"/>
    <w:rsid w:val="004F3BC1"/>
    <w:rsid w:val="004F7230"/>
    <w:rsid w:val="00503568"/>
    <w:rsid w:val="00504618"/>
    <w:rsid w:val="00510911"/>
    <w:rsid w:val="00515D66"/>
    <w:rsid w:val="005249C1"/>
    <w:rsid w:val="005310C1"/>
    <w:rsid w:val="0053208D"/>
    <w:rsid w:val="00532875"/>
    <w:rsid w:val="0054155A"/>
    <w:rsid w:val="005479B8"/>
    <w:rsid w:val="005502D1"/>
    <w:rsid w:val="00550F93"/>
    <w:rsid w:val="00551492"/>
    <w:rsid w:val="00556CA3"/>
    <w:rsid w:val="0055702B"/>
    <w:rsid w:val="00563DA2"/>
    <w:rsid w:val="005669CE"/>
    <w:rsid w:val="00571FEC"/>
    <w:rsid w:val="00573749"/>
    <w:rsid w:val="00575BFE"/>
    <w:rsid w:val="00582B80"/>
    <w:rsid w:val="00584884"/>
    <w:rsid w:val="00585A1E"/>
    <w:rsid w:val="00586D52"/>
    <w:rsid w:val="005879FB"/>
    <w:rsid w:val="005901FD"/>
    <w:rsid w:val="00591008"/>
    <w:rsid w:val="0059567D"/>
    <w:rsid w:val="0059785A"/>
    <w:rsid w:val="005A3FCC"/>
    <w:rsid w:val="005A6E9E"/>
    <w:rsid w:val="005B07D2"/>
    <w:rsid w:val="005B4D04"/>
    <w:rsid w:val="005B6D92"/>
    <w:rsid w:val="005C2816"/>
    <w:rsid w:val="005D0298"/>
    <w:rsid w:val="005D726C"/>
    <w:rsid w:val="005E109B"/>
    <w:rsid w:val="005E14AB"/>
    <w:rsid w:val="005E451A"/>
    <w:rsid w:val="005E51B2"/>
    <w:rsid w:val="005E683B"/>
    <w:rsid w:val="00621F1A"/>
    <w:rsid w:val="006243B0"/>
    <w:rsid w:val="00633E02"/>
    <w:rsid w:val="00635853"/>
    <w:rsid w:val="006401F5"/>
    <w:rsid w:val="00640448"/>
    <w:rsid w:val="0064128A"/>
    <w:rsid w:val="00641AA6"/>
    <w:rsid w:val="00641B8D"/>
    <w:rsid w:val="00644E72"/>
    <w:rsid w:val="00647603"/>
    <w:rsid w:val="006500EA"/>
    <w:rsid w:val="006642DE"/>
    <w:rsid w:val="0066541C"/>
    <w:rsid w:val="00676AA1"/>
    <w:rsid w:val="00677114"/>
    <w:rsid w:val="0068542E"/>
    <w:rsid w:val="006872F7"/>
    <w:rsid w:val="00692AC0"/>
    <w:rsid w:val="00695199"/>
    <w:rsid w:val="0069758C"/>
    <w:rsid w:val="006A27CF"/>
    <w:rsid w:val="006A53B2"/>
    <w:rsid w:val="006A56AB"/>
    <w:rsid w:val="006B3385"/>
    <w:rsid w:val="006B52EA"/>
    <w:rsid w:val="006B54ED"/>
    <w:rsid w:val="006C2DBA"/>
    <w:rsid w:val="006C4865"/>
    <w:rsid w:val="006C7C80"/>
    <w:rsid w:val="006D07E6"/>
    <w:rsid w:val="006E2892"/>
    <w:rsid w:val="006E45D9"/>
    <w:rsid w:val="006E5B9C"/>
    <w:rsid w:val="006F2B22"/>
    <w:rsid w:val="006F758D"/>
    <w:rsid w:val="00701A16"/>
    <w:rsid w:val="007045D6"/>
    <w:rsid w:val="00706F8B"/>
    <w:rsid w:val="00714E03"/>
    <w:rsid w:val="00717255"/>
    <w:rsid w:val="00722300"/>
    <w:rsid w:val="0072775F"/>
    <w:rsid w:val="0073347D"/>
    <w:rsid w:val="00743C9F"/>
    <w:rsid w:val="007475E6"/>
    <w:rsid w:val="0075237E"/>
    <w:rsid w:val="007537CD"/>
    <w:rsid w:val="00753EB5"/>
    <w:rsid w:val="0076193E"/>
    <w:rsid w:val="007716DC"/>
    <w:rsid w:val="007723C6"/>
    <w:rsid w:val="00776E8D"/>
    <w:rsid w:val="00782EE1"/>
    <w:rsid w:val="00785380"/>
    <w:rsid w:val="0079125A"/>
    <w:rsid w:val="00791CC9"/>
    <w:rsid w:val="00796B3E"/>
    <w:rsid w:val="00796C83"/>
    <w:rsid w:val="007A4A82"/>
    <w:rsid w:val="007A7986"/>
    <w:rsid w:val="007B6309"/>
    <w:rsid w:val="007C7D0D"/>
    <w:rsid w:val="007D08D8"/>
    <w:rsid w:val="007D7CD3"/>
    <w:rsid w:val="007E2EDE"/>
    <w:rsid w:val="007E345C"/>
    <w:rsid w:val="007F0AE6"/>
    <w:rsid w:val="007F1E42"/>
    <w:rsid w:val="007F3D4E"/>
    <w:rsid w:val="007F3F86"/>
    <w:rsid w:val="00807F46"/>
    <w:rsid w:val="0081065F"/>
    <w:rsid w:val="008124C7"/>
    <w:rsid w:val="008133F2"/>
    <w:rsid w:val="00830A8A"/>
    <w:rsid w:val="00833555"/>
    <w:rsid w:val="00835A16"/>
    <w:rsid w:val="00835F6A"/>
    <w:rsid w:val="00844E5B"/>
    <w:rsid w:val="00845ED0"/>
    <w:rsid w:val="0085318A"/>
    <w:rsid w:val="00856D55"/>
    <w:rsid w:val="00857F63"/>
    <w:rsid w:val="008620F0"/>
    <w:rsid w:val="00866A40"/>
    <w:rsid w:val="00866AE8"/>
    <w:rsid w:val="008703C5"/>
    <w:rsid w:val="008710FD"/>
    <w:rsid w:val="00881AF5"/>
    <w:rsid w:val="00887E87"/>
    <w:rsid w:val="00893168"/>
    <w:rsid w:val="00893C8F"/>
    <w:rsid w:val="008A10C0"/>
    <w:rsid w:val="008A6353"/>
    <w:rsid w:val="008C006E"/>
    <w:rsid w:val="008C397E"/>
    <w:rsid w:val="008C4428"/>
    <w:rsid w:val="008C690D"/>
    <w:rsid w:val="008D29AE"/>
    <w:rsid w:val="008D4BC1"/>
    <w:rsid w:val="008E4979"/>
    <w:rsid w:val="008E63F1"/>
    <w:rsid w:val="008F6E00"/>
    <w:rsid w:val="00901CD7"/>
    <w:rsid w:val="00912CD6"/>
    <w:rsid w:val="00914C26"/>
    <w:rsid w:val="009153E9"/>
    <w:rsid w:val="009234A2"/>
    <w:rsid w:val="00927857"/>
    <w:rsid w:val="00936A55"/>
    <w:rsid w:val="00943C6D"/>
    <w:rsid w:val="00943F27"/>
    <w:rsid w:val="00950247"/>
    <w:rsid w:val="00963F4D"/>
    <w:rsid w:val="00964AD9"/>
    <w:rsid w:val="009661CD"/>
    <w:rsid w:val="00971DC7"/>
    <w:rsid w:val="009721F2"/>
    <w:rsid w:val="00972C22"/>
    <w:rsid w:val="00983352"/>
    <w:rsid w:val="00983D3B"/>
    <w:rsid w:val="00986755"/>
    <w:rsid w:val="00986CAC"/>
    <w:rsid w:val="00991B52"/>
    <w:rsid w:val="00994E10"/>
    <w:rsid w:val="009A216A"/>
    <w:rsid w:val="009A2D67"/>
    <w:rsid w:val="009A58B8"/>
    <w:rsid w:val="009A7204"/>
    <w:rsid w:val="009B0F63"/>
    <w:rsid w:val="009C36B6"/>
    <w:rsid w:val="009C41CB"/>
    <w:rsid w:val="009D03F8"/>
    <w:rsid w:val="009D2B67"/>
    <w:rsid w:val="009D56C6"/>
    <w:rsid w:val="009E5831"/>
    <w:rsid w:val="009E6883"/>
    <w:rsid w:val="009F0ECE"/>
    <w:rsid w:val="00A07149"/>
    <w:rsid w:val="00A07A48"/>
    <w:rsid w:val="00A113ED"/>
    <w:rsid w:val="00A16877"/>
    <w:rsid w:val="00A20685"/>
    <w:rsid w:val="00A22071"/>
    <w:rsid w:val="00A27131"/>
    <w:rsid w:val="00A34501"/>
    <w:rsid w:val="00A354B0"/>
    <w:rsid w:val="00A37772"/>
    <w:rsid w:val="00A43445"/>
    <w:rsid w:val="00A52146"/>
    <w:rsid w:val="00A60CCD"/>
    <w:rsid w:val="00A62503"/>
    <w:rsid w:val="00A63C8F"/>
    <w:rsid w:val="00A655A7"/>
    <w:rsid w:val="00A70CDE"/>
    <w:rsid w:val="00A83516"/>
    <w:rsid w:val="00A85102"/>
    <w:rsid w:val="00A853FF"/>
    <w:rsid w:val="00A86859"/>
    <w:rsid w:val="00A86D6E"/>
    <w:rsid w:val="00A8768E"/>
    <w:rsid w:val="00A90735"/>
    <w:rsid w:val="00A926AA"/>
    <w:rsid w:val="00A96BE2"/>
    <w:rsid w:val="00AA3679"/>
    <w:rsid w:val="00AA4D69"/>
    <w:rsid w:val="00AA5852"/>
    <w:rsid w:val="00AB11B0"/>
    <w:rsid w:val="00AB48D4"/>
    <w:rsid w:val="00AC40FC"/>
    <w:rsid w:val="00AD6E0A"/>
    <w:rsid w:val="00AD73D6"/>
    <w:rsid w:val="00AE012C"/>
    <w:rsid w:val="00AE4057"/>
    <w:rsid w:val="00AF4E2A"/>
    <w:rsid w:val="00B06BEE"/>
    <w:rsid w:val="00B134C8"/>
    <w:rsid w:val="00B1379F"/>
    <w:rsid w:val="00B14D0C"/>
    <w:rsid w:val="00B25544"/>
    <w:rsid w:val="00B26EF3"/>
    <w:rsid w:val="00B27280"/>
    <w:rsid w:val="00B338DB"/>
    <w:rsid w:val="00B377E4"/>
    <w:rsid w:val="00B4357B"/>
    <w:rsid w:val="00B43974"/>
    <w:rsid w:val="00B45B05"/>
    <w:rsid w:val="00B47DD9"/>
    <w:rsid w:val="00B563D1"/>
    <w:rsid w:val="00B565D7"/>
    <w:rsid w:val="00B572D2"/>
    <w:rsid w:val="00B622F2"/>
    <w:rsid w:val="00B64069"/>
    <w:rsid w:val="00B667A1"/>
    <w:rsid w:val="00B70121"/>
    <w:rsid w:val="00B7176A"/>
    <w:rsid w:val="00B80337"/>
    <w:rsid w:val="00B80ADB"/>
    <w:rsid w:val="00B8236F"/>
    <w:rsid w:val="00B835A3"/>
    <w:rsid w:val="00B8381B"/>
    <w:rsid w:val="00B91104"/>
    <w:rsid w:val="00B956B1"/>
    <w:rsid w:val="00BA4BA6"/>
    <w:rsid w:val="00BB2321"/>
    <w:rsid w:val="00BC4E4A"/>
    <w:rsid w:val="00BD51E0"/>
    <w:rsid w:val="00BE0EFE"/>
    <w:rsid w:val="00BE74F2"/>
    <w:rsid w:val="00BF1EA0"/>
    <w:rsid w:val="00BF686E"/>
    <w:rsid w:val="00C016B7"/>
    <w:rsid w:val="00C066FE"/>
    <w:rsid w:val="00C143B7"/>
    <w:rsid w:val="00C256F5"/>
    <w:rsid w:val="00C36C5C"/>
    <w:rsid w:val="00C60C3B"/>
    <w:rsid w:val="00C62217"/>
    <w:rsid w:val="00C62651"/>
    <w:rsid w:val="00C94822"/>
    <w:rsid w:val="00C95501"/>
    <w:rsid w:val="00CA2042"/>
    <w:rsid w:val="00CA2784"/>
    <w:rsid w:val="00CA4986"/>
    <w:rsid w:val="00CB0188"/>
    <w:rsid w:val="00CB2EB7"/>
    <w:rsid w:val="00CB32A9"/>
    <w:rsid w:val="00CB5047"/>
    <w:rsid w:val="00CB5A0F"/>
    <w:rsid w:val="00CD2711"/>
    <w:rsid w:val="00CE161F"/>
    <w:rsid w:val="00CE3018"/>
    <w:rsid w:val="00CE45F6"/>
    <w:rsid w:val="00CE548E"/>
    <w:rsid w:val="00CE571B"/>
    <w:rsid w:val="00D005F5"/>
    <w:rsid w:val="00D04C1F"/>
    <w:rsid w:val="00D107D5"/>
    <w:rsid w:val="00D10D0E"/>
    <w:rsid w:val="00D11E5D"/>
    <w:rsid w:val="00D13D50"/>
    <w:rsid w:val="00D16B7C"/>
    <w:rsid w:val="00D22AE0"/>
    <w:rsid w:val="00D34F13"/>
    <w:rsid w:val="00D417D2"/>
    <w:rsid w:val="00D50BE4"/>
    <w:rsid w:val="00D60003"/>
    <w:rsid w:val="00D60843"/>
    <w:rsid w:val="00D62D1A"/>
    <w:rsid w:val="00D643E9"/>
    <w:rsid w:val="00D656D0"/>
    <w:rsid w:val="00D72920"/>
    <w:rsid w:val="00D73C1E"/>
    <w:rsid w:val="00D8443C"/>
    <w:rsid w:val="00D86A41"/>
    <w:rsid w:val="00D90F62"/>
    <w:rsid w:val="00DC350C"/>
    <w:rsid w:val="00DC541B"/>
    <w:rsid w:val="00DC7840"/>
    <w:rsid w:val="00DD077A"/>
    <w:rsid w:val="00DE09EE"/>
    <w:rsid w:val="00DE5A84"/>
    <w:rsid w:val="00DF00B9"/>
    <w:rsid w:val="00E010FF"/>
    <w:rsid w:val="00E0399E"/>
    <w:rsid w:val="00E06D64"/>
    <w:rsid w:val="00E073E8"/>
    <w:rsid w:val="00E102FF"/>
    <w:rsid w:val="00E11CEA"/>
    <w:rsid w:val="00E17FA3"/>
    <w:rsid w:val="00E221D4"/>
    <w:rsid w:val="00E22AFF"/>
    <w:rsid w:val="00E2621D"/>
    <w:rsid w:val="00E3708B"/>
    <w:rsid w:val="00E41318"/>
    <w:rsid w:val="00E4608D"/>
    <w:rsid w:val="00E512B8"/>
    <w:rsid w:val="00E52DC3"/>
    <w:rsid w:val="00E5722F"/>
    <w:rsid w:val="00E60DF5"/>
    <w:rsid w:val="00E758DB"/>
    <w:rsid w:val="00E8274E"/>
    <w:rsid w:val="00E82CBB"/>
    <w:rsid w:val="00E840E9"/>
    <w:rsid w:val="00E8514B"/>
    <w:rsid w:val="00E905A3"/>
    <w:rsid w:val="00E93DFA"/>
    <w:rsid w:val="00E9427E"/>
    <w:rsid w:val="00EA02C4"/>
    <w:rsid w:val="00EA31E6"/>
    <w:rsid w:val="00EB4CAE"/>
    <w:rsid w:val="00EB5498"/>
    <w:rsid w:val="00EC0FA7"/>
    <w:rsid w:val="00EC12D1"/>
    <w:rsid w:val="00ED3B44"/>
    <w:rsid w:val="00ED3F53"/>
    <w:rsid w:val="00EE1A89"/>
    <w:rsid w:val="00EE5627"/>
    <w:rsid w:val="00EF3F09"/>
    <w:rsid w:val="00F019FE"/>
    <w:rsid w:val="00F030FF"/>
    <w:rsid w:val="00F20449"/>
    <w:rsid w:val="00F22C65"/>
    <w:rsid w:val="00F37DD5"/>
    <w:rsid w:val="00F419A9"/>
    <w:rsid w:val="00F44650"/>
    <w:rsid w:val="00F46B5E"/>
    <w:rsid w:val="00F50683"/>
    <w:rsid w:val="00F52778"/>
    <w:rsid w:val="00F63815"/>
    <w:rsid w:val="00F64C4A"/>
    <w:rsid w:val="00F750B0"/>
    <w:rsid w:val="00F77EAC"/>
    <w:rsid w:val="00F853F9"/>
    <w:rsid w:val="00F85923"/>
    <w:rsid w:val="00F96D77"/>
    <w:rsid w:val="00FA1BC4"/>
    <w:rsid w:val="00FA39FA"/>
    <w:rsid w:val="00FA5972"/>
    <w:rsid w:val="00FA6CF6"/>
    <w:rsid w:val="00FA6F8E"/>
    <w:rsid w:val="00FA78E4"/>
    <w:rsid w:val="00FC1B3A"/>
    <w:rsid w:val="00FD4621"/>
    <w:rsid w:val="00FE1174"/>
    <w:rsid w:val="00FE324B"/>
    <w:rsid w:val="00FF14AC"/>
    <w:rsid w:val="00FF3896"/>
    <w:rsid w:val="00FF3CCC"/>
    <w:rsid w:val="00FF6C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B67EB"/>
  <w15:chartTrackingRefBased/>
  <w15:docId w15:val="{83FBCB11-587C-4C6B-8A72-E5E63570C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9F0E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iPriority w:val="35"/>
    <w:unhideWhenUsed/>
    <w:qFormat/>
    <w:rsid w:val="00991B52"/>
    <w:pPr>
      <w:spacing w:after="200" w:line="240" w:lineRule="auto"/>
    </w:pPr>
    <w:rPr>
      <w:i/>
      <w:iCs/>
      <w:color w:val="44546A"/>
      <w:sz w:val="18"/>
      <w:szCs w:val="18"/>
    </w:rPr>
  </w:style>
  <w:style w:type="paragraph" w:styleId="Cabealho">
    <w:name w:val="header"/>
    <w:basedOn w:val="Normal"/>
    <w:link w:val="CabealhoChar"/>
    <w:uiPriority w:val="99"/>
    <w:unhideWhenUsed/>
    <w:rsid w:val="0021673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16730"/>
  </w:style>
  <w:style w:type="paragraph" w:styleId="Rodap">
    <w:name w:val="footer"/>
    <w:basedOn w:val="Normal"/>
    <w:link w:val="RodapChar"/>
    <w:uiPriority w:val="99"/>
    <w:unhideWhenUsed/>
    <w:rsid w:val="00216730"/>
    <w:pPr>
      <w:tabs>
        <w:tab w:val="center" w:pos="4252"/>
        <w:tab w:val="right" w:pos="8504"/>
      </w:tabs>
      <w:spacing w:after="0" w:line="240" w:lineRule="auto"/>
    </w:pPr>
  </w:style>
  <w:style w:type="character" w:customStyle="1" w:styleId="RodapChar">
    <w:name w:val="Rodapé Char"/>
    <w:basedOn w:val="Fontepargpadro"/>
    <w:link w:val="Rodap"/>
    <w:uiPriority w:val="99"/>
    <w:rsid w:val="00216730"/>
  </w:style>
  <w:style w:type="paragraph" w:styleId="Textodebalo">
    <w:name w:val="Balloon Text"/>
    <w:basedOn w:val="Normal"/>
    <w:link w:val="TextodebaloChar"/>
    <w:uiPriority w:val="99"/>
    <w:semiHidden/>
    <w:unhideWhenUsed/>
    <w:rsid w:val="00F85923"/>
    <w:pPr>
      <w:spacing w:after="0" w:line="240" w:lineRule="auto"/>
    </w:pPr>
    <w:rPr>
      <w:rFonts w:ascii="Times New Roman" w:hAnsi="Times New Roman"/>
      <w:sz w:val="18"/>
      <w:szCs w:val="18"/>
    </w:rPr>
  </w:style>
  <w:style w:type="character" w:customStyle="1" w:styleId="TextodebaloChar">
    <w:name w:val="Texto de balão Char"/>
    <w:link w:val="Textodebalo"/>
    <w:uiPriority w:val="99"/>
    <w:semiHidden/>
    <w:rsid w:val="00F85923"/>
    <w:rPr>
      <w:rFonts w:ascii="Times New Roman" w:hAnsi="Times New Roman" w:cs="Times New Roman"/>
      <w:sz w:val="18"/>
      <w:szCs w:val="18"/>
    </w:rPr>
  </w:style>
  <w:style w:type="paragraph" w:styleId="NormalWeb">
    <w:name w:val="Normal (Web)"/>
    <w:basedOn w:val="Normal"/>
    <w:uiPriority w:val="99"/>
    <w:unhideWhenUsed/>
    <w:rsid w:val="005879FB"/>
    <w:pPr>
      <w:spacing w:before="100" w:beforeAutospacing="1" w:after="100" w:afterAutospacing="1" w:line="240" w:lineRule="auto"/>
    </w:pPr>
    <w:rPr>
      <w:rFonts w:ascii="Times New Roman" w:eastAsia="Times New Roman" w:hAnsi="Times New Roman"/>
      <w:sz w:val="24"/>
      <w:szCs w:val="24"/>
      <w:lang w:eastAsia="pt-BR"/>
    </w:rPr>
  </w:style>
  <w:style w:type="character" w:styleId="TextodoEspaoReservado">
    <w:name w:val="Placeholder Text"/>
    <w:uiPriority w:val="99"/>
    <w:semiHidden/>
    <w:rsid w:val="00F96D77"/>
    <w:rPr>
      <w:color w:val="808080"/>
    </w:rPr>
  </w:style>
  <w:style w:type="character" w:styleId="nfase">
    <w:name w:val="Emphasis"/>
    <w:uiPriority w:val="20"/>
    <w:qFormat/>
    <w:rsid w:val="00F96D77"/>
    <w:rPr>
      <w:i/>
      <w:iCs/>
    </w:rPr>
  </w:style>
  <w:style w:type="table" w:customStyle="1" w:styleId="Tabelacomgrade1">
    <w:name w:val="Tabela com grade1"/>
    <w:basedOn w:val="Tabelanormal"/>
    <w:next w:val="Tabelacomgrade"/>
    <w:uiPriority w:val="39"/>
    <w:rsid w:val="00A4344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o">
    <w:name w:val="Revision"/>
    <w:hidden/>
    <w:uiPriority w:val="99"/>
    <w:semiHidden/>
    <w:rsid w:val="0018513B"/>
    <w:rPr>
      <w:sz w:val="22"/>
      <w:szCs w:val="22"/>
      <w:lang w:eastAsia="en-US"/>
    </w:rPr>
  </w:style>
  <w:style w:type="character" w:styleId="Refdecomentrio">
    <w:name w:val="annotation reference"/>
    <w:uiPriority w:val="99"/>
    <w:semiHidden/>
    <w:unhideWhenUsed/>
    <w:rsid w:val="00056523"/>
    <w:rPr>
      <w:sz w:val="16"/>
      <w:szCs w:val="16"/>
    </w:rPr>
  </w:style>
  <w:style w:type="paragraph" w:styleId="Textodecomentrio">
    <w:name w:val="annotation text"/>
    <w:basedOn w:val="Normal"/>
    <w:link w:val="TextodecomentrioChar"/>
    <w:uiPriority w:val="99"/>
    <w:unhideWhenUsed/>
    <w:rsid w:val="00056523"/>
    <w:pPr>
      <w:spacing w:line="240" w:lineRule="auto"/>
    </w:pPr>
    <w:rPr>
      <w:sz w:val="20"/>
      <w:szCs w:val="20"/>
    </w:rPr>
  </w:style>
  <w:style w:type="character" w:customStyle="1" w:styleId="TextodecomentrioChar">
    <w:name w:val="Texto de comentário Char"/>
    <w:link w:val="Textodecomentrio"/>
    <w:uiPriority w:val="99"/>
    <w:rsid w:val="00056523"/>
    <w:rPr>
      <w:sz w:val="20"/>
      <w:szCs w:val="20"/>
    </w:rPr>
  </w:style>
  <w:style w:type="paragraph" w:styleId="Assuntodocomentrio">
    <w:name w:val="annotation subject"/>
    <w:basedOn w:val="Textodecomentrio"/>
    <w:next w:val="Textodecomentrio"/>
    <w:link w:val="AssuntodocomentrioChar"/>
    <w:uiPriority w:val="99"/>
    <w:semiHidden/>
    <w:unhideWhenUsed/>
    <w:rsid w:val="00056523"/>
    <w:rPr>
      <w:b/>
      <w:bCs/>
    </w:rPr>
  </w:style>
  <w:style w:type="character" w:customStyle="1" w:styleId="AssuntodocomentrioChar">
    <w:name w:val="Assunto do comentário Char"/>
    <w:link w:val="Assuntodocomentrio"/>
    <w:uiPriority w:val="99"/>
    <w:semiHidden/>
    <w:rsid w:val="00056523"/>
    <w:rPr>
      <w:b/>
      <w:bCs/>
      <w:sz w:val="20"/>
      <w:szCs w:val="20"/>
    </w:rPr>
  </w:style>
  <w:style w:type="character" w:styleId="Nmerodepgina">
    <w:name w:val="page number"/>
    <w:basedOn w:val="Fontepargpadro"/>
    <w:uiPriority w:val="99"/>
    <w:semiHidden/>
    <w:unhideWhenUsed/>
    <w:rsid w:val="005310C1"/>
  </w:style>
  <w:style w:type="character" w:styleId="Hyperlink">
    <w:name w:val="Hyperlink"/>
    <w:basedOn w:val="Fontepargpadro"/>
    <w:uiPriority w:val="99"/>
    <w:unhideWhenUsed/>
    <w:rsid w:val="00986CAC"/>
    <w:rPr>
      <w:color w:val="0563C1" w:themeColor="hyperlink"/>
      <w:u w:val="single"/>
    </w:rPr>
  </w:style>
  <w:style w:type="character" w:styleId="MenoPendente">
    <w:name w:val="Unresolved Mention"/>
    <w:basedOn w:val="Fontepargpadro"/>
    <w:uiPriority w:val="99"/>
    <w:semiHidden/>
    <w:unhideWhenUsed/>
    <w:rsid w:val="00986CAC"/>
    <w:rPr>
      <w:color w:val="605E5C"/>
      <w:shd w:val="clear" w:color="auto" w:fill="E1DFDD"/>
    </w:rPr>
  </w:style>
  <w:style w:type="character" w:styleId="Nmerodelinha">
    <w:name w:val="line number"/>
    <w:basedOn w:val="Fontepargpadro"/>
    <w:uiPriority w:val="99"/>
    <w:semiHidden/>
    <w:unhideWhenUsed/>
    <w:rsid w:val="00AE0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069061">
      <w:bodyDiv w:val="1"/>
      <w:marLeft w:val="0"/>
      <w:marRight w:val="0"/>
      <w:marTop w:val="0"/>
      <w:marBottom w:val="0"/>
      <w:divBdr>
        <w:top w:val="none" w:sz="0" w:space="0" w:color="auto"/>
        <w:left w:val="none" w:sz="0" w:space="0" w:color="auto"/>
        <w:bottom w:val="none" w:sz="0" w:space="0" w:color="auto"/>
        <w:right w:val="none" w:sz="0" w:space="0" w:color="auto"/>
      </w:divBdr>
      <w:divsChild>
        <w:div w:id="759718170">
          <w:marLeft w:val="0"/>
          <w:marRight w:val="0"/>
          <w:marTop w:val="0"/>
          <w:marBottom w:val="0"/>
          <w:divBdr>
            <w:top w:val="none" w:sz="0" w:space="0" w:color="auto"/>
            <w:left w:val="none" w:sz="0" w:space="0" w:color="auto"/>
            <w:bottom w:val="none" w:sz="0" w:space="0" w:color="auto"/>
            <w:right w:val="none" w:sz="0" w:space="0" w:color="auto"/>
          </w:divBdr>
          <w:divsChild>
            <w:div w:id="73432047">
              <w:marLeft w:val="0"/>
              <w:marRight w:val="0"/>
              <w:marTop w:val="0"/>
              <w:marBottom w:val="0"/>
              <w:divBdr>
                <w:top w:val="none" w:sz="0" w:space="0" w:color="auto"/>
                <w:left w:val="none" w:sz="0" w:space="0" w:color="auto"/>
                <w:bottom w:val="none" w:sz="0" w:space="0" w:color="auto"/>
                <w:right w:val="none" w:sz="0" w:space="0" w:color="auto"/>
              </w:divBdr>
              <w:divsChild>
                <w:div w:id="1867597909">
                  <w:marLeft w:val="0"/>
                  <w:marRight w:val="0"/>
                  <w:marTop w:val="0"/>
                  <w:marBottom w:val="0"/>
                  <w:divBdr>
                    <w:top w:val="none" w:sz="0" w:space="0" w:color="auto"/>
                    <w:left w:val="none" w:sz="0" w:space="0" w:color="auto"/>
                    <w:bottom w:val="none" w:sz="0" w:space="0" w:color="auto"/>
                    <w:right w:val="none" w:sz="0" w:space="0" w:color="auto"/>
                  </w:divBdr>
                  <w:divsChild>
                    <w:div w:id="248347923">
                      <w:marLeft w:val="0"/>
                      <w:marRight w:val="0"/>
                      <w:marTop w:val="0"/>
                      <w:marBottom w:val="0"/>
                      <w:divBdr>
                        <w:top w:val="none" w:sz="0" w:space="0" w:color="auto"/>
                        <w:left w:val="none" w:sz="0" w:space="0" w:color="auto"/>
                        <w:bottom w:val="none" w:sz="0" w:space="0" w:color="auto"/>
                        <w:right w:val="none" w:sz="0" w:space="0" w:color="auto"/>
                      </w:divBdr>
                      <w:divsChild>
                        <w:div w:id="165832344">
                          <w:marLeft w:val="0"/>
                          <w:marRight w:val="0"/>
                          <w:marTop w:val="0"/>
                          <w:marBottom w:val="0"/>
                          <w:divBdr>
                            <w:top w:val="none" w:sz="0" w:space="0" w:color="auto"/>
                            <w:left w:val="none" w:sz="0" w:space="0" w:color="auto"/>
                            <w:bottom w:val="none" w:sz="0" w:space="0" w:color="auto"/>
                            <w:right w:val="none" w:sz="0" w:space="0" w:color="auto"/>
                          </w:divBdr>
                          <w:divsChild>
                            <w:div w:id="1569996805">
                              <w:marLeft w:val="0"/>
                              <w:marRight w:val="300"/>
                              <w:marTop w:val="180"/>
                              <w:marBottom w:val="0"/>
                              <w:divBdr>
                                <w:top w:val="none" w:sz="0" w:space="0" w:color="auto"/>
                                <w:left w:val="none" w:sz="0" w:space="0" w:color="auto"/>
                                <w:bottom w:val="none" w:sz="0" w:space="0" w:color="auto"/>
                                <w:right w:val="none" w:sz="0" w:space="0" w:color="auto"/>
                              </w:divBdr>
                              <w:divsChild>
                                <w:div w:id="168821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162617">
          <w:marLeft w:val="0"/>
          <w:marRight w:val="0"/>
          <w:marTop w:val="0"/>
          <w:marBottom w:val="0"/>
          <w:divBdr>
            <w:top w:val="none" w:sz="0" w:space="0" w:color="auto"/>
            <w:left w:val="none" w:sz="0" w:space="0" w:color="auto"/>
            <w:bottom w:val="none" w:sz="0" w:space="0" w:color="auto"/>
            <w:right w:val="none" w:sz="0" w:space="0" w:color="auto"/>
          </w:divBdr>
          <w:divsChild>
            <w:div w:id="685211188">
              <w:marLeft w:val="0"/>
              <w:marRight w:val="0"/>
              <w:marTop w:val="0"/>
              <w:marBottom w:val="0"/>
              <w:divBdr>
                <w:top w:val="none" w:sz="0" w:space="0" w:color="auto"/>
                <w:left w:val="none" w:sz="0" w:space="0" w:color="auto"/>
                <w:bottom w:val="none" w:sz="0" w:space="0" w:color="auto"/>
                <w:right w:val="none" w:sz="0" w:space="0" w:color="auto"/>
              </w:divBdr>
              <w:divsChild>
                <w:div w:id="1610892397">
                  <w:marLeft w:val="0"/>
                  <w:marRight w:val="0"/>
                  <w:marTop w:val="0"/>
                  <w:marBottom w:val="0"/>
                  <w:divBdr>
                    <w:top w:val="none" w:sz="0" w:space="0" w:color="auto"/>
                    <w:left w:val="none" w:sz="0" w:space="0" w:color="auto"/>
                    <w:bottom w:val="none" w:sz="0" w:space="0" w:color="auto"/>
                    <w:right w:val="none" w:sz="0" w:space="0" w:color="auto"/>
                  </w:divBdr>
                  <w:divsChild>
                    <w:div w:id="1371803271">
                      <w:marLeft w:val="0"/>
                      <w:marRight w:val="0"/>
                      <w:marTop w:val="0"/>
                      <w:marBottom w:val="0"/>
                      <w:divBdr>
                        <w:top w:val="none" w:sz="0" w:space="0" w:color="auto"/>
                        <w:left w:val="none" w:sz="0" w:space="0" w:color="auto"/>
                        <w:bottom w:val="none" w:sz="0" w:space="0" w:color="auto"/>
                        <w:right w:val="none" w:sz="0" w:space="0" w:color="auto"/>
                      </w:divBdr>
                      <w:divsChild>
                        <w:div w:id="129120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7723342">
      <w:bodyDiv w:val="1"/>
      <w:marLeft w:val="0"/>
      <w:marRight w:val="0"/>
      <w:marTop w:val="0"/>
      <w:marBottom w:val="0"/>
      <w:divBdr>
        <w:top w:val="none" w:sz="0" w:space="0" w:color="auto"/>
        <w:left w:val="none" w:sz="0" w:space="0" w:color="auto"/>
        <w:bottom w:val="none" w:sz="0" w:space="0" w:color="auto"/>
        <w:right w:val="none" w:sz="0" w:space="0" w:color="auto"/>
      </w:divBdr>
      <w:divsChild>
        <w:div w:id="540172282">
          <w:marLeft w:val="0"/>
          <w:marRight w:val="0"/>
          <w:marTop w:val="0"/>
          <w:marBottom w:val="0"/>
          <w:divBdr>
            <w:top w:val="none" w:sz="0" w:space="0" w:color="auto"/>
            <w:left w:val="none" w:sz="0" w:space="0" w:color="auto"/>
            <w:bottom w:val="none" w:sz="0" w:space="0" w:color="auto"/>
            <w:right w:val="none" w:sz="0" w:space="0" w:color="auto"/>
          </w:divBdr>
          <w:divsChild>
            <w:div w:id="2004383706">
              <w:marLeft w:val="0"/>
              <w:marRight w:val="0"/>
              <w:marTop w:val="0"/>
              <w:marBottom w:val="0"/>
              <w:divBdr>
                <w:top w:val="none" w:sz="0" w:space="0" w:color="auto"/>
                <w:left w:val="none" w:sz="0" w:space="0" w:color="auto"/>
                <w:bottom w:val="none" w:sz="0" w:space="0" w:color="auto"/>
                <w:right w:val="none" w:sz="0" w:space="0" w:color="auto"/>
              </w:divBdr>
              <w:divsChild>
                <w:div w:id="586038629">
                  <w:marLeft w:val="0"/>
                  <w:marRight w:val="0"/>
                  <w:marTop w:val="0"/>
                  <w:marBottom w:val="0"/>
                  <w:divBdr>
                    <w:top w:val="none" w:sz="0" w:space="0" w:color="auto"/>
                    <w:left w:val="none" w:sz="0" w:space="0" w:color="auto"/>
                    <w:bottom w:val="none" w:sz="0" w:space="0" w:color="auto"/>
                    <w:right w:val="none" w:sz="0" w:space="0" w:color="auto"/>
                  </w:divBdr>
                  <w:divsChild>
                    <w:div w:id="955791725">
                      <w:marLeft w:val="0"/>
                      <w:marRight w:val="0"/>
                      <w:marTop w:val="0"/>
                      <w:marBottom w:val="0"/>
                      <w:divBdr>
                        <w:top w:val="none" w:sz="0" w:space="0" w:color="auto"/>
                        <w:left w:val="none" w:sz="0" w:space="0" w:color="auto"/>
                        <w:bottom w:val="none" w:sz="0" w:space="0" w:color="auto"/>
                        <w:right w:val="none" w:sz="0" w:space="0" w:color="auto"/>
                      </w:divBdr>
                      <w:divsChild>
                        <w:div w:id="168644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072298">
          <w:marLeft w:val="0"/>
          <w:marRight w:val="0"/>
          <w:marTop w:val="0"/>
          <w:marBottom w:val="0"/>
          <w:divBdr>
            <w:top w:val="none" w:sz="0" w:space="0" w:color="auto"/>
            <w:left w:val="none" w:sz="0" w:space="0" w:color="auto"/>
            <w:bottom w:val="none" w:sz="0" w:space="0" w:color="auto"/>
            <w:right w:val="none" w:sz="0" w:space="0" w:color="auto"/>
          </w:divBdr>
          <w:divsChild>
            <w:div w:id="1725791345">
              <w:marLeft w:val="0"/>
              <w:marRight w:val="0"/>
              <w:marTop w:val="0"/>
              <w:marBottom w:val="0"/>
              <w:divBdr>
                <w:top w:val="none" w:sz="0" w:space="0" w:color="auto"/>
                <w:left w:val="none" w:sz="0" w:space="0" w:color="auto"/>
                <w:bottom w:val="none" w:sz="0" w:space="0" w:color="auto"/>
                <w:right w:val="none" w:sz="0" w:space="0" w:color="auto"/>
              </w:divBdr>
              <w:divsChild>
                <w:div w:id="1619676315">
                  <w:marLeft w:val="0"/>
                  <w:marRight w:val="0"/>
                  <w:marTop w:val="0"/>
                  <w:marBottom w:val="0"/>
                  <w:divBdr>
                    <w:top w:val="none" w:sz="0" w:space="0" w:color="auto"/>
                    <w:left w:val="none" w:sz="0" w:space="0" w:color="auto"/>
                    <w:bottom w:val="none" w:sz="0" w:space="0" w:color="auto"/>
                    <w:right w:val="none" w:sz="0" w:space="0" w:color="auto"/>
                  </w:divBdr>
                  <w:divsChild>
                    <w:div w:id="1778716108">
                      <w:marLeft w:val="0"/>
                      <w:marRight w:val="0"/>
                      <w:marTop w:val="0"/>
                      <w:marBottom w:val="0"/>
                      <w:divBdr>
                        <w:top w:val="none" w:sz="0" w:space="0" w:color="auto"/>
                        <w:left w:val="none" w:sz="0" w:space="0" w:color="auto"/>
                        <w:bottom w:val="none" w:sz="0" w:space="0" w:color="auto"/>
                        <w:right w:val="none" w:sz="0" w:space="0" w:color="auto"/>
                      </w:divBdr>
                      <w:divsChild>
                        <w:div w:id="28452519">
                          <w:marLeft w:val="0"/>
                          <w:marRight w:val="0"/>
                          <w:marTop w:val="0"/>
                          <w:marBottom w:val="0"/>
                          <w:divBdr>
                            <w:top w:val="none" w:sz="0" w:space="0" w:color="auto"/>
                            <w:left w:val="none" w:sz="0" w:space="0" w:color="auto"/>
                            <w:bottom w:val="none" w:sz="0" w:space="0" w:color="auto"/>
                            <w:right w:val="none" w:sz="0" w:space="0" w:color="auto"/>
                          </w:divBdr>
                          <w:divsChild>
                            <w:div w:id="348529796">
                              <w:marLeft w:val="0"/>
                              <w:marRight w:val="300"/>
                              <w:marTop w:val="180"/>
                              <w:marBottom w:val="0"/>
                              <w:divBdr>
                                <w:top w:val="none" w:sz="0" w:space="0" w:color="auto"/>
                                <w:left w:val="none" w:sz="0" w:space="0" w:color="auto"/>
                                <w:bottom w:val="none" w:sz="0" w:space="0" w:color="auto"/>
                                <w:right w:val="none" w:sz="0" w:space="0" w:color="auto"/>
                              </w:divBdr>
                              <w:divsChild>
                                <w:div w:id="27721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9913840">
      <w:bodyDiv w:val="1"/>
      <w:marLeft w:val="0"/>
      <w:marRight w:val="0"/>
      <w:marTop w:val="0"/>
      <w:marBottom w:val="0"/>
      <w:divBdr>
        <w:top w:val="none" w:sz="0" w:space="0" w:color="auto"/>
        <w:left w:val="none" w:sz="0" w:space="0" w:color="auto"/>
        <w:bottom w:val="none" w:sz="0" w:space="0" w:color="auto"/>
        <w:right w:val="none" w:sz="0" w:space="0" w:color="auto"/>
      </w:divBdr>
    </w:div>
    <w:div w:id="728961783">
      <w:bodyDiv w:val="1"/>
      <w:marLeft w:val="0"/>
      <w:marRight w:val="0"/>
      <w:marTop w:val="0"/>
      <w:marBottom w:val="0"/>
      <w:divBdr>
        <w:top w:val="none" w:sz="0" w:space="0" w:color="auto"/>
        <w:left w:val="none" w:sz="0" w:space="0" w:color="auto"/>
        <w:bottom w:val="none" w:sz="0" w:space="0" w:color="auto"/>
        <w:right w:val="none" w:sz="0" w:space="0" w:color="auto"/>
      </w:divBdr>
      <w:divsChild>
        <w:div w:id="932204400">
          <w:marLeft w:val="0"/>
          <w:marRight w:val="0"/>
          <w:marTop w:val="0"/>
          <w:marBottom w:val="0"/>
          <w:divBdr>
            <w:top w:val="none" w:sz="0" w:space="0" w:color="auto"/>
            <w:left w:val="none" w:sz="0" w:space="0" w:color="auto"/>
            <w:bottom w:val="none" w:sz="0" w:space="0" w:color="auto"/>
            <w:right w:val="none" w:sz="0" w:space="0" w:color="auto"/>
          </w:divBdr>
          <w:divsChild>
            <w:div w:id="707490342">
              <w:marLeft w:val="0"/>
              <w:marRight w:val="0"/>
              <w:marTop w:val="0"/>
              <w:marBottom w:val="0"/>
              <w:divBdr>
                <w:top w:val="none" w:sz="0" w:space="0" w:color="auto"/>
                <w:left w:val="none" w:sz="0" w:space="0" w:color="auto"/>
                <w:bottom w:val="none" w:sz="0" w:space="0" w:color="auto"/>
                <w:right w:val="none" w:sz="0" w:space="0" w:color="auto"/>
              </w:divBdr>
              <w:divsChild>
                <w:div w:id="53682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520231">
      <w:bodyDiv w:val="1"/>
      <w:marLeft w:val="0"/>
      <w:marRight w:val="0"/>
      <w:marTop w:val="0"/>
      <w:marBottom w:val="0"/>
      <w:divBdr>
        <w:top w:val="none" w:sz="0" w:space="0" w:color="auto"/>
        <w:left w:val="none" w:sz="0" w:space="0" w:color="auto"/>
        <w:bottom w:val="none" w:sz="0" w:space="0" w:color="auto"/>
        <w:right w:val="none" w:sz="0" w:space="0" w:color="auto"/>
      </w:divBdr>
      <w:divsChild>
        <w:div w:id="1368410405">
          <w:marLeft w:val="0"/>
          <w:marRight w:val="0"/>
          <w:marTop w:val="0"/>
          <w:marBottom w:val="0"/>
          <w:divBdr>
            <w:top w:val="none" w:sz="0" w:space="0" w:color="auto"/>
            <w:left w:val="none" w:sz="0" w:space="0" w:color="auto"/>
            <w:bottom w:val="none" w:sz="0" w:space="0" w:color="auto"/>
            <w:right w:val="none" w:sz="0" w:space="0" w:color="auto"/>
          </w:divBdr>
          <w:divsChild>
            <w:div w:id="1205487386">
              <w:marLeft w:val="0"/>
              <w:marRight w:val="0"/>
              <w:marTop w:val="0"/>
              <w:marBottom w:val="0"/>
              <w:divBdr>
                <w:top w:val="none" w:sz="0" w:space="0" w:color="auto"/>
                <w:left w:val="none" w:sz="0" w:space="0" w:color="auto"/>
                <w:bottom w:val="none" w:sz="0" w:space="0" w:color="auto"/>
                <w:right w:val="none" w:sz="0" w:space="0" w:color="auto"/>
              </w:divBdr>
              <w:divsChild>
                <w:div w:id="188606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758713">
      <w:bodyDiv w:val="1"/>
      <w:marLeft w:val="0"/>
      <w:marRight w:val="0"/>
      <w:marTop w:val="0"/>
      <w:marBottom w:val="0"/>
      <w:divBdr>
        <w:top w:val="none" w:sz="0" w:space="0" w:color="auto"/>
        <w:left w:val="none" w:sz="0" w:space="0" w:color="auto"/>
        <w:bottom w:val="none" w:sz="0" w:space="0" w:color="auto"/>
        <w:right w:val="none" w:sz="0" w:space="0" w:color="auto"/>
      </w:divBdr>
    </w:div>
    <w:div w:id="1237128331">
      <w:bodyDiv w:val="1"/>
      <w:marLeft w:val="0"/>
      <w:marRight w:val="0"/>
      <w:marTop w:val="0"/>
      <w:marBottom w:val="0"/>
      <w:divBdr>
        <w:top w:val="none" w:sz="0" w:space="0" w:color="auto"/>
        <w:left w:val="none" w:sz="0" w:space="0" w:color="auto"/>
        <w:bottom w:val="none" w:sz="0" w:space="0" w:color="auto"/>
        <w:right w:val="none" w:sz="0" w:space="0" w:color="auto"/>
      </w:divBdr>
      <w:divsChild>
        <w:div w:id="1454861445">
          <w:marLeft w:val="0"/>
          <w:marRight w:val="0"/>
          <w:marTop w:val="0"/>
          <w:marBottom w:val="0"/>
          <w:divBdr>
            <w:top w:val="none" w:sz="0" w:space="0" w:color="auto"/>
            <w:left w:val="none" w:sz="0" w:space="0" w:color="auto"/>
            <w:bottom w:val="none" w:sz="0" w:space="0" w:color="auto"/>
            <w:right w:val="none" w:sz="0" w:space="0" w:color="auto"/>
          </w:divBdr>
          <w:divsChild>
            <w:div w:id="2061245694">
              <w:marLeft w:val="0"/>
              <w:marRight w:val="0"/>
              <w:marTop w:val="0"/>
              <w:marBottom w:val="0"/>
              <w:divBdr>
                <w:top w:val="none" w:sz="0" w:space="0" w:color="auto"/>
                <w:left w:val="none" w:sz="0" w:space="0" w:color="auto"/>
                <w:bottom w:val="none" w:sz="0" w:space="0" w:color="auto"/>
                <w:right w:val="none" w:sz="0" w:space="0" w:color="auto"/>
              </w:divBdr>
              <w:divsChild>
                <w:div w:id="7842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368989">
      <w:bodyDiv w:val="1"/>
      <w:marLeft w:val="0"/>
      <w:marRight w:val="0"/>
      <w:marTop w:val="0"/>
      <w:marBottom w:val="0"/>
      <w:divBdr>
        <w:top w:val="none" w:sz="0" w:space="0" w:color="auto"/>
        <w:left w:val="none" w:sz="0" w:space="0" w:color="auto"/>
        <w:bottom w:val="none" w:sz="0" w:space="0" w:color="auto"/>
        <w:right w:val="none" w:sz="0" w:space="0" w:color="auto"/>
      </w:divBdr>
      <w:divsChild>
        <w:div w:id="247228115">
          <w:marLeft w:val="0"/>
          <w:marRight w:val="0"/>
          <w:marTop w:val="0"/>
          <w:marBottom w:val="0"/>
          <w:divBdr>
            <w:top w:val="none" w:sz="0" w:space="0" w:color="auto"/>
            <w:left w:val="none" w:sz="0" w:space="0" w:color="auto"/>
            <w:bottom w:val="none" w:sz="0" w:space="0" w:color="auto"/>
            <w:right w:val="none" w:sz="0" w:space="0" w:color="auto"/>
          </w:divBdr>
          <w:divsChild>
            <w:div w:id="1576552353">
              <w:marLeft w:val="0"/>
              <w:marRight w:val="0"/>
              <w:marTop w:val="0"/>
              <w:marBottom w:val="0"/>
              <w:divBdr>
                <w:top w:val="none" w:sz="0" w:space="0" w:color="auto"/>
                <w:left w:val="none" w:sz="0" w:space="0" w:color="auto"/>
                <w:bottom w:val="none" w:sz="0" w:space="0" w:color="auto"/>
                <w:right w:val="none" w:sz="0" w:space="0" w:color="auto"/>
              </w:divBdr>
              <w:divsChild>
                <w:div w:id="52286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015483">
      <w:bodyDiv w:val="1"/>
      <w:marLeft w:val="0"/>
      <w:marRight w:val="0"/>
      <w:marTop w:val="0"/>
      <w:marBottom w:val="0"/>
      <w:divBdr>
        <w:top w:val="none" w:sz="0" w:space="0" w:color="auto"/>
        <w:left w:val="none" w:sz="0" w:space="0" w:color="auto"/>
        <w:bottom w:val="none" w:sz="0" w:space="0" w:color="auto"/>
        <w:right w:val="none" w:sz="0" w:space="0" w:color="auto"/>
      </w:divBdr>
    </w:div>
    <w:div w:id="1830444091">
      <w:bodyDiv w:val="1"/>
      <w:marLeft w:val="0"/>
      <w:marRight w:val="0"/>
      <w:marTop w:val="0"/>
      <w:marBottom w:val="0"/>
      <w:divBdr>
        <w:top w:val="none" w:sz="0" w:space="0" w:color="auto"/>
        <w:left w:val="none" w:sz="0" w:space="0" w:color="auto"/>
        <w:bottom w:val="none" w:sz="0" w:space="0" w:color="auto"/>
        <w:right w:val="none" w:sz="0" w:space="0" w:color="auto"/>
      </w:divBdr>
      <w:divsChild>
        <w:div w:id="707225169">
          <w:marLeft w:val="0"/>
          <w:marRight w:val="0"/>
          <w:marTop w:val="0"/>
          <w:marBottom w:val="0"/>
          <w:divBdr>
            <w:top w:val="none" w:sz="0" w:space="0" w:color="auto"/>
            <w:left w:val="none" w:sz="0" w:space="0" w:color="auto"/>
            <w:bottom w:val="none" w:sz="0" w:space="0" w:color="auto"/>
            <w:right w:val="none" w:sz="0" w:space="0" w:color="auto"/>
          </w:divBdr>
          <w:divsChild>
            <w:div w:id="1737974482">
              <w:marLeft w:val="0"/>
              <w:marRight w:val="0"/>
              <w:marTop w:val="0"/>
              <w:marBottom w:val="0"/>
              <w:divBdr>
                <w:top w:val="none" w:sz="0" w:space="0" w:color="auto"/>
                <w:left w:val="none" w:sz="0" w:space="0" w:color="auto"/>
                <w:bottom w:val="none" w:sz="0" w:space="0" w:color="auto"/>
                <w:right w:val="none" w:sz="0" w:space="0" w:color="auto"/>
              </w:divBdr>
              <w:divsChild>
                <w:div w:id="1647903153">
                  <w:marLeft w:val="0"/>
                  <w:marRight w:val="0"/>
                  <w:marTop w:val="0"/>
                  <w:marBottom w:val="0"/>
                  <w:divBdr>
                    <w:top w:val="none" w:sz="0" w:space="0" w:color="auto"/>
                    <w:left w:val="none" w:sz="0" w:space="0" w:color="auto"/>
                    <w:bottom w:val="none" w:sz="0" w:space="0" w:color="auto"/>
                    <w:right w:val="none" w:sz="0" w:space="0" w:color="auto"/>
                  </w:divBdr>
                  <w:divsChild>
                    <w:div w:id="1652710582">
                      <w:marLeft w:val="0"/>
                      <w:marRight w:val="0"/>
                      <w:marTop w:val="0"/>
                      <w:marBottom w:val="0"/>
                      <w:divBdr>
                        <w:top w:val="none" w:sz="0" w:space="0" w:color="auto"/>
                        <w:left w:val="none" w:sz="0" w:space="0" w:color="auto"/>
                        <w:bottom w:val="none" w:sz="0" w:space="0" w:color="auto"/>
                        <w:right w:val="none" w:sz="0" w:space="0" w:color="auto"/>
                      </w:divBdr>
                      <w:divsChild>
                        <w:div w:id="360400380">
                          <w:marLeft w:val="0"/>
                          <w:marRight w:val="0"/>
                          <w:marTop w:val="0"/>
                          <w:marBottom w:val="0"/>
                          <w:divBdr>
                            <w:top w:val="none" w:sz="0" w:space="0" w:color="auto"/>
                            <w:left w:val="none" w:sz="0" w:space="0" w:color="auto"/>
                            <w:bottom w:val="none" w:sz="0" w:space="0" w:color="auto"/>
                            <w:right w:val="none" w:sz="0" w:space="0" w:color="auto"/>
                          </w:divBdr>
                          <w:divsChild>
                            <w:div w:id="1657683065">
                              <w:marLeft w:val="0"/>
                              <w:marRight w:val="300"/>
                              <w:marTop w:val="180"/>
                              <w:marBottom w:val="0"/>
                              <w:divBdr>
                                <w:top w:val="none" w:sz="0" w:space="0" w:color="auto"/>
                                <w:left w:val="none" w:sz="0" w:space="0" w:color="auto"/>
                                <w:bottom w:val="none" w:sz="0" w:space="0" w:color="auto"/>
                                <w:right w:val="none" w:sz="0" w:space="0" w:color="auto"/>
                              </w:divBdr>
                              <w:divsChild>
                                <w:div w:id="45877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4444318">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sChild>
                <w:div w:id="806433413">
                  <w:marLeft w:val="0"/>
                  <w:marRight w:val="0"/>
                  <w:marTop w:val="0"/>
                  <w:marBottom w:val="0"/>
                  <w:divBdr>
                    <w:top w:val="none" w:sz="0" w:space="0" w:color="auto"/>
                    <w:left w:val="none" w:sz="0" w:space="0" w:color="auto"/>
                    <w:bottom w:val="none" w:sz="0" w:space="0" w:color="auto"/>
                    <w:right w:val="none" w:sz="0" w:space="0" w:color="auto"/>
                  </w:divBdr>
                  <w:divsChild>
                    <w:div w:id="56319884">
                      <w:marLeft w:val="0"/>
                      <w:marRight w:val="0"/>
                      <w:marTop w:val="0"/>
                      <w:marBottom w:val="0"/>
                      <w:divBdr>
                        <w:top w:val="none" w:sz="0" w:space="0" w:color="auto"/>
                        <w:left w:val="none" w:sz="0" w:space="0" w:color="auto"/>
                        <w:bottom w:val="none" w:sz="0" w:space="0" w:color="auto"/>
                        <w:right w:val="none" w:sz="0" w:space="0" w:color="auto"/>
                      </w:divBdr>
                      <w:divsChild>
                        <w:div w:id="116466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C4FEC-789D-4811-86FA-DA3E9F5CA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2808</Words>
  <Characters>15168</Characters>
  <Application>Microsoft Office Word</Application>
  <DocSecurity>0</DocSecurity>
  <Lines>126</Lines>
  <Paragraphs>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17941</CharactersWithSpaces>
  <SharedDoc>false</SharedDoc>
  <HLinks>
    <vt:vector size="6" baseType="variant">
      <vt:variant>
        <vt:i4>2359387</vt:i4>
      </vt:variant>
      <vt:variant>
        <vt:i4>0</vt:i4>
      </vt:variant>
      <vt:variant>
        <vt:i4>0</vt:i4>
      </vt:variant>
      <vt:variant>
        <vt:i4>5</vt:i4>
      </vt:variant>
      <vt:variant>
        <vt:lpwstr>mailto:lcao.ufmg@gmail.com*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Balena</dc:creator>
  <cp:keywords/>
  <cp:lastModifiedBy>Ana Heitmann</cp:lastModifiedBy>
  <cp:revision>3</cp:revision>
  <dcterms:created xsi:type="dcterms:W3CDTF">2024-03-05T16:10:00Z</dcterms:created>
  <dcterms:modified xsi:type="dcterms:W3CDTF">2024-03-27T16:20:00Z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http://www.zotero.org/styles/applied-catalysis-b-environmental</vt:lpwstr>
  </property>
  <property fmtid="{D5CDD505-2E9C-101B-9397-08002B2CF9AE}" pid="5" name="Mendeley Recent Style Name 1_1">
    <vt:lpwstr>Applied Catalysis B: Environmental</vt:lpwstr>
  </property>
  <property fmtid="{D5CDD505-2E9C-101B-9397-08002B2CF9AE}" pid="6" name="Mendeley Recent Style Id 2_1">
    <vt:lpwstr>http://www.zotero.org/styles/associacao-brasileira-de-normas-tecnicas</vt:lpwstr>
  </property>
  <property fmtid="{D5CDD505-2E9C-101B-9397-08002B2CF9AE}" pid="7" name="Mendeley Recent Style Name 2_1">
    <vt:lpwstr>Associação Brasileira de Normas Técnicas (Portuguese - Brazil)</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bf38fdca-1640-3112-989d-966a16ab478e</vt:lpwstr>
  </property>
  <property fmtid="{D5CDD505-2E9C-101B-9397-08002B2CF9AE}" pid="24" name="Mendeley Citation Style_1">
    <vt:lpwstr>http://www.zotero.org/styles/scientific-reports</vt:lpwstr>
  </property>
  <property fmtid="{D5CDD505-2E9C-101B-9397-08002B2CF9AE}" pid="25" name="GrammarlyDocumentId">
    <vt:lpwstr>6dab134885903e002b7e267be074c1183552c8a3e8519b99bae67230664ab3fe</vt:lpwstr>
  </property>
</Properties>
</file>