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BAAA6E" w14:textId="77777777" w:rsidR="00C46EC3" w:rsidRPr="00AD187A" w:rsidRDefault="00C46EC3" w:rsidP="00C46EC3">
      <w:pPr>
        <w:spacing w:line="259" w:lineRule="auto"/>
        <w:jc w:val="center"/>
        <w:rPr>
          <w:rFonts w:ascii="Calibri" w:eastAsia="Calibri" w:hAnsi="Calibri" w:cs="Times New Roman"/>
          <w:b/>
          <w:color w:val="000000"/>
          <w:sz w:val="28"/>
          <w:szCs w:val="22"/>
        </w:rPr>
      </w:pPr>
      <w:r w:rsidRPr="00AD187A">
        <w:rPr>
          <w:rFonts w:ascii="Calibri" w:eastAsia="Calibri" w:hAnsi="Calibri" w:cs="Times New Roman"/>
          <w:b/>
          <w:color w:val="000000"/>
          <w:sz w:val="28"/>
          <w:szCs w:val="22"/>
        </w:rPr>
        <w:t>Supplementary Materials</w:t>
      </w:r>
    </w:p>
    <w:p w14:paraId="542913D4" w14:textId="77777777" w:rsidR="00C46EC3" w:rsidRPr="00AD187A" w:rsidRDefault="00C46EC3" w:rsidP="00C46EC3">
      <w:pPr>
        <w:spacing w:line="259" w:lineRule="auto"/>
        <w:jc w:val="center"/>
        <w:rPr>
          <w:rFonts w:ascii="Calibri" w:eastAsia="Calibri" w:hAnsi="Calibri" w:cs="Times New Roman"/>
          <w:b/>
          <w:color w:val="000000"/>
          <w:szCs w:val="22"/>
        </w:rPr>
      </w:pPr>
    </w:p>
    <w:p w14:paraId="2F09A9A1" w14:textId="3875D3A5" w:rsidR="00C46EC3" w:rsidRPr="00AD187A" w:rsidRDefault="00C46EC3" w:rsidP="00C46EC3">
      <w:pPr>
        <w:pStyle w:val="a3"/>
        <w:numPr>
          <w:ilvl w:val="0"/>
          <w:numId w:val="1"/>
        </w:numPr>
        <w:spacing w:line="276" w:lineRule="auto"/>
        <w:jc w:val="both"/>
        <w:rPr>
          <w:rFonts w:ascii="Calibri" w:eastAsia="Calibri" w:hAnsi="Calibri"/>
          <w:color w:val="000000"/>
          <w:szCs w:val="22"/>
          <w:lang w:eastAsia="zh-CN"/>
        </w:rPr>
      </w:pPr>
      <w:r w:rsidRPr="00AD187A">
        <w:rPr>
          <w:rFonts w:ascii="Calibri" w:eastAsia="Calibri" w:hAnsi="Calibri"/>
          <w:color w:val="000000"/>
          <w:szCs w:val="22"/>
          <w:lang w:eastAsia="zh-CN"/>
        </w:rPr>
        <w:t>Fig</w:t>
      </w:r>
      <w:r w:rsidR="00CB16CF">
        <w:rPr>
          <w:rFonts w:ascii="Calibri" w:eastAsia="Calibri" w:hAnsi="Calibri"/>
          <w:color w:val="000000"/>
          <w:szCs w:val="22"/>
          <w:lang w:eastAsia="zh-CN"/>
        </w:rPr>
        <w:t>.</w:t>
      </w:r>
      <w:r w:rsidRPr="00AD187A">
        <w:rPr>
          <w:rFonts w:ascii="Calibri" w:eastAsia="Calibri" w:hAnsi="Calibri"/>
          <w:color w:val="000000"/>
          <w:szCs w:val="22"/>
          <w:lang w:eastAsia="zh-CN"/>
        </w:rPr>
        <w:t xml:space="preserve"> S1. Accuracy of edge weights</w:t>
      </w:r>
    </w:p>
    <w:p w14:paraId="20BD3FDC" w14:textId="7A04C45C" w:rsidR="00C46EC3" w:rsidRPr="00AD187A" w:rsidRDefault="00C46EC3" w:rsidP="00C46EC3">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Fig</w:t>
      </w:r>
      <w:r w:rsidR="00CB16CF">
        <w:rPr>
          <w:rFonts w:ascii="Calibri" w:eastAsia="Calibri" w:hAnsi="Calibri"/>
          <w:color w:val="000000"/>
          <w:szCs w:val="22"/>
          <w:lang w:eastAsia="zh-CN"/>
        </w:rPr>
        <w:t>.</w:t>
      </w:r>
      <w:r>
        <w:rPr>
          <w:rFonts w:ascii="Calibri" w:eastAsia="Calibri" w:hAnsi="Calibri"/>
          <w:color w:val="000000"/>
          <w:szCs w:val="22"/>
          <w:lang w:eastAsia="zh-CN"/>
        </w:rPr>
        <w:t xml:space="preserve"> </w:t>
      </w:r>
      <w:r w:rsidRPr="00AD187A">
        <w:rPr>
          <w:rFonts w:ascii="Calibri" w:eastAsia="Calibri" w:hAnsi="Calibri"/>
          <w:color w:val="000000"/>
          <w:szCs w:val="22"/>
          <w:lang w:eastAsia="zh-CN"/>
        </w:rPr>
        <w:t>S2. Bootstrapped difference test for edge weights</w:t>
      </w:r>
    </w:p>
    <w:p w14:paraId="1747A182" w14:textId="247389D0" w:rsidR="00C46EC3" w:rsidRPr="00C46EC3" w:rsidRDefault="00C46EC3" w:rsidP="00C46EC3">
      <w:pPr>
        <w:pStyle w:val="a3"/>
        <w:numPr>
          <w:ilvl w:val="0"/>
          <w:numId w:val="1"/>
        </w:numPr>
        <w:spacing w:line="276" w:lineRule="auto"/>
        <w:jc w:val="both"/>
        <w:rPr>
          <w:rFonts w:ascii="Calibri" w:eastAsia="Calibri" w:hAnsi="Calibri"/>
          <w:color w:val="000000"/>
          <w:szCs w:val="22"/>
          <w:lang w:eastAsia="zh-CN"/>
        </w:rPr>
      </w:pPr>
      <w:r w:rsidRPr="00AD187A">
        <w:rPr>
          <w:rFonts w:ascii="Calibri" w:eastAsia="Calibri" w:hAnsi="Calibri"/>
          <w:color w:val="000000"/>
          <w:szCs w:val="22"/>
          <w:lang w:eastAsia="zh-CN"/>
        </w:rPr>
        <w:t>Fig</w:t>
      </w:r>
      <w:r w:rsidR="00CB16CF">
        <w:rPr>
          <w:rFonts w:ascii="Calibri" w:eastAsia="Calibri" w:hAnsi="Calibri"/>
          <w:color w:val="000000"/>
          <w:szCs w:val="22"/>
          <w:lang w:eastAsia="zh-CN"/>
        </w:rPr>
        <w:t>.</w:t>
      </w:r>
      <w:r w:rsidRPr="00AD187A">
        <w:rPr>
          <w:rFonts w:ascii="Calibri" w:eastAsia="Calibri" w:hAnsi="Calibri"/>
          <w:color w:val="000000"/>
          <w:szCs w:val="22"/>
          <w:lang w:eastAsia="zh-CN"/>
        </w:rPr>
        <w:t xml:space="preserve"> S3. Stability of</w:t>
      </w:r>
      <w:r w:rsidRPr="00AD187A">
        <w:rPr>
          <w:rFonts w:ascii="Calibri" w:eastAsia="Calibri" w:hAnsi="Calibri" w:hint="eastAsia"/>
          <w:color w:val="000000"/>
          <w:szCs w:val="22"/>
          <w:lang w:eastAsia="zh-CN"/>
        </w:rPr>
        <w:t xml:space="preserve"> </w:t>
      </w:r>
      <w:r w:rsidRPr="00AD187A">
        <w:rPr>
          <w:rFonts w:ascii="Calibri" w:eastAsia="Calibri" w:hAnsi="Calibri"/>
          <w:color w:val="000000"/>
          <w:szCs w:val="22"/>
          <w:lang w:eastAsia="zh-CN"/>
        </w:rPr>
        <w:t xml:space="preserve">node </w:t>
      </w:r>
      <w:r>
        <w:rPr>
          <w:rFonts w:ascii="Calibri" w:eastAsia="Calibri" w:hAnsi="Calibri"/>
          <w:color w:val="000000"/>
          <w:szCs w:val="22"/>
          <w:lang w:eastAsia="zh-CN"/>
        </w:rPr>
        <w:t>strength</w:t>
      </w:r>
      <w:r w:rsidRPr="00AD187A">
        <w:rPr>
          <w:rFonts w:ascii="Calibri" w:eastAsia="Calibri" w:hAnsi="Calibri"/>
          <w:color w:val="000000"/>
          <w:szCs w:val="22"/>
          <w:lang w:eastAsia="zh-CN"/>
        </w:rPr>
        <w:t>s</w:t>
      </w:r>
    </w:p>
    <w:p w14:paraId="320BAFC0" w14:textId="18FF0360" w:rsidR="00C46EC3" w:rsidRDefault="00C46EC3" w:rsidP="00C46EC3">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Fig</w:t>
      </w:r>
      <w:r w:rsidR="00CB16CF">
        <w:rPr>
          <w:rFonts w:ascii="Calibri" w:eastAsia="Calibri" w:hAnsi="Calibri"/>
          <w:color w:val="000000"/>
          <w:szCs w:val="22"/>
          <w:lang w:eastAsia="zh-CN"/>
        </w:rPr>
        <w:t>.</w:t>
      </w:r>
      <w:r w:rsidRPr="00AD187A">
        <w:rPr>
          <w:rFonts w:ascii="Calibri" w:eastAsia="Calibri" w:hAnsi="Calibri"/>
          <w:color w:val="000000"/>
          <w:szCs w:val="22"/>
          <w:lang w:eastAsia="zh-CN"/>
        </w:rPr>
        <w:t xml:space="preserve"> S4. Bootstrapped difference test for node strengths</w:t>
      </w:r>
    </w:p>
    <w:p w14:paraId="05622315" w14:textId="53A23A86" w:rsidR="00C46EC3" w:rsidRDefault="00C46EC3" w:rsidP="00C46EC3">
      <w:pPr>
        <w:pStyle w:val="a3"/>
        <w:numPr>
          <w:ilvl w:val="0"/>
          <w:numId w:val="1"/>
        </w:numPr>
        <w:spacing w:line="276" w:lineRule="auto"/>
        <w:ind w:left="357" w:hanging="357"/>
        <w:jc w:val="both"/>
        <w:rPr>
          <w:rFonts w:ascii="Calibri" w:eastAsia="Calibri" w:hAnsi="Calibri"/>
          <w:color w:val="000000"/>
          <w:szCs w:val="22"/>
          <w:lang w:eastAsia="zh-CN"/>
        </w:rPr>
      </w:pPr>
      <w:r>
        <w:rPr>
          <w:rFonts w:ascii="Calibri" w:eastAsia="Calibri" w:hAnsi="Calibri" w:hint="eastAsia"/>
          <w:color w:val="000000"/>
          <w:szCs w:val="22"/>
          <w:lang w:eastAsia="zh-CN"/>
        </w:rPr>
        <w:t>F</w:t>
      </w:r>
      <w:r>
        <w:rPr>
          <w:rFonts w:ascii="Calibri" w:eastAsia="Calibri" w:hAnsi="Calibri"/>
          <w:color w:val="000000"/>
          <w:szCs w:val="22"/>
          <w:lang w:eastAsia="zh-CN"/>
        </w:rPr>
        <w:t>ig</w:t>
      </w:r>
      <w:r w:rsidR="00CB16CF">
        <w:rPr>
          <w:rFonts w:ascii="Calibri" w:eastAsia="Calibri" w:hAnsi="Calibri"/>
          <w:color w:val="000000"/>
          <w:szCs w:val="22"/>
          <w:lang w:eastAsia="zh-CN"/>
        </w:rPr>
        <w:t>.</w:t>
      </w:r>
      <w:r>
        <w:rPr>
          <w:rFonts w:ascii="Calibri" w:eastAsia="Calibri" w:hAnsi="Calibri"/>
          <w:color w:val="000000"/>
          <w:szCs w:val="22"/>
          <w:lang w:eastAsia="zh-CN"/>
        </w:rPr>
        <w:t xml:space="preserve"> S5. Stability of node bridge </w:t>
      </w:r>
      <w:r w:rsidR="00C0318F">
        <w:rPr>
          <w:rFonts w:ascii="Calibri" w:eastAsia="Calibri" w:hAnsi="Calibri"/>
          <w:color w:val="000000"/>
          <w:szCs w:val="22"/>
          <w:lang w:eastAsia="zh-CN"/>
        </w:rPr>
        <w:t>strengths</w:t>
      </w:r>
    </w:p>
    <w:p w14:paraId="20E8974D" w14:textId="0BA4332E" w:rsidR="00C0318F" w:rsidRPr="00AD187A" w:rsidRDefault="00C0318F" w:rsidP="00C46EC3">
      <w:pPr>
        <w:pStyle w:val="a3"/>
        <w:numPr>
          <w:ilvl w:val="0"/>
          <w:numId w:val="1"/>
        </w:numPr>
        <w:spacing w:line="276" w:lineRule="auto"/>
        <w:ind w:left="357" w:hanging="357"/>
        <w:jc w:val="both"/>
        <w:rPr>
          <w:rFonts w:ascii="Calibri" w:eastAsia="Calibri" w:hAnsi="Calibri"/>
          <w:color w:val="000000"/>
          <w:szCs w:val="22"/>
          <w:lang w:eastAsia="zh-CN"/>
        </w:rPr>
      </w:pPr>
      <w:r>
        <w:rPr>
          <w:rFonts w:ascii="Calibri" w:eastAsia="Calibri" w:hAnsi="Calibri" w:hint="eastAsia"/>
          <w:color w:val="000000"/>
          <w:szCs w:val="22"/>
          <w:lang w:eastAsia="zh-CN"/>
        </w:rPr>
        <w:t>F</w:t>
      </w:r>
      <w:r>
        <w:rPr>
          <w:rFonts w:ascii="Calibri" w:eastAsia="Calibri" w:hAnsi="Calibri"/>
          <w:color w:val="000000"/>
          <w:szCs w:val="22"/>
          <w:lang w:eastAsia="zh-CN"/>
        </w:rPr>
        <w:t>ig</w:t>
      </w:r>
      <w:r w:rsidR="00CB16CF">
        <w:rPr>
          <w:rFonts w:ascii="Calibri" w:eastAsia="Calibri" w:hAnsi="Calibri"/>
          <w:color w:val="000000"/>
          <w:szCs w:val="22"/>
          <w:lang w:eastAsia="zh-CN"/>
        </w:rPr>
        <w:t>.</w:t>
      </w:r>
      <w:r>
        <w:rPr>
          <w:rFonts w:ascii="Calibri" w:eastAsia="Calibri" w:hAnsi="Calibri"/>
          <w:color w:val="000000"/>
          <w:szCs w:val="22"/>
          <w:lang w:eastAsia="zh-CN"/>
        </w:rPr>
        <w:t xml:space="preserve"> S6. </w:t>
      </w:r>
      <w:r w:rsidRPr="00AD187A">
        <w:rPr>
          <w:rFonts w:ascii="Calibri" w:eastAsia="Calibri" w:hAnsi="Calibri"/>
          <w:color w:val="000000"/>
          <w:szCs w:val="22"/>
          <w:lang w:eastAsia="zh-CN"/>
        </w:rPr>
        <w:t xml:space="preserve">Bootstrapped difference test for node </w:t>
      </w:r>
      <w:r>
        <w:rPr>
          <w:rFonts w:ascii="Calibri" w:eastAsia="Calibri" w:hAnsi="Calibri"/>
          <w:color w:val="000000"/>
          <w:szCs w:val="22"/>
          <w:lang w:eastAsia="zh-CN"/>
        </w:rPr>
        <w:t xml:space="preserve">bridge </w:t>
      </w:r>
      <w:r w:rsidRPr="00AD187A">
        <w:rPr>
          <w:rFonts w:ascii="Calibri" w:eastAsia="Calibri" w:hAnsi="Calibri"/>
          <w:color w:val="000000"/>
          <w:szCs w:val="22"/>
          <w:lang w:eastAsia="zh-CN"/>
        </w:rPr>
        <w:t>strengths</w:t>
      </w:r>
    </w:p>
    <w:p w14:paraId="6B7E2608" w14:textId="7E88FFB5" w:rsidR="00CB72A9" w:rsidRPr="00E817DA" w:rsidRDefault="00CB72A9">
      <w:pPr>
        <w:widowControl/>
        <w:jc w:val="left"/>
      </w:pPr>
      <w:r>
        <w:rPr>
          <w:rFonts w:ascii="Calibri" w:eastAsia="Calibri" w:hAnsi="Calibri" w:cs="Times New Roman"/>
          <w:color w:val="000000"/>
          <w:sz w:val="24"/>
          <w:szCs w:val="22"/>
        </w:rPr>
        <w:br w:type="page"/>
      </w:r>
    </w:p>
    <w:p w14:paraId="6185FB0A" w14:textId="339CCC15" w:rsidR="00CB72A9" w:rsidRDefault="00122803">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214E140D" wp14:editId="18F2BA24">
            <wp:extent cx="5270500" cy="5270500"/>
            <wp:effectExtent l="0" t="0" r="6350" b="635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5Cis.svg"/>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270500" cy="5270500"/>
                    </a:xfrm>
                    <a:prstGeom prst="rect">
                      <a:avLst/>
                    </a:prstGeom>
                  </pic:spPr>
                </pic:pic>
              </a:graphicData>
            </a:graphic>
          </wp:inline>
        </w:drawing>
      </w:r>
    </w:p>
    <w:p w14:paraId="6BFC8B77" w14:textId="34A07E65" w:rsidR="00CB72A9" w:rsidRPr="00CB72A9" w:rsidRDefault="00CB72A9">
      <w:pPr>
        <w:rPr>
          <w:rFonts w:ascii="Calibri" w:eastAsia="Calibri" w:hAnsi="Calibri" w:cs="Times New Roman"/>
          <w:color w:val="000000"/>
          <w:sz w:val="24"/>
          <w:szCs w:val="22"/>
        </w:rPr>
      </w:pPr>
      <w:r w:rsidRPr="00CB72A9">
        <w:rPr>
          <w:rFonts w:ascii="Calibri" w:eastAsia="Calibri" w:hAnsi="Calibri" w:cs="Times New Roman"/>
          <w:color w:val="000000"/>
          <w:sz w:val="24"/>
          <w:szCs w:val="22"/>
        </w:rPr>
        <w:t>Fig</w:t>
      </w:r>
      <w:r w:rsidR="00CB16CF">
        <w:rPr>
          <w:rFonts w:ascii="Calibri" w:eastAsia="Calibri" w:hAnsi="Calibri" w:cs="Times New Roman"/>
          <w:color w:val="000000"/>
          <w:sz w:val="24"/>
          <w:szCs w:val="22"/>
        </w:rPr>
        <w:t>.</w:t>
      </w:r>
      <w:r w:rsidRPr="00CB72A9">
        <w:rPr>
          <w:rFonts w:ascii="Calibri" w:eastAsia="Calibri" w:hAnsi="Calibri" w:cs="Times New Roman"/>
          <w:color w:val="000000"/>
          <w:sz w:val="24"/>
          <w:szCs w:val="22"/>
        </w:rPr>
        <w:t xml:space="preserve"> S1. Accuracy of edge weights</w:t>
      </w:r>
    </w:p>
    <w:p w14:paraId="527F5674" w14:textId="77777777" w:rsidR="002A5689" w:rsidRPr="00913D35" w:rsidRDefault="00CB72A9" w:rsidP="00CB72A9">
      <w:pPr>
        <w:spacing w:line="276" w:lineRule="auto"/>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line depicts the sample edge weight</w:t>
      </w:r>
      <w:r w:rsidRPr="00913D35">
        <w:rPr>
          <w:rFonts w:ascii="Calibri" w:eastAsia="Calibri" w:hAnsi="Calibri" w:cs="Times New Roman" w:hint="eastAsia"/>
          <w:color w:val="000000"/>
          <w:sz w:val="24"/>
          <w:szCs w:val="22"/>
        </w:rPr>
        <w:t>s</w:t>
      </w:r>
      <w:r w:rsidRPr="00913D35">
        <w:rPr>
          <w:rFonts w:ascii="Calibri" w:eastAsia="Calibri" w:hAnsi="Calibri" w:cs="Times New Roman"/>
          <w:color w:val="000000"/>
          <w:sz w:val="24"/>
          <w:szCs w:val="22"/>
        </w:rPr>
        <w:t xml:space="preserve"> and the gray bar depicts the bootstrapped confidence interval.</w:t>
      </w:r>
    </w:p>
    <w:p w14:paraId="7A2494A7" w14:textId="77777777" w:rsidR="002A5689" w:rsidRDefault="002A5689">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6867B5D0" w14:textId="54C38FFE" w:rsidR="00CB72A9" w:rsidRDefault="00E13D3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6D77D9D0" wp14:editId="5C2E4DEB">
            <wp:extent cx="5270500" cy="5270500"/>
            <wp:effectExtent l="0" t="0" r="6350" b="6350"/>
            <wp:docPr id="3" name="图形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edge difference test.svg"/>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270500" cy="5270500"/>
                    </a:xfrm>
                    <a:prstGeom prst="rect">
                      <a:avLst/>
                    </a:prstGeom>
                  </pic:spPr>
                </pic:pic>
              </a:graphicData>
            </a:graphic>
          </wp:inline>
        </w:drawing>
      </w:r>
    </w:p>
    <w:p w14:paraId="6DB6E32C" w14:textId="2336C9F5" w:rsidR="002A5689" w:rsidRPr="002A5689" w:rsidRDefault="002A5689" w:rsidP="002A5689">
      <w:pPr>
        <w:spacing w:line="276" w:lineRule="auto"/>
        <w:rPr>
          <w:rFonts w:ascii="Calibri" w:eastAsia="Calibri" w:hAnsi="Calibri"/>
          <w:color w:val="000000"/>
          <w:szCs w:val="22"/>
        </w:rPr>
      </w:pPr>
      <w:r w:rsidRPr="002A5689">
        <w:rPr>
          <w:rFonts w:ascii="Calibri" w:eastAsia="Calibri" w:hAnsi="Calibri" w:cs="Times New Roman"/>
          <w:color w:val="000000"/>
          <w:sz w:val="24"/>
          <w:szCs w:val="22"/>
        </w:rPr>
        <w:t>Fig</w:t>
      </w:r>
      <w:r w:rsidR="00CB16CF">
        <w:rPr>
          <w:rFonts w:ascii="Calibri" w:eastAsia="Calibri" w:hAnsi="Calibri" w:cs="Times New Roman"/>
          <w:color w:val="000000"/>
          <w:sz w:val="24"/>
          <w:szCs w:val="22"/>
        </w:rPr>
        <w:t>.</w:t>
      </w:r>
      <w:r w:rsidRPr="002A5689">
        <w:rPr>
          <w:rFonts w:ascii="Calibri" w:eastAsia="Calibri" w:hAnsi="Calibri" w:cs="Times New Roman"/>
          <w:color w:val="000000"/>
          <w:sz w:val="24"/>
          <w:szCs w:val="22"/>
        </w:rPr>
        <w:t xml:space="preserve"> S2. Bootstrapped difference test for edge weights</w:t>
      </w:r>
    </w:p>
    <w:p w14:paraId="1C35FD6E" w14:textId="77777777" w:rsidR="002A5689" w:rsidRPr="00913D35" w:rsidRDefault="002A5689" w:rsidP="002A5689">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edge weights that do not differ significantly from one another, while black boxes indicate edge weights that do differ significantly. Blue and red boxes on the diagonal correspond to edge weights with positive and negative correlations, respectively. </w:t>
      </w:r>
    </w:p>
    <w:p w14:paraId="5E4834E8" w14:textId="77777777" w:rsidR="002A5689" w:rsidRDefault="002A5689">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1322A138" w14:textId="21F0D806" w:rsidR="002A5689" w:rsidRDefault="00E13D3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2F9C110F" wp14:editId="051A5243">
            <wp:extent cx="3571875" cy="3028950"/>
            <wp:effectExtent l="0" t="0" r="9525" b="0"/>
            <wp:docPr id="4" name="图形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 EI CS=0.75.svg"/>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571875" cy="3028950"/>
                    </a:xfrm>
                    <a:prstGeom prst="rect">
                      <a:avLst/>
                    </a:prstGeom>
                  </pic:spPr>
                </pic:pic>
              </a:graphicData>
            </a:graphic>
          </wp:inline>
        </w:drawing>
      </w:r>
    </w:p>
    <w:p w14:paraId="328F9B44" w14:textId="1C67BA12" w:rsidR="002A5689" w:rsidRPr="002A5689" w:rsidRDefault="002A5689">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Fig</w:t>
      </w:r>
      <w:r w:rsidR="00CB16CF">
        <w:rPr>
          <w:rFonts w:ascii="Calibri" w:eastAsia="Calibri" w:hAnsi="Calibri" w:cs="Times New Roman"/>
          <w:color w:val="000000"/>
          <w:sz w:val="24"/>
          <w:szCs w:val="22"/>
        </w:rPr>
        <w:t>.</w:t>
      </w:r>
      <w:r w:rsidRPr="002A5689">
        <w:rPr>
          <w:rFonts w:ascii="Calibri" w:eastAsia="Calibri" w:hAnsi="Calibri" w:cs="Times New Roman"/>
          <w:color w:val="000000"/>
          <w:sz w:val="24"/>
          <w:szCs w:val="22"/>
        </w:rPr>
        <w:t xml:space="preserve"> S3. Stability of</w:t>
      </w:r>
      <w:r w:rsidRPr="002A5689">
        <w:rPr>
          <w:rFonts w:ascii="Calibri" w:eastAsia="Calibri" w:hAnsi="Calibri" w:cs="Times New Roman" w:hint="eastAsia"/>
          <w:color w:val="000000"/>
          <w:sz w:val="24"/>
          <w:szCs w:val="22"/>
        </w:rPr>
        <w:t xml:space="preserve"> </w:t>
      </w:r>
      <w:r w:rsidRPr="002A5689">
        <w:rPr>
          <w:rFonts w:ascii="Calibri" w:eastAsia="Calibri" w:hAnsi="Calibri" w:cs="Times New Roman"/>
          <w:color w:val="000000"/>
          <w:sz w:val="24"/>
          <w:szCs w:val="22"/>
        </w:rPr>
        <w:t xml:space="preserve">node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p>
    <w:p w14:paraId="4A4442D7" w14:textId="77777777" w:rsidR="002A5689" w:rsidRPr="00913D35" w:rsidRDefault="002A5689" w:rsidP="002A5689">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bar represents the average correlation between strength in the full sample and subsample with the red area depicting the 2.5th quantile to the 97.5th quantile.</w:t>
      </w:r>
    </w:p>
    <w:p w14:paraId="37C5025B" w14:textId="77777777" w:rsidR="002A5689" w:rsidRDefault="002A5689">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1BF82524" w14:textId="5B819583" w:rsidR="002A5689" w:rsidRDefault="00E13D3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1551B635" wp14:editId="0830FF94">
            <wp:extent cx="4800600" cy="3971925"/>
            <wp:effectExtent l="0" t="0" r="0" b="9525"/>
            <wp:docPr id="5" name="图形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 EI difference test.svg"/>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800600" cy="3971925"/>
                    </a:xfrm>
                    <a:prstGeom prst="rect">
                      <a:avLst/>
                    </a:prstGeom>
                  </pic:spPr>
                </pic:pic>
              </a:graphicData>
            </a:graphic>
          </wp:inline>
        </w:drawing>
      </w:r>
    </w:p>
    <w:p w14:paraId="19B5A5E1" w14:textId="6BD40E6D" w:rsidR="002A5689" w:rsidRPr="002A5689" w:rsidRDefault="002A5689">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Fig</w:t>
      </w:r>
      <w:r w:rsidR="00CB16CF">
        <w:rPr>
          <w:rFonts w:ascii="Calibri" w:eastAsia="Calibri" w:hAnsi="Calibri" w:cs="Times New Roman"/>
          <w:color w:val="000000"/>
          <w:sz w:val="24"/>
          <w:szCs w:val="22"/>
        </w:rPr>
        <w:t>.</w:t>
      </w:r>
      <w:r w:rsidRPr="002A5689">
        <w:rPr>
          <w:rFonts w:ascii="Calibri" w:eastAsia="Calibri" w:hAnsi="Calibri" w:cs="Times New Roman"/>
          <w:color w:val="000000"/>
          <w:sz w:val="24"/>
          <w:szCs w:val="22"/>
        </w:rPr>
        <w:t xml:space="preserve"> S4. Bootstrapped difference test for node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p>
    <w:p w14:paraId="68A96D5F" w14:textId="463163DE" w:rsidR="002A5689" w:rsidRPr="00913D35" w:rsidRDefault="002A5689" w:rsidP="002A5689">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that do not differ significantly from one another, while black boxes indicate node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that do differ significantly. The number in the white boxes (i.e., diagonal line) represent the value of node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w:t>
      </w:r>
    </w:p>
    <w:p w14:paraId="46D5BE09" w14:textId="77777777" w:rsidR="002A5689" w:rsidRDefault="002A5689">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10E84806" w14:textId="11C117BA" w:rsidR="002A5689" w:rsidRDefault="00E13D3A">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37B7EEB9" wp14:editId="005113AA">
            <wp:extent cx="3571875" cy="3028950"/>
            <wp:effectExtent l="0" t="0" r="9525" b="0"/>
            <wp:docPr id="6" name="图形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 bridge EI CS=0.75.svg"/>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3571875" cy="3028950"/>
                    </a:xfrm>
                    <a:prstGeom prst="rect">
                      <a:avLst/>
                    </a:prstGeom>
                  </pic:spPr>
                </pic:pic>
              </a:graphicData>
            </a:graphic>
          </wp:inline>
        </w:drawing>
      </w:r>
    </w:p>
    <w:p w14:paraId="3A1FBF1C" w14:textId="1513F31B" w:rsidR="002A5689" w:rsidRPr="002A5689" w:rsidRDefault="002A5689">
      <w:pPr>
        <w:rPr>
          <w:rFonts w:ascii="Calibri" w:eastAsia="Calibri" w:hAnsi="Calibri" w:cs="Times New Roman"/>
          <w:color w:val="000000"/>
          <w:sz w:val="24"/>
          <w:szCs w:val="22"/>
        </w:rPr>
      </w:pPr>
      <w:r w:rsidRPr="002A5689">
        <w:rPr>
          <w:rFonts w:ascii="Calibri" w:eastAsia="Calibri" w:hAnsi="Calibri" w:cs="Times New Roman" w:hint="eastAsia"/>
          <w:color w:val="000000"/>
          <w:sz w:val="24"/>
          <w:szCs w:val="22"/>
        </w:rPr>
        <w:t>F</w:t>
      </w:r>
      <w:r w:rsidRPr="002A5689">
        <w:rPr>
          <w:rFonts w:ascii="Calibri" w:eastAsia="Calibri" w:hAnsi="Calibri" w:cs="Times New Roman"/>
          <w:color w:val="000000"/>
          <w:sz w:val="24"/>
          <w:szCs w:val="22"/>
        </w:rPr>
        <w:t>ig</w:t>
      </w:r>
      <w:r w:rsidR="00CB16CF">
        <w:rPr>
          <w:rFonts w:ascii="Calibri" w:eastAsia="Calibri" w:hAnsi="Calibri" w:cs="Times New Roman"/>
          <w:color w:val="000000"/>
          <w:sz w:val="24"/>
          <w:szCs w:val="22"/>
        </w:rPr>
        <w:t>.</w:t>
      </w:r>
      <w:r w:rsidRPr="002A5689">
        <w:rPr>
          <w:rFonts w:ascii="Calibri" w:eastAsia="Calibri" w:hAnsi="Calibri" w:cs="Times New Roman"/>
          <w:color w:val="000000"/>
          <w:sz w:val="24"/>
          <w:szCs w:val="22"/>
        </w:rPr>
        <w:t xml:space="preserve"> S5. Stability of node bridge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p>
    <w:p w14:paraId="6EF36019" w14:textId="02471CCC" w:rsidR="002A5689" w:rsidRPr="00913D35" w:rsidRDefault="002A5689" w:rsidP="002A5689">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The red bar represents the average correlation between </w:t>
      </w:r>
      <w:r>
        <w:rPr>
          <w:rFonts w:ascii="Calibri" w:eastAsia="Calibri" w:hAnsi="Calibri" w:cs="Times New Roman"/>
          <w:color w:val="000000"/>
          <w:sz w:val="24"/>
          <w:szCs w:val="22"/>
        </w:rPr>
        <w:t xml:space="preserve">bridge </w:t>
      </w:r>
      <w:r w:rsidR="00E13D3A" w:rsidRPr="00E13D3A">
        <w:rPr>
          <w:rFonts w:ascii="Calibri" w:eastAsia="Calibri" w:hAnsi="Calibri" w:cs="Times New Roman" w:hint="eastAsia"/>
          <w:color w:val="000000"/>
          <w:sz w:val="24"/>
          <w:szCs w:val="22"/>
        </w:rPr>
        <w:t>expected</w:t>
      </w:r>
      <w:r w:rsidR="00E13D3A">
        <w:rPr>
          <w:rFonts w:ascii="Calibri" w:eastAsia="Calibri" w:hAnsi="Calibri" w:cs="Times New Roman"/>
          <w:color w:val="000000"/>
          <w:sz w:val="24"/>
          <w:szCs w:val="22"/>
        </w:rPr>
        <w:t xml:space="preserve"> </w:t>
      </w:r>
      <w:r w:rsidR="00E13D3A"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in the full sample and subsample with the red area depicting the 2.5th quantile to the 97.5th quantile.</w:t>
      </w:r>
    </w:p>
    <w:p w14:paraId="09BA9180" w14:textId="77777777" w:rsidR="002A5689" w:rsidRDefault="002A5689">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556C9D10" w14:textId="17B35ABB" w:rsidR="002A5689" w:rsidRDefault="00BB5272">
      <w:pPr>
        <w:rPr>
          <w:rFonts w:ascii="Calibri" w:eastAsia="Calibri" w:hAnsi="Calibri" w:cs="Times New Roman"/>
          <w:color w:val="000000"/>
          <w:sz w:val="24"/>
          <w:szCs w:val="22"/>
        </w:rPr>
      </w:pPr>
      <w:r>
        <w:rPr>
          <w:rFonts w:ascii="Calibri" w:eastAsia="Calibri" w:hAnsi="Calibri" w:cs="Times New Roman"/>
          <w:noProof/>
          <w:color w:val="000000"/>
          <w:sz w:val="24"/>
          <w:szCs w:val="22"/>
        </w:rPr>
        <w:lastRenderedPageBreak/>
        <w:drawing>
          <wp:inline distT="0" distB="0" distL="0" distR="0" wp14:anchorId="56AC893B" wp14:editId="7A5E10BA">
            <wp:extent cx="5011200" cy="4249498"/>
            <wp:effectExtent l="0" t="0" r="0" b="0"/>
            <wp:docPr id="7" name="图形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 bridge EI difference test.svg"/>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5014904" cy="4252639"/>
                    </a:xfrm>
                    <a:prstGeom prst="rect">
                      <a:avLst/>
                    </a:prstGeom>
                  </pic:spPr>
                </pic:pic>
              </a:graphicData>
            </a:graphic>
          </wp:inline>
        </w:drawing>
      </w:r>
    </w:p>
    <w:p w14:paraId="42D2462E" w14:textId="3DBD13FA" w:rsidR="002A5689" w:rsidRPr="002A5689" w:rsidRDefault="002A5689">
      <w:pPr>
        <w:rPr>
          <w:rFonts w:ascii="Calibri" w:eastAsia="Calibri" w:hAnsi="Calibri" w:cs="Times New Roman"/>
          <w:color w:val="000000"/>
          <w:sz w:val="24"/>
          <w:szCs w:val="22"/>
        </w:rPr>
      </w:pPr>
      <w:r w:rsidRPr="002A5689">
        <w:rPr>
          <w:rFonts w:ascii="Calibri" w:eastAsia="Calibri" w:hAnsi="Calibri" w:cs="Times New Roman" w:hint="eastAsia"/>
          <w:color w:val="000000"/>
          <w:sz w:val="24"/>
          <w:szCs w:val="22"/>
        </w:rPr>
        <w:t>F</w:t>
      </w:r>
      <w:r w:rsidRPr="002A5689">
        <w:rPr>
          <w:rFonts w:ascii="Calibri" w:eastAsia="Calibri" w:hAnsi="Calibri" w:cs="Times New Roman"/>
          <w:color w:val="000000"/>
          <w:sz w:val="24"/>
          <w:szCs w:val="22"/>
        </w:rPr>
        <w:t>ig</w:t>
      </w:r>
      <w:r w:rsidR="00CB16CF">
        <w:rPr>
          <w:rFonts w:ascii="Calibri" w:eastAsia="Calibri" w:hAnsi="Calibri" w:cs="Times New Roman"/>
          <w:color w:val="000000"/>
          <w:sz w:val="24"/>
          <w:szCs w:val="22"/>
        </w:rPr>
        <w:t>.</w:t>
      </w:r>
      <w:r w:rsidRPr="002A5689">
        <w:rPr>
          <w:rFonts w:ascii="Calibri" w:eastAsia="Calibri" w:hAnsi="Calibri" w:cs="Times New Roman"/>
          <w:color w:val="000000"/>
          <w:sz w:val="24"/>
          <w:szCs w:val="22"/>
        </w:rPr>
        <w:t xml:space="preserve"> S6. Bootstrapped difference test for node bridge </w:t>
      </w:r>
      <w:r w:rsidR="00BB5272" w:rsidRPr="00E13D3A">
        <w:rPr>
          <w:rFonts w:ascii="Calibri" w:eastAsia="Calibri" w:hAnsi="Calibri" w:cs="Times New Roman" w:hint="eastAsia"/>
          <w:color w:val="000000"/>
          <w:sz w:val="24"/>
          <w:szCs w:val="22"/>
        </w:rPr>
        <w:t>expected</w:t>
      </w:r>
      <w:r w:rsidR="00BB5272">
        <w:rPr>
          <w:rFonts w:ascii="Calibri" w:eastAsia="Calibri" w:hAnsi="Calibri" w:cs="Times New Roman"/>
          <w:color w:val="000000"/>
          <w:sz w:val="24"/>
          <w:szCs w:val="22"/>
        </w:rPr>
        <w:t xml:space="preserve"> </w:t>
      </w:r>
      <w:r w:rsidR="00BB5272" w:rsidRPr="00E13D3A">
        <w:rPr>
          <w:rFonts w:ascii="Calibri" w:eastAsia="Calibri" w:hAnsi="Calibri" w:cs="Times New Roman" w:hint="eastAsia"/>
          <w:color w:val="000000"/>
          <w:sz w:val="24"/>
          <w:szCs w:val="22"/>
        </w:rPr>
        <w:t>influence</w:t>
      </w:r>
    </w:p>
    <w:p w14:paraId="4D183C9A" w14:textId="6A9CA541" w:rsidR="002A5689" w:rsidRPr="00BB5272" w:rsidRDefault="002A5689">
      <w:pPr>
        <w:rPr>
          <w:rFonts w:ascii="Calibri" w:hAnsi="Calibri" w:cs="Times New Roman" w:hint="eastAsia"/>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Pr>
          <w:rFonts w:ascii="Calibri" w:eastAsia="Calibri" w:hAnsi="Calibri" w:cs="Times New Roman"/>
          <w:color w:val="000000"/>
          <w:sz w:val="24"/>
          <w:szCs w:val="22"/>
        </w:rPr>
        <w:t xml:space="preserve">bridge </w:t>
      </w:r>
      <w:r w:rsidR="00BB5272" w:rsidRPr="00E13D3A">
        <w:rPr>
          <w:rFonts w:ascii="Calibri" w:eastAsia="Calibri" w:hAnsi="Calibri" w:cs="Times New Roman" w:hint="eastAsia"/>
          <w:color w:val="000000"/>
          <w:sz w:val="24"/>
          <w:szCs w:val="22"/>
        </w:rPr>
        <w:t>expected</w:t>
      </w:r>
      <w:r w:rsidR="00BB5272">
        <w:rPr>
          <w:rFonts w:ascii="Calibri" w:eastAsia="Calibri" w:hAnsi="Calibri" w:cs="Times New Roman"/>
          <w:color w:val="000000"/>
          <w:sz w:val="24"/>
          <w:szCs w:val="22"/>
        </w:rPr>
        <w:t xml:space="preserve"> </w:t>
      </w:r>
      <w:r w:rsidR="00BB5272"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that do not differ significantly from one another, while black boxes indicate node </w:t>
      </w:r>
      <w:r>
        <w:rPr>
          <w:rFonts w:ascii="Calibri" w:eastAsia="Calibri" w:hAnsi="Calibri" w:cs="Times New Roman"/>
          <w:color w:val="000000"/>
          <w:sz w:val="24"/>
          <w:szCs w:val="22"/>
        </w:rPr>
        <w:t xml:space="preserve">bridge </w:t>
      </w:r>
      <w:r w:rsidR="00BB5272" w:rsidRPr="00E13D3A">
        <w:rPr>
          <w:rFonts w:ascii="Calibri" w:eastAsia="Calibri" w:hAnsi="Calibri" w:cs="Times New Roman" w:hint="eastAsia"/>
          <w:color w:val="000000"/>
          <w:sz w:val="24"/>
          <w:szCs w:val="22"/>
        </w:rPr>
        <w:t>expected</w:t>
      </w:r>
      <w:r w:rsidR="00BB5272">
        <w:rPr>
          <w:rFonts w:ascii="Calibri" w:eastAsia="Calibri" w:hAnsi="Calibri" w:cs="Times New Roman"/>
          <w:color w:val="000000"/>
          <w:sz w:val="24"/>
          <w:szCs w:val="22"/>
        </w:rPr>
        <w:t xml:space="preserve"> </w:t>
      </w:r>
      <w:r w:rsidR="00BB5272" w:rsidRPr="00E13D3A">
        <w:rPr>
          <w:rFonts w:ascii="Calibri" w:eastAsia="Calibri" w:hAnsi="Calibri" w:cs="Times New Roman" w:hint="eastAsia"/>
          <w:color w:val="000000"/>
          <w:sz w:val="24"/>
          <w:szCs w:val="22"/>
        </w:rPr>
        <w:t>influence</w:t>
      </w:r>
      <w:r w:rsidRPr="00913D35">
        <w:rPr>
          <w:rFonts w:ascii="Calibri" w:eastAsia="Calibri" w:hAnsi="Calibri" w:cs="Times New Roman"/>
          <w:color w:val="000000"/>
          <w:sz w:val="24"/>
          <w:szCs w:val="22"/>
        </w:rPr>
        <w:t xml:space="preserve"> that do differ significantly. </w:t>
      </w:r>
    </w:p>
    <w:sectPr w:rsidR="002A5689" w:rsidRPr="00BB5272" w:rsidSect="004802C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1B185A" w14:textId="77777777" w:rsidR="00F360D5" w:rsidRDefault="00F360D5" w:rsidP="00E817DA">
      <w:r>
        <w:separator/>
      </w:r>
    </w:p>
  </w:endnote>
  <w:endnote w:type="continuationSeparator" w:id="0">
    <w:p w14:paraId="665B1322" w14:textId="77777777" w:rsidR="00F360D5" w:rsidRDefault="00F360D5" w:rsidP="00E81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215909" w14:textId="77777777" w:rsidR="00F360D5" w:rsidRDefault="00F360D5" w:rsidP="00E817DA">
      <w:r>
        <w:separator/>
      </w:r>
    </w:p>
  </w:footnote>
  <w:footnote w:type="continuationSeparator" w:id="0">
    <w:p w14:paraId="5C4287C7" w14:textId="77777777" w:rsidR="00F360D5" w:rsidRDefault="00F360D5" w:rsidP="00E817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690188"/>
    <w:multiLevelType w:val="hybridMultilevel"/>
    <w:tmpl w:val="DCB6E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c0NDI2MDEwMzQyMzBS0lEKTi0uzszPAykwqQUAiM0c9CwAAAA="/>
  </w:docVars>
  <w:rsids>
    <w:rsidRoot w:val="00C46EC3"/>
    <w:rsid w:val="0003656E"/>
    <w:rsid w:val="00064422"/>
    <w:rsid w:val="0008261C"/>
    <w:rsid w:val="00122803"/>
    <w:rsid w:val="002112C5"/>
    <w:rsid w:val="002A5689"/>
    <w:rsid w:val="002A77FF"/>
    <w:rsid w:val="00353FDC"/>
    <w:rsid w:val="00431746"/>
    <w:rsid w:val="004802C8"/>
    <w:rsid w:val="00503BAE"/>
    <w:rsid w:val="005335D9"/>
    <w:rsid w:val="005A2E26"/>
    <w:rsid w:val="005A5094"/>
    <w:rsid w:val="005B1E9E"/>
    <w:rsid w:val="00606639"/>
    <w:rsid w:val="0069245E"/>
    <w:rsid w:val="00694BD0"/>
    <w:rsid w:val="006C1B73"/>
    <w:rsid w:val="008A1911"/>
    <w:rsid w:val="00914F6F"/>
    <w:rsid w:val="009909BB"/>
    <w:rsid w:val="00AB68F8"/>
    <w:rsid w:val="00AD5861"/>
    <w:rsid w:val="00AF16FF"/>
    <w:rsid w:val="00BB5272"/>
    <w:rsid w:val="00C0318F"/>
    <w:rsid w:val="00C46EC3"/>
    <w:rsid w:val="00CB16CF"/>
    <w:rsid w:val="00CB59C7"/>
    <w:rsid w:val="00CB72A9"/>
    <w:rsid w:val="00E13D3A"/>
    <w:rsid w:val="00E817DA"/>
    <w:rsid w:val="00E90DF4"/>
    <w:rsid w:val="00F360D5"/>
    <w:rsid w:val="00F42862"/>
    <w:rsid w:val="00F70B64"/>
    <w:rsid w:val="00FD21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B8745"/>
  <w15:chartTrackingRefBased/>
  <w15:docId w15:val="{DDD26C70-E36E-8947-9DDE-DDB8C442A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6E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6EC3"/>
    <w:pPr>
      <w:ind w:left="720"/>
      <w:contextualSpacing/>
      <w:jc w:val="left"/>
    </w:pPr>
    <w:rPr>
      <w:rFonts w:ascii="Times New Roman" w:eastAsia="PMingLiU" w:hAnsi="Times New Roman" w:cs="Times New Roman"/>
      <w:sz w:val="24"/>
      <w:lang w:eastAsia="zh-TW"/>
    </w:rPr>
  </w:style>
  <w:style w:type="table" w:styleId="a4">
    <w:name w:val="Table Grid"/>
    <w:basedOn w:val="a1"/>
    <w:uiPriority w:val="39"/>
    <w:rsid w:val="00C46E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E817D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817DA"/>
    <w:rPr>
      <w:sz w:val="18"/>
      <w:szCs w:val="18"/>
    </w:rPr>
  </w:style>
  <w:style w:type="paragraph" w:styleId="a7">
    <w:name w:val="footer"/>
    <w:basedOn w:val="a"/>
    <w:link w:val="a8"/>
    <w:uiPriority w:val="99"/>
    <w:unhideWhenUsed/>
    <w:rsid w:val="00E817DA"/>
    <w:pPr>
      <w:tabs>
        <w:tab w:val="center" w:pos="4153"/>
        <w:tab w:val="right" w:pos="8306"/>
      </w:tabs>
      <w:snapToGrid w:val="0"/>
      <w:jc w:val="left"/>
    </w:pPr>
    <w:rPr>
      <w:sz w:val="18"/>
      <w:szCs w:val="18"/>
    </w:rPr>
  </w:style>
  <w:style w:type="character" w:customStyle="1" w:styleId="a8">
    <w:name w:val="页脚 字符"/>
    <w:basedOn w:val="a0"/>
    <w:link w:val="a7"/>
    <w:uiPriority w:val="99"/>
    <w:rsid w:val="00E817DA"/>
    <w:rPr>
      <w:sz w:val="18"/>
      <w:szCs w:val="18"/>
    </w:rPr>
  </w:style>
  <w:style w:type="paragraph" w:styleId="a9">
    <w:name w:val="Balloon Text"/>
    <w:basedOn w:val="a"/>
    <w:link w:val="aa"/>
    <w:uiPriority w:val="99"/>
    <w:semiHidden/>
    <w:unhideWhenUsed/>
    <w:rsid w:val="00E817DA"/>
    <w:rPr>
      <w:sz w:val="18"/>
      <w:szCs w:val="18"/>
    </w:rPr>
  </w:style>
  <w:style w:type="character" w:customStyle="1" w:styleId="aa">
    <w:name w:val="批注框文本 字符"/>
    <w:basedOn w:val="a0"/>
    <w:link w:val="a9"/>
    <w:uiPriority w:val="99"/>
    <w:semiHidden/>
    <w:rsid w:val="00E817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image" Target="media/image1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sv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sv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7</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2248955987@qq.com</dc:creator>
  <cp:keywords/>
  <dc:description/>
  <cp:lastModifiedBy>李 未晰</cp:lastModifiedBy>
  <cp:revision>7</cp:revision>
  <dcterms:created xsi:type="dcterms:W3CDTF">2020-06-29T14:07:00Z</dcterms:created>
  <dcterms:modified xsi:type="dcterms:W3CDTF">2020-06-30T09:55:00Z</dcterms:modified>
</cp:coreProperties>
</file>