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1582" w14:textId="51251B2B" w:rsidR="00E16F40" w:rsidRPr="00661FB9" w:rsidRDefault="008E33CA" w:rsidP="00E16F40">
      <w:pPr>
        <w:widowControl/>
        <w:spacing w:afterLines="50" w:after="156"/>
        <w:jc w:val="center"/>
        <w:rPr>
          <w:rFonts w:ascii="Times New Roman" w:eastAsia="MS Mincho" w:hAnsi="Times New Roman"/>
          <w:b/>
          <w:szCs w:val="21"/>
          <w:lang w:eastAsia="ja-JP"/>
        </w:rPr>
      </w:pPr>
      <w:r>
        <w:rPr>
          <w:rFonts w:ascii="Times New Roman" w:eastAsia="GuardianSansGR-Regular" w:hAnsi="Times New Roman"/>
          <w:b/>
          <w:color w:val="000000"/>
          <w:kern w:val="0"/>
          <w:szCs w:val="21"/>
        </w:rPr>
        <w:t>S</w:t>
      </w:r>
      <w:r>
        <w:rPr>
          <w:rFonts w:ascii="Times New Roman" w:eastAsia="GuardianSansGR-Regular" w:hAnsi="Times New Roman" w:hint="eastAsia"/>
          <w:b/>
          <w:color w:val="000000"/>
          <w:kern w:val="0"/>
          <w:szCs w:val="21"/>
        </w:rPr>
        <w:t>upplementary</w:t>
      </w:r>
      <w:r>
        <w:rPr>
          <w:rFonts w:ascii="Times New Roman" w:eastAsia="GuardianSansGR-Regular" w:hAnsi="Times New Roman"/>
          <w:b/>
          <w:color w:val="000000"/>
          <w:kern w:val="0"/>
          <w:szCs w:val="21"/>
        </w:rPr>
        <w:t xml:space="preserve"> </w:t>
      </w:r>
      <w:r w:rsidR="00E16F40" w:rsidRPr="00661FB9">
        <w:rPr>
          <w:rFonts w:ascii="Times New Roman" w:eastAsia="GuardianSans-Semibold" w:hAnsi="Times New Roman"/>
          <w:b/>
          <w:kern w:val="0"/>
          <w:szCs w:val="21"/>
        </w:rPr>
        <w:t xml:space="preserve">Table </w:t>
      </w:r>
      <w:r>
        <w:rPr>
          <w:rFonts w:ascii="Times New Roman" w:eastAsia="GuardianSans-Semibold" w:hAnsi="Times New Roman"/>
          <w:b/>
          <w:kern w:val="0"/>
          <w:szCs w:val="21"/>
        </w:rPr>
        <w:t>S2</w:t>
      </w:r>
      <w:r w:rsidR="00E16F40" w:rsidRPr="00661FB9">
        <w:rPr>
          <w:rFonts w:ascii="Times New Roman" w:eastAsia="GuardianSans-Semibold" w:hAnsi="Times New Roman"/>
          <w:b/>
          <w:kern w:val="0"/>
          <w:szCs w:val="21"/>
        </w:rPr>
        <w:t xml:space="preserve"> </w:t>
      </w:r>
      <w:r w:rsidR="00E16F40" w:rsidRPr="00661FB9">
        <w:rPr>
          <w:rFonts w:ascii="Times New Roman" w:eastAsiaTheme="minorEastAsia" w:hAnsi="Times New Roman"/>
          <w:b/>
          <w:szCs w:val="21"/>
        </w:rPr>
        <w:t>Incidence of MACE in the LVNC cohort</w:t>
      </w:r>
    </w:p>
    <w:tbl>
      <w:tblPr>
        <w:tblW w:w="0" w:type="auto"/>
        <w:jc w:val="center"/>
        <w:tblBorders>
          <w:top w:val="single" w:sz="18" w:space="0" w:color="4472C4" w:themeColor="accent1"/>
          <w:bottom w:val="single" w:sz="18" w:space="0" w:color="4472C4" w:themeColor="accent1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57"/>
        <w:gridCol w:w="1551"/>
        <w:gridCol w:w="1549"/>
        <w:gridCol w:w="1549"/>
      </w:tblGrid>
      <w:tr w:rsidR="00E16F40" w:rsidRPr="00661FB9" w14:paraId="54AD75BA" w14:textId="77777777" w:rsidTr="008E33CA">
        <w:trPr>
          <w:trHeight w:val="825"/>
          <w:jc w:val="center"/>
        </w:trPr>
        <w:tc>
          <w:tcPr>
            <w:tcW w:w="388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927F0F8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  <w:t>C</w:t>
            </w: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linical Outcomes</w:t>
            </w:r>
          </w:p>
        </w:tc>
        <w:tc>
          <w:tcPr>
            <w:tcW w:w="161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C5444A5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Model</w:t>
            </w:r>
          </w:p>
          <w:p w14:paraId="67DA2CA7" w14:textId="77777777" w:rsidR="00E16F40" w:rsidRPr="00661FB9" w:rsidRDefault="00E16F40" w:rsidP="00767F58">
            <w:pPr>
              <w:spacing w:line="260" w:lineRule="exact"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sz w:val="18"/>
                <w:szCs w:val="18"/>
              </w:rPr>
            </w:pPr>
            <w:r w:rsidRPr="00661FB9">
              <w:rPr>
                <w:rFonts w:ascii="Times New Roman" w:hAnsi="Times New Roman"/>
                <w:b/>
                <w:bCs/>
                <w:sz w:val="18"/>
                <w:szCs w:val="18"/>
              </w:rPr>
              <w:t>Derivation</w:t>
            </w:r>
          </w:p>
          <w:p w14:paraId="37F00425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sz w:val="18"/>
                <w:szCs w:val="18"/>
              </w:rPr>
              <w:t>Cohort</w:t>
            </w:r>
          </w:p>
          <w:p w14:paraId="0DDBD47D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(N = 300)</w:t>
            </w:r>
          </w:p>
        </w:tc>
        <w:tc>
          <w:tcPr>
            <w:tcW w:w="161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573791B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Internal</w:t>
            </w:r>
          </w:p>
          <w:p w14:paraId="79F9D566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Validation</w:t>
            </w:r>
          </w:p>
          <w:p w14:paraId="007CAD09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sz w:val="18"/>
                <w:szCs w:val="18"/>
              </w:rPr>
              <w:t>Cohort</w:t>
            </w:r>
          </w:p>
          <w:p w14:paraId="4A06D2DD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(N = 129)</w:t>
            </w:r>
          </w:p>
        </w:tc>
        <w:tc>
          <w:tcPr>
            <w:tcW w:w="161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2D442A7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External</w:t>
            </w:r>
          </w:p>
          <w:p w14:paraId="240DC1DC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Validation</w:t>
            </w:r>
          </w:p>
          <w:p w14:paraId="3ED2C973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sz w:val="18"/>
                <w:szCs w:val="18"/>
              </w:rPr>
              <w:t>Cohort</w:t>
            </w:r>
          </w:p>
          <w:p w14:paraId="378717EB" w14:textId="77777777" w:rsidR="00E16F40" w:rsidRPr="00661FB9" w:rsidRDefault="00E16F40" w:rsidP="00767F58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b/>
                <w:bCs/>
                <w:caps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18"/>
                <w:szCs w:val="18"/>
              </w:rPr>
              <w:t>(N = 95)</w:t>
            </w:r>
          </w:p>
        </w:tc>
      </w:tr>
      <w:tr w:rsidR="00E16F40" w:rsidRPr="00661FB9" w14:paraId="4ACFFC1D" w14:textId="77777777" w:rsidTr="008E33CA">
        <w:trPr>
          <w:trHeight w:val="283"/>
          <w:jc w:val="center"/>
        </w:trPr>
        <w:tc>
          <w:tcPr>
            <w:tcW w:w="3883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14:paraId="1D8A34DE" w14:textId="77777777" w:rsidR="00E16F40" w:rsidRPr="00661FB9" w:rsidRDefault="00E16F40" w:rsidP="00767F58">
            <w:pPr>
              <w:spacing w:line="260" w:lineRule="exact"/>
              <w:rPr>
                <w:rFonts w:ascii="Times New Roman" w:eastAsiaTheme="minorEastAsia" w:hAnsi="Times New Roman"/>
                <w:b/>
                <w:bCs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/>
                <w:caps/>
                <w:kern w:val="0"/>
                <w:sz w:val="18"/>
                <w:szCs w:val="18"/>
              </w:rPr>
              <w:t>MACE</w:t>
            </w:r>
          </w:p>
        </w:tc>
        <w:tc>
          <w:tcPr>
            <w:tcW w:w="1617" w:type="dxa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14:paraId="5A1AE963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97 (32.3%)</w:t>
            </w:r>
          </w:p>
        </w:tc>
        <w:tc>
          <w:tcPr>
            <w:tcW w:w="1616" w:type="dxa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14:paraId="55785268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38 (29.5%)</w:t>
            </w:r>
          </w:p>
        </w:tc>
        <w:tc>
          <w:tcPr>
            <w:tcW w:w="1616" w:type="dxa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14:paraId="03FE38A6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20 (21.1%)</w:t>
            </w:r>
          </w:p>
        </w:tc>
      </w:tr>
      <w:tr w:rsidR="00E16F40" w:rsidRPr="00661FB9" w14:paraId="020516C5" w14:textId="77777777" w:rsidTr="008E33CA">
        <w:trPr>
          <w:trHeight w:val="283"/>
          <w:jc w:val="center"/>
        </w:trPr>
        <w:tc>
          <w:tcPr>
            <w:tcW w:w="3883" w:type="dxa"/>
            <w:tcBorders>
              <w:top w:val="nil"/>
              <w:bottom w:val="nil"/>
            </w:tcBorders>
            <w:shd w:val="clear" w:color="auto" w:fill="auto"/>
          </w:tcPr>
          <w:p w14:paraId="2807CD23" w14:textId="77777777" w:rsidR="00E16F40" w:rsidRPr="00661FB9" w:rsidRDefault="00E16F40" w:rsidP="00767F58">
            <w:pPr>
              <w:snapToGrid w:val="0"/>
              <w:spacing w:line="260" w:lineRule="exact"/>
              <w:ind w:firstLineChars="100" w:firstLine="180"/>
              <w:contextualSpacing/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All-Cause Mortality</w:t>
            </w:r>
          </w:p>
        </w:tc>
        <w:tc>
          <w:tcPr>
            <w:tcW w:w="16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58112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54 (18.0%)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4562B6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23 (17.8%)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E8AB6C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11 (11.6%)</w:t>
            </w:r>
          </w:p>
        </w:tc>
      </w:tr>
      <w:tr w:rsidR="00E16F40" w:rsidRPr="00661FB9" w14:paraId="7FA49FA3" w14:textId="77777777" w:rsidTr="008E33CA">
        <w:trPr>
          <w:trHeight w:val="283"/>
          <w:jc w:val="center"/>
        </w:trPr>
        <w:tc>
          <w:tcPr>
            <w:tcW w:w="3883" w:type="dxa"/>
            <w:tcBorders>
              <w:top w:val="nil"/>
              <w:bottom w:val="nil"/>
            </w:tcBorders>
            <w:shd w:val="clear" w:color="auto" w:fill="auto"/>
          </w:tcPr>
          <w:p w14:paraId="18473074" w14:textId="77777777" w:rsidR="00E16F40" w:rsidRPr="00661FB9" w:rsidRDefault="00E16F40" w:rsidP="00767F58">
            <w:pPr>
              <w:spacing w:line="260" w:lineRule="exact"/>
              <w:ind w:firstLineChars="50" w:firstLine="90"/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  <w:t xml:space="preserve"> </w:t>
            </w: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Heart Transplantation/LVAD Implantation</w:t>
            </w:r>
          </w:p>
        </w:tc>
        <w:tc>
          <w:tcPr>
            <w:tcW w:w="16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1A7E0C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21 (7.0%)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629422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7 (5.4%)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9CD45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1 (1.1%)</w:t>
            </w:r>
          </w:p>
        </w:tc>
      </w:tr>
      <w:tr w:rsidR="00E16F40" w:rsidRPr="00661FB9" w14:paraId="1DD622CF" w14:textId="77777777" w:rsidTr="008E33CA">
        <w:trPr>
          <w:trHeight w:val="283"/>
          <w:jc w:val="center"/>
        </w:trPr>
        <w:tc>
          <w:tcPr>
            <w:tcW w:w="3883" w:type="dxa"/>
            <w:tcBorders>
              <w:top w:val="nil"/>
              <w:bottom w:val="nil"/>
            </w:tcBorders>
            <w:shd w:val="clear" w:color="auto" w:fill="auto"/>
          </w:tcPr>
          <w:p w14:paraId="698D2CAB" w14:textId="77777777" w:rsidR="00E16F40" w:rsidRPr="00661FB9" w:rsidRDefault="00E16F40" w:rsidP="00767F58">
            <w:pPr>
              <w:spacing w:line="260" w:lineRule="exact"/>
              <w:ind w:firstLineChars="50" w:firstLine="90"/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  <w:t xml:space="preserve"> CRT </w:t>
            </w:r>
            <w:r w:rsidRPr="00661FB9"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Implantation</w:t>
            </w:r>
          </w:p>
        </w:tc>
        <w:tc>
          <w:tcPr>
            <w:tcW w:w="16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F79115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15 (5.0%)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5C13A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6 (4.7%)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528571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5 (5.3%)</w:t>
            </w:r>
          </w:p>
        </w:tc>
      </w:tr>
      <w:tr w:rsidR="00E16F40" w:rsidRPr="00661FB9" w14:paraId="5C1676F3" w14:textId="77777777" w:rsidTr="008E33CA">
        <w:trPr>
          <w:trHeight w:val="283"/>
          <w:jc w:val="center"/>
        </w:trPr>
        <w:tc>
          <w:tcPr>
            <w:tcW w:w="3883" w:type="dxa"/>
            <w:tcBorders>
              <w:top w:val="nil"/>
              <w:bottom w:val="nil"/>
            </w:tcBorders>
            <w:shd w:val="clear" w:color="auto" w:fill="auto"/>
          </w:tcPr>
          <w:p w14:paraId="3B02221C" w14:textId="77777777" w:rsidR="00E16F40" w:rsidRPr="00661FB9" w:rsidRDefault="00E16F40" w:rsidP="00767F58">
            <w:pPr>
              <w:spacing w:line="260" w:lineRule="exact"/>
              <w:ind w:firstLineChars="100" w:firstLine="180"/>
              <w:rPr>
                <w:rFonts w:ascii="Times New Roman" w:eastAsiaTheme="minorEastAsia" w:hAnsi="Times New Roman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  <w:t>A</w:t>
            </w:r>
            <w:r w:rsidRPr="00661FB9"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borted</w:t>
            </w:r>
            <w:r w:rsidRPr="00661FB9"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  <w:t xml:space="preserve"> SCD/</w:t>
            </w:r>
            <w:r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  <w:t>V</w:t>
            </w:r>
            <w:r w:rsidRPr="00661FB9">
              <w:rPr>
                <w:rFonts w:ascii="Times New Roman" w:eastAsiaTheme="minorEastAsia" w:hAnsi="Times New Roman"/>
                <w:bCs/>
                <w:sz w:val="18"/>
                <w:szCs w:val="18"/>
              </w:rPr>
              <w:t xml:space="preserve">entricular </w:t>
            </w:r>
            <w:r>
              <w:rPr>
                <w:rFonts w:ascii="Times New Roman" w:eastAsiaTheme="minorEastAsia" w:hAnsi="Times New Roman"/>
                <w:bCs/>
                <w:sz w:val="18"/>
                <w:szCs w:val="18"/>
              </w:rPr>
              <w:t>F</w:t>
            </w:r>
            <w:r w:rsidRPr="00661FB9">
              <w:rPr>
                <w:rFonts w:ascii="Times New Roman" w:eastAsiaTheme="minorEastAsia" w:hAnsi="Times New Roman"/>
                <w:bCs/>
                <w:sz w:val="18"/>
                <w:szCs w:val="18"/>
              </w:rPr>
              <w:t>ibrillation</w:t>
            </w:r>
          </w:p>
        </w:tc>
        <w:tc>
          <w:tcPr>
            <w:tcW w:w="16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E36DE1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9 (3.0%)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B252F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5 (3.9%)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CE4AC0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1 (1.1%)</w:t>
            </w:r>
          </w:p>
        </w:tc>
      </w:tr>
      <w:tr w:rsidR="00E16F40" w:rsidRPr="00661FB9" w14:paraId="6845B515" w14:textId="77777777" w:rsidTr="008E33CA">
        <w:trPr>
          <w:trHeight w:val="283"/>
          <w:jc w:val="center"/>
        </w:trPr>
        <w:tc>
          <w:tcPr>
            <w:tcW w:w="3883" w:type="dxa"/>
            <w:tcBorders>
              <w:top w:val="nil"/>
              <w:bottom w:val="nil"/>
            </w:tcBorders>
            <w:shd w:val="clear" w:color="auto" w:fill="auto"/>
          </w:tcPr>
          <w:p w14:paraId="64DE21E4" w14:textId="77777777" w:rsidR="00E16F40" w:rsidRPr="00661FB9" w:rsidRDefault="00E16F40" w:rsidP="00767F58">
            <w:pPr>
              <w:spacing w:line="260" w:lineRule="exact"/>
              <w:ind w:firstLineChars="100" w:firstLine="180"/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 xml:space="preserve">Sustained </w:t>
            </w:r>
            <w:r w:rsidRPr="00661FB9">
              <w:rPr>
                <w:rFonts w:ascii="Times New Roman" w:eastAsiaTheme="minorEastAsia" w:hAnsi="Times New Roman"/>
                <w:bCs/>
                <w:sz w:val="18"/>
                <w:szCs w:val="18"/>
              </w:rPr>
              <w:t>Ventricular Tachycardia</w:t>
            </w:r>
          </w:p>
        </w:tc>
        <w:tc>
          <w:tcPr>
            <w:tcW w:w="16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C70AF6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16 (5.3%)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FC3EC2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9 (7.0%)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006594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2 (2.1%)</w:t>
            </w:r>
          </w:p>
        </w:tc>
      </w:tr>
      <w:tr w:rsidR="00E16F40" w:rsidRPr="00661FB9" w14:paraId="230D67E6" w14:textId="77777777" w:rsidTr="008E33CA">
        <w:trPr>
          <w:trHeight w:val="283"/>
          <w:jc w:val="center"/>
        </w:trPr>
        <w:tc>
          <w:tcPr>
            <w:tcW w:w="3883" w:type="dxa"/>
            <w:tcBorders>
              <w:top w:val="nil"/>
              <w:bottom w:val="nil"/>
            </w:tcBorders>
            <w:shd w:val="clear" w:color="auto" w:fill="auto"/>
          </w:tcPr>
          <w:p w14:paraId="5540CA0F" w14:textId="77777777" w:rsidR="00E16F40" w:rsidRPr="00661FB9" w:rsidRDefault="00E16F40" w:rsidP="00767F58">
            <w:pPr>
              <w:spacing w:line="260" w:lineRule="exact"/>
              <w:ind w:firstLineChars="100" w:firstLine="180"/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  <w:t>a</w:t>
            </w:r>
            <w:r w:rsidRPr="00661FB9"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ppropriate</w:t>
            </w:r>
            <w:r w:rsidRPr="00661FB9"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  <w:t xml:space="preserve"> ICD T</w:t>
            </w:r>
            <w:r w:rsidRPr="00661FB9"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herapy</w:t>
            </w:r>
          </w:p>
        </w:tc>
        <w:tc>
          <w:tcPr>
            <w:tcW w:w="16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947CB7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7 (2.3%)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813519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5 (3.9%)</w:t>
            </w:r>
          </w:p>
        </w:tc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ED7E5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2 (2.1%)</w:t>
            </w:r>
          </w:p>
        </w:tc>
      </w:tr>
      <w:tr w:rsidR="00E16F40" w:rsidRPr="00661FB9" w14:paraId="0CB2A37F" w14:textId="77777777" w:rsidTr="008E33CA">
        <w:trPr>
          <w:trHeight w:val="283"/>
          <w:jc w:val="center"/>
        </w:trPr>
        <w:tc>
          <w:tcPr>
            <w:tcW w:w="3883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14:paraId="5457B832" w14:textId="77777777" w:rsidR="00E16F40" w:rsidRPr="00661FB9" w:rsidRDefault="00E16F40" w:rsidP="00767F58">
            <w:pPr>
              <w:spacing w:line="260" w:lineRule="exact"/>
              <w:ind w:firstLineChars="100" w:firstLine="180"/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bCs/>
                <w:caps/>
                <w:kern w:val="0"/>
                <w:sz w:val="18"/>
                <w:szCs w:val="18"/>
              </w:rPr>
              <w:t>S</w:t>
            </w:r>
            <w:r w:rsidRPr="00661FB9"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ystemic Throm</w:t>
            </w:r>
            <w:r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b</w:t>
            </w:r>
            <w:r w:rsidRPr="00661FB9">
              <w:rPr>
                <w:rFonts w:ascii="Times New Roman" w:eastAsiaTheme="minorEastAsia" w:hAnsi="Times New Roman"/>
                <w:bCs/>
                <w:kern w:val="0"/>
                <w:sz w:val="18"/>
                <w:szCs w:val="18"/>
              </w:rPr>
              <w:t>oembolism</w:t>
            </w:r>
          </w:p>
        </w:tc>
        <w:tc>
          <w:tcPr>
            <w:tcW w:w="1617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442479B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6 (2.0%)</w:t>
            </w:r>
          </w:p>
        </w:tc>
        <w:tc>
          <w:tcPr>
            <w:tcW w:w="1616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DC1DF4C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3 (2.3%)</w:t>
            </w:r>
          </w:p>
        </w:tc>
        <w:tc>
          <w:tcPr>
            <w:tcW w:w="1616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1A04638" w14:textId="77777777" w:rsidR="00E16F40" w:rsidRPr="00661FB9" w:rsidRDefault="00E16F40" w:rsidP="00767F58">
            <w:pPr>
              <w:snapToGrid w:val="0"/>
              <w:spacing w:line="260" w:lineRule="exact"/>
              <w:contextualSpacing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661FB9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3 (3.2%)</w:t>
            </w:r>
          </w:p>
        </w:tc>
      </w:tr>
    </w:tbl>
    <w:p w14:paraId="3C36E7C0" w14:textId="77777777" w:rsidR="00E16F40" w:rsidRPr="00661FB9" w:rsidRDefault="00E16F40" w:rsidP="00E16F40">
      <w:pPr>
        <w:adjustRightInd w:val="0"/>
        <w:snapToGrid w:val="0"/>
        <w:ind w:leftChars="50" w:left="105" w:rightChars="50" w:right="105"/>
        <w:rPr>
          <w:rFonts w:ascii="Times New Roman" w:eastAsiaTheme="minorEastAsia" w:hAnsi="Times New Roman"/>
          <w:bCs/>
          <w:sz w:val="18"/>
          <w:szCs w:val="18"/>
        </w:rPr>
      </w:pPr>
      <w:r w:rsidRPr="00661FB9">
        <w:rPr>
          <w:rFonts w:ascii="Times New Roman" w:eastAsiaTheme="minorEastAsia" w:hAnsi="Times New Roman"/>
          <w:bCs/>
          <w:sz w:val="18"/>
          <w:szCs w:val="18"/>
        </w:rPr>
        <w:t>LVNC, left ventricular noncompaction; MACE, major adverse cardiovascular event; LVAD, left ventricular assist device; CRT, cardiac resynchronization therapy; SCD, sudden cardiac death; and ICD, implantable cardioverter defibrillator.</w:t>
      </w:r>
    </w:p>
    <w:p w14:paraId="112F7021" w14:textId="77777777" w:rsidR="00E16F40" w:rsidRPr="00E16F40" w:rsidRDefault="00E16F40"/>
    <w:sectPr w:rsidR="00E16F40" w:rsidRPr="00E1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uardianSansGR-Regular">
    <w:altName w:val="等线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GuardianSans-Semibold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0"/>
    <w:rsid w:val="008E33CA"/>
    <w:rsid w:val="00E1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325A"/>
  <w15:chartTrackingRefBased/>
  <w15:docId w15:val="{F0CB93BA-B378-430C-9E6A-B53A0E8B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F40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刘立旻</dc:creator>
  <cp:keywords/>
  <dc:description/>
  <cp:lastModifiedBy>刘立旻</cp:lastModifiedBy>
  <cp:revision>2</cp:revision>
  <dcterms:created xsi:type="dcterms:W3CDTF">2024-02-13T21:53:00Z</dcterms:created>
  <dcterms:modified xsi:type="dcterms:W3CDTF">2024-03-07T03:57:00Z</dcterms:modified>
</cp:coreProperties>
</file>