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3D717B" w14:textId="7AE29438" w:rsidR="00C4030E" w:rsidRDefault="00C4030E" w:rsidP="006C31CE">
      <w:pPr>
        <w:jc w:val="center"/>
        <w:rPr>
          <w:rFonts w:cstheme="minorHAnsi"/>
          <w:b/>
          <w:bCs/>
        </w:rPr>
      </w:pPr>
      <w:r w:rsidRPr="00C4030E">
        <w:rPr>
          <w:rFonts w:cstheme="minorHAnsi"/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45DD827" wp14:editId="14823434">
                <wp:simplePos x="0" y="0"/>
                <wp:positionH relativeFrom="margin">
                  <wp:posOffset>381000</wp:posOffset>
                </wp:positionH>
                <wp:positionV relativeFrom="paragraph">
                  <wp:posOffset>9525</wp:posOffset>
                </wp:positionV>
                <wp:extent cx="6038850" cy="523875"/>
                <wp:effectExtent l="0" t="0" r="19050" b="2857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38850" cy="523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A53F79" w14:textId="514FC48F" w:rsidR="00C4030E" w:rsidRPr="001F5988" w:rsidRDefault="001F5988" w:rsidP="00C4030E">
                            <w:pPr>
                              <w:jc w:val="center"/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 w:rsidRPr="001F5988">
                              <w:rPr>
                                <w:b/>
                                <w:bCs/>
                                <w:lang w:val="en-US"/>
                              </w:rPr>
                              <w:t>Gender-based violence and social determinants in undocumented pregnant Venezuelans living in Barranquilla, Colombia: a qualitative approach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45DD827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30pt;margin-top:.75pt;width:475.5pt;height:41.2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">
                <v:textbox>
                  <w:txbxContent>
                    <w:p w14:paraId="55A53F79" w14:textId="514FC48F" w:rsidR="00C4030E" w:rsidRPr="001F5988" w:rsidRDefault="001F5988" w:rsidP="00C4030E">
                      <w:pPr>
                        <w:jc w:val="center"/>
                        <w:rPr>
                          <w:b/>
                          <w:bCs/>
                          <w:lang w:val="en-US"/>
                        </w:rPr>
                      </w:pPr>
                      <w:r w:rsidRPr="001F5988">
                        <w:rPr>
                          <w:b/>
                          <w:bCs/>
                          <w:lang w:val="en-US"/>
                        </w:rPr>
                        <w:t>Gender-based violence and social determinants in undocumented pregnant Venezuelans living in Barranquilla, Colombia: a qualitative approach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4F2DC613" w14:textId="77777777" w:rsidR="00C4030E" w:rsidRDefault="00C4030E" w:rsidP="00C4030E">
      <w:pPr>
        <w:rPr>
          <w:rFonts w:cstheme="minorHAnsi"/>
          <w:b/>
          <w:bCs/>
        </w:rPr>
      </w:pPr>
    </w:p>
    <w:p w14:paraId="51D4A4D0" w14:textId="77777777" w:rsidR="00933FC1" w:rsidRDefault="00933FC1" w:rsidP="00933FC1">
      <w:pPr>
        <w:jc w:val="center"/>
        <w:rPr>
          <w:rFonts w:cstheme="minorHAnsi"/>
          <w:b/>
          <w:bCs/>
        </w:rPr>
      </w:pPr>
    </w:p>
    <w:p w14:paraId="2BE29565" w14:textId="1E476DC3" w:rsidR="006C31CE" w:rsidRPr="0046081D" w:rsidRDefault="001F5988" w:rsidP="00933FC1">
      <w:pPr>
        <w:jc w:val="center"/>
        <w:rPr>
          <w:rFonts w:cstheme="minorHAnsi"/>
          <w:b/>
          <w:bCs/>
          <w:lang w:val="en-US"/>
        </w:rPr>
      </w:pPr>
      <w:bookmarkStart w:id="0" w:name="_Hlk44918881"/>
      <w:r w:rsidRPr="001F5988">
        <w:rPr>
          <w:rFonts w:cstheme="minorHAnsi"/>
          <w:b/>
          <w:bCs/>
          <w:lang w:val="en-US"/>
        </w:rPr>
        <w:t>Questionnaire</w:t>
      </w:r>
      <w:r>
        <w:rPr>
          <w:rFonts w:cstheme="minorHAnsi"/>
          <w:b/>
          <w:bCs/>
          <w:lang w:val="en-US"/>
        </w:rPr>
        <w:t xml:space="preserve"> (</w:t>
      </w:r>
      <w:r w:rsidR="00933FC1" w:rsidRPr="0046081D">
        <w:rPr>
          <w:rFonts w:cstheme="minorHAnsi"/>
          <w:b/>
          <w:bCs/>
          <w:lang w:val="en-US"/>
        </w:rPr>
        <w:t>I</w:t>
      </w:r>
      <w:r>
        <w:rPr>
          <w:rFonts w:cstheme="minorHAnsi"/>
          <w:b/>
          <w:bCs/>
          <w:lang w:val="en-US"/>
        </w:rPr>
        <w:t>nterview</w:t>
      </w:r>
      <w:r w:rsidR="00933FC1" w:rsidRPr="0046081D">
        <w:rPr>
          <w:rFonts w:cstheme="minorHAnsi"/>
          <w:b/>
          <w:bCs/>
          <w:lang w:val="en-US"/>
        </w:rPr>
        <w:t xml:space="preserve"> G</w:t>
      </w:r>
      <w:r>
        <w:rPr>
          <w:rFonts w:cstheme="minorHAnsi"/>
          <w:b/>
          <w:bCs/>
          <w:lang w:val="en-US"/>
        </w:rPr>
        <w:t xml:space="preserve">uide) </w:t>
      </w:r>
    </w:p>
    <w:bookmarkEnd w:id="0"/>
    <w:p w14:paraId="12339BB2" w14:textId="3BC68387" w:rsidR="00A64B4E" w:rsidRPr="0046081D" w:rsidRDefault="00A64B4E" w:rsidP="00A64B4E">
      <w:pPr>
        <w:jc w:val="right"/>
        <w:rPr>
          <w:rFonts w:cstheme="minorHAnsi"/>
          <w:lang w:val="en-US"/>
        </w:rPr>
      </w:pPr>
      <w:r w:rsidRPr="0046081D">
        <w:rPr>
          <w:rFonts w:cstheme="minorHAnsi"/>
          <w:lang w:val="en-US"/>
        </w:rPr>
        <w:t># Interview: ___</w:t>
      </w:r>
    </w:p>
    <w:p w14:paraId="6884058F" w14:textId="4F4F9137" w:rsidR="00F85311" w:rsidRPr="0046081D" w:rsidRDefault="00F85311" w:rsidP="00F85311">
      <w:pPr>
        <w:pStyle w:val="Prrafodelista"/>
        <w:spacing w:line="276" w:lineRule="auto"/>
        <w:ind w:left="360"/>
        <w:rPr>
          <w:rFonts w:cstheme="minorHAnsi"/>
          <w:lang w:val="en-US"/>
        </w:rPr>
      </w:pPr>
      <w:r w:rsidRPr="0046081D">
        <w:rPr>
          <w:rFonts w:cstheme="minorHAnsi"/>
          <w:lang w:val="en-US"/>
        </w:rPr>
        <w:t>Duration time: 40-60 minutes</w:t>
      </w:r>
    </w:p>
    <w:p w14:paraId="29186047" w14:textId="524C74DD" w:rsidR="001949B7" w:rsidRPr="0046081D" w:rsidRDefault="00F85311" w:rsidP="00F85311">
      <w:pPr>
        <w:pStyle w:val="Prrafodelista"/>
        <w:spacing w:line="276" w:lineRule="auto"/>
        <w:ind w:left="360"/>
        <w:rPr>
          <w:rFonts w:cstheme="minorHAnsi"/>
          <w:lang w:val="en-US"/>
        </w:rPr>
      </w:pPr>
      <w:r w:rsidRPr="0046081D">
        <w:rPr>
          <w:rFonts w:cstheme="minorHAnsi"/>
          <w:lang w:val="en-US"/>
        </w:rPr>
        <w:t>Participant Profile: Pregnant Venezuelan women, or have been pregnant in the last 3 months, who have lived in Barranquilla for at least 3 months, with irregular immigration status.</w:t>
      </w:r>
    </w:p>
    <w:p w14:paraId="46411866" w14:textId="4A51E90E" w:rsidR="00F85311" w:rsidRPr="0046081D" w:rsidRDefault="00F85311" w:rsidP="00F85311">
      <w:pPr>
        <w:pStyle w:val="Prrafodelista"/>
        <w:spacing w:line="276" w:lineRule="auto"/>
        <w:ind w:left="360"/>
        <w:rPr>
          <w:rFonts w:cstheme="minorHAnsi"/>
          <w:u w:val="single"/>
          <w:lang w:val="en-US"/>
        </w:rPr>
      </w:pPr>
    </w:p>
    <w:p w14:paraId="4168A369" w14:textId="68CDDFEA" w:rsidR="00F85311" w:rsidRPr="00F85311" w:rsidRDefault="00F85311" w:rsidP="00F85311">
      <w:pPr>
        <w:pStyle w:val="Prrafodelista"/>
        <w:spacing w:line="276" w:lineRule="auto"/>
        <w:ind w:left="360"/>
        <w:rPr>
          <w:rFonts w:cstheme="minorHAnsi"/>
          <w:u w:val="single"/>
        </w:rPr>
      </w:pPr>
      <w:proofErr w:type="spellStart"/>
      <w:r w:rsidRPr="00F85311">
        <w:rPr>
          <w:rFonts w:cstheme="minorHAnsi"/>
          <w:u w:val="single"/>
        </w:rPr>
        <w:t>Session</w:t>
      </w:r>
      <w:proofErr w:type="spellEnd"/>
      <w:r w:rsidRPr="00F85311">
        <w:rPr>
          <w:rFonts w:cstheme="minorHAnsi"/>
          <w:u w:val="single"/>
        </w:rPr>
        <w:t xml:space="preserve"> </w:t>
      </w:r>
      <w:proofErr w:type="spellStart"/>
      <w:r w:rsidRPr="00F85311">
        <w:rPr>
          <w:rFonts w:cstheme="minorHAnsi"/>
          <w:u w:val="single"/>
        </w:rPr>
        <w:t>development</w:t>
      </w:r>
      <w:proofErr w:type="spellEnd"/>
      <w:r w:rsidRPr="00F85311">
        <w:rPr>
          <w:rFonts w:cstheme="minorHAnsi"/>
          <w:u w:val="single"/>
        </w:rPr>
        <w:t>:</w:t>
      </w:r>
    </w:p>
    <w:p w14:paraId="3D141123" w14:textId="77777777" w:rsidR="00F85311" w:rsidRPr="00F85311" w:rsidRDefault="00F85311" w:rsidP="00F85311">
      <w:pPr>
        <w:pStyle w:val="Prrafodelista"/>
        <w:spacing w:line="276" w:lineRule="auto"/>
        <w:ind w:left="360"/>
        <w:rPr>
          <w:rFonts w:cstheme="minorHAnsi"/>
        </w:rPr>
      </w:pPr>
    </w:p>
    <w:p w14:paraId="153ED57D" w14:textId="1DEB28F2" w:rsidR="00F85311" w:rsidRPr="0046081D" w:rsidRDefault="00F85311" w:rsidP="00F85311">
      <w:pPr>
        <w:pStyle w:val="Prrafodelista"/>
        <w:numPr>
          <w:ilvl w:val="0"/>
          <w:numId w:val="8"/>
        </w:numPr>
        <w:rPr>
          <w:rFonts w:cstheme="minorHAnsi"/>
          <w:lang w:val="en-US"/>
        </w:rPr>
      </w:pPr>
      <w:r w:rsidRPr="0046081D">
        <w:rPr>
          <w:rFonts w:cstheme="minorHAnsi"/>
          <w:lang w:val="en-US"/>
        </w:rPr>
        <w:t>Explain to the p</w:t>
      </w:r>
      <w:r w:rsidR="001F5988">
        <w:rPr>
          <w:rFonts w:cstheme="minorHAnsi"/>
          <w:lang w:val="en-US"/>
        </w:rPr>
        <w:t>articipant</w:t>
      </w:r>
      <w:r w:rsidRPr="0046081D">
        <w:rPr>
          <w:rFonts w:cstheme="minorHAnsi"/>
          <w:lang w:val="en-US"/>
        </w:rPr>
        <w:t xml:space="preserve"> the objective of the session and the objectives of the research.</w:t>
      </w:r>
    </w:p>
    <w:p w14:paraId="1A10B5A4" w14:textId="77777777" w:rsidR="00F85311" w:rsidRPr="0046081D" w:rsidRDefault="00F85311" w:rsidP="00F85311">
      <w:pPr>
        <w:pStyle w:val="Prrafodelista"/>
        <w:rPr>
          <w:rFonts w:cstheme="minorHAnsi"/>
          <w:lang w:val="en-US"/>
        </w:rPr>
      </w:pPr>
    </w:p>
    <w:p w14:paraId="319550A8" w14:textId="7FB2444E" w:rsidR="00F85311" w:rsidRPr="0046081D" w:rsidRDefault="00F85311" w:rsidP="00F85311">
      <w:pPr>
        <w:pStyle w:val="Prrafodelista"/>
        <w:numPr>
          <w:ilvl w:val="0"/>
          <w:numId w:val="8"/>
        </w:numPr>
        <w:rPr>
          <w:rFonts w:cstheme="minorHAnsi"/>
          <w:lang w:val="en-US"/>
        </w:rPr>
      </w:pPr>
      <w:r w:rsidRPr="0046081D">
        <w:rPr>
          <w:rFonts w:cstheme="minorHAnsi"/>
          <w:lang w:val="en-US"/>
        </w:rPr>
        <w:t>Request informed written consent and consent for audio recording.</w:t>
      </w:r>
    </w:p>
    <w:p w14:paraId="73F4F941" w14:textId="77777777" w:rsidR="00F85311" w:rsidRPr="0046081D" w:rsidRDefault="00F85311" w:rsidP="00F85311">
      <w:pPr>
        <w:pStyle w:val="Prrafodelista"/>
        <w:rPr>
          <w:rFonts w:cstheme="minorHAnsi"/>
          <w:lang w:val="en-US"/>
        </w:rPr>
      </w:pPr>
    </w:p>
    <w:p w14:paraId="43EFBD89" w14:textId="4DCD5495" w:rsidR="00F85311" w:rsidRPr="00F85311" w:rsidRDefault="00F85311" w:rsidP="00F85311">
      <w:pPr>
        <w:pStyle w:val="Prrafodelista"/>
        <w:numPr>
          <w:ilvl w:val="0"/>
          <w:numId w:val="8"/>
        </w:numPr>
        <w:rPr>
          <w:rFonts w:cstheme="minorHAnsi"/>
        </w:rPr>
      </w:pPr>
      <w:proofErr w:type="spellStart"/>
      <w:r w:rsidRPr="00F85311">
        <w:rPr>
          <w:rFonts w:cstheme="minorHAnsi"/>
        </w:rPr>
        <w:t>Collect</w:t>
      </w:r>
      <w:proofErr w:type="spellEnd"/>
      <w:r w:rsidRPr="00F85311">
        <w:rPr>
          <w:rFonts w:cstheme="minorHAnsi"/>
        </w:rPr>
        <w:t xml:space="preserve"> </w:t>
      </w:r>
      <w:proofErr w:type="spellStart"/>
      <w:r w:rsidR="001F5988">
        <w:rPr>
          <w:rFonts w:cstheme="minorHAnsi"/>
        </w:rPr>
        <w:t>basic</w:t>
      </w:r>
      <w:proofErr w:type="spellEnd"/>
      <w:r w:rsidR="001F5988">
        <w:rPr>
          <w:rFonts w:cstheme="minorHAnsi"/>
        </w:rPr>
        <w:t xml:space="preserve"> </w:t>
      </w:r>
      <w:proofErr w:type="spellStart"/>
      <w:r w:rsidRPr="00F85311">
        <w:rPr>
          <w:rFonts w:cstheme="minorHAnsi"/>
        </w:rPr>
        <w:t>sociodemographic</w:t>
      </w:r>
      <w:proofErr w:type="spellEnd"/>
      <w:r w:rsidRPr="00F85311">
        <w:rPr>
          <w:rFonts w:cstheme="minorHAnsi"/>
        </w:rPr>
        <w:t xml:space="preserve"> </w:t>
      </w:r>
      <w:proofErr w:type="spellStart"/>
      <w:r w:rsidRPr="00F85311">
        <w:rPr>
          <w:rFonts w:cstheme="minorHAnsi"/>
        </w:rPr>
        <w:t>information</w:t>
      </w:r>
      <w:proofErr w:type="spellEnd"/>
      <w:r w:rsidRPr="00F85311">
        <w:rPr>
          <w:rFonts w:cstheme="minorHAnsi"/>
        </w:rPr>
        <w:t>.</w:t>
      </w:r>
      <w:r>
        <w:rPr>
          <w:rFonts w:cstheme="minorHAnsi"/>
        </w:rPr>
        <w:br/>
      </w:r>
    </w:p>
    <w:p w14:paraId="2811EF07" w14:textId="77777777" w:rsidR="00F85311" w:rsidRPr="0046081D" w:rsidRDefault="00F85311" w:rsidP="00F85311">
      <w:pPr>
        <w:pStyle w:val="Prrafodelista"/>
        <w:numPr>
          <w:ilvl w:val="0"/>
          <w:numId w:val="8"/>
        </w:numPr>
        <w:rPr>
          <w:rFonts w:cstheme="minorHAnsi"/>
          <w:lang w:val="en-US"/>
        </w:rPr>
      </w:pPr>
      <w:r w:rsidRPr="0046081D">
        <w:rPr>
          <w:rFonts w:cstheme="minorHAnsi"/>
          <w:lang w:val="en-US"/>
        </w:rPr>
        <w:t>Inquire about the following points:</w:t>
      </w:r>
    </w:p>
    <w:tbl>
      <w:tblPr>
        <w:tblpPr w:leftFromText="141" w:rightFromText="141" w:vertAnchor="text" w:horzAnchor="margin" w:tblpXSpec="center" w:tblpY="343"/>
        <w:tblW w:w="96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634"/>
      </w:tblGrid>
      <w:tr w:rsidR="00F85311" w14:paraId="76CC9C9C" w14:textId="77777777" w:rsidTr="00EC12DB">
        <w:trPr>
          <w:trHeight w:val="480"/>
        </w:trPr>
        <w:tc>
          <w:tcPr>
            <w:tcW w:w="9634" w:type="dxa"/>
          </w:tcPr>
          <w:sdt>
            <w:sdtPr>
              <w:tag w:val="goog_rdk_17"/>
              <w:id w:val="-663153116"/>
            </w:sdtPr>
            <w:sdtEndPr/>
            <w:sdtContent>
              <w:p w14:paraId="54E881E9" w14:textId="0E00106D" w:rsidR="00F85311" w:rsidRDefault="00F85311" w:rsidP="00EC12DB">
                <w:pPr>
                  <w:spacing w:line="360" w:lineRule="auto"/>
                  <w:jc w:val="center"/>
                  <w:rPr>
                    <w:rFonts w:ascii="Calibri" w:eastAsia="Calibri" w:hAnsi="Calibri" w:cs="Calibri"/>
                    <w:b/>
                  </w:rPr>
                </w:pPr>
                <w:proofErr w:type="spellStart"/>
                <w:r>
                  <w:rPr>
                    <w:rFonts w:ascii="Calibri" w:eastAsia="Calibri" w:hAnsi="Calibri" w:cs="Calibri"/>
                    <w:b/>
                  </w:rPr>
                  <w:t>Venezuelan</w:t>
                </w:r>
                <w:proofErr w:type="spellEnd"/>
                <w:r>
                  <w:rPr>
                    <w:rFonts w:ascii="Calibri" w:eastAsia="Calibri" w:hAnsi="Calibri" w:cs="Calibri"/>
                    <w:b/>
                  </w:rPr>
                  <w:t xml:space="preserve"> </w:t>
                </w:r>
                <w:proofErr w:type="spellStart"/>
                <w:r>
                  <w:rPr>
                    <w:rFonts w:ascii="Calibri" w:eastAsia="Calibri" w:hAnsi="Calibri" w:cs="Calibri"/>
                    <w:b/>
                  </w:rPr>
                  <w:t>pregnant</w:t>
                </w:r>
                <w:proofErr w:type="spellEnd"/>
                <w:r>
                  <w:rPr>
                    <w:rFonts w:ascii="Calibri" w:eastAsia="Calibri" w:hAnsi="Calibri" w:cs="Calibri"/>
                    <w:b/>
                  </w:rPr>
                  <w:t xml:space="preserve"> </w:t>
                </w:r>
                <w:proofErr w:type="spellStart"/>
                <w:r>
                  <w:rPr>
                    <w:rFonts w:ascii="Calibri" w:eastAsia="Calibri" w:hAnsi="Calibri" w:cs="Calibri"/>
                    <w:b/>
                  </w:rPr>
                  <w:t>women</w:t>
                </w:r>
                <w:proofErr w:type="spellEnd"/>
                <w:r>
                  <w:rPr>
                    <w:rFonts w:ascii="Calibri" w:eastAsia="Calibri" w:hAnsi="Calibri" w:cs="Calibri"/>
                    <w:b/>
                  </w:rPr>
                  <w:t xml:space="preserve"> in Barranquilla </w:t>
                </w:r>
              </w:p>
            </w:sdtContent>
          </w:sdt>
        </w:tc>
      </w:tr>
      <w:tr w:rsidR="00F85311" w:rsidRPr="00F219C2" w14:paraId="5347DD41" w14:textId="77777777" w:rsidTr="00EC12DB">
        <w:tc>
          <w:tcPr>
            <w:tcW w:w="9634" w:type="dxa"/>
            <w:shd w:val="clear" w:color="auto" w:fill="auto"/>
          </w:tcPr>
          <w:p w14:paraId="5B9F6942" w14:textId="77777777" w:rsidR="00435C9B" w:rsidRPr="00435C9B" w:rsidRDefault="00435C9B" w:rsidP="00EC12D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after="0" w:line="240" w:lineRule="auto"/>
              <w:ind w:left="360"/>
              <w:jc w:val="both"/>
              <w:rPr>
                <w:rFonts w:ascii="Calibri" w:eastAsia="Calibri" w:hAnsi="Calibri" w:cs="Calibri"/>
                <w:color w:val="000000"/>
              </w:rPr>
            </w:pPr>
          </w:p>
          <w:p w14:paraId="22A10C21" w14:textId="25F824CD" w:rsidR="00F85311" w:rsidRPr="001F5988" w:rsidRDefault="00F85311" w:rsidP="00EC12DB">
            <w:pPr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  <w:color w:val="000000"/>
                <w:lang w:val="en-US"/>
              </w:rPr>
            </w:pPr>
            <w:r w:rsidRPr="0046081D">
              <w:rPr>
                <w:rFonts w:ascii="Calibri" w:eastAsia="Calibri" w:hAnsi="Calibri" w:cs="Calibri"/>
                <w:b/>
                <w:bCs/>
                <w:lang w:val="en-US"/>
              </w:rPr>
              <w:t>How was your</w:t>
            </w:r>
            <w:r w:rsidR="001F5988">
              <w:rPr>
                <w:rFonts w:ascii="Calibri" w:eastAsia="Calibri" w:hAnsi="Calibri" w:cs="Calibri"/>
                <w:b/>
                <w:bCs/>
                <w:lang w:val="en-US"/>
              </w:rPr>
              <w:t xml:space="preserve"> arrival</w:t>
            </w:r>
            <w:r w:rsidRPr="0046081D">
              <w:rPr>
                <w:rFonts w:ascii="Calibri" w:eastAsia="Calibri" w:hAnsi="Calibri" w:cs="Calibri"/>
                <w:b/>
                <w:bCs/>
                <w:lang w:val="en-US"/>
              </w:rPr>
              <w:t xml:space="preserve"> </w:t>
            </w:r>
            <w:r w:rsidR="001F5988" w:rsidRPr="0046081D">
              <w:rPr>
                <w:rFonts w:ascii="Calibri" w:eastAsia="Calibri" w:hAnsi="Calibri" w:cs="Calibri"/>
                <w:b/>
                <w:bCs/>
                <w:lang w:val="en-US"/>
              </w:rPr>
              <w:t>process to</w:t>
            </w:r>
            <w:r w:rsidRPr="0046081D">
              <w:rPr>
                <w:rFonts w:ascii="Calibri" w:eastAsia="Calibri" w:hAnsi="Calibri" w:cs="Calibri"/>
                <w:b/>
                <w:bCs/>
                <w:lang w:val="en-US"/>
              </w:rPr>
              <w:t xml:space="preserve"> Colombia and Barranquilla?</w:t>
            </w:r>
            <w:r w:rsidRPr="0046081D">
              <w:rPr>
                <w:rFonts w:ascii="Calibri" w:eastAsia="Calibri" w:hAnsi="Calibri" w:cs="Calibri"/>
                <w:lang w:val="en-US"/>
              </w:rPr>
              <w:t xml:space="preserve"> </w:t>
            </w:r>
            <w:r w:rsidR="001F5988">
              <w:rPr>
                <w:rFonts w:ascii="Calibri" w:eastAsia="Calibri" w:hAnsi="Calibri" w:cs="Calibri"/>
                <w:lang w:val="en-US"/>
              </w:rPr>
              <w:t xml:space="preserve"> (</w:t>
            </w:r>
            <w:r w:rsidRPr="001F5988">
              <w:rPr>
                <w:rFonts w:ascii="Calibri" w:eastAsia="Calibri" w:hAnsi="Calibri" w:cs="Calibri"/>
                <w:lang w:val="en-US"/>
              </w:rPr>
              <w:t>Migration experience</w:t>
            </w:r>
            <w:r w:rsidR="001F5988">
              <w:rPr>
                <w:rFonts w:ascii="Calibri" w:eastAsia="Calibri" w:hAnsi="Calibri" w:cs="Calibri"/>
                <w:lang w:val="en-US"/>
              </w:rPr>
              <w:t xml:space="preserve">) </w:t>
            </w:r>
          </w:p>
          <w:p w14:paraId="175B006B" w14:textId="5EE97E63" w:rsidR="00F85311" w:rsidRPr="001F5988" w:rsidRDefault="00F85311" w:rsidP="00EC12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jc w:val="both"/>
              <w:rPr>
                <w:rFonts w:ascii="Calibri" w:eastAsia="Calibri" w:hAnsi="Calibri" w:cs="Calibri"/>
                <w:lang w:val="en-US"/>
              </w:rPr>
            </w:pPr>
          </w:p>
          <w:p w14:paraId="192BC5B7" w14:textId="7CA3D01E" w:rsidR="00F85311" w:rsidRPr="0046081D" w:rsidRDefault="00F85311" w:rsidP="00EC12DB">
            <w:pPr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  <w:lang w:val="en-US"/>
              </w:rPr>
            </w:pPr>
            <w:r w:rsidRPr="0046081D">
              <w:rPr>
                <w:rFonts w:ascii="Calibri" w:eastAsia="Calibri" w:hAnsi="Calibri" w:cs="Calibri"/>
                <w:b/>
                <w:bCs/>
                <w:lang w:val="en-US"/>
              </w:rPr>
              <w:t>How has your pregnancy experience been?</w:t>
            </w:r>
            <w:r w:rsidR="001F5988">
              <w:rPr>
                <w:rFonts w:ascii="Calibri" w:eastAsia="Calibri" w:hAnsi="Calibri" w:cs="Calibri"/>
                <w:b/>
                <w:bCs/>
                <w:lang w:val="en-US"/>
              </w:rPr>
              <w:t xml:space="preserve">  (</w:t>
            </w:r>
            <w:r w:rsidRPr="0046081D">
              <w:rPr>
                <w:rFonts w:ascii="Calibri" w:eastAsia="Calibri" w:hAnsi="Calibri" w:cs="Calibri"/>
                <w:lang w:val="en-US"/>
              </w:rPr>
              <w:t>Pregnancy experience: Inquire for the accompaniment of your partner, relatives, health personnel and people in your environment; difficulties during pregnancy; positive aspects of the experience</w:t>
            </w:r>
            <w:r w:rsidR="001F5988">
              <w:rPr>
                <w:rFonts w:ascii="Calibri" w:eastAsia="Calibri" w:hAnsi="Calibri" w:cs="Calibri"/>
                <w:lang w:val="en-US"/>
              </w:rPr>
              <w:t>)</w:t>
            </w:r>
            <w:r w:rsidRPr="0046081D">
              <w:rPr>
                <w:rFonts w:ascii="Calibri" w:eastAsia="Calibri" w:hAnsi="Calibri" w:cs="Calibri"/>
                <w:lang w:val="en-US"/>
              </w:rPr>
              <w:t>.</w:t>
            </w:r>
          </w:p>
          <w:p w14:paraId="3F4CC3D7" w14:textId="04874F02" w:rsidR="00F85311" w:rsidRPr="0046081D" w:rsidRDefault="00F85311" w:rsidP="00EC12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jc w:val="both"/>
              <w:rPr>
                <w:rFonts w:ascii="Calibri" w:eastAsia="Calibri" w:hAnsi="Calibri" w:cs="Calibri"/>
                <w:lang w:val="en-US"/>
              </w:rPr>
            </w:pPr>
          </w:p>
          <w:p w14:paraId="7F01D815" w14:textId="27044D1F" w:rsidR="00F85311" w:rsidRPr="0046081D" w:rsidRDefault="001F5988" w:rsidP="00EC12DB">
            <w:pPr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  <w:lang w:val="en-US"/>
              </w:rPr>
            </w:pPr>
            <w:r>
              <w:rPr>
                <w:rFonts w:ascii="Calibri" w:eastAsia="Calibri" w:hAnsi="Calibri" w:cs="Calibri"/>
                <w:b/>
                <w:bCs/>
                <w:lang w:val="en-US"/>
              </w:rPr>
              <w:t xml:space="preserve">Do you have any affective relationship? </w:t>
            </w:r>
            <w:r w:rsidR="00F85311" w:rsidRPr="0046081D">
              <w:rPr>
                <w:rFonts w:ascii="Calibri" w:eastAsia="Calibri" w:hAnsi="Calibri" w:cs="Calibri"/>
                <w:b/>
                <w:bCs/>
                <w:lang w:val="en-US"/>
              </w:rPr>
              <w:t>How is your relationship?</w:t>
            </w:r>
            <w:r w:rsidR="00F85311" w:rsidRPr="0046081D">
              <w:rPr>
                <w:rFonts w:ascii="Calibri" w:eastAsia="Calibri" w:hAnsi="Calibri" w:cs="Calibri"/>
                <w:lang w:val="en-US"/>
              </w:rPr>
              <w:t xml:space="preserve"> </w:t>
            </w:r>
            <w:r>
              <w:rPr>
                <w:rFonts w:ascii="Calibri" w:eastAsia="Calibri" w:hAnsi="Calibri" w:cs="Calibri"/>
                <w:lang w:val="en-US"/>
              </w:rPr>
              <w:t>(</w:t>
            </w:r>
            <w:r w:rsidR="00F85311" w:rsidRPr="0046081D">
              <w:rPr>
                <w:rFonts w:ascii="Calibri" w:eastAsia="Calibri" w:hAnsi="Calibri" w:cs="Calibri"/>
                <w:lang w:val="en-US"/>
              </w:rPr>
              <w:t>Relationship with partner (s): Inquire by way of relationship and changes in relationship from</w:t>
            </w:r>
            <w:r>
              <w:rPr>
                <w:rFonts w:ascii="Calibri" w:eastAsia="Calibri" w:hAnsi="Calibri" w:cs="Calibri"/>
                <w:lang w:val="en-US"/>
              </w:rPr>
              <w:t xml:space="preserve"> the beginning of</w:t>
            </w:r>
            <w:r w:rsidR="00F85311" w:rsidRPr="0046081D">
              <w:rPr>
                <w:rFonts w:ascii="Calibri" w:eastAsia="Calibri" w:hAnsi="Calibri" w:cs="Calibri"/>
                <w:lang w:val="en-US"/>
              </w:rPr>
              <w:t xml:space="preserve"> </w:t>
            </w:r>
            <w:r>
              <w:rPr>
                <w:rFonts w:ascii="Calibri" w:eastAsia="Calibri" w:hAnsi="Calibri" w:cs="Calibri"/>
                <w:lang w:val="en-US"/>
              </w:rPr>
              <w:t>migration)</w:t>
            </w:r>
            <w:r w:rsidR="00F85311" w:rsidRPr="0046081D">
              <w:rPr>
                <w:rFonts w:ascii="Calibri" w:eastAsia="Calibri" w:hAnsi="Calibri" w:cs="Calibri"/>
                <w:lang w:val="en-US"/>
              </w:rPr>
              <w:t>.</w:t>
            </w:r>
          </w:p>
          <w:p w14:paraId="04CB9AB0" w14:textId="20750666" w:rsidR="00F85311" w:rsidRPr="0046081D" w:rsidRDefault="00F85311" w:rsidP="00EC12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jc w:val="both"/>
              <w:rPr>
                <w:rFonts w:ascii="Calibri" w:eastAsia="Calibri" w:hAnsi="Calibri" w:cs="Calibri"/>
                <w:lang w:val="en-US"/>
              </w:rPr>
            </w:pPr>
          </w:p>
          <w:p w14:paraId="11FA0B8F" w14:textId="638590AC" w:rsidR="00F85311" w:rsidRPr="0046081D" w:rsidRDefault="00F85311" w:rsidP="00EC12DB">
            <w:pPr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  <w:lang w:val="en-US"/>
              </w:rPr>
            </w:pPr>
            <w:r w:rsidRPr="0046081D">
              <w:rPr>
                <w:rFonts w:ascii="Calibri" w:eastAsia="Calibri" w:hAnsi="Calibri" w:cs="Calibri"/>
                <w:b/>
                <w:bCs/>
                <w:lang w:val="en-US"/>
              </w:rPr>
              <w:t>Have you experienced any situation of violence or aggression?</w:t>
            </w:r>
            <w:r w:rsidRPr="0046081D">
              <w:rPr>
                <w:rFonts w:ascii="Calibri" w:eastAsia="Calibri" w:hAnsi="Calibri" w:cs="Calibri"/>
                <w:lang w:val="en-US"/>
              </w:rPr>
              <w:t xml:space="preserve"> </w:t>
            </w:r>
            <w:r w:rsidR="00F219C2">
              <w:rPr>
                <w:rFonts w:ascii="Calibri" w:eastAsia="Calibri" w:hAnsi="Calibri" w:cs="Calibri"/>
                <w:lang w:val="en-US"/>
              </w:rPr>
              <w:t>(</w:t>
            </w:r>
            <w:r w:rsidRPr="0046081D">
              <w:rPr>
                <w:rFonts w:ascii="Calibri" w:eastAsia="Calibri" w:hAnsi="Calibri" w:cs="Calibri"/>
                <w:lang w:val="en-US"/>
              </w:rPr>
              <w:t xml:space="preserve">Experiences of violence: Investigate by type of </w:t>
            </w:r>
            <w:r w:rsidR="00F219C2" w:rsidRPr="0046081D">
              <w:rPr>
                <w:rFonts w:ascii="Calibri" w:eastAsia="Calibri" w:hAnsi="Calibri" w:cs="Calibri"/>
                <w:lang w:val="en-US"/>
              </w:rPr>
              <w:t>violence if</w:t>
            </w:r>
            <w:r w:rsidRPr="0046081D">
              <w:rPr>
                <w:rFonts w:ascii="Calibri" w:eastAsia="Calibri" w:hAnsi="Calibri" w:cs="Calibri"/>
                <w:lang w:val="en-US"/>
              </w:rPr>
              <w:t xml:space="preserve"> it was carried out by your partner or other people in Colombia and if you suffered the same violence in Venezuela</w:t>
            </w:r>
            <w:r w:rsidR="00F219C2">
              <w:rPr>
                <w:rFonts w:ascii="Calibri" w:eastAsia="Calibri" w:hAnsi="Calibri" w:cs="Calibri"/>
                <w:lang w:val="en-US"/>
              </w:rPr>
              <w:t xml:space="preserve">). </w:t>
            </w:r>
            <w:r w:rsidRPr="0046081D">
              <w:rPr>
                <w:rFonts w:ascii="Calibri" w:eastAsia="Calibri" w:hAnsi="Calibri" w:cs="Calibri"/>
                <w:lang w:val="en-US"/>
              </w:rPr>
              <w:t xml:space="preserve"> </w:t>
            </w:r>
          </w:p>
          <w:p w14:paraId="409A3A93" w14:textId="69C75D0F" w:rsidR="00F85311" w:rsidRPr="0046081D" w:rsidRDefault="00F85311" w:rsidP="00EC12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jc w:val="both"/>
              <w:rPr>
                <w:rFonts w:ascii="Calibri" w:eastAsia="Calibri" w:hAnsi="Calibri" w:cs="Calibri"/>
                <w:lang w:val="en-US"/>
              </w:rPr>
            </w:pPr>
          </w:p>
          <w:p w14:paraId="25AF5EB0" w14:textId="649B9F81" w:rsidR="00D07565" w:rsidRPr="0046081D" w:rsidRDefault="00F85311" w:rsidP="00EC12DB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after="0" w:line="360" w:lineRule="auto"/>
              <w:rPr>
                <w:rFonts w:ascii="Calibri" w:eastAsia="Calibri" w:hAnsi="Calibri" w:cs="Calibri"/>
                <w:color w:val="000000"/>
                <w:lang w:val="en-US"/>
              </w:rPr>
            </w:pPr>
            <w:r w:rsidRPr="0046081D">
              <w:rPr>
                <w:rFonts w:ascii="Calibri" w:eastAsia="Calibri" w:hAnsi="Calibri" w:cs="Calibri"/>
                <w:b/>
                <w:bCs/>
                <w:lang w:val="en-US"/>
              </w:rPr>
              <w:t>What have you done in situations of violence?</w:t>
            </w:r>
            <w:r w:rsidR="001F5988">
              <w:rPr>
                <w:rFonts w:ascii="Calibri" w:eastAsia="Calibri" w:hAnsi="Calibri" w:cs="Calibri"/>
                <w:b/>
                <w:bCs/>
                <w:lang w:val="en-US"/>
              </w:rPr>
              <w:t xml:space="preserve"> </w:t>
            </w:r>
            <w:r w:rsidR="00F219C2">
              <w:rPr>
                <w:rFonts w:ascii="Calibri" w:eastAsia="Calibri" w:hAnsi="Calibri" w:cs="Calibri"/>
                <w:b/>
                <w:bCs/>
                <w:lang w:val="en-US"/>
              </w:rPr>
              <w:t>(</w:t>
            </w:r>
            <w:r w:rsidRPr="0046081D">
              <w:rPr>
                <w:lang w:val="en-US"/>
              </w:rPr>
              <w:t>Response to violence: inquire about both individual resources, institutional response, care and support social networks. Report (if I have reported, if you know institutions). Role of support professionals</w:t>
            </w:r>
            <w:r w:rsidR="00F219C2">
              <w:rPr>
                <w:lang w:val="en-US"/>
              </w:rPr>
              <w:t xml:space="preserve">) </w:t>
            </w:r>
            <w:r w:rsidR="00D07565" w:rsidRPr="0046081D">
              <w:rPr>
                <w:rFonts w:ascii="Calibri" w:eastAsia="Calibri" w:hAnsi="Calibri" w:cs="Calibri"/>
                <w:color w:val="000000"/>
                <w:lang w:val="en-US"/>
              </w:rPr>
              <w:br/>
            </w:r>
          </w:p>
          <w:p w14:paraId="23ECE128" w14:textId="7DB61EC0" w:rsidR="001B7A15" w:rsidRPr="0046081D" w:rsidRDefault="00F85311" w:rsidP="001B7A15">
            <w:pPr>
              <w:numPr>
                <w:ilvl w:val="0"/>
                <w:numId w:val="9"/>
              </w:numPr>
              <w:suppressAutoHyphens/>
              <w:spacing w:after="0" w:line="360" w:lineRule="auto"/>
              <w:rPr>
                <w:rFonts w:ascii="Calibri" w:eastAsia="Calibri" w:hAnsi="Calibri" w:cs="Calibri"/>
                <w:lang w:val="en-US"/>
              </w:rPr>
            </w:pPr>
            <w:bookmarkStart w:id="1" w:name="_heading=h.pu5iyqr5xfz4" w:colFirst="0" w:colLast="0"/>
            <w:bookmarkEnd w:id="1"/>
            <w:r w:rsidRPr="0046081D">
              <w:rPr>
                <w:b/>
                <w:bCs/>
                <w:lang w:val="en-US"/>
              </w:rPr>
              <w:t xml:space="preserve">How is your health currently? </w:t>
            </w:r>
            <w:proofErr w:type="gramStart"/>
            <w:r w:rsidR="00F219C2">
              <w:rPr>
                <w:b/>
                <w:bCs/>
                <w:lang w:val="en-US"/>
              </w:rPr>
              <w:t xml:space="preserve">( </w:t>
            </w:r>
            <w:r w:rsidRPr="0046081D">
              <w:rPr>
                <w:lang w:val="en-US"/>
              </w:rPr>
              <w:t>Health</w:t>
            </w:r>
            <w:proofErr w:type="gramEnd"/>
            <w:r w:rsidRPr="0046081D">
              <w:rPr>
                <w:lang w:val="en-US"/>
              </w:rPr>
              <w:t xml:space="preserve"> perception: Inquire about physical and mental health, relationship with the migratory process and with the experience of violence</w:t>
            </w:r>
            <w:bookmarkStart w:id="2" w:name="_heading=h.gjdgxs" w:colFirst="0" w:colLast="0"/>
            <w:bookmarkStart w:id="3" w:name="_heading=h.88kayng7g86r" w:colFirst="0" w:colLast="0"/>
            <w:bookmarkEnd w:id="2"/>
            <w:bookmarkEnd w:id="3"/>
            <w:r w:rsidR="00F219C2">
              <w:rPr>
                <w:lang w:val="en-US"/>
              </w:rPr>
              <w:t xml:space="preserve">). </w:t>
            </w:r>
          </w:p>
          <w:p w14:paraId="4254ED39" w14:textId="622F2206" w:rsidR="00435C9B" w:rsidRPr="00F219C2" w:rsidRDefault="00435C9B" w:rsidP="00EC12DB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after="0" w:line="360" w:lineRule="auto"/>
              <w:rPr>
                <w:rFonts w:ascii="Calibri" w:eastAsia="Calibri" w:hAnsi="Calibri" w:cs="Calibri"/>
                <w:lang w:val="en-US"/>
              </w:rPr>
            </w:pPr>
            <w:bookmarkStart w:id="4" w:name="_heading=h.kao3w9irmtv2" w:colFirst="0" w:colLast="0"/>
            <w:bookmarkEnd w:id="4"/>
            <w:r w:rsidRPr="0046081D">
              <w:rPr>
                <w:rFonts w:ascii="Calibri" w:eastAsia="Calibri" w:hAnsi="Calibri" w:cs="Calibri"/>
                <w:b/>
                <w:bCs/>
                <w:lang w:val="en-US"/>
              </w:rPr>
              <w:lastRenderedPageBreak/>
              <w:t>What health-related needs have you had during your migration and pregnancy process?</w:t>
            </w:r>
            <w:r w:rsidR="00F219C2">
              <w:rPr>
                <w:rFonts w:ascii="Calibri" w:eastAsia="Calibri" w:hAnsi="Calibri" w:cs="Calibri"/>
                <w:b/>
                <w:bCs/>
                <w:lang w:val="en-US"/>
              </w:rPr>
              <w:t xml:space="preserve"> (</w:t>
            </w:r>
            <w:r w:rsidRPr="0046081D">
              <w:rPr>
                <w:rFonts w:ascii="Calibri" w:eastAsia="Calibri" w:hAnsi="Calibri" w:cs="Calibri"/>
                <w:lang w:val="en-US"/>
              </w:rPr>
              <w:t xml:space="preserve">Attention needs. </w:t>
            </w:r>
            <w:r w:rsidRPr="00F219C2">
              <w:rPr>
                <w:rFonts w:ascii="Calibri" w:eastAsia="Calibri" w:hAnsi="Calibri" w:cs="Calibri"/>
                <w:lang w:val="en-US"/>
              </w:rPr>
              <w:t>Inquire for sexual and reproductive health</w:t>
            </w:r>
            <w:r w:rsidR="00F219C2">
              <w:rPr>
                <w:rFonts w:ascii="Calibri" w:eastAsia="Calibri" w:hAnsi="Calibri" w:cs="Calibri"/>
                <w:lang w:val="en-US"/>
              </w:rPr>
              <w:t>)</w:t>
            </w:r>
            <w:r w:rsidRPr="00F219C2">
              <w:rPr>
                <w:rFonts w:ascii="Calibri" w:eastAsia="Calibri" w:hAnsi="Calibri" w:cs="Calibri"/>
                <w:lang w:val="en-US"/>
              </w:rPr>
              <w:t>.</w:t>
            </w:r>
          </w:p>
          <w:p w14:paraId="2720BE68" w14:textId="77777777" w:rsidR="00435C9B" w:rsidRPr="00F219C2" w:rsidRDefault="00435C9B" w:rsidP="00EC12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after="0" w:line="360" w:lineRule="auto"/>
              <w:ind w:left="360"/>
              <w:rPr>
                <w:rFonts w:ascii="Calibri" w:eastAsia="Calibri" w:hAnsi="Calibri" w:cs="Calibri"/>
                <w:lang w:val="en-US"/>
              </w:rPr>
            </w:pPr>
          </w:p>
          <w:p w14:paraId="2BCC2F85" w14:textId="08BA466F" w:rsidR="00F85311" w:rsidRPr="00F219C2" w:rsidRDefault="00435C9B" w:rsidP="00EC12DB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after="0" w:line="360" w:lineRule="auto"/>
              <w:rPr>
                <w:rFonts w:ascii="Calibri" w:eastAsia="Calibri" w:hAnsi="Calibri" w:cs="Calibri"/>
                <w:b/>
                <w:bCs/>
                <w:lang w:val="en-US"/>
              </w:rPr>
            </w:pPr>
            <w:r w:rsidRPr="0046081D">
              <w:rPr>
                <w:rFonts w:ascii="Calibri" w:eastAsia="Calibri" w:hAnsi="Calibri" w:cs="Calibri"/>
                <w:b/>
                <w:bCs/>
                <w:lang w:val="en-US"/>
              </w:rPr>
              <w:t>How do you think Venezuelan women who are pregnant at this time</w:t>
            </w:r>
            <w:r w:rsidR="00F219C2" w:rsidRPr="00F219C2">
              <w:rPr>
                <w:lang w:val="en-US"/>
              </w:rPr>
              <w:t xml:space="preserve"> </w:t>
            </w:r>
            <w:r w:rsidR="00F219C2" w:rsidRPr="00F219C2">
              <w:rPr>
                <w:rFonts w:ascii="Calibri" w:eastAsia="Calibri" w:hAnsi="Calibri" w:cs="Calibri"/>
                <w:b/>
                <w:bCs/>
                <w:lang w:val="en-US"/>
              </w:rPr>
              <w:t xml:space="preserve">should be supported to guarantee their access to health </w:t>
            </w:r>
            <w:r w:rsidR="00F219C2" w:rsidRPr="00F219C2">
              <w:rPr>
                <w:rFonts w:ascii="Calibri" w:eastAsia="Calibri" w:hAnsi="Calibri" w:cs="Calibri"/>
                <w:b/>
                <w:bCs/>
                <w:lang w:val="en-US"/>
              </w:rPr>
              <w:t>services?</w:t>
            </w:r>
            <w:r w:rsidR="00F219C2">
              <w:rPr>
                <w:rFonts w:ascii="Calibri" w:eastAsia="Calibri" w:hAnsi="Calibri" w:cs="Calibri"/>
                <w:b/>
                <w:bCs/>
                <w:lang w:val="en-US"/>
              </w:rPr>
              <w:t xml:space="preserve"> </w:t>
            </w:r>
            <w:r w:rsidRPr="0046081D">
              <w:rPr>
                <w:rFonts w:ascii="Calibri" w:eastAsia="Calibri" w:hAnsi="Calibri" w:cs="Calibri"/>
                <w:b/>
                <w:bCs/>
                <w:lang w:val="en-US"/>
              </w:rPr>
              <w:t xml:space="preserve"> </w:t>
            </w:r>
            <w:bookmarkStart w:id="5" w:name="_heading=h.qttjbwzbok2z" w:colFirst="0" w:colLast="0"/>
            <w:bookmarkEnd w:id="5"/>
            <w:proofErr w:type="gramStart"/>
            <w:r w:rsidR="00F219C2">
              <w:rPr>
                <w:rFonts w:ascii="Calibri" w:eastAsia="Calibri" w:hAnsi="Calibri" w:cs="Calibri"/>
                <w:b/>
                <w:bCs/>
                <w:lang w:val="en-US"/>
              </w:rPr>
              <w:t>(</w:t>
            </w:r>
            <w:proofErr w:type="gramEnd"/>
            <w:r w:rsidRPr="00F219C2">
              <w:rPr>
                <w:rFonts w:ascii="Calibri" w:eastAsia="Calibri" w:hAnsi="Calibri" w:cs="Calibri"/>
                <w:lang w:val="en-US"/>
              </w:rPr>
              <w:t>Women's proposals</w:t>
            </w:r>
            <w:r w:rsidR="00F219C2">
              <w:rPr>
                <w:rFonts w:ascii="Calibri" w:eastAsia="Calibri" w:hAnsi="Calibri" w:cs="Calibri"/>
                <w:lang w:val="en-US"/>
              </w:rPr>
              <w:t>)</w:t>
            </w:r>
            <w:r w:rsidRPr="00F219C2">
              <w:rPr>
                <w:rFonts w:ascii="Calibri" w:eastAsia="Calibri" w:hAnsi="Calibri" w:cs="Calibri"/>
                <w:lang w:val="en-US"/>
              </w:rPr>
              <w:t xml:space="preserve">. </w:t>
            </w:r>
          </w:p>
        </w:tc>
      </w:tr>
    </w:tbl>
    <w:p w14:paraId="626E67F9" w14:textId="01AA0F9C" w:rsidR="00F85311" w:rsidRPr="00F219C2" w:rsidRDefault="00F85311" w:rsidP="00F85311">
      <w:pPr>
        <w:spacing w:line="276" w:lineRule="auto"/>
        <w:ind w:left="360"/>
        <w:rPr>
          <w:rFonts w:cstheme="minorHAnsi"/>
          <w:lang w:val="en-US"/>
        </w:rPr>
      </w:pPr>
    </w:p>
    <w:p w14:paraId="74258473" w14:textId="42512292" w:rsidR="00F85311" w:rsidRPr="00F219C2" w:rsidRDefault="00F85311" w:rsidP="00F85311">
      <w:pPr>
        <w:spacing w:line="276" w:lineRule="auto"/>
        <w:ind w:left="360"/>
        <w:rPr>
          <w:rFonts w:cstheme="minorHAnsi"/>
          <w:lang w:val="en-US"/>
        </w:rPr>
      </w:pPr>
    </w:p>
    <w:p w14:paraId="3DA824D7" w14:textId="769A11DC" w:rsidR="00B10576" w:rsidRPr="00F219C2" w:rsidRDefault="00B10576" w:rsidP="00B10576">
      <w:pPr>
        <w:rPr>
          <w:rFonts w:cstheme="minorHAnsi"/>
          <w:lang w:val="en-US"/>
        </w:rPr>
      </w:pPr>
    </w:p>
    <w:p w14:paraId="0FAC2940" w14:textId="5AB72755" w:rsidR="00B10576" w:rsidRPr="00F219C2" w:rsidRDefault="00B10576" w:rsidP="00B10576">
      <w:pPr>
        <w:rPr>
          <w:rFonts w:cstheme="minorHAnsi"/>
          <w:lang w:val="en-US"/>
        </w:rPr>
      </w:pPr>
    </w:p>
    <w:p w14:paraId="3F6CD2BA" w14:textId="4CDD0428" w:rsidR="00B10576" w:rsidRPr="00F219C2" w:rsidRDefault="00B10576" w:rsidP="00B10576">
      <w:pPr>
        <w:rPr>
          <w:rFonts w:cstheme="minorHAnsi"/>
          <w:lang w:val="en-US"/>
        </w:rPr>
      </w:pPr>
    </w:p>
    <w:p w14:paraId="5DAE76AD" w14:textId="090BC01D" w:rsidR="00B10576" w:rsidRPr="00F219C2" w:rsidRDefault="00B10576" w:rsidP="00B10576">
      <w:pPr>
        <w:rPr>
          <w:rFonts w:cstheme="minorHAnsi"/>
          <w:lang w:val="en-US"/>
        </w:rPr>
      </w:pPr>
    </w:p>
    <w:p w14:paraId="4B0B040C" w14:textId="0A6D848E" w:rsidR="00B10576" w:rsidRPr="0046081D" w:rsidRDefault="00B10576" w:rsidP="00B10576">
      <w:pPr>
        <w:pStyle w:val="Prrafodelista"/>
        <w:numPr>
          <w:ilvl w:val="0"/>
          <w:numId w:val="8"/>
        </w:numPr>
        <w:tabs>
          <w:tab w:val="left" w:pos="1275"/>
        </w:tabs>
        <w:rPr>
          <w:rFonts w:cstheme="minorHAnsi"/>
          <w:lang w:val="en-US"/>
        </w:rPr>
      </w:pPr>
      <w:r w:rsidRPr="0046081D">
        <w:rPr>
          <w:rFonts w:cstheme="minorHAnsi"/>
          <w:lang w:val="en-US"/>
        </w:rPr>
        <w:t>Comments and suggestions from the</w:t>
      </w:r>
      <w:r w:rsidR="001F5988">
        <w:rPr>
          <w:rFonts w:cstheme="minorHAnsi"/>
          <w:lang w:val="en-US"/>
        </w:rPr>
        <w:t xml:space="preserve"> interviewed. </w:t>
      </w:r>
    </w:p>
    <w:p w14:paraId="204673FD" w14:textId="77777777" w:rsidR="00B10576" w:rsidRPr="0046081D" w:rsidRDefault="00B10576" w:rsidP="00B10576">
      <w:pPr>
        <w:pStyle w:val="Prrafodelista"/>
        <w:tabs>
          <w:tab w:val="left" w:pos="1275"/>
        </w:tabs>
        <w:rPr>
          <w:rFonts w:cstheme="minorHAnsi"/>
          <w:lang w:val="en-US"/>
        </w:rPr>
      </w:pPr>
    </w:p>
    <w:p w14:paraId="00A71B40" w14:textId="033753CE" w:rsidR="00B10576" w:rsidRPr="0046081D" w:rsidRDefault="00B10576" w:rsidP="00B10576">
      <w:pPr>
        <w:pStyle w:val="Prrafodelista"/>
        <w:numPr>
          <w:ilvl w:val="0"/>
          <w:numId w:val="8"/>
        </w:numPr>
        <w:tabs>
          <w:tab w:val="left" w:pos="1275"/>
        </w:tabs>
        <w:rPr>
          <w:rFonts w:cstheme="minorHAnsi"/>
          <w:lang w:val="en-US"/>
        </w:rPr>
      </w:pPr>
      <w:r w:rsidRPr="0046081D">
        <w:rPr>
          <w:rFonts w:cstheme="minorHAnsi"/>
          <w:lang w:val="en-US"/>
        </w:rPr>
        <w:t xml:space="preserve">Conclude by thanking the interview </w:t>
      </w:r>
      <w:r w:rsidR="001F5988">
        <w:rPr>
          <w:rFonts w:cstheme="minorHAnsi"/>
          <w:lang w:val="en-US"/>
        </w:rPr>
        <w:t xml:space="preserve">for her time </w:t>
      </w:r>
      <w:r w:rsidRPr="0046081D">
        <w:rPr>
          <w:rFonts w:cstheme="minorHAnsi"/>
          <w:lang w:val="en-US"/>
        </w:rPr>
        <w:t>and explain the procedure to follow, regarding the transcription and feedback of the research results.</w:t>
      </w:r>
    </w:p>
    <w:p w14:paraId="2B6516E4" w14:textId="25CD2664" w:rsidR="00B10576" w:rsidRPr="00B10576" w:rsidRDefault="00B10576" w:rsidP="00B10576">
      <w:pPr>
        <w:tabs>
          <w:tab w:val="left" w:pos="1275"/>
        </w:tabs>
        <w:rPr>
          <w:rFonts w:cstheme="minorHAnsi"/>
        </w:rPr>
      </w:pPr>
      <w:r w:rsidRPr="00B10576">
        <w:rPr>
          <w:rFonts w:cstheme="minorHAnsi"/>
        </w:rPr>
        <w:t> </w:t>
      </w:r>
    </w:p>
    <w:sectPr w:rsidR="00B10576" w:rsidRPr="00B10576" w:rsidSect="006C31CE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altName w:val="Times New Roman PSMT"/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B435DD"/>
    <w:multiLevelType w:val="hybridMultilevel"/>
    <w:tmpl w:val="DAAEFCB0"/>
    <w:lvl w:ilvl="0" w:tplc="032A9B56">
      <w:start w:val="1"/>
      <w:numFmt w:val="decimal"/>
      <w:lvlText w:val="(%1)"/>
      <w:lvlJc w:val="left"/>
      <w:pPr>
        <w:ind w:left="1778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2923" w:hanging="360"/>
      </w:pPr>
    </w:lvl>
    <w:lvl w:ilvl="2" w:tplc="240A001B" w:tentative="1">
      <w:start w:val="1"/>
      <w:numFmt w:val="lowerRoman"/>
      <w:lvlText w:val="%3."/>
      <w:lvlJc w:val="right"/>
      <w:pPr>
        <w:ind w:left="3643" w:hanging="180"/>
      </w:pPr>
    </w:lvl>
    <w:lvl w:ilvl="3" w:tplc="240A000F" w:tentative="1">
      <w:start w:val="1"/>
      <w:numFmt w:val="decimal"/>
      <w:lvlText w:val="%4."/>
      <w:lvlJc w:val="left"/>
      <w:pPr>
        <w:ind w:left="4363" w:hanging="360"/>
      </w:pPr>
    </w:lvl>
    <w:lvl w:ilvl="4" w:tplc="240A0019" w:tentative="1">
      <w:start w:val="1"/>
      <w:numFmt w:val="lowerLetter"/>
      <w:lvlText w:val="%5."/>
      <w:lvlJc w:val="left"/>
      <w:pPr>
        <w:ind w:left="5083" w:hanging="360"/>
      </w:pPr>
    </w:lvl>
    <w:lvl w:ilvl="5" w:tplc="240A001B" w:tentative="1">
      <w:start w:val="1"/>
      <w:numFmt w:val="lowerRoman"/>
      <w:lvlText w:val="%6."/>
      <w:lvlJc w:val="right"/>
      <w:pPr>
        <w:ind w:left="5803" w:hanging="180"/>
      </w:pPr>
    </w:lvl>
    <w:lvl w:ilvl="6" w:tplc="240A000F" w:tentative="1">
      <w:start w:val="1"/>
      <w:numFmt w:val="decimal"/>
      <w:lvlText w:val="%7."/>
      <w:lvlJc w:val="left"/>
      <w:pPr>
        <w:ind w:left="6523" w:hanging="360"/>
      </w:pPr>
    </w:lvl>
    <w:lvl w:ilvl="7" w:tplc="240A0019" w:tentative="1">
      <w:start w:val="1"/>
      <w:numFmt w:val="lowerLetter"/>
      <w:lvlText w:val="%8."/>
      <w:lvlJc w:val="left"/>
      <w:pPr>
        <w:ind w:left="7243" w:hanging="360"/>
      </w:pPr>
    </w:lvl>
    <w:lvl w:ilvl="8" w:tplc="240A001B" w:tentative="1">
      <w:start w:val="1"/>
      <w:numFmt w:val="lowerRoman"/>
      <w:lvlText w:val="%9."/>
      <w:lvlJc w:val="right"/>
      <w:pPr>
        <w:ind w:left="7963" w:hanging="180"/>
      </w:pPr>
    </w:lvl>
  </w:abstractNum>
  <w:abstractNum w:abstractNumId="1" w15:restartNumberingAfterBreak="0">
    <w:nsid w:val="271D2BFB"/>
    <w:multiLevelType w:val="hybridMultilevel"/>
    <w:tmpl w:val="7E4CB9AA"/>
    <w:lvl w:ilvl="0" w:tplc="FC7251DA">
      <w:start w:val="1"/>
      <w:numFmt w:val="decimal"/>
      <w:lvlText w:val="(%1)"/>
      <w:lvlJc w:val="left"/>
      <w:pPr>
        <w:ind w:left="396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4680" w:hanging="360"/>
      </w:pPr>
    </w:lvl>
    <w:lvl w:ilvl="2" w:tplc="240A001B" w:tentative="1">
      <w:start w:val="1"/>
      <w:numFmt w:val="lowerRoman"/>
      <w:lvlText w:val="%3."/>
      <w:lvlJc w:val="right"/>
      <w:pPr>
        <w:ind w:left="5400" w:hanging="180"/>
      </w:pPr>
    </w:lvl>
    <w:lvl w:ilvl="3" w:tplc="240A000F" w:tentative="1">
      <w:start w:val="1"/>
      <w:numFmt w:val="decimal"/>
      <w:lvlText w:val="%4."/>
      <w:lvlJc w:val="left"/>
      <w:pPr>
        <w:ind w:left="6120" w:hanging="360"/>
      </w:pPr>
    </w:lvl>
    <w:lvl w:ilvl="4" w:tplc="240A0019" w:tentative="1">
      <w:start w:val="1"/>
      <w:numFmt w:val="lowerLetter"/>
      <w:lvlText w:val="%5."/>
      <w:lvlJc w:val="left"/>
      <w:pPr>
        <w:ind w:left="6840" w:hanging="360"/>
      </w:pPr>
    </w:lvl>
    <w:lvl w:ilvl="5" w:tplc="240A001B" w:tentative="1">
      <w:start w:val="1"/>
      <w:numFmt w:val="lowerRoman"/>
      <w:lvlText w:val="%6."/>
      <w:lvlJc w:val="right"/>
      <w:pPr>
        <w:ind w:left="7560" w:hanging="180"/>
      </w:pPr>
    </w:lvl>
    <w:lvl w:ilvl="6" w:tplc="240A000F" w:tentative="1">
      <w:start w:val="1"/>
      <w:numFmt w:val="decimal"/>
      <w:lvlText w:val="%7."/>
      <w:lvlJc w:val="left"/>
      <w:pPr>
        <w:ind w:left="8280" w:hanging="360"/>
      </w:pPr>
    </w:lvl>
    <w:lvl w:ilvl="7" w:tplc="240A0019" w:tentative="1">
      <w:start w:val="1"/>
      <w:numFmt w:val="lowerLetter"/>
      <w:lvlText w:val="%8."/>
      <w:lvlJc w:val="left"/>
      <w:pPr>
        <w:ind w:left="9000" w:hanging="360"/>
      </w:pPr>
    </w:lvl>
    <w:lvl w:ilvl="8" w:tplc="240A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2" w15:restartNumberingAfterBreak="0">
    <w:nsid w:val="2973556E"/>
    <w:multiLevelType w:val="hybridMultilevel"/>
    <w:tmpl w:val="4684BF04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26876CF"/>
    <w:multiLevelType w:val="hybridMultilevel"/>
    <w:tmpl w:val="6064785C"/>
    <w:lvl w:ilvl="0" w:tplc="4E56BABC">
      <w:start w:val="1"/>
      <w:numFmt w:val="decimal"/>
      <w:lvlText w:val="(%1)"/>
      <w:lvlJc w:val="left"/>
      <w:pPr>
        <w:ind w:left="1776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2496" w:hanging="360"/>
      </w:pPr>
    </w:lvl>
    <w:lvl w:ilvl="2" w:tplc="240A001B" w:tentative="1">
      <w:start w:val="1"/>
      <w:numFmt w:val="lowerRoman"/>
      <w:lvlText w:val="%3."/>
      <w:lvlJc w:val="right"/>
      <w:pPr>
        <w:ind w:left="3216" w:hanging="180"/>
      </w:pPr>
    </w:lvl>
    <w:lvl w:ilvl="3" w:tplc="240A000F" w:tentative="1">
      <w:start w:val="1"/>
      <w:numFmt w:val="decimal"/>
      <w:lvlText w:val="%4."/>
      <w:lvlJc w:val="left"/>
      <w:pPr>
        <w:ind w:left="3936" w:hanging="360"/>
      </w:pPr>
    </w:lvl>
    <w:lvl w:ilvl="4" w:tplc="240A0019" w:tentative="1">
      <w:start w:val="1"/>
      <w:numFmt w:val="lowerLetter"/>
      <w:lvlText w:val="%5."/>
      <w:lvlJc w:val="left"/>
      <w:pPr>
        <w:ind w:left="4656" w:hanging="360"/>
      </w:pPr>
    </w:lvl>
    <w:lvl w:ilvl="5" w:tplc="240A001B" w:tentative="1">
      <w:start w:val="1"/>
      <w:numFmt w:val="lowerRoman"/>
      <w:lvlText w:val="%6."/>
      <w:lvlJc w:val="right"/>
      <w:pPr>
        <w:ind w:left="5376" w:hanging="180"/>
      </w:pPr>
    </w:lvl>
    <w:lvl w:ilvl="6" w:tplc="240A000F" w:tentative="1">
      <w:start w:val="1"/>
      <w:numFmt w:val="decimal"/>
      <w:lvlText w:val="%7."/>
      <w:lvlJc w:val="left"/>
      <w:pPr>
        <w:ind w:left="6096" w:hanging="360"/>
      </w:pPr>
    </w:lvl>
    <w:lvl w:ilvl="7" w:tplc="240A0019" w:tentative="1">
      <w:start w:val="1"/>
      <w:numFmt w:val="lowerLetter"/>
      <w:lvlText w:val="%8."/>
      <w:lvlJc w:val="left"/>
      <w:pPr>
        <w:ind w:left="6816" w:hanging="360"/>
      </w:pPr>
    </w:lvl>
    <w:lvl w:ilvl="8" w:tplc="240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4" w15:restartNumberingAfterBreak="0">
    <w:nsid w:val="346E191F"/>
    <w:multiLevelType w:val="multilevel"/>
    <w:tmpl w:val="EECCAFEC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58AD2296"/>
    <w:multiLevelType w:val="hybridMultilevel"/>
    <w:tmpl w:val="7062C390"/>
    <w:lvl w:ilvl="0" w:tplc="30A69B6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6CF6DE3"/>
    <w:multiLevelType w:val="hybridMultilevel"/>
    <w:tmpl w:val="6E0C39C6"/>
    <w:lvl w:ilvl="0" w:tplc="24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6864146A"/>
    <w:multiLevelType w:val="hybridMultilevel"/>
    <w:tmpl w:val="A7F28A48"/>
    <w:lvl w:ilvl="0" w:tplc="8FF42D00">
      <w:start w:val="1"/>
      <w:numFmt w:val="decimal"/>
      <w:lvlText w:val="(%1)"/>
      <w:lvlJc w:val="left"/>
      <w:pPr>
        <w:ind w:left="1778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2498" w:hanging="360"/>
      </w:pPr>
    </w:lvl>
    <w:lvl w:ilvl="2" w:tplc="240A001B" w:tentative="1">
      <w:start w:val="1"/>
      <w:numFmt w:val="lowerRoman"/>
      <w:lvlText w:val="%3."/>
      <w:lvlJc w:val="right"/>
      <w:pPr>
        <w:ind w:left="3218" w:hanging="180"/>
      </w:pPr>
    </w:lvl>
    <w:lvl w:ilvl="3" w:tplc="240A000F" w:tentative="1">
      <w:start w:val="1"/>
      <w:numFmt w:val="decimal"/>
      <w:lvlText w:val="%4."/>
      <w:lvlJc w:val="left"/>
      <w:pPr>
        <w:ind w:left="3938" w:hanging="360"/>
      </w:pPr>
    </w:lvl>
    <w:lvl w:ilvl="4" w:tplc="240A0019" w:tentative="1">
      <w:start w:val="1"/>
      <w:numFmt w:val="lowerLetter"/>
      <w:lvlText w:val="%5."/>
      <w:lvlJc w:val="left"/>
      <w:pPr>
        <w:ind w:left="4658" w:hanging="360"/>
      </w:pPr>
    </w:lvl>
    <w:lvl w:ilvl="5" w:tplc="240A001B" w:tentative="1">
      <w:start w:val="1"/>
      <w:numFmt w:val="lowerRoman"/>
      <w:lvlText w:val="%6."/>
      <w:lvlJc w:val="right"/>
      <w:pPr>
        <w:ind w:left="5378" w:hanging="180"/>
      </w:pPr>
    </w:lvl>
    <w:lvl w:ilvl="6" w:tplc="240A000F" w:tentative="1">
      <w:start w:val="1"/>
      <w:numFmt w:val="decimal"/>
      <w:lvlText w:val="%7."/>
      <w:lvlJc w:val="left"/>
      <w:pPr>
        <w:ind w:left="6098" w:hanging="360"/>
      </w:pPr>
    </w:lvl>
    <w:lvl w:ilvl="7" w:tplc="240A0019" w:tentative="1">
      <w:start w:val="1"/>
      <w:numFmt w:val="lowerLetter"/>
      <w:lvlText w:val="%8."/>
      <w:lvlJc w:val="left"/>
      <w:pPr>
        <w:ind w:left="6818" w:hanging="360"/>
      </w:pPr>
    </w:lvl>
    <w:lvl w:ilvl="8" w:tplc="240A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8" w15:restartNumberingAfterBreak="0">
    <w:nsid w:val="6F7F37FE"/>
    <w:multiLevelType w:val="hybridMultilevel"/>
    <w:tmpl w:val="68C6FC12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"/>
  </w:num>
  <w:num w:numId="3">
    <w:abstractNumId w:val="3"/>
  </w:num>
  <w:num w:numId="4">
    <w:abstractNumId w:val="5"/>
  </w:num>
  <w:num w:numId="5">
    <w:abstractNumId w:val="0"/>
  </w:num>
  <w:num w:numId="6">
    <w:abstractNumId w:val="7"/>
  </w:num>
  <w:num w:numId="7">
    <w:abstractNumId w:val="8"/>
  </w:num>
  <w:num w:numId="8">
    <w:abstractNumId w:val="2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31CE"/>
    <w:rsid w:val="001949B7"/>
    <w:rsid w:val="001B7A15"/>
    <w:rsid w:val="001F5988"/>
    <w:rsid w:val="0034690B"/>
    <w:rsid w:val="00435C9B"/>
    <w:rsid w:val="0046081D"/>
    <w:rsid w:val="005766D0"/>
    <w:rsid w:val="006568AB"/>
    <w:rsid w:val="006C31CE"/>
    <w:rsid w:val="006C3645"/>
    <w:rsid w:val="006F3824"/>
    <w:rsid w:val="00933FC1"/>
    <w:rsid w:val="00A64B4E"/>
    <w:rsid w:val="00B10576"/>
    <w:rsid w:val="00BB0D72"/>
    <w:rsid w:val="00C4030E"/>
    <w:rsid w:val="00D07565"/>
    <w:rsid w:val="00EC12DB"/>
    <w:rsid w:val="00F219C2"/>
    <w:rsid w:val="00F426A3"/>
    <w:rsid w:val="00F85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C95DD8"/>
  <w15:chartTrackingRefBased/>
  <w15:docId w15:val="{7A896D81-B629-46B7-91B9-DE93BE491E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C31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16A557-7DBE-4B46-B5F1-46736A98FE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349</Words>
  <Characters>1923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Isaza</dc:creator>
  <cp:keywords/>
  <dc:description/>
  <cp:lastModifiedBy>Julián Fernández</cp:lastModifiedBy>
  <cp:revision>2</cp:revision>
  <dcterms:created xsi:type="dcterms:W3CDTF">2020-07-06T14:14:00Z</dcterms:created>
  <dcterms:modified xsi:type="dcterms:W3CDTF">2020-07-06T14:14:00Z</dcterms:modified>
</cp:coreProperties>
</file>