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1058D" w14:textId="77777777" w:rsidR="001B79FA" w:rsidRDefault="001B79FA" w:rsidP="001B79FA">
      <w:r>
        <w:rPr>
          <w:noProof/>
        </w:rPr>
        <w:drawing>
          <wp:inline distT="0" distB="0" distL="0" distR="0" wp14:anchorId="71FB95F5" wp14:editId="5BB4C6AC">
            <wp:extent cx="5274310" cy="3705225"/>
            <wp:effectExtent l="0" t="0" r="2540" b="9525"/>
            <wp:docPr id="3605068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EE2FE" w14:textId="4E495EBB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  <w:r>
        <w:t xml:space="preserve">SFig1.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gating strategies for monocytes </w:t>
      </w:r>
    </w:p>
    <w:p w14:paraId="671ED42F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4CC615FD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346EB89D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0E1B3EAC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2045924D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2E8ECB00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44FC0DEF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280DBCBE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71B2C6D7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2A0B9159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100FD2BB" w14:textId="7777777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</w:p>
    <w:p w14:paraId="4A56EBE9" w14:textId="77777777" w:rsidR="001B79FA" w:rsidRDefault="001B79FA" w:rsidP="001B79FA">
      <w:r>
        <w:rPr>
          <w:noProof/>
        </w:rPr>
        <w:lastRenderedPageBreak/>
        <w:drawing>
          <wp:inline distT="0" distB="0" distL="0" distR="0" wp14:anchorId="41369943" wp14:editId="66A284F1">
            <wp:extent cx="5274310" cy="3133090"/>
            <wp:effectExtent l="0" t="0" r="2540" b="0"/>
            <wp:docPr id="16911502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3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527FC" w14:textId="6FC41787" w:rsidR="001B79FA" w:rsidRDefault="001B79FA" w:rsidP="001B79FA">
      <w:pPr>
        <w:rPr>
          <w:rFonts w:ascii="Times New Roman" w:eastAsia="等线" w:hAnsi="Times New Roman" w:cs="Times New Roman"/>
          <w:sz w:val="24"/>
          <w:szCs w:val="24"/>
        </w:rPr>
      </w:pPr>
      <w:r>
        <w:t xml:space="preserve">SFig2.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gating strategies for NKT cells </w:t>
      </w:r>
    </w:p>
    <w:p w14:paraId="71250EAB" w14:textId="77777777" w:rsidR="0033523B" w:rsidRPr="007A77C5" w:rsidRDefault="0033523B"/>
    <w:sectPr w:rsidR="0033523B" w:rsidRPr="007A77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84FA2" w14:textId="77777777" w:rsidR="009E1B5C" w:rsidRDefault="009E1B5C" w:rsidP="007A77C5">
      <w:r>
        <w:separator/>
      </w:r>
    </w:p>
  </w:endnote>
  <w:endnote w:type="continuationSeparator" w:id="0">
    <w:p w14:paraId="6C408B0E" w14:textId="77777777" w:rsidR="009E1B5C" w:rsidRDefault="009E1B5C" w:rsidP="007A7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61A54" w14:textId="77777777" w:rsidR="009E1B5C" w:rsidRDefault="009E1B5C" w:rsidP="007A77C5">
      <w:r>
        <w:separator/>
      </w:r>
    </w:p>
  </w:footnote>
  <w:footnote w:type="continuationSeparator" w:id="0">
    <w:p w14:paraId="4BD0AFF3" w14:textId="77777777" w:rsidR="009E1B5C" w:rsidRDefault="009E1B5C" w:rsidP="007A7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9FA"/>
    <w:rsid w:val="001B79FA"/>
    <w:rsid w:val="0033523B"/>
    <w:rsid w:val="007A77C5"/>
    <w:rsid w:val="009E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2D3878"/>
  <w15:chartTrackingRefBased/>
  <w15:docId w15:val="{5125EED3-FCC7-499F-926C-C314B55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9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77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77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7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77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卷二 吴</dc:creator>
  <cp:keywords/>
  <dc:description/>
  <cp:lastModifiedBy>卷二 吴</cp:lastModifiedBy>
  <cp:revision>2</cp:revision>
  <dcterms:created xsi:type="dcterms:W3CDTF">2023-10-06T09:11:00Z</dcterms:created>
  <dcterms:modified xsi:type="dcterms:W3CDTF">2023-10-06T09:23:00Z</dcterms:modified>
</cp:coreProperties>
</file>