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E6A39" w14:textId="77777777" w:rsidR="00753F36" w:rsidRPr="00F71B71" w:rsidRDefault="00753F36" w:rsidP="003A1D13">
      <w:pPr>
        <w:jc w:val="both"/>
        <w:rPr>
          <w:rFonts w:ascii="Times New Roman" w:eastAsia="Times New Roman" w:hAnsi="Times New Roman" w:cs="Times New Roman"/>
          <w:b/>
          <w:bCs/>
          <w:color w:val="000000"/>
          <w:kern w:val="0"/>
          <w:sz w:val="20"/>
          <w:szCs w:val="20"/>
          <w:lang w:eastAsia="en-GB"/>
          <w14:ligatures w14:val="none"/>
        </w:rPr>
      </w:pPr>
    </w:p>
    <w:p w14:paraId="02075CF0" w14:textId="31CE8A74" w:rsidR="00FE5894" w:rsidRPr="00F71B71" w:rsidRDefault="00FE5894" w:rsidP="003A1D13">
      <w:pPr>
        <w:jc w:val="both"/>
        <w:rPr>
          <w:rFonts w:ascii="Times New Roman" w:eastAsia="Times New Roman" w:hAnsi="Times New Roman" w:cs="Times New Roman"/>
          <w:b/>
          <w:bCs/>
          <w:color w:val="000000"/>
          <w:kern w:val="0"/>
          <w:sz w:val="20"/>
          <w:szCs w:val="20"/>
          <w:lang w:eastAsia="en-GB"/>
          <w14:ligatures w14:val="none"/>
        </w:rPr>
      </w:pPr>
      <w:r w:rsidRPr="00F71B71">
        <w:rPr>
          <w:rFonts w:ascii="Times New Roman" w:eastAsia="Times New Roman" w:hAnsi="Times New Roman" w:cs="Times New Roman"/>
          <w:b/>
          <w:bCs/>
          <w:color w:val="000000"/>
          <w:kern w:val="0"/>
          <w:sz w:val="20"/>
          <w:szCs w:val="20"/>
          <w:lang w:eastAsia="en-GB"/>
          <w14:ligatures w14:val="none"/>
        </w:rPr>
        <w:t>Supplementary:</w:t>
      </w:r>
    </w:p>
    <w:p w14:paraId="2A0CBD13" w14:textId="77777777" w:rsidR="00FE5894" w:rsidRPr="00F71B71" w:rsidRDefault="00FE5894" w:rsidP="003A1D13">
      <w:pPr>
        <w:jc w:val="both"/>
        <w:rPr>
          <w:rFonts w:ascii="Times New Roman" w:eastAsia="Times New Roman" w:hAnsi="Times New Roman" w:cs="Times New Roman"/>
          <w:b/>
          <w:bCs/>
          <w:color w:val="000000"/>
          <w:kern w:val="0"/>
          <w:sz w:val="20"/>
          <w:szCs w:val="20"/>
          <w:lang w:eastAsia="en-GB"/>
          <w14:ligatures w14:val="none"/>
        </w:rPr>
      </w:pPr>
    </w:p>
    <w:p w14:paraId="32C6AF76" w14:textId="77777777" w:rsidR="00EE2F45" w:rsidRPr="00F71B71" w:rsidRDefault="00FE5894" w:rsidP="003A1D13">
      <w:pPr>
        <w:jc w:val="both"/>
        <w:rPr>
          <w:rFonts w:ascii="Times New Roman" w:eastAsia="Times New Roman" w:hAnsi="Times New Roman" w:cs="Times New Roman"/>
          <w:b/>
          <w:bCs/>
          <w:color w:val="000000"/>
          <w:kern w:val="0"/>
          <w:sz w:val="20"/>
          <w:szCs w:val="20"/>
          <w:lang w:eastAsia="en-GB"/>
          <w14:ligatures w14:val="none"/>
        </w:rPr>
      </w:pPr>
      <w:r w:rsidRPr="00F71B71">
        <w:rPr>
          <w:rFonts w:ascii="Times New Roman" w:eastAsia="Times New Roman" w:hAnsi="Times New Roman" w:cs="Times New Roman"/>
          <w:b/>
          <w:bCs/>
          <w:color w:val="000000"/>
          <w:kern w:val="0"/>
          <w:sz w:val="20"/>
          <w:szCs w:val="20"/>
          <w:lang w:eastAsia="en-GB"/>
          <w14:ligatures w14:val="none"/>
        </w:rPr>
        <w:t>Supplementary Table 1: Clinical Characteristics of all Family Members:</w:t>
      </w:r>
      <w:r w:rsidR="00EF53F6" w:rsidRPr="00F71B71">
        <w:rPr>
          <w:rFonts w:ascii="Times New Roman" w:eastAsia="Times New Roman" w:hAnsi="Times New Roman" w:cs="Times New Roman"/>
          <w:b/>
          <w:bCs/>
          <w:color w:val="000000"/>
          <w:kern w:val="0"/>
          <w:sz w:val="20"/>
          <w:szCs w:val="20"/>
          <w:lang w:eastAsia="en-GB"/>
          <w14:ligatures w14:val="none"/>
        </w:rPr>
        <w:t xml:space="preserve"> </w:t>
      </w:r>
    </w:p>
    <w:p w14:paraId="5B51C916" w14:textId="71067692" w:rsidR="00FE5894" w:rsidRPr="00F71B71" w:rsidRDefault="00EF53F6" w:rsidP="003A1D13">
      <w:pPr>
        <w:jc w:val="both"/>
        <w:rPr>
          <w:rFonts w:ascii="Times New Roman" w:eastAsia="Times New Roman" w:hAnsi="Times New Roman" w:cs="Times New Roman"/>
          <w:color w:val="000000"/>
          <w:kern w:val="0"/>
          <w:sz w:val="20"/>
          <w:szCs w:val="20"/>
          <w:lang w:eastAsia="en-GB"/>
          <w14:ligatures w14:val="none"/>
        </w:rPr>
      </w:pPr>
      <w:r w:rsidRPr="00F71B71">
        <w:rPr>
          <w:rFonts w:ascii="Times New Roman" w:eastAsia="Times New Roman" w:hAnsi="Times New Roman" w:cs="Times New Roman"/>
          <w:b/>
          <w:bCs/>
          <w:color w:val="000000"/>
          <w:kern w:val="0"/>
          <w:sz w:val="20"/>
          <w:szCs w:val="20"/>
          <w:lang w:eastAsia="en-GB"/>
          <w14:ligatures w14:val="none"/>
        </w:rPr>
        <w:t>(</w:t>
      </w:r>
      <w:r w:rsidR="008A793A" w:rsidRPr="00F71B71">
        <w:rPr>
          <w:rFonts w:ascii="Times New Roman" w:eastAsia="Times New Roman" w:hAnsi="Times New Roman" w:cs="Times New Roman"/>
          <w:color w:val="000000"/>
          <w:kern w:val="0"/>
          <w:sz w:val="20"/>
          <w:szCs w:val="20"/>
          <w:lang w:eastAsia="en-GB"/>
          <w14:ligatures w14:val="none"/>
        </w:rPr>
        <w:t>HTN-Hypertension, DM-Diabetes, CAD- Coronary Artery Disease, PTCA</w:t>
      </w:r>
      <w:r w:rsidR="00EE2F45" w:rsidRPr="00F71B71">
        <w:rPr>
          <w:rFonts w:ascii="Times New Roman" w:eastAsia="Times New Roman" w:hAnsi="Times New Roman" w:cs="Times New Roman"/>
          <w:color w:val="000000"/>
          <w:kern w:val="0"/>
          <w:sz w:val="20"/>
          <w:szCs w:val="20"/>
          <w:lang w:eastAsia="en-GB"/>
          <w14:ligatures w14:val="none"/>
        </w:rPr>
        <w:t>- Percutaneous transluminal coronary angioplasty</w:t>
      </w:r>
      <w:r w:rsidR="00C21B4C" w:rsidRPr="00F71B71">
        <w:rPr>
          <w:rFonts w:ascii="Times New Roman" w:eastAsia="Times New Roman" w:hAnsi="Times New Roman" w:cs="Times New Roman"/>
          <w:color w:val="000000"/>
          <w:kern w:val="0"/>
          <w:sz w:val="20"/>
          <w:szCs w:val="20"/>
          <w:lang w:eastAsia="en-GB"/>
          <w14:ligatures w14:val="none"/>
        </w:rPr>
        <w:t>, * - deceased, xanthomas present – III.5</w:t>
      </w:r>
      <w:r w:rsidRPr="00F71B71">
        <w:rPr>
          <w:rFonts w:ascii="Times New Roman" w:eastAsia="Times New Roman" w:hAnsi="Times New Roman" w:cs="Times New Roman"/>
          <w:color w:val="000000"/>
          <w:kern w:val="0"/>
          <w:sz w:val="20"/>
          <w:szCs w:val="20"/>
          <w:lang w:eastAsia="en-GB"/>
          <w14:ligatures w14:val="none"/>
        </w:rPr>
        <w:t>)</w:t>
      </w:r>
    </w:p>
    <w:p w14:paraId="46C9B534" w14:textId="517DCD02" w:rsidR="00FE5894" w:rsidRPr="00F71B71" w:rsidRDefault="005A4695" w:rsidP="00EE2F45">
      <w:pPr>
        <w:ind w:left="-567"/>
        <w:jc w:val="both"/>
        <w:rPr>
          <w:rFonts w:ascii="Times New Roman" w:eastAsia="Times New Roman" w:hAnsi="Times New Roman" w:cs="Times New Roman"/>
          <w:b/>
          <w:bCs/>
          <w:color w:val="000000"/>
          <w:kern w:val="0"/>
          <w:sz w:val="20"/>
          <w:szCs w:val="20"/>
          <w:lang w:eastAsia="en-GB"/>
          <w14:ligatures w14:val="none"/>
        </w:rPr>
      </w:pPr>
      <w:r w:rsidRPr="000159BA">
        <w:rPr>
          <w:rFonts w:ascii="Times New Roman" w:eastAsia="Times New Roman" w:hAnsi="Times New Roman" w:cs="Times New Roman"/>
          <w:b/>
          <w:bCs/>
          <w:noProof/>
          <w:color w:val="000000"/>
          <w:kern w:val="0"/>
          <w:sz w:val="20"/>
          <w:szCs w:val="20"/>
          <w:lang w:eastAsia="en-GB"/>
        </w:rPr>
        <w:object w:dxaOrig="14920" w:dyaOrig="10080" w14:anchorId="7D250E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46pt;height:7in;mso-width-percent:0;mso-height-percent:0;mso-width-percent:0;mso-height-percent:0" o:ole="">
            <v:imagedata r:id="rId8" o:title=""/>
          </v:shape>
          <o:OLEObject Type="Embed" ProgID="Excel.Sheet.12" ShapeID="_x0000_i1025" DrawAspect="Content" ObjectID="_1771337680" r:id="rId9"/>
        </w:object>
      </w:r>
    </w:p>
    <w:p w14:paraId="1CCC6F48" w14:textId="77777777" w:rsidR="00753F36" w:rsidRPr="00F71B71" w:rsidRDefault="00753F36" w:rsidP="006C5FA7">
      <w:pPr>
        <w:tabs>
          <w:tab w:val="right" w:pos="9026"/>
        </w:tabs>
        <w:spacing w:line="360" w:lineRule="auto"/>
        <w:jc w:val="both"/>
        <w:rPr>
          <w:rFonts w:ascii="Times New Roman" w:hAnsi="Times New Roman" w:cs="Times New Roman"/>
          <w:sz w:val="20"/>
          <w:szCs w:val="20"/>
          <w:lang w:val="en-US"/>
        </w:rPr>
      </w:pPr>
    </w:p>
    <w:p w14:paraId="082EB3CE" w14:textId="618DED10" w:rsidR="006C5FA7" w:rsidRPr="00F71B71" w:rsidRDefault="00486548" w:rsidP="006C5FA7">
      <w:pPr>
        <w:tabs>
          <w:tab w:val="right" w:pos="9026"/>
        </w:tabs>
        <w:spacing w:line="360" w:lineRule="auto"/>
        <w:jc w:val="both"/>
        <w:rPr>
          <w:rFonts w:ascii="Times New Roman" w:hAnsi="Times New Roman" w:cs="Times New Roman"/>
          <w:sz w:val="20"/>
          <w:szCs w:val="20"/>
          <w:lang w:val="en-US"/>
        </w:rPr>
      </w:pPr>
      <w:r w:rsidRPr="00F71B71">
        <w:rPr>
          <w:rFonts w:ascii="Times New Roman" w:hAnsi="Times New Roman" w:cs="Times New Roman"/>
          <w:noProof/>
          <w:sz w:val="20"/>
          <w:szCs w:val="20"/>
        </w:rPr>
        <mc:AlternateContent>
          <mc:Choice Requires="wps">
            <w:drawing>
              <wp:anchor distT="0" distB="0" distL="114300" distR="114300" simplePos="0" relativeHeight="251684864" behindDoc="0" locked="0" layoutInCell="1" allowOverlap="1" wp14:anchorId="189183FA" wp14:editId="2180DD65">
                <wp:simplePos x="0" y="0"/>
                <wp:positionH relativeFrom="column">
                  <wp:posOffset>0</wp:posOffset>
                </wp:positionH>
                <wp:positionV relativeFrom="paragraph">
                  <wp:posOffset>-635</wp:posOffset>
                </wp:positionV>
                <wp:extent cx="8660457" cy="382092"/>
                <wp:effectExtent l="0" t="0" r="0" b="0"/>
                <wp:wrapNone/>
                <wp:docPr id="1344836210" name="Rectangle 4"/>
                <wp:cNvGraphicFramePr/>
                <a:graphic xmlns:a="http://schemas.openxmlformats.org/drawingml/2006/main">
                  <a:graphicData uri="http://schemas.microsoft.com/office/word/2010/wordprocessingShape">
                    <wps:wsp>
                      <wps:cNvSpPr/>
                      <wps:spPr>
                        <a:xfrm>
                          <a:off x="0" y="0"/>
                          <a:ext cx="8660457" cy="382092"/>
                        </a:xfrm>
                        <a:prstGeom prst="rect">
                          <a:avLst/>
                        </a:prstGeom>
                      </wps:spPr>
                      <wps:txbx>
                        <w:txbxContent>
                          <w:p w14:paraId="72A65130" w14:textId="77777777" w:rsidR="00F71B71" w:rsidRPr="00781447" w:rsidRDefault="00F71B71" w:rsidP="00F71B71">
                            <w:pPr>
                              <w:spacing w:line="360" w:lineRule="auto"/>
                              <w:jc w:val="both"/>
                              <w:rPr>
                                <w:rFonts w:ascii="Times New Roman" w:eastAsia="Calibri" w:hAnsi="Times New Roman" w:cs="Times New Roman"/>
                                <w:b/>
                                <w:bCs/>
                                <w:color w:val="000000" w:themeColor="text1"/>
                                <w:sz w:val="20"/>
                                <w:szCs w:val="20"/>
                                <w:lang w:val="en-US"/>
                                <w14:ligatures w14:val="none"/>
                              </w:rPr>
                            </w:pPr>
                            <w:r w:rsidRPr="00781447">
                              <w:rPr>
                                <w:rFonts w:ascii="Times New Roman" w:eastAsia="Calibri" w:hAnsi="Times New Roman" w:cs="Times New Roman"/>
                                <w:b/>
                                <w:bCs/>
                                <w:color w:val="000000" w:themeColor="text1"/>
                                <w:sz w:val="20"/>
                                <w:szCs w:val="20"/>
                                <w:lang w:val="en-US"/>
                              </w:rPr>
                              <w:t>Supplementary Figure 1: Chromatogram of the novel mutation (</w:t>
                            </w:r>
                            <w:r w:rsidRPr="00781447">
                              <w:rPr>
                                <w:rFonts w:ascii="Times New Roman" w:hAnsi="Times New Roman" w:cs="Times New Roman"/>
                                <w:b/>
                                <w:bCs/>
                                <w:color w:val="000000"/>
                                <w:sz w:val="20"/>
                                <w:szCs w:val="20"/>
                                <w:shd w:val="clear" w:color="auto" w:fill="FFFFFF"/>
                              </w:rPr>
                              <w:t>c.743_744delinsAA – heterozygous)</w:t>
                            </w:r>
                            <w:r w:rsidRPr="00781447">
                              <w:rPr>
                                <w:rFonts w:ascii="Times New Roman" w:hAnsi="Times New Roman" w:cs="Times New Roman"/>
                                <w:color w:val="000000" w:themeColor="text1"/>
                                <w:sz w:val="20"/>
                                <w:szCs w:val="20"/>
                                <w:lang w:val="en-US"/>
                              </w:rPr>
                              <w:t xml:space="preserve"> </w:t>
                            </w:r>
                            <w:r w:rsidRPr="00781447">
                              <w:rPr>
                                <w:rFonts w:ascii="Times New Roman" w:eastAsia="Calibri" w:hAnsi="Times New Roman" w:cs="Times New Roman"/>
                                <w:b/>
                                <w:bCs/>
                                <w:color w:val="000000" w:themeColor="text1"/>
                                <w:sz w:val="20"/>
                                <w:szCs w:val="20"/>
                                <w:lang w:val="en-US"/>
                              </w:rPr>
                              <w:t xml:space="preserve">in exon 5 of </w:t>
                            </w:r>
                            <w:r w:rsidRPr="00781447">
                              <w:rPr>
                                <w:rFonts w:ascii="Times New Roman" w:eastAsia="Calibri" w:hAnsi="Times New Roman" w:cs="Times New Roman"/>
                                <w:b/>
                                <w:bCs/>
                                <w:i/>
                                <w:iCs/>
                                <w:color w:val="000000" w:themeColor="text1"/>
                                <w:sz w:val="20"/>
                                <w:szCs w:val="20"/>
                                <w:lang w:val="en-US"/>
                              </w:rPr>
                              <w:t>LDLR</w:t>
                            </w:r>
                            <w:r w:rsidRPr="00781447">
                              <w:rPr>
                                <w:rFonts w:ascii="Times New Roman" w:eastAsia="Calibri" w:hAnsi="Times New Roman" w:cs="Times New Roman"/>
                                <w:b/>
                                <w:bCs/>
                                <w:color w:val="000000" w:themeColor="text1"/>
                                <w:sz w:val="20"/>
                                <w:szCs w:val="20"/>
                                <w:lang w:val="en-US"/>
                              </w:rPr>
                              <w:t xml:space="preserve"> gene</w:t>
                            </w:r>
                          </w:p>
                          <w:p w14:paraId="44C0B59A" w14:textId="4FAE7409" w:rsidR="00486548" w:rsidRPr="00486548" w:rsidRDefault="00486548" w:rsidP="00486548">
                            <w:pPr>
                              <w:spacing w:line="360" w:lineRule="auto"/>
                              <w:jc w:val="both"/>
                              <w:rPr>
                                <w:rFonts w:ascii="Calibri" w:eastAsia="Calibri" w:hAnsi="Calibri" w:cs="Calibri"/>
                                <w:b/>
                                <w:bCs/>
                                <w:color w:val="000000" w:themeColor="text1"/>
                                <w:lang w:val="en-US"/>
                                <w14:ligatures w14:val="none"/>
                              </w:rPr>
                            </w:pPr>
                            <w:r w:rsidRPr="00486548">
                              <w:rPr>
                                <w:rFonts w:ascii="Calibri" w:eastAsia="Calibri" w:hAnsi="Calibri" w:cs="Calibri"/>
                                <w:b/>
                                <w:bCs/>
                                <w:color w:val="000000" w:themeColor="text1"/>
                                <w:lang w:val="en-US"/>
                              </w:rPr>
                              <w:t>gene</w:t>
                            </w:r>
                          </w:p>
                        </w:txbxContent>
                      </wps:txbx>
                      <wps:bodyPr wrap="square">
                        <a:spAutoFit/>
                      </wps:bodyPr>
                    </wps:wsp>
                  </a:graphicData>
                </a:graphic>
              </wp:anchor>
            </w:drawing>
          </mc:Choice>
          <mc:Fallback>
            <w:pict>
              <v:rect w14:anchorId="189183FA" id="Rectangle 4" o:spid="_x0000_s1026" style="position:absolute;left:0;text-align:left;margin-left:0;margin-top:-.05pt;width:681.95pt;height:30.1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" filled="f" stroked="f">
                <v:textbox style="mso-fit-shape-to-text:t">
                  <w:txbxContent>
                    <w:p w14:paraId="72A65130" w14:textId="77777777" w:rsidR="00F71B71" w:rsidRPr="00781447" w:rsidRDefault="00F71B71" w:rsidP="00F71B71">
                      <w:pPr>
                        <w:spacing w:line="360" w:lineRule="auto"/>
                        <w:jc w:val="both"/>
                        <w:rPr>
                          <w:rFonts w:ascii="Times New Roman" w:eastAsia="Calibri" w:hAnsi="Times New Roman" w:cs="Times New Roman"/>
                          <w:b/>
                          <w:bCs/>
                          <w:color w:val="000000" w:themeColor="text1"/>
                          <w:sz w:val="20"/>
                          <w:szCs w:val="20"/>
                          <w:lang w:val="en-US"/>
                          <w14:ligatures w14:val="none"/>
                        </w:rPr>
                      </w:pPr>
                      <w:r w:rsidRPr="00781447">
                        <w:rPr>
                          <w:rFonts w:ascii="Times New Roman" w:eastAsia="Calibri" w:hAnsi="Times New Roman" w:cs="Times New Roman"/>
                          <w:b/>
                          <w:bCs/>
                          <w:color w:val="000000" w:themeColor="text1"/>
                          <w:sz w:val="20"/>
                          <w:szCs w:val="20"/>
                          <w:lang w:val="en-US"/>
                        </w:rPr>
                        <w:t>Supplementary Figure 1: Chromatogram of the novel mutation (</w:t>
                      </w:r>
                      <w:r w:rsidRPr="00781447">
                        <w:rPr>
                          <w:rFonts w:ascii="Times New Roman" w:hAnsi="Times New Roman" w:cs="Times New Roman"/>
                          <w:b/>
                          <w:bCs/>
                          <w:color w:val="000000"/>
                          <w:sz w:val="20"/>
                          <w:szCs w:val="20"/>
                          <w:shd w:val="clear" w:color="auto" w:fill="FFFFFF"/>
                        </w:rPr>
                        <w:t>c.743_744delinsAA – heterozygous)</w:t>
                      </w:r>
                      <w:r w:rsidRPr="00781447">
                        <w:rPr>
                          <w:rFonts w:ascii="Times New Roman" w:hAnsi="Times New Roman" w:cs="Times New Roman"/>
                          <w:color w:val="000000" w:themeColor="text1"/>
                          <w:sz w:val="20"/>
                          <w:szCs w:val="20"/>
                          <w:lang w:val="en-US"/>
                        </w:rPr>
                        <w:t xml:space="preserve"> </w:t>
                      </w:r>
                      <w:r w:rsidRPr="00781447">
                        <w:rPr>
                          <w:rFonts w:ascii="Times New Roman" w:eastAsia="Calibri" w:hAnsi="Times New Roman" w:cs="Times New Roman"/>
                          <w:b/>
                          <w:bCs/>
                          <w:color w:val="000000" w:themeColor="text1"/>
                          <w:sz w:val="20"/>
                          <w:szCs w:val="20"/>
                          <w:lang w:val="en-US"/>
                        </w:rPr>
                        <w:t xml:space="preserve">in exon 5 of </w:t>
                      </w:r>
                      <w:r w:rsidRPr="00781447">
                        <w:rPr>
                          <w:rFonts w:ascii="Times New Roman" w:eastAsia="Calibri" w:hAnsi="Times New Roman" w:cs="Times New Roman"/>
                          <w:b/>
                          <w:bCs/>
                          <w:i/>
                          <w:iCs/>
                          <w:color w:val="000000" w:themeColor="text1"/>
                          <w:sz w:val="20"/>
                          <w:szCs w:val="20"/>
                          <w:lang w:val="en-US"/>
                        </w:rPr>
                        <w:t>LDLR</w:t>
                      </w:r>
                      <w:r w:rsidRPr="00781447">
                        <w:rPr>
                          <w:rFonts w:ascii="Times New Roman" w:eastAsia="Calibri" w:hAnsi="Times New Roman" w:cs="Times New Roman"/>
                          <w:b/>
                          <w:bCs/>
                          <w:color w:val="000000" w:themeColor="text1"/>
                          <w:sz w:val="20"/>
                          <w:szCs w:val="20"/>
                          <w:lang w:val="en-US"/>
                        </w:rPr>
                        <w:t xml:space="preserve"> gene</w:t>
                      </w:r>
                    </w:p>
                    <w:p w14:paraId="44C0B59A" w14:textId="4FAE7409" w:rsidR="00486548" w:rsidRPr="00486548" w:rsidRDefault="00486548" w:rsidP="00486548">
                      <w:pPr>
                        <w:spacing w:line="360" w:lineRule="auto"/>
                        <w:jc w:val="both"/>
                        <w:rPr>
                          <w:rFonts w:ascii="Calibri" w:eastAsia="Calibri" w:hAnsi="Calibri" w:cs="Calibri"/>
                          <w:b/>
                          <w:bCs/>
                          <w:color w:val="000000" w:themeColor="text1"/>
                          <w:lang w:val="en-US"/>
                          <w14:ligatures w14:val="none"/>
                        </w:rPr>
                      </w:pPr>
                      <w:r w:rsidRPr="00486548">
                        <w:rPr>
                          <w:rFonts w:ascii="Calibri" w:eastAsia="Calibri" w:hAnsi="Calibri" w:cs="Calibri"/>
                          <w:b/>
                          <w:bCs/>
                          <w:color w:val="000000" w:themeColor="text1"/>
                          <w:lang w:val="en-US"/>
                        </w:rPr>
                        <w:t>gene</w:t>
                      </w:r>
                    </w:p>
                  </w:txbxContent>
                </v:textbox>
              </v:rect>
            </w:pict>
          </mc:Fallback>
        </mc:AlternateContent>
      </w:r>
    </w:p>
    <w:p w14:paraId="31EE04EB" w14:textId="236B1D6D" w:rsidR="006C5FA7" w:rsidRPr="00F71B71" w:rsidRDefault="00050711" w:rsidP="006C5FA7">
      <w:pPr>
        <w:tabs>
          <w:tab w:val="right" w:pos="9026"/>
        </w:tabs>
        <w:spacing w:line="360" w:lineRule="auto"/>
        <w:jc w:val="both"/>
        <w:rPr>
          <w:rFonts w:ascii="Times New Roman" w:hAnsi="Times New Roman" w:cs="Times New Roman"/>
          <w:sz w:val="20"/>
          <w:szCs w:val="20"/>
          <w:lang w:val="en-US"/>
        </w:rPr>
      </w:pPr>
      <w:r w:rsidRPr="00F71B71">
        <w:rPr>
          <w:rFonts w:ascii="Times New Roman" w:hAnsi="Times New Roman" w:cs="Times New Roman"/>
          <w:noProof/>
          <w:sz w:val="20"/>
          <w:szCs w:val="20"/>
        </w:rPr>
        <mc:AlternateContent>
          <mc:Choice Requires="wps">
            <w:drawing>
              <wp:anchor distT="0" distB="0" distL="114300" distR="114300" simplePos="0" relativeHeight="251689984" behindDoc="0" locked="0" layoutInCell="1" allowOverlap="1" wp14:anchorId="5F339422" wp14:editId="6667D91E">
                <wp:simplePos x="0" y="0"/>
                <wp:positionH relativeFrom="column">
                  <wp:posOffset>2503702</wp:posOffset>
                </wp:positionH>
                <wp:positionV relativeFrom="paragraph">
                  <wp:posOffset>1883405</wp:posOffset>
                </wp:positionV>
                <wp:extent cx="93345" cy="349197"/>
                <wp:effectExtent l="0" t="635" r="7620" b="7620"/>
                <wp:wrapNone/>
                <wp:docPr id="1925880232" name="Right Bracket 1"/>
                <wp:cNvGraphicFramePr/>
                <a:graphic xmlns:a="http://schemas.openxmlformats.org/drawingml/2006/main">
                  <a:graphicData uri="http://schemas.microsoft.com/office/word/2010/wordprocessingShape">
                    <wps:wsp>
                      <wps:cNvSpPr/>
                      <wps:spPr>
                        <a:xfrm rot="16200000">
                          <a:off x="0" y="0"/>
                          <a:ext cx="93345" cy="349197"/>
                        </a:xfrm>
                        <a:prstGeom prst="rightBracket">
                          <a:avLst/>
                        </a:prstGeom>
                        <a:noFill/>
                        <a:ln w="12700">
                          <a:solidFill>
                            <a:srgbClr val="7030A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C8FE1CB"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 o:spid="_x0000_s1026" type="#_x0000_t86" style="position:absolute;margin-left:197.15pt;margin-top:148.3pt;width:7.35pt;height:27.5pt;rotation:-90;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" adj="481" strokecolor="#7030a0" strokeweight="1pt">
                <v:stroke joinstyle="miter"/>
              </v:shape>
            </w:pict>
          </mc:Fallback>
        </mc:AlternateContent>
      </w:r>
      <w:r w:rsidR="00AA44F6" w:rsidRPr="00F71B71">
        <w:rPr>
          <w:rFonts w:ascii="Times New Roman" w:hAnsi="Times New Roman" w:cs="Times New Roman"/>
          <w:noProof/>
          <w:sz w:val="20"/>
          <w:szCs w:val="20"/>
        </w:rPr>
        <mc:AlternateContent>
          <mc:Choice Requires="wps">
            <w:drawing>
              <wp:anchor distT="0" distB="0" distL="114300" distR="114300" simplePos="0" relativeHeight="251691008" behindDoc="0" locked="0" layoutInCell="1" allowOverlap="1" wp14:anchorId="2FA9B4AF" wp14:editId="7132F898">
                <wp:simplePos x="0" y="0"/>
                <wp:positionH relativeFrom="column">
                  <wp:posOffset>2532993</wp:posOffset>
                </wp:positionH>
                <wp:positionV relativeFrom="paragraph">
                  <wp:posOffset>920794</wp:posOffset>
                </wp:positionV>
                <wp:extent cx="1219200" cy="304800"/>
                <wp:effectExtent l="0" t="0" r="12700" b="12700"/>
                <wp:wrapNone/>
                <wp:docPr id="243262164" name="Text Box 2"/>
                <wp:cNvGraphicFramePr/>
                <a:graphic xmlns:a="http://schemas.openxmlformats.org/drawingml/2006/main">
                  <a:graphicData uri="http://schemas.microsoft.com/office/word/2010/wordprocessingShape">
                    <wps:wsp>
                      <wps:cNvSpPr txBox="1"/>
                      <wps:spPr>
                        <a:xfrm>
                          <a:off x="0" y="0"/>
                          <a:ext cx="1219200" cy="304800"/>
                        </a:xfrm>
                        <a:prstGeom prst="rect">
                          <a:avLst/>
                        </a:prstGeom>
                        <a:solidFill>
                          <a:schemeClr val="lt1"/>
                        </a:solidFill>
                        <a:ln w="6350">
                          <a:solidFill>
                            <a:prstClr val="black"/>
                          </a:solidFill>
                        </a:ln>
                      </wps:spPr>
                      <wps:txbx>
                        <w:txbxContent>
                          <w:p w14:paraId="45A221EF" w14:textId="0A3EFCFD" w:rsidR="00AA44F6" w:rsidRPr="00F71B71" w:rsidRDefault="00AA44F6" w:rsidP="00F71B71">
                            <w:pPr>
                              <w:jc w:val="center"/>
                              <w:rPr>
                                <w:rFonts w:ascii="Times New Roman" w:hAnsi="Times New Roman" w:cs="Times New Roman"/>
                                <w:sz w:val="20"/>
                                <w:szCs w:val="20"/>
                              </w:rPr>
                            </w:pPr>
                            <w:r w:rsidRPr="00F71B71">
                              <w:rPr>
                                <w:rFonts w:ascii="Times New Roman" w:hAnsi="Times New Roman" w:cs="Times New Roman"/>
                                <w:color w:val="000000"/>
                                <w:sz w:val="20"/>
                                <w:szCs w:val="20"/>
                                <w:shd w:val="clear" w:color="auto" w:fill="FFFFFF"/>
                              </w:rPr>
                              <w:t>c.743_744delinsAA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A9B4AF" id="_x0000_t202" coordsize="21600,21600" o:spt="202" path="m,l,21600r21600,l21600,xe">
                <v:stroke joinstyle="miter"/>
                <v:path gradientshapeok="t" o:connecttype="rect"/>
              </v:shapetype>
              <v:shape id="Text Box 2" o:spid="_x0000_s1027" type="#_x0000_t202" style="position:absolute;left:0;text-align:left;margin-left:199.45pt;margin-top:72.5pt;width:96pt;height:2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" fillcolor="white [3201]" strokeweight=".5pt">
                <v:textbox>
                  <w:txbxContent>
                    <w:p w14:paraId="45A221EF" w14:textId="0A3EFCFD" w:rsidR="00AA44F6" w:rsidRPr="00F71B71" w:rsidRDefault="00AA44F6" w:rsidP="00F71B71">
                      <w:pPr>
                        <w:jc w:val="center"/>
                        <w:rPr>
                          <w:rFonts w:ascii="Times New Roman" w:hAnsi="Times New Roman" w:cs="Times New Roman"/>
                          <w:sz w:val="20"/>
                          <w:szCs w:val="20"/>
                        </w:rPr>
                      </w:pPr>
                      <w:r w:rsidRPr="00F71B71">
                        <w:rPr>
                          <w:rFonts w:ascii="Times New Roman" w:hAnsi="Times New Roman" w:cs="Times New Roman"/>
                          <w:color w:val="000000"/>
                          <w:sz w:val="20"/>
                          <w:szCs w:val="20"/>
                          <w:shd w:val="clear" w:color="auto" w:fill="FFFFFF"/>
                        </w:rPr>
                        <w:t>c.743_744delinsAA</w:t>
                      </w:r>
                    </w:p>
                  </w:txbxContent>
                </v:textbox>
              </v:shape>
            </w:pict>
          </mc:Fallback>
        </mc:AlternateContent>
      </w:r>
      <w:r w:rsidR="00AA44F6" w:rsidRPr="00F71B71">
        <w:rPr>
          <w:rFonts w:ascii="Times New Roman" w:hAnsi="Times New Roman" w:cs="Times New Roman"/>
          <w:noProof/>
          <w:sz w:val="20"/>
          <w:szCs w:val="20"/>
        </w:rPr>
        <mc:AlternateContent>
          <mc:Choice Requires="wpg">
            <w:drawing>
              <wp:anchor distT="0" distB="0" distL="114300" distR="114300" simplePos="0" relativeHeight="251686912" behindDoc="0" locked="0" layoutInCell="1" allowOverlap="1" wp14:anchorId="37DCC88A" wp14:editId="1DAB7F49">
                <wp:simplePos x="0" y="0"/>
                <wp:positionH relativeFrom="column">
                  <wp:posOffset>977</wp:posOffset>
                </wp:positionH>
                <wp:positionV relativeFrom="paragraph">
                  <wp:posOffset>17927</wp:posOffset>
                </wp:positionV>
                <wp:extent cx="5499100" cy="3352800"/>
                <wp:effectExtent l="12700" t="12700" r="12700" b="12700"/>
                <wp:wrapNone/>
                <wp:docPr id="1661140270" name="Group 1"/>
                <wp:cNvGraphicFramePr/>
                <a:graphic xmlns:a="http://schemas.openxmlformats.org/drawingml/2006/main">
                  <a:graphicData uri="http://schemas.microsoft.com/office/word/2010/wordprocessingGroup">
                    <wpg:wgp>
                      <wpg:cNvGrpSpPr/>
                      <wpg:grpSpPr>
                        <a:xfrm>
                          <a:off x="0" y="0"/>
                          <a:ext cx="5499100" cy="3352800"/>
                          <a:chOff x="0" y="0"/>
                          <a:chExt cx="5499100" cy="3352800"/>
                        </a:xfrm>
                      </wpg:grpSpPr>
                      <pic:pic xmlns:pic="http://schemas.openxmlformats.org/drawingml/2006/picture">
                        <pic:nvPicPr>
                          <pic:cNvPr id="505374907" name="Picture 505374907"/>
                          <pic:cNvPicPr/>
                        </pic:nvPicPr>
                        <pic:blipFill>
                          <a:blip r:embed="rId10"/>
                          <a:stretch>
                            <a:fillRect/>
                          </a:stretch>
                        </pic:blipFill>
                        <pic:spPr>
                          <a:xfrm>
                            <a:off x="0" y="0"/>
                            <a:ext cx="5499100" cy="3352800"/>
                          </a:xfrm>
                          <a:prstGeom prst="rect">
                            <a:avLst/>
                          </a:prstGeom>
                          <a:ln>
                            <a:solidFill>
                              <a:schemeClr val="tx1"/>
                            </a:solidFill>
                          </a:ln>
                        </pic:spPr>
                      </pic:pic>
                      <wps:wsp>
                        <wps:cNvPr id="498435644" name="Straight Arrow Connector 498435644"/>
                        <wps:cNvCnPr/>
                        <wps:spPr>
                          <a:xfrm>
                            <a:off x="2490764" y="317241"/>
                            <a:ext cx="0" cy="1674704"/>
                          </a:xfrm>
                          <a:prstGeom prst="straightConnector1">
                            <a:avLst/>
                          </a:prstGeom>
                          <a:ln>
                            <a:solidFill>
                              <a:srgbClr val="7030A0"/>
                            </a:solidFill>
                            <a:headEnd type="triangle"/>
                            <a:tailEnd type="triangle"/>
                          </a:ln>
                        </wps:spPr>
                        <wps:style>
                          <a:lnRef idx="3">
                            <a:schemeClr val="accent4"/>
                          </a:lnRef>
                          <a:fillRef idx="0">
                            <a:schemeClr val="accent4"/>
                          </a:fillRef>
                          <a:effectRef idx="2">
                            <a:schemeClr val="accent4"/>
                          </a:effectRef>
                          <a:fontRef idx="minor">
                            <a:schemeClr val="tx1"/>
                          </a:fontRef>
                        </wps:style>
                        <wps:bodyPr/>
                      </wps:wsp>
                    </wpg:wgp>
                  </a:graphicData>
                </a:graphic>
              </wp:anchor>
            </w:drawing>
          </mc:Choice>
          <mc:Fallback>
            <w:pict>
              <v:group w14:anchorId="52507DB8" id="Group 1" o:spid="_x0000_s1026" style="position:absolute;margin-left:.1pt;margin-top:1.4pt;width:433pt;height:264pt;z-index:251686912" coordsize="54991,335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">
                <v:shape id="Picture 505374907" o:spid="_x0000_s1027" type="#_x0000_t75" style="position:absolute;width:54991;height:3352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" stroked="t" strokecolor="black [3213]">
                  <v:imagedata r:id="rId11" o:title=""/>
                </v:shape>
                <v:shapetype id="_x0000_t32" coordsize="21600,21600" o:spt="32" o:oned="t" path="m,l21600,21600e" filled="f">
                  <v:path arrowok="t" fillok="f" o:connecttype="none"/>
                  <o:lock v:ext="edit" shapetype="t"/>
                </v:shapetype>
                <v:shape id="Straight Arrow Connector 498435644" o:spid="_x0000_s1028" type="#_x0000_t32" style="position:absolute;left:24907;top:3172;width:0;height:1674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" strokecolor="#7030a0" strokeweight="1.5pt">
                  <v:stroke startarrow="block" endarrow="block" joinstyle="miter"/>
                </v:shape>
              </v:group>
            </w:pict>
          </mc:Fallback>
        </mc:AlternateContent>
      </w:r>
      <w:r w:rsidR="00AA44F6" w:rsidRPr="00F71B71">
        <w:rPr>
          <w:rFonts w:ascii="Times New Roman" w:hAnsi="Times New Roman" w:cs="Times New Roman"/>
          <w:noProof/>
          <w:sz w:val="20"/>
          <w:szCs w:val="20"/>
        </w:rPr>
        <mc:AlternateContent>
          <mc:Choice Requires="wps">
            <w:drawing>
              <wp:anchor distT="0" distB="0" distL="114300" distR="114300" simplePos="0" relativeHeight="251687936" behindDoc="0" locked="0" layoutInCell="1" allowOverlap="1" wp14:anchorId="170BE729" wp14:editId="00632A9A">
                <wp:simplePos x="0" y="0"/>
                <wp:positionH relativeFrom="column">
                  <wp:posOffset>2439035</wp:posOffset>
                </wp:positionH>
                <wp:positionV relativeFrom="paragraph">
                  <wp:posOffset>184282</wp:posOffset>
                </wp:positionV>
                <wp:extent cx="93347" cy="233264"/>
                <wp:effectExtent l="6350" t="0" r="14605" b="14605"/>
                <wp:wrapNone/>
                <wp:docPr id="919627277" name="Right Bracket 1"/>
                <wp:cNvGraphicFramePr/>
                <a:graphic xmlns:a="http://schemas.openxmlformats.org/drawingml/2006/main">
                  <a:graphicData uri="http://schemas.microsoft.com/office/word/2010/wordprocessingShape">
                    <wps:wsp>
                      <wps:cNvSpPr/>
                      <wps:spPr>
                        <a:xfrm rot="5400000">
                          <a:off x="0" y="0"/>
                          <a:ext cx="93347" cy="233264"/>
                        </a:xfrm>
                        <a:prstGeom prst="rightBracket">
                          <a:avLst/>
                        </a:prstGeom>
                        <a:noFill/>
                        <a:ln w="12700">
                          <a:solidFill>
                            <a:srgbClr val="7030A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02C8931" id="Right Bracket 1" o:spid="_x0000_s1026" type="#_x0000_t86" style="position:absolute;margin-left:192.05pt;margin-top:14.5pt;width:7.35pt;height:18.35pt;rotation:90;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" adj="720" strokecolor="#7030a0" strokeweight="1pt">
                <v:stroke joinstyle="miter"/>
              </v:shape>
            </w:pict>
          </mc:Fallback>
        </mc:AlternateContent>
      </w:r>
    </w:p>
    <w:sectPr w:rsidR="006C5FA7" w:rsidRPr="00F71B71" w:rsidSect="00C21B4C">
      <w:footerReference w:type="default" r:id="rId12"/>
      <w:pgSz w:w="16838" w:h="11906" w:orient="landscape"/>
      <w:pgMar w:top="92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27279" w14:textId="77777777" w:rsidR="005A4695" w:rsidRDefault="005A4695" w:rsidP="003D5743">
      <w:r>
        <w:separator/>
      </w:r>
    </w:p>
  </w:endnote>
  <w:endnote w:type="continuationSeparator" w:id="0">
    <w:p w14:paraId="64A5DCAF" w14:textId="77777777" w:rsidR="005A4695" w:rsidRDefault="005A4695" w:rsidP="003D5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3927A" w14:textId="77777777" w:rsidR="0059180F" w:rsidRDefault="0059180F" w:rsidP="0059180F">
    <w:pPr>
      <w:pStyle w:val="Footer"/>
      <w:jc w:val="right"/>
      <w:rPr>
        <w:color w:val="4472C4" w:themeColor="accent1"/>
      </w:rPr>
    </w:pPr>
    <w:r>
      <w:rPr>
        <w:color w:val="4472C4" w:themeColor="accent1"/>
      </w:rPr>
      <w:t xml:space="preserve">Page </w:t>
    </w:r>
    <w:r>
      <w:rPr>
        <w:color w:val="4472C4" w:themeColor="accent1"/>
      </w:rPr>
      <w:fldChar w:fldCharType="begin"/>
    </w:r>
    <w:r>
      <w:rPr>
        <w:color w:val="4472C4" w:themeColor="accent1"/>
      </w:rPr>
      <w:instrText xml:space="preserve"> PAGE  \* Arabic  \* MERGEFORMAT </w:instrText>
    </w:r>
    <w:r>
      <w:rPr>
        <w:color w:val="4472C4" w:themeColor="accent1"/>
      </w:rPr>
      <w:fldChar w:fldCharType="separate"/>
    </w:r>
    <w:r>
      <w:rPr>
        <w:noProof/>
        <w:color w:val="4472C4" w:themeColor="accent1"/>
      </w:rPr>
      <w:t>2</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 xml:space="preserve"> NUMPAGES  \* Arabic  \* MERGEFORMAT </w:instrText>
    </w:r>
    <w:r>
      <w:rPr>
        <w:color w:val="4472C4" w:themeColor="accent1"/>
      </w:rPr>
      <w:fldChar w:fldCharType="separate"/>
    </w:r>
    <w:r>
      <w:rPr>
        <w:noProof/>
        <w:color w:val="4472C4" w:themeColor="accent1"/>
      </w:rPr>
      <w:t>2</w:t>
    </w:r>
    <w:r>
      <w:rPr>
        <w:color w:val="4472C4" w:themeColor="accent1"/>
      </w:rPr>
      <w:fldChar w:fldCharType="end"/>
    </w:r>
  </w:p>
  <w:p w14:paraId="304CB0C2" w14:textId="77777777" w:rsidR="0059180F" w:rsidRDefault="005918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C9792" w14:textId="77777777" w:rsidR="005A4695" w:rsidRDefault="005A4695" w:rsidP="003D5743">
      <w:r>
        <w:separator/>
      </w:r>
    </w:p>
  </w:footnote>
  <w:footnote w:type="continuationSeparator" w:id="0">
    <w:p w14:paraId="1013FB1D" w14:textId="77777777" w:rsidR="005A4695" w:rsidRDefault="005A4695" w:rsidP="003D57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D1B84"/>
    <w:multiLevelType w:val="hybridMultilevel"/>
    <w:tmpl w:val="80220A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440FFC"/>
    <w:multiLevelType w:val="hybridMultilevel"/>
    <w:tmpl w:val="B1769ED2"/>
    <w:lvl w:ilvl="0" w:tplc="00C842D8">
      <w:start w:val="1"/>
      <w:numFmt w:val="upp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 w15:restartNumberingAfterBreak="0">
    <w:nsid w:val="392C7A0A"/>
    <w:multiLevelType w:val="hybridMultilevel"/>
    <w:tmpl w:val="4B94D0F2"/>
    <w:lvl w:ilvl="0" w:tplc="0809000F">
      <w:start w:val="1"/>
      <w:numFmt w:val="decimal"/>
      <w:lvlText w:val="%1."/>
      <w:lvlJc w:val="left"/>
      <w:pPr>
        <w:ind w:left="720" w:hanging="360"/>
      </w:pPr>
    </w:lvl>
    <w:lvl w:ilvl="1" w:tplc="63A66D04">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5229B7"/>
    <w:multiLevelType w:val="hybridMultilevel"/>
    <w:tmpl w:val="6FB29C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ADD1CB4"/>
    <w:multiLevelType w:val="hybridMultilevel"/>
    <w:tmpl w:val="E6DC324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DD83AE8"/>
    <w:multiLevelType w:val="hybridMultilevel"/>
    <w:tmpl w:val="86A04F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87716971">
    <w:abstractNumId w:val="5"/>
  </w:num>
  <w:num w:numId="2" w16cid:durableId="1647928157">
    <w:abstractNumId w:val="3"/>
  </w:num>
  <w:num w:numId="3" w16cid:durableId="248199895">
    <w:abstractNumId w:val="0"/>
  </w:num>
  <w:num w:numId="4" w16cid:durableId="894584550">
    <w:abstractNumId w:val="2"/>
  </w:num>
  <w:num w:numId="5" w16cid:durableId="1298609511">
    <w:abstractNumId w:val="4"/>
  </w:num>
  <w:num w:numId="6" w16cid:durableId="887645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636"/>
    <w:rsid w:val="000028A1"/>
    <w:rsid w:val="00002B58"/>
    <w:rsid w:val="0001076F"/>
    <w:rsid w:val="00014E7B"/>
    <w:rsid w:val="00015682"/>
    <w:rsid w:val="000159BA"/>
    <w:rsid w:val="00015A56"/>
    <w:rsid w:val="00023BF1"/>
    <w:rsid w:val="000302BC"/>
    <w:rsid w:val="000321A3"/>
    <w:rsid w:val="0003771C"/>
    <w:rsid w:val="000412AC"/>
    <w:rsid w:val="00042859"/>
    <w:rsid w:val="00044663"/>
    <w:rsid w:val="00050711"/>
    <w:rsid w:val="000704E7"/>
    <w:rsid w:val="00074F25"/>
    <w:rsid w:val="00092898"/>
    <w:rsid w:val="000935D1"/>
    <w:rsid w:val="000951E0"/>
    <w:rsid w:val="000971C6"/>
    <w:rsid w:val="000A27FF"/>
    <w:rsid w:val="000A7702"/>
    <w:rsid w:val="000C3DC4"/>
    <w:rsid w:val="000C3E76"/>
    <w:rsid w:val="000D0A7B"/>
    <w:rsid w:val="000E745C"/>
    <w:rsid w:val="000F36F1"/>
    <w:rsid w:val="000F41E9"/>
    <w:rsid w:val="000F74EF"/>
    <w:rsid w:val="00100317"/>
    <w:rsid w:val="0010333A"/>
    <w:rsid w:val="00103EC2"/>
    <w:rsid w:val="0010591E"/>
    <w:rsid w:val="00110780"/>
    <w:rsid w:val="001126D8"/>
    <w:rsid w:val="001319A9"/>
    <w:rsid w:val="00145343"/>
    <w:rsid w:val="001626A4"/>
    <w:rsid w:val="00166843"/>
    <w:rsid w:val="0016774D"/>
    <w:rsid w:val="00167A64"/>
    <w:rsid w:val="001705F0"/>
    <w:rsid w:val="00171B8C"/>
    <w:rsid w:val="0017444E"/>
    <w:rsid w:val="0018292E"/>
    <w:rsid w:val="001862E0"/>
    <w:rsid w:val="001868DB"/>
    <w:rsid w:val="00187FA6"/>
    <w:rsid w:val="001909CE"/>
    <w:rsid w:val="001C3BDF"/>
    <w:rsid w:val="001C7C98"/>
    <w:rsid w:val="001D2079"/>
    <w:rsid w:val="001E0096"/>
    <w:rsid w:val="00212756"/>
    <w:rsid w:val="00227D6D"/>
    <w:rsid w:val="00237818"/>
    <w:rsid w:val="00243D36"/>
    <w:rsid w:val="00244B67"/>
    <w:rsid w:val="00244DBF"/>
    <w:rsid w:val="002638CD"/>
    <w:rsid w:val="00264BAA"/>
    <w:rsid w:val="002706D4"/>
    <w:rsid w:val="00272149"/>
    <w:rsid w:val="00275B3E"/>
    <w:rsid w:val="0028300A"/>
    <w:rsid w:val="00291AEF"/>
    <w:rsid w:val="002A01EC"/>
    <w:rsid w:val="002A1542"/>
    <w:rsid w:val="002B0D5F"/>
    <w:rsid w:val="002B19ED"/>
    <w:rsid w:val="002C6D4D"/>
    <w:rsid w:val="002D27B2"/>
    <w:rsid w:val="002D6284"/>
    <w:rsid w:val="002F5BAE"/>
    <w:rsid w:val="003029D4"/>
    <w:rsid w:val="00305C06"/>
    <w:rsid w:val="00314660"/>
    <w:rsid w:val="003146C1"/>
    <w:rsid w:val="00321A0C"/>
    <w:rsid w:val="00326F0E"/>
    <w:rsid w:val="0033667A"/>
    <w:rsid w:val="00337BC6"/>
    <w:rsid w:val="0035484F"/>
    <w:rsid w:val="003551D0"/>
    <w:rsid w:val="003574B2"/>
    <w:rsid w:val="00360543"/>
    <w:rsid w:val="00361288"/>
    <w:rsid w:val="00367081"/>
    <w:rsid w:val="00375D87"/>
    <w:rsid w:val="00384187"/>
    <w:rsid w:val="00394155"/>
    <w:rsid w:val="003952F0"/>
    <w:rsid w:val="003975D0"/>
    <w:rsid w:val="003A1D13"/>
    <w:rsid w:val="003B04CB"/>
    <w:rsid w:val="003B3BFE"/>
    <w:rsid w:val="003C2817"/>
    <w:rsid w:val="003D2F64"/>
    <w:rsid w:val="003D312D"/>
    <w:rsid w:val="003D5743"/>
    <w:rsid w:val="003F1068"/>
    <w:rsid w:val="003F5EA1"/>
    <w:rsid w:val="003F68D1"/>
    <w:rsid w:val="0040247C"/>
    <w:rsid w:val="00406FBB"/>
    <w:rsid w:val="00412C31"/>
    <w:rsid w:val="00414D2A"/>
    <w:rsid w:val="00425C60"/>
    <w:rsid w:val="00432F3D"/>
    <w:rsid w:val="004344BB"/>
    <w:rsid w:val="0043653B"/>
    <w:rsid w:val="00440F56"/>
    <w:rsid w:val="00447319"/>
    <w:rsid w:val="004556ED"/>
    <w:rsid w:val="00457EF0"/>
    <w:rsid w:val="00466091"/>
    <w:rsid w:val="00475336"/>
    <w:rsid w:val="00486548"/>
    <w:rsid w:val="00490C7B"/>
    <w:rsid w:val="004A081D"/>
    <w:rsid w:val="004A1493"/>
    <w:rsid w:val="004A5EDA"/>
    <w:rsid w:val="004A5FDA"/>
    <w:rsid w:val="004B6F65"/>
    <w:rsid w:val="004D205B"/>
    <w:rsid w:val="004D744F"/>
    <w:rsid w:val="004E4C5A"/>
    <w:rsid w:val="004F3B94"/>
    <w:rsid w:val="004F3BD4"/>
    <w:rsid w:val="00502578"/>
    <w:rsid w:val="00504AF4"/>
    <w:rsid w:val="0051168E"/>
    <w:rsid w:val="005246DC"/>
    <w:rsid w:val="00534519"/>
    <w:rsid w:val="00534CA4"/>
    <w:rsid w:val="00537635"/>
    <w:rsid w:val="00550797"/>
    <w:rsid w:val="00555916"/>
    <w:rsid w:val="005605E9"/>
    <w:rsid w:val="00562194"/>
    <w:rsid w:val="0057394B"/>
    <w:rsid w:val="00575AE1"/>
    <w:rsid w:val="005835D3"/>
    <w:rsid w:val="005876AA"/>
    <w:rsid w:val="0059180F"/>
    <w:rsid w:val="0059671A"/>
    <w:rsid w:val="005A4695"/>
    <w:rsid w:val="005B3E04"/>
    <w:rsid w:val="005E212C"/>
    <w:rsid w:val="005F3ED7"/>
    <w:rsid w:val="005F6E59"/>
    <w:rsid w:val="00603633"/>
    <w:rsid w:val="0063065D"/>
    <w:rsid w:val="00632882"/>
    <w:rsid w:val="00652418"/>
    <w:rsid w:val="006555A6"/>
    <w:rsid w:val="00667D55"/>
    <w:rsid w:val="00673A83"/>
    <w:rsid w:val="0069076D"/>
    <w:rsid w:val="00692899"/>
    <w:rsid w:val="006B2E21"/>
    <w:rsid w:val="006B56DA"/>
    <w:rsid w:val="006B6871"/>
    <w:rsid w:val="006C5FA7"/>
    <w:rsid w:val="006D501E"/>
    <w:rsid w:val="006E33E3"/>
    <w:rsid w:val="006F04A1"/>
    <w:rsid w:val="006F0735"/>
    <w:rsid w:val="00700FB0"/>
    <w:rsid w:val="00701AB6"/>
    <w:rsid w:val="007020C7"/>
    <w:rsid w:val="0070384B"/>
    <w:rsid w:val="007111B8"/>
    <w:rsid w:val="0071242C"/>
    <w:rsid w:val="00717DB3"/>
    <w:rsid w:val="00722C08"/>
    <w:rsid w:val="00722C6E"/>
    <w:rsid w:val="00740504"/>
    <w:rsid w:val="00740604"/>
    <w:rsid w:val="00745466"/>
    <w:rsid w:val="00753F36"/>
    <w:rsid w:val="0076614B"/>
    <w:rsid w:val="00766232"/>
    <w:rsid w:val="0077308F"/>
    <w:rsid w:val="00790E66"/>
    <w:rsid w:val="0079287B"/>
    <w:rsid w:val="007A1753"/>
    <w:rsid w:val="007A2890"/>
    <w:rsid w:val="007A56C8"/>
    <w:rsid w:val="007A7467"/>
    <w:rsid w:val="007D1B00"/>
    <w:rsid w:val="007E0216"/>
    <w:rsid w:val="007E2FF7"/>
    <w:rsid w:val="007F04E1"/>
    <w:rsid w:val="007F388C"/>
    <w:rsid w:val="007F420B"/>
    <w:rsid w:val="0080033A"/>
    <w:rsid w:val="0080651D"/>
    <w:rsid w:val="00807CD5"/>
    <w:rsid w:val="0082765B"/>
    <w:rsid w:val="00832601"/>
    <w:rsid w:val="00840469"/>
    <w:rsid w:val="00840FE8"/>
    <w:rsid w:val="0084435B"/>
    <w:rsid w:val="008447E2"/>
    <w:rsid w:val="00845A52"/>
    <w:rsid w:val="0085301F"/>
    <w:rsid w:val="0086056F"/>
    <w:rsid w:val="008765EC"/>
    <w:rsid w:val="008805B8"/>
    <w:rsid w:val="00883530"/>
    <w:rsid w:val="008850AE"/>
    <w:rsid w:val="00894BCF"/>
    <w:rsid w:val="00897016"/>
    <w:rsid w:val="008A124D"/>
    <w:rsid w:val="008A5C1A"/>
    <w:rsid w:val="008A5D3A"/>
    <w:rsid w:val="008A793A"/>
    <w:rsid w:val="008B5297"/>
    <w:rsid w:val="008C2514"/>
    <w:rsid w:val="008D2F0D"/>
    <w:rsid w:val="008D6AF9"/>
    <w:rsid w:val="008E3205"/>
    <w:rsid w:val="008E33C6"/>
    <w:rsid w:val="008F1608"/>
    <w:rsid w:val="00914F11"/>
    <w:rsid w:val="009227D0"/>
    <w:rsid w:val="00926B03"/>
    <w:rsid w:val="0094284C"/>
    <w:rsid w:val="00943313"/>
    <w:rsid w:val="0096204D"/>
    <w:rsid w:val="00962932"/>
    <w:rsid w:val="00965899"/>
    <w:rsid w:val="00976B89"/>
    <w:rsid w:val="0098704A"/>
    <w:rsid w:val="00991FA5"/>
    <w:rsid w:val="009A0CDC"/>
    <w:rsid w:val="009A7A14"/>
    <w:rsid w:val="009A7B48"/>
    <w:rsid w:val="009C127B"/>
    <w:rsid w:val="009C25F2"/>
    <w:rsid w:val="009C3584"/>
    <w:rsid w:val="009C4D0C"/>
    <w:rsid w:val="009E62A0"/>
    <w:rsid w:val="009F1AFB"/>
    <w:rsid w:val="009F527C"/>
    <w:rsid w:val="00A01522"/>
    <w:rsid w:val="00A02729"/>
    <w:rsid w:val="00A02BC5"/>
    <w:rsid w:val="00A1538F"/>
    <w:rsid w:val="00A177C3"/>
    <w:rsid w:val="00A2065A"/>
    <w:rsid w:val="00A246B0"/>
    <w:rsid w:val="00A24B74"/>
    <w:rsid w:val="00A25ABC"/>
    <w:rsid w:val="00A25F16"/>
    <w:rsid w:val="00A27BDB"/>
    <w:rsid w:val="00A4156D"/>
    <w:rsid w:val="00A530FF"/>
    <w:rsid w:val="00A5629E"/>
    <w:rsid w:val="00A660AA"/>
    <w:rsid w:val="00A73150"/>
    <w:rsid w:val="00A7706C"/>
    <w:rsid w:val="00AA2836"/>
    <w:rsid w:val="00AA404B"/>
    <w:rsid w:val="00AA44F6"/>
    <w:rsid w:val="00AA6EFD"/>
    <w:rsid w:val="00AB27B9"/>
    <w:rsid w:val="00AB489B"/>
    <w:rsid w:val="00AB7FCD"/>
    <w:rsid w:val="00AC1055"/>
    <w:rsid w:val="00AC10C7"/>
    <w:rsid w:val="00AC119B"/>
    <w:rsid w:val="00AC6FE3"/>
    <w:rsid w:val="00AE5457"/>
    <w:rsid w:val="00AF5069"/>
    <w:rsid w:val="00B00935"/>
    <w:rsid w:val="00B00B38"/>
    <w:rsid w:val="00B07973"/>
    <w:rsid w:val="00B10EF0"/>
    <w:rsid w:val="00B2515A"/>
    <w:rsid w:val="00B26086"/>
    <w:rsid w:val="00B2691F"/>
    <w:rsid w:val="00B272DC"/>
    <w:rsid w:val="00B370BE"/>
    <w:rsid w:val="00B51022"/>
    <w:rsid w:val="00B7037A"/>
    <w:rsid w:val="00B90D70"/>
    <w:rsid w:val="00B9293E"/>
    <w:rsid w:val="00B95BCC"/>
    <w:rsid w:val="00BA3797"/>
    <w:rsid w:val="00BA4A0C"/>
    <w:rsid w:val="00BA7E45"/>
    <w:rsid w:val="00BB2B14"/>
    <w:rsid w:val="00BB5F23"/>
    <w:rsid w:val="00BC185C"/>
    <w:rsid w:val="00BC438A"/>
    <w:rsid w:val="00BC51B6"/>
    <w:rsid w:val="00BC650C"/>
    <w:rsid w:val="00BC74D1"/>
    <w:rsid w:val="00BD19DF"/>
    <w:rsid w:val="00BD4D2F"/>
    <w:rsid w:val="00BD4F07"/>
    <w:rsid w:val="00BE2C3B"/>
    <w:rsid w:val="00BE61B0"/>
    <w:rsid w:val="00BE756B"/>
    <w:rsid w:val="00BF6A85"/>
    <w:rsid w:val="00C03107"/>
    <w:rsid w:val="00C0544C"/>
    <w:rsid w:val="00C21B4C"/>
    <w:rsid w:val="00C363EF"/>
    <w:rsid w:val="00C368C3"/>
    <w:rsid w:val="00C474CA"/>
    <w:rsid w:val="00C50CB6"/>
    <w:rsid w:val="00C55760"/>
    <w:rsid w:val="00C641AD"/>
    <w:rsid w:val="00C65D1B"/>
    <w:rsid w:val="00C67382"/>
    <w:rsid w:val="00C80029"/>
    <w:rsid w:val="00C837AE"/>
    <w:rsid w:val="00C85931"/>
    <w:rsid w:val="00C87893"/>
    <w:rsid w:val="00C87F8B"/>
    <w:rsid w:val="00C91AA7"/>
    <w:rsid w:val="00C94D7D"/>
    <w:rsid w:val="00CB042B"/>
    <w:rsid w:val="00CC293D"/>
    <w:rsid w:val="00CC37DE"/>
    <w:rsid w:val="00CC5F02"/>
    <w:rsid w:val="00CD5927"/>
    <w:rsid w:val="00CE5175"/>
    <w:rsid w:val="00D03467"/>
    <w:rsid w:val="00D0588B"/>
    <w:rsid w:val="00D23A87"/>
    <w:rsid w:val="00D31BD1"/>
    <w:rsid w:val="00D35158"/>
    <w:rsid w:val="00D462A9"/>
    <w:rsid w:val="00D47A50"/>
    <w:rsid w:val="00D50E75"/>
    <w:rsid w:val="00D50F08"/>
    <w:rsid w:val="00D607E4"/>
    <w:rsid w:val="00D61463"/>
    <w:rsid w:val="00D66996"/>
    <w:rsid w:val="00D7335E"/>
    <w:rsid w:val="00D73C7A"/>
    <w:rsid w:val="00D77D15"/>
    <w:rsid w:val="00D80035"/>
    <w:rsid w:val="00D832C0"/>
    <w:rsid w:val="00DA66DF"/>
    <w:rsid w:val="00DA7E0D"/>
    <w:rsid w:val="00DC0AC8"/>
    <w:rsid w:val="00DC5A08"/>
    <w:rsid w:val="00DC684F"/>
    <w:rsid w:val="00DD0E66"/>
    <w:rsid w:val="00DD53E1"/>
    <w:rsid w:val="00DD6803"/>
    <w:rsid w:val="00DE0914"/>
    <w:rsid w:val="00DE685E"/>
    <w:rsid w:val="00E13BFC"/>
    <w:rsid w:val="00E275EB"/>
    <w:rsid w:val="00E51C77"/>
    <w:rsid w:val="00E5354C"/>
    <w:rsid w:val="00E576A4"/>
    <w:rsid w:val="00E659EC"/>
    <w:rsid w:val="00E66B05"/>
    <w:rsid w:val="00E71082"/>
    <w:rsid w:val="00E748B0"/>
    <w:rsid w:val="00E77867"/>
    <w:rsid w:val="00E82E09"/>
    <w:rsid w:val="00E83298"/>
    <w:rsid w:val="00E911B7"/>
    <w:rsid w:val="00EA001E"/>
    <w:rsid w:val="00EB01B9"/>
    <w:rsid w:val="00EB3E1D"/>
    <w:rsid w:val="00EC65AD"/>
    <w:rsid w:val="00EE2D49"/>
    <w:rsid w:val="00EE2F45"/>
    <w:rsid w:val="00EF20D6"/>
    <w:rsid w:val="00EF466F"/>
    <w:rsid w:val="00EF53F6"/>
    <w:rsid w:val="00EF5656"/>
    <w:rsid w:val="00EF775E"/>
    <w:rsid w:val="00F20513"/>
    <w:rsid w:val="00F33D03"/>
    <w:rsid w:val="00F56ED2"/>
    <w:rsid w:val="00F61D1C"/>
    <w:rsid w:val="00F71554"/>
    <w:rsid w:val="00F71B71"/>
    <w:rsid w:val="00F71C25"/>
    <w:rsid w:val="00F8415D"/>
    <w:rsid w:val="00F8740A"/>
    <w:rsid w:val="00F94114"/>
    <w:rsid w:val="00F963F4"/>
    <w:rsid w:val="00FA72B2"/>
    <w:rsid w:val="00FB0A87"/>
    <w:rsid w:val="00FB6571"/>
    <w:rsid w:val="00FC2023"/>
    <w:rsid w:val="00FC2EBB"/>
    <w:rsid w:val="00FC6636"/>
    <w:rsid w:val="00FD50CE"/>
    <w:rsid w:val="00FE16D2"/>
    <w:rsid w:val="00FE5894"/>
    <w:rsid w:val="00FF59B0"/>
    <w:rsid w:val="00FF63D4"/>
    <w:rsid w:val="00FF6B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68570"/>
  <w15:chartTrackingRefBased/>
  <w15:docId w15:val="{2E02FFE8-A2FC-7148-BB4F-551113122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3D5743"/>
    <w:rPr>
      <w:sz w:val="20"/>
      <w:szCs w:val="20"/>
    </w:rPr>
  </w:style>
  <w:style w:type="character" w:customStyle="1" w:styleId="EndnoteTextChar">
    <w:name w:val="Endnote Text Char"/>
    <w:basedOn w:val="DefaultParagraphFont"/>
    <w:link w:val="EndnoteText"/>
    <w:uiPriority w:val="99"/>
    <w:semiHidden/>
    <w:rsid w:val="003D5743"/>
    <w:rPr>
      <w:sz w:val="20"/>
      <w:szCs w:val="20"/>
    </w:rPr>
  </w:style>
  <w:style w:type="character" w:styleId="EndnoteReference">
    <w:name w:val="endnote reference"/>
    <w:basedOn w:val="DefaultParagraphFont"/>
    <w:uiPriority w:val="99"/>
    <w:semiHidden/>
    <w:unhideWhenUsed/>
    <w:rsid w:val="003D5743"/>
    <w:rPr>
      <w:vertAlign w:val="superscript"/>
    </w:rPr>
  </w:style>
  <w:style w:type="character" w:styleId="Hyperlink">
    <w:name w:val="Hyperlink"/>
    <w:basedOn w:val="DefaultParagraphFont"/>
    <w:uiPriority w:val="99"/>
    <w:semiHidden/>
    <w:unhideWhenUsed/>
    <w:rsid w:val="003574B2"/>
    <w:rPr>
      <w:color w:val="0000FF"/>
      <w:u w:val="single"/>
    </w:rPr>
  </w:style>
  <w:style w:type="paragraph" w:styleId="ListParagraph">
    <w:name w:val="List Paragraph"/>
    <w:basedOn w:val="Normal"/>
    <w:uiPriority w:val="34"/>
    <w:qFormat/>
    <w:rsid w:val="0043653B"/>
    <w:pPr>
      <w:ind w:left="720"/>
      <w:contextualSpacing/>
    </w:pPr>
  </w:style>
  <w:style w:type="table" w:styleId="TableGrid">
    <w:name w:val="Table Grid"/>
    <w:basedOn w:val="TableNormal"/>
    <w:uiPriority w:val="39"/>
    <w:rsid w:val="005605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kciteavail">
    <w:name w:val="bk_cite_avail"/>
    <w:basedOn w:val="DefaultParagraphFont"/>
    <w:rsid w:val="00F20513"/>
  </w:style>
  <w:style w:type="character" w:styleId="Emphasis">
    <w:name w:val="Emphasis"/>
    <w:basedOn w:val="DefaultParagraphFont"/>
    <w:uiPriority w:val="20"/>
    <w:qFormat/>
    <w:rsid w:val="00BE61B0"/>
    <w:rPr>
      <w:i/>
      <w:iCs/>
    </w:rPr>
  </w:style>
  <w:style w:type="character" w:styleId="Strong">
    <w:name w:val="Strong"/>
    <w:basedOn w:val="DefaultParagraphFont"/>
    <w:uiPriority w:val="22"/>
    <w:qFormat/>
    <w:rsid w:val="00BE61B0"/>
    <w:rPr>
      <w:b/>
      <w:bCs/>
    </w:rPr>
  </w:style>
  <w:style w:type="paragraph" w:styleId="Revision">
    <w:name w:val="Revision"/>
    <w:hidden/>
    <w:uiPriority w:val="99"/>
    <w:semiHidden/>
    <w:rsid w:val="005E212C"/>
  </w:style>
  <w:style w:type="paragraph" w:styleId="BalloonText">
    <w:name w:val="Balloon Text"/>
    <w:basedOn w:val="Normal"/>
    <w:link w:val="BalloonTextChar"/>
    <w:uiPriority w:val="99"/>
    <w:semiHidden/>
    <w:unhideWhenUsed/>
    <w:rsid w:val="00BC43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438A"/>
    <w:rPr>
      <w:rFonts w:ascii="Segoe UI" w:hAnsi="Segoe UI" w:cs="Segoe UI"/>
      <w:sz w:val="18"/>
      <w:szCs w:val="18"/>
    </w:rPr>
  </w:style>
  <w:style w:type="character" w:styleId="CommentReference">
    <w:name w:val="annotation reference"/>
    <w:basedOn w:val="DefaultParagraphFont"/>
    <w:uiPriority w:val="99"/>
    <w:semiHidden/>
    <w:unhideWhenUsed/>
    <w:rsid w:val="00BC438A"/>
    <w:rPr>
      <w:sz w:val="16"/>
      <w:szCs w:val="16"/>
    </w:rPr>
  </w:style>
  <w:style w:type="paragraph" w:styleId="CommentText">
    <w:name w:val="annotation text"/>
    <w:basedOn w:val="Normal"/>
    <w:link w:val="CommentTextChar"/>
    <w:uiPriority w:val="99"/>
    <w:semiHidden/>
    <w:unhideWhenUsed/>
    <w:rsid w:val="00BC438A"/>
    <w:rPr>
      <w:sz w:val="20"/>
      <w:szCs w:val="20"/>
    </w:rPr>
  </w:style>
  <w:style w:type="character" w:customStyle="1" w:styleId="CommentTextChar">
    <w:name w:val="Comment Text Char"/>
    <w:basedOn w:val="DefaultParagraphFont"/>
    <w:link w:val="CommentText"/>
    <w:uiPriority w:val="99"/>
    <w:semiHidden/>
    <w:rsid w:val="00BC438A"/>
    <w:rPr>
      <w:sz w:val="20"/>
      <w:szCs w:val="20"/>
    </w:rPr>
  </w:style>
  <w:style w:type="paragraph" w:styleId="CommentSubject">
    <w:name w:val="annotation subject"/>
    <w:basedOn w:val="CommentText"/>
    <w:next w:val="CommentText"/>
    <w:link w:val="CommentSubjectChar"/>
    <w:uiPriority w:val="99"/>
    <w:semiHidden/>
    <w:unhideWhenUsed/>
    <w:rsid w:val="00BC438A"/>
    <w:rPr>
      <w:b/>
      <w:bCs/>
    </w:rPr>
  </w:style>
  <w:style w:type="character" w:customStyle="1" w:styleId="CommentSubjectChar">
    <w:name w:val="Comment Subject Char"/>
    <w:basedOn w:val="CommentTextChar"/>
    <w:link w:val="CommentSubject"/>
    <w:uiPriority w:val="99"/>
    <w:semiHidden/>
    <w:rsid w:val="00BC438A"/>
    <w:rPr>
      <w:b/>
      <w:bCs/>
      <w:sz w:val="20"/>
      <w:szCs w:val="20"/>
    </w:rPr>
  </w:style>
  <w:style w:type="character" w:styleId="PlaceholderText">
    <w:name w:val="Placeholder Text"/>
    <w:basedOn w:val="DefaultParagraphFont"/>
    <w:uiPriority w:val="99"/>
    <w:semiHidden/>
    <w:rsid w:val="007A7467"/>
    <w:rPr>
      <w:color w:val="808080"/>
    </w:rPr>
  </w:style>
  <w:style w:type="paragraph" w:customStyle="1" w:styleId="msonormal0">
    <w:name w:val="msonormal"/>
    <w:basedOn w:val="Normal"/>
    <w:rsid w:val="000F36F1"/>
    <w:pPr>
      <w:spacing w:before="100" w:beforeAutospacing="1" w:after="100" w:afterAutospacing="1"/>
    </w:pPr>
    <w:rPr>
      <w:rFonts w:ascii="Times New Roman" w:eastAsiaTheme="minorEastAsia" w:hAnsi="Times New Roman" w:cs="Times New Roman"/>
      <w:kern w:val="0"/>
      <w:lang w:eastAsia="en-GB"/>
      <w14:ligatures w14:val="none"/>
    </w:rPr>
  </w:style>
  <w:style w:type="paragraph" w:styleId="Header">
    <w:name w:val="header"/>
    <w:basedOn w:val="Normal"/>
    <w:link w:val="HeaderChar"/>
    <w:uiPriority w:val="99"/>
    <w:unhideWhenUsed/>
    <w:rsid w:val="00A4156D"/>
    <w:pPr>
      <w:tabs>
        <w:tab w:val="center" w:pos="4513"/>
        <w:tab w:val="right" w:pos="9026"/>
      </w:tabs>
    </w:pPr>
  </w:style>
  <w:style w:type="character" w:customStyle="1" w:styleId="HeaderChar">
    <w:name w:val="Header Char"/>
    <w:basedOn w:val="DefaultParagraphFont"/>
    <w:link w:val="Header"/>
    <w:uiPriority w:val="99"/>
    <w:rsid w:val="00A4156D"/>
  </w:style>
  <w:style w:type="paragraph" w:styleId="Footer">
    <w:name w:val="footer"/>
    <w:basedOn w:val="Normal"/>
    <w:link w:val="FooterChar"/>
    <w:uiPriority w:val="99"/>
    <w:unhideWhenUsed/>
    <w:rsid w:val="00A4156D"/>
    <w:pPr>
      <w:tabs>
        <w:tab w:val="center" w:pos="4513"/>
        <w:tab w:val="right" w:pos="9026"/>
      </w:tabs>
    </w:pPr>
  </w:style>
  <w:style w:type="character" w:customStyle="1" w:styleId="FooterChar">
    <w:name w:val="Footer Char"/>
    <w:basedOn w:val="DefaultParagraphFont"/>
    <w:link w:val="Footer"/>
    <w:uiPriority w:val="99"/>
    <w:rsid w:val="00A4156D"/>
  </w:style>
  <w:style w:type="paragraph" w:styleId="NoSpacing">
    <w:name w:val="No Spacing"/>
    <w:uiPriority w:val="1"/>
    <w:qFormat/>
    <w:rsid w:val="0063065D"/>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153941">
      <w:bodyDiv w:val="1"/>
      <w:marLeft w:val="0"/>
      <w:marRight w:val="0"/>
      <w:marTop w:val="0"/>
      <w:marBottom w:val="0"/>
      <w:divBdr>
        <w:top w:val="none" w:sz="0" w:space="0" w:color="auto"/>
        <w:left w:val="none" w:sz="0" w:space="0" w:color="auto"/>
        <w:bottom w:val="none" w:sz="0" w:space="0" w:color="auto"/>
        <w:right w:val="none" w:sz="0" w:space="0" w:color="auto"/>
      </w:divBdr>
    </w:div>
    <w:div w:id="152186503">
      <w:bodyDiv w:val="1"/>
      <w:marLeft w:val="0"/>
      <w:marRight w:val="0"/>
      <w:marTop w:val="0"/>
      <w:marBottom w:val="0"/>
      <w:divBdr>
        <w:top w:val="none" w:sz="0" w:space="0" w:color="auto"/>
        <w:left w:val="none" w:sz="0" w:space="0" w:color="auto"/>
        <w:bottom w:val="none" w:sz="0" w:space="0" w:color="auto"/>
        <w:right w:val="none" w:sz="0" w:space="0" w:color="auto"/>
      </w:divBdr>
    </w:div>
    <w:div w:id="195315364">
      <w:bodyDiv w:val="1"/>
      <w:marLeft w:val="0"/>
      <w:marRight w:val="0"/>
      <w:marTop w:val="0"/>
      <w:marBottom w:val="0"/>
      <w:divBdr>
        <w:top w:val="none" w:sz="0" w:space="0" w:color="auto"/>
        <w:left w:val="none" w:sz="0" w:space="0" w:color="auto"/>
        <w:bottom w:val="none" w:sz="0" w:space="0" w:color="auto"/>
        <w:right w:val="none" w:sz="0" w:space="0" w:color="auto"/>
      </w:divBdr>
    </w:div>
    <w:div w:id="261838279">
      <w:bodyDiv w:val="1"/>
      <w:marLeft w:val="0"/>
      <w:marRight w:val="0"/>
      <w:marTop w:val="0"/>
      <w:marBottom w:val="0"/>
      <w:divBdr>
        <w:top w:val="none" w:sz="0" w:space="0" w:color="auto"/>
        <w:left w:val="none" w:sz="0" w:space="0" w:color="auto"/>
        <w:bottom w:val="none" w:sz="0" w:space="0" w:color="auto"/>
        <w:right w:val="none" w:sz="0" w:space="0" w:color="auto"/>
      </w:divBdr>
    </w:div>
    <w:div w:id="581792474">
      <w:bodyDiv w:val="1"/>
      <w:marLeft w:val="0"/>
      <w:marRight w:val="0"/>
      <w:marTop w:val="0"/>
      <w:marBottom w:val="0"/>
      <w:divBdr>
        <w:top w:val="none" w:sz="0" w:space="0" w:color="auto"/>
        <w:left w:val="none" w:sz="0" w:space="0" w:color="auto"/>
        <w:bottom w:val="none" w:sz="0" w:space="0" w:color="auto"/>
        <w:right w:val="none" w:sz="0" w:space="0" w:color="auto"/>
      </w:divBdr>
    </w:div>
    <w:div w:id="586959574">
      <w:bodyDiv w:val="1"/>
      <w:marLeft w:val="0"/>
      <w:marRight w:val="0"/>
      <w:marTop w:val="0"/>
      <w:marBottom w:val="0"/>
      <w:divBdr>
        <w:top w:val="none" w:sz="0" w:space="0" w:color="auto"/>
        <w:left w:val="none" w:sz="0" w:space="0" w:color="auto"/>
        <w:bottom w:val="none" w:sz="0" w:space="0" w:color="auto"/>
        <w:right w:val="none" w:sz="0" w:space="0" w:color="auto"/>
      </w:divBdr>
    </w:div>
    <w:div w:id="621427412">
      <w:bodyDiv w:val="1"/>
      <w:marLeft w:val="0"/>
      <w:marRight w:val="0"/>
      <w:marTop w:val="0"/>
      <w:marBottom w:val="0"/>
      <w:divBdr>
        <w:top w:val="none" w:sz="0" w:space="0" w:color="auto"/>
        <w:left w:val="none" w:sz="0" w:space="0" w:color="auto"/>
        <w:bottom w:val="none" w:sz="0" w:space="0" w:color="auto"/>
        <w:right w:val="none" w:sz="0" w:space="0" w:color="auto"/>
      </w:divBdr>
      <w:divsChild>
        <w:div w:id="1482505078">
          <w:marLeft w:val="0"/>
          <w:marRight w:val="0"/>
          <w:marTop w:val="0"/>
          <w:marBottom w:val="0"/>
          <w:divBdr>
            <w:top w:val="single" w:sz="2" w:space="0" w:color="auto"/>
            <w:left w:val="single" w:sz="2" w:space="0" w:color="auto"/>
            <w:bottom w:val="single" w:sz="6" w:space="0" w:color="auto"/>
            <w:right w:val="single" w:sz="2" w:space="0" w:color="auto"/>
          </w:divBdr>
          <w:divsChild>
            <w:div w:id="1011954610">
              <w:marLeft w:val="0"/>
              <w:marRight w:val="0"/>
              <w:marTop w:val="100"/>
              <w:marBottom w:val="100"/>
              <w:divBdr>
                <w:top w:val="single" w:sz="2" w:space="0" w:color="D9D9E3"/>
                <w:left w:val="single" w:sz="2" w:space="0" w:color="D9D9E3"/>
                <w:bottom w:val="single" w:sz="2" w:space="0" w:color="D9D9E3"/>
                <w:right w:val="single" w:sz="2" w:space="0" w:color="D9D9E3"/>
              </w:divBdr>
              <w:divsChild>
                <w:div w:id="603265271">
                  <w:marLeft w:val="0"/>
                  <w:marRight w:val="0"/>
                  <w:marTop w:val="0"/>
                  <w:marBottom w:val="0"/>
                  <w:divBdr>
                    <w:top w:val="single" w:sz="2" w:space="0" w:color="D9D9E3"/>
                    <w:left w:val="single" w:sz="2" w:space="0" w:color="D9D9E3"/>
                    <w:bottom w:val="single" w:sz="2" w:space="0" w:color="D9D9E3"/>
                    <w:right w:val="single" w:sz="2" w:space="0" w:color="D9D9E3"/>
                  </w:divBdr>
                  <w:divsChild>
                    <w:div w:id="106319945">
                      <w:marLeft w:val="0"/>
                      <w:marRight w:val="0"/>
                      <w:marTop w:val="0"/>
                      <w:marBottom w:val="0"/>
                      <w:divBdr>
                        <w:top w:val="single" w:sz="2" w:space="0" w:color="D9D9E3"/>
                        <w:left w:val="single" w:sz="2" w:space="0" w:color="D9D9E3"/>
                        <w:bottom w:val="single" w:sz="2" w:space="0" w:color="D9D9E3"/>
                        <w:right w:val="single" w:sz="2" w:space="0" w:color="D9D9E3"/>
                      </w:divBdr>
                      <w:divsChild>
                        <w:div w:id="1645505767">
                          <w:marLeft w:val="0"/>
                          <w:marRight w:val="0"/>
                          <w:marTop w:val="0"/>
                          <w:marBottom w:val="0"/>
                          <w:divBdr>
                            <w:top w:val="single" w:sz="2" w:space="0" w:color="D9D9E3"/>
                            <w:left w:val="single" w:sz="2" w:space="0" w:color="D9D9E3"/>
                            <w:bottom w:val="single" w:sz="2" w:space="0" w:color="D9D9E3"/>
                            <w:right w:val="single" w:sz="2" w:space="0" w:color="D9D9E3"/>
                          </w:divBdr>
                          <w:divsChild>
                            <w:div w:id="15456731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70143019">
      <w:bodyDiv w:val="1"/>
      <w:marLeft w:val="0"/>
      <w:marRight w:val="0"/>
      <w:marTop w:val="0"/>
      <w:marBottom w:val="0"/>
      <w:divBdr>
        <w:top w:val="none" w:sz="0" w:space="0" w:color="auto"/>
        <w:left w:val="none" w:sz="0" w:space="0" w:color="auto"/>
        <w:bottom w:val="none" w:sz="0" w:space="0" w:color="auto"/>
        <w:right w:val="none" w:sz="0" w:space="0" w:color="auto"/>
      </w:divBdr>
    </w:div>
    <w:div w:id="923685951">
      <w:bodyDiv w:val="1"/>
      <w:marLeft w:val="0"/>
      <w:marRight w:val="0"/>
      <w:marTop w:val="0"/>
      <w:marBottom w:val="0"/>
      <w:divBdr>
        <w:top w:val="none" w:sz="0" w:space="0" w:color="auto"/>
        <w:left w:val="none" w:sz="0" w:space="0" w:color="auto"/>
        <w:bottom w:val="none" w:sz="0" w:space="0" w:color="auto"/>
        <w:right w:val="none" w:sz="0" w:space="0" w:color="auto"/>
      </w:divBdr>
      <w:divsChild>
        <w:div w:id="1139763100">
          <w:marLeft w:val="0"/>
          <w:marRight w:val="0"/>
          <w:marTop w:val="0"/>
          <w:marBottom w:val="0"/>
          <w:divBdr>
            <w:top w:val="none" w:sz="0" w:space="0" w:color="auto"/>
            <w:left w:val="none" w:sz="0" w:space="0" w:color="auto"/>
            <w:bottom w:val="none" w:sz="0" w:space="0" w:color="auto"/>
            <w:right w:val="none" w:sz="0" w:space="0" w:color="auto"/>
          </w:divBdr>
          <w:divsChild>
            <w:div w:id="1459179030">
              <w:marLeft w:val="0"/>
              <w:marRight w:val="0"/>
              <w:marTop w:val="0"/>
              <w:marBottom w:val="0"/>
              <w:divBdr>
                <w:top w:val="none" w:sz="0" w:space="0" w:color="auto"/>
                <w:left w:val="none" w:sz="0" w:space="0" w:color="auto"/>
                <w:bottom w:val="none" w:sz="0" w:space="0" w:color="auto"/>
                <w:right w:val="none" w:sz="0" w:space="0" w:color="auto"/>
              </w:divBdr>
              <w:divsChild>
                <w:div w:id="208621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371760">
          <w:marLeft w:val="0"/>
          <w:marRight w:val="0"/>
          <w:marTop w:val="0"/>
          <w:marBottom w:val="0"/>
          <w:divBdr>
            <w:top w:val="none" w:sz="0" w:space="0" w:color="auto"/>
            <w:left w:val="none" w:sz="0" w:space="0" w:color="auto"/>
            <w:bottom w:val="none" w:sz="0" w:space="0" w:color="auto"/>
            <w:right w:val="none" w:sz="0" w:space="0" w:color="auto"/>
          </w:divBdr>
          <w:divsChild>
            <w:div w:id="2121098956">
              <w:marLeft w:val="0"/>
              <w:marRight w:val="0"/>
              <w:marTop w:val="0"/>
              <w:marBottom w:val="60"/>
              <w:divBdr>
                <w:top w:val="none" w:sz="0" w:space="0" w:color="auto"/>
                <w:left w:val="none" w:sz="0" w:space="0" w:color="auto"/>
                <w:bottom w:val="none" w:sz="0" w:space="0" w:color="auto"/>
                <w:right w:val="none" w:sz="0" w:space="0" w:color="auto"/>
              </w:divBdr>
              <w:divsChild>
                <w:div w:id="123739972">
                  <w:marLeft w:val="0"/>
                  <w:marRight w:val="0"/>
                  <w:marTop w:val="0"/>
                  <w:marBottom w:val="0"/>
                  <w:divBdr>
                    <w:top w:val="none" w:sz="0" w:space="0" w:color="auto"/>
                    <w:left w:val="none" w:sz="0" w:space="0" w:color="auto"/>
                    <w:bottom w:val="none" w:sz="0" w:space="0" w:color="auto"/>
                    <w:right w:val="none" w:sz="0" w:space="0" w:color="auto"/>
                  </w:divBdr>
                  <w:divsChild>
                    <w:div w:id="161048313">
                      <w:marLeft w:val="0"/>
                      <w:marRight w:val="0"/>
                      <w:marTop w:val="0"/>
                      <w:marBottom w:val="0"/>
                      <w:divBdr>
                        <w:top w:val="none" w:sz="0" w:space="0" w:color="auto"/>
                        <w:left w:val="none" w:sz="0" w:space="0" w:color="auto"/>
                        <w:bottom w:val="none" w:sz="0" w:space="0" w:color="auto"/>
                        <w:right w:val="none" w:sz="0" w:space="0" w:color="auto"/>
                      </w:divBdr>
                      <w:divsChild>
                        <w:div w:id="191924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3363617">
      <w:bodyDiv w:val="1"/>
      <w:marLeft w:val="0"/>
      <w:marRight w:val="0"/>
      <w:marTop w:val="0"/>
      <w:marBottom w:val="0"/>
      <w:divBdr>
        <w:top w:val="none" w:sz="0" w:space="0" w:color="auto"/>
        <w:left w:val="none" w:sz="0" w:space="0" w:color="auto"/>
        <w:bottom w:val="none" w:sz="0" w:space="0" w:color="auto"/>
        <w:right w:val="none" w:sz="0" w:space="0" w:color="auto"/>
      </w:divBdr>
    </w:div>
    <w:div w:id="953943516">
      <w:bodyDiv w:val="1"/>
      <w:marLeft w:val="0"/>
      <w:marRight w:val="0"/>
      <w:marTop w:val="0"/>
      <w:marBottom w:val="0"/>
      <w:divBdr>
        <w:top w:val="none" w:sz="0" w:space="0" w:color="auto"/>
        <w:left w:val="none" w:sz="0" w:space="0" w:color="auto"/>
        <w:bottom w:val="none" w:sz="0" w:space="0" w:color="auto"/>
        <w:right w:val="none" w:sz="0" w:space="0" w:color="auto"/>
      </w:divBdr>
    </w:div>
    <w:div w:id="1002583933">
      <w:bodyDiv w:val="1"/>
      <w:marLeft w:val="0"/>
      <w:marRight w:val="0"/>
      <w:marTop w:val="0"/>
      <w:marBottom w:val="0"/>
      <w:divBdr>
        <w:top w:val="none" w:sz="0" w:space="0" w:color="auto"/>
        <w:left w:val="none" w:sz="0" w:space="0" w:color="auto"/>
        <w:bottom w:val="none" w:sz="0" w:space="0" w:color="auto"/>
        <w:right w:val="none" w:sz="0" w:space="0" w:color="auto"/>
      </w:divBdr>
      <w:divsChild>
        <w:div w:id="1177161577">
          <w:marLeft w:val="0"/>
          <w:marRight w:val="0"/>
          <w:marTop w:val="0"/>
          <w:marBottom w:val="0"/>
          <w:divBdr>
            <w:top w:val="none" w:sz="0" w:space="0" w:color="auto"/>
            <w:left w:val="none" w:sz="0" w:space="0" w:color="auto"/>
            <w:bottom w:val="none" w:sz="0" w:space="0" w:color="auto"/>
            <w:right w:val="none" w:sz="0" w:space="0" w:color="auto"/>
          </w:divBdr>
          <w:divsChild>
            <w:div w:id="133908940">
              <w:marLeft w:val="0"/>
              <w:marRight w:val="0"/>
              <w:marTop w:val="0"/>
              <w:marBottom w:val="0"/>
              <w:divBdr>
                <w:top w:val="none" w:sz="0" w:space="0" w:color="auto"/>
                <w:left w:val="none" w:sz="0" w:space="0" w:color="auto"/>
                <w:bottom w:val="none" w:sz="0" w:space="0" w:color="auto"/>
                <w:right w:val="none" w:sz="0" w:space="0" w:color="auto"/>
              </w:divBdr>
              <w:divsChild>
                <w:div w:id="12092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34377">
          <w:marLeft w:val="0"/>
          <w:marRight w:val="0"/>
          <w:marTop w:val="0"/>
          <w:marBottom w:val="0"/>
          <w:divBdr>
            <w:top w:val="none" w:sz="0" w:space="0" w:color="auto"/>
            <w:left w:val="none" w:sz="0" w:space="0" w:color="auto"/>
            <w:bottom w:val="none" w:sz="0" w:space="0" w:color="auto"/>
            <w:right w:val="none" w:sz="0" w:space="0" w:color="auto"/>
          </w:divBdr>
          <w:divsChild>
            <w:div w:id="1335298345">
              <w:marLeft w:val="0"/>
              <w:marRight w:val="0"/>
              <w:marTop w:val="0"/>
              <w:marBottom w:val="60"/>
              <w:divBdr>
                <w:top w:val="none" w:sz="0" w:space="0" w:color="auto"/>
                <w:left w:val="none" w:sz="0" w:space="0" w:color="auto"/>
                <w:bottom w:val="none" w:sz="0" w:space="0" w:color="auto"/>
                <w:right w:val="none" w:sz="0" w:space="0" w:color="auto"/>
              </w:divBdr>
              <w:divsChild>
                <w:div w:id="1941597634">
                  <w:marLeft w:val="0"/>
                  <w:marRight w:val="0"/>
                  <w:marTop w:val="0"/>
                  <w:marBottom w:val="0"/>
                  <w:divBdr>
                    <w:top w:val="none" w:sz="0" w:space="0" w:color="auto"/>
                    <w:left w:val="none" w:sz="0" w:space="0" w:color="auto"/>
                    <w:bottom w:val="none" w:sz="0" w:space="0" w:color="auto"/>
                    <w:right w:val="none" w:sz="0" w:space="0" w:color="auto"/>
                  </w:divBdr>
                  <w:divsChild>
                    <w:div w:id="1492717185">
                      <w:marLeft w:val="0"/>
                      <w:marRight w:val="0"/>
                      <w:marTop w:val="0"/>
                      <w:marBottom w:val="0"/>
                      <w:divBdr>
                        <w:top w:val="none" w:sz="0" w:space="0" w:color="auto"/>
                        <w:left w:val="none" w:sz="0" w:space="0" w:color="auto"/>
                        <w:bottom w:val="none" w:sz="0" w:space="0" w:color="auto"/>
                        <w:right w:val="none" w:sz="0" w:space="0" w:color="auto"/>
                      </w:divBdr>
                      <w:divsChild>
                        <w:div w:id="76653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2956323">
      <w:bodyDiv w:val="1"/>
      <w:marLeft w:val="0"/>
      <w:marRight w:val="0"/>
      <w:marTop w:val="0"/>
      <w:marBottom w:val="0"/>
      <w:divBdr>
        <w:top w:val="none" w:sz="0" w:space="0" w:color="auto"/>
        <w:left w:val="none" w:sz="0" w:space="0" w:color="auto"/>
        <w:bottom w:val="none" w:sz="0" w:space="0" w:color="auto"/>
        <w:right w:val="none" w:sz="0" w:space="0" w:color="auto"/>
      </w:divBdr>
      <w:divsChild>
        <w:div w:id="1040399495">
          <w:marLeft w:val="0"/>
          <w:marRight w:val="0"/>
          <w:marTop w:val="0"/>
          <w:marBottom w:val="0"/>
          <w:divBdr>
            <w:top w:val="none" w:sz="0" w:space="0" w:color="auto"/>
            <w:left w:val="none" w:sz="0" w:space="0" w:color="auto"/>
            <w:bottom w:val="none" w:sz="0" w:space="0" w:color="auto"/>
            <w:right w:val="none" w:sz="0" w:space="0" w:color="auto"/>
          </w:divBdr>
        </w:div>
        <w:div w:id="501243925">
          <w:marLeft w:val="0"/>
          <w:marRight w:val="0"/>
          <w:marTop w:val="0"/>
          <w:marBottom w:val="0"/>
          <w:divBdr>
            <w:top w:val="none" w:sz="0" w:space="0" w:color="auto"/>
            <w:left w:val="none" w:sz="0" w:space="0" w:color="auto"/>
            <w:bottom w:val="none" w:sz="0" w:space="0" w:color="auto"/>
            <w:right w:val="none" w:sz="0" w:space="0" w:color="auto"/>
          </w:divBdr>
        </w:div>
        <w:div w:id="721170470">
          <w:marLeft w:val="0"/>
          <w:marRight w:val="0"/>
          <w:marTop w:val="0"/>
          <w:marBottom w:val="0"/>
          <w:divBdr>
            <w:top w:val="none" w:sz="0" w:space="0" w:color="auto"/>
            <w:left w:val="none" w:sz="0" w:space="0" w:color="auto"/>
            <w:bottom w:val="none" w:sz="0" w:space="0" w:color="auto"/>
            <w:right w:val="none" w:sz="0" w:space="0" w:color="auto"/>
          </w:divBdr>
        </w:div>
      </w:divsChild>
    </w:div>
    <w:div w:id="1040131582">
      <w:bodyDiv w:val="1"/>
      <w:marLeft w:val="0"/>
      <w:marRight w:val="0"/>
      <w:marTop w:val="0"/>
      <w:marBottom w:val="0"/>
      <w:divBdr>
        <w:top w:val="none" w:sz="0" w:space="0" w:color="auto"/>
        <w:left w:val="none" w:sz="0" w:space="0" w:color="auto"/>
        <w:bottom w:val="none" w:sz="0" w:space="0" w:color="auto"/>
        <w:right w:val="none" w:sz="0" w:space="0" w:color="auto"/>
      </w:divBdr>
    </w:div>
    <w:div w:id="1054235463">
      <w:bodyDiv w:val="1"/>
      <w:marLeft w:val="0"/>
      <w:marRight w:val="0"/>
      <w:marTop w:val="0"/>
      <w:marBottom w:val="0"/>
      <w:divBdr>
        <w:top w:val="none" w:sz="0" w:space="0" w:color="auto"/>
        <w:left w:val="none" w:sz="0" w:space="0" w:color="auto"/>
        <w:bottom w:val="none" w:sz="0" w:space="0" w:color="auto"/>
        <w:right w:val="none" w:sz="0" w:space="0" w:color="auto"/>
      </w:divBdr>
    </w:div>
    <w:div w:id="1078984830">
      <w:bodyDiv w:val="1"/>
      <w:marLeft w:val="0"/>
      <w:marRight w:val="0"/>
      <w:marTop w:val="0"/>
      <w:marBottom w:val="0"/>
      <w:divBdr>
        <w:top w:val="none" w:sz="0" w:space="0" w:color="auto"/>
        <w:left w:val="none" w:sz="0" w:space="0" w:color="auto"/>
        <w:bottom w:val="none" w:sz="0" w:space="0" w:color="auto"/>
        <w:right w:val="none" w:sz="0" w:space="0" w:color="auto"/>
      </w:divBdr>
    </w:div>
    <w:div w:id="1175611525">
      <w:bodyDiv w:val="1"/>
      <w:marLeft w:val="0"/>
      <w:marRight w:val="0"/>
      <w:marTop w:val="0"/>
      <w:marBottom w:val="0"/>
      <w:divBdr>
        <w:top w:val="none" w:sz="0" w:space="0" w:color="auto"/>
        <w:left w:val="none" w:sz="0" w:space="0" w:color="auto"/>
        <w:bottom w:val="none" w:sz="0" w:space="0" w:color="auto"/>
        <w:right w:val="none" w:sz="0" w:space="0" w:color="auto"/>
      </w:divBdr>
    </w:div>
    <w:div w:id="1261178392">
      <w:bodyDiv w:val="1"/>
      <w:marLeft w:val="0"/>
      <w:marRight w:val="0"/>
      <w:marTop w:val="0"/>
      <w:marBottom w:val="0"/>
      <w:divBdr>
        <w:top w:val="none" w:sz="0" w:space="0" w:color="auto"/>
        <w:left w:val="none" w:sz="0" w:space="0" w:color="auto"/>
        <w:bottom w:val="none" w:sz="0" w:space="0" w:color="auto"/>
        <w:right w:val="none" w:sz="0" w:space="0" w:color="auto"/>
      </w:divBdr>
      <w:divsChild>
        <w:div w:id="209997409">
          <w:marLeft w:val="0"/>
          <w:marRight w:val="0"/>
          <w:marTop w:val="0"/>
          <w:marBottom w:val="0"/>
          <w:divBdr>
            <w:top w:val="none" w:sz="0" w:space="0" w:color="auto"/>
            <w:left w:val="none" w:sz="0" w:space="0" w:color="auto"/>
            <w:bottom w:val="none" w:sz="0" w:space="0" w:color="auto"/>
            <w:right w:val="none" w:sz="0" w:space="0" w:color="auto"/>
          </w:divBdr>
          <w:divsChild>
            <w:div w:id="365495900">
              <w:marLeft w:val="0"/>
              <w:marRight w:val="0"/>
              <w:marTop w:val="0"/>
              <w:marBottom w:val="0"/>
              <w:divBdr>
                <w:top w:val="none" w:sz="0" w:space="0" w:color="auto"/>
                <w:left w:val="none" w:sz="0" w:space="0" w:color="auto"/>
                <w:bottom w:val="none" w:sz="0" w:space="0" w:color="auto"/>
                <w:right w:val="none" w:sz="0" w:space="0" w:color="auto"/>
              </w:divBdr>
              <w:divsChild>
                <w:div w:id="59305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21648">
          <w:marLeft w:val="0"/>
          <w:marRight w:val="0"/>
          <w:marTop w:val="0"/>
          <w:marBottom w:val="0"/>
          <w:divBdr>
            <w:top w:val="none" w:sz="0" w:space="0" w:color="auto"/>
            <w:left w:val="none" w:sz="0" w:space="0" w:color="auto"/>
            <w:bottom w:val="none" w:sz="0" w:space="0" w:color="auto"/>
            <w:right w:val="none" w:sz="0" w:space="0" w:color="auto"/>
          </w:divBdr>
          <w:divsChild>
            <w:div w:id="1511946418">
              <w:marLeft w:val="0"/>
              <w:marRight w:val="0"/>
              <w:marTop w:val="0"/>
              <w:marBottom w:val="60"/>
              <w:divBdr>
                <w:top w:val="none" w:sz="0" w:space="0" w:color="auto"/>
                <w:left w:val="none" w:sz="0" w:space="0" w:color="auto"/>
                <w:bottom w:val="none" w:sz="0" w:space="0" w:color="auto"/>
                <w:right w:val="none" w:sz="0" w:space="0" w:color="auto"/>
              </w:divBdr>
              <w:divsChild>
                <w:div w:id="1041593101">
                  <w:marLeft w:val="0"/>
                  <w:marRight w:val="0"/>
                  <w:marTop w:val="0"/>
                  <w:marBottom w:val="0"/>
                  <w:divBdr>
                    <w:top w:val="none" w:sz="0" w:space="0" w:color="auto"/>
                    <w:left w:val="none" w:sz="0" w:space="0" w:color="auto"/>
                    <w:bottom w:val="none" w:sz="0" w:space="0" w:color="auto"/>
                    <w:right w:val="none" w:sz="0" w:space="0" w:color="auto"/>
                  </w:divBdr>
                  <w:divsChild>
                    <w:div w:id="529419364">
                      <w:marLeft w:val="0"/>
                      <w:marRight w:val="0"/>
                      <w:marTop w:val="0"/>
                      <w:marBottom w:val="0"/>
                      <w:divBdr>
                        <w:top w:val="none" w:sz="0" w:space="0" w:color="auto"/>
                        <w:left w:val="none" w:sz="0" w:space="0" w:color="auto"/>
                        <w:bottom w:val="none" w:sz="0" w:space="0" w:color="auto"/>
                        <w:right w:val="none" w:sz="0" w:space="0" w:color="auto"/>
                      </w:divBdr>
                      <w:divsChild>
                        <w:div w:id="185148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827837">
      <w:bodyDiv w:val="1"/>
      <w:marLeft w:val="0"/>
      <w:marRight w:val="0"/>
      <w:marTop w:val="0"/>
      <w:marBottom w:val="0"/>
      <w:divBdr>
        <w:top w:val="none" w:sz="0" w:space="0" w:color="auto"/>
        <w:left w:val="none" w:sz="0" w:space="0" w:color="auto"/>
        <w:bottom w:val="none" w:sz="0" w:space="0" w:color="auto"/>
        <w:right w:val="none" w:sz="0" w:space="0" w:color="auto"/>
      </w:divBdr>
    </w:div>
    <w:div w:id="1331179681">
      <w:bodyDiv w:val="1"/>
      <w:marLeft w:val="0"/>
      <w:marRight w:val="0"/>
      <w:marTop w:val="0"/>
      <w:marBottom w:val="0"/>
      <w:divBdr>
        <w:top w:val="none" w:sz="0" w:space="0" w:color="auto"/>
        <w:left w:val="none" w:sz="0" w:space="0" w:color="auto"/>
        <w:bottom w:val="none" w:sz="0" w:space="0" w:color="auto"/>
        <w:right w:val="none" w:sz="0" w:space="0" w:color="auto"/>
      </w:divBdr>
      <w:divsChild>
        <w:div w:id="73476217">
          <w:marLeft w:val="640"/>
          <w:marRight w:val="0"/>
          <w:marTop w:val="0"/>
          <w:marBottom w:val="0"/>
          <w:divBdr>
            <w:top w:val="none" w:sz="0" w:space="0" w:color="auto"/>
            <w:left w:val="none" w:sz="0" w:space="0" w:color="auto"/>
            <w:bottom w:val="none" w:sz="0" w:space="0" w:color="auto"/>
            <w:right w:val="none" w:sz="0" w:space="0" w:color="auto"/>
          </w:divBdr>
        </w:div>
        <w:div w:id="738477600">
          <w:marLeft w:val="640"/>
          <w:marRight w:val="0"/>
          <w:marTop w:val="0"/>
          <w:marBottom w:val="0"/>
          <w:divBdr>
            <w:top w:val="none" w:sz="0" w:space="0" w:color="auto"/>
            <w:left w:val="none" w:sz="0" w:space="0" w:color="auto"/>
            <w:bottom w:val="none" w:sz="0" w:space="0" w:color="auto"/>
            <w:right w:val="none" w:sz="0" w:space="0" w:color="auto"/>
          </w:divBdr>
        </w:div>
        <w:div w:id="1618871796">
          <w:marLeft w:val="640"/>
          <w:marRight w:val="0"/>
          <w:marTop w:val="0"/>
          <w:marBottom w:val="0"/>
          <w:divBdr>
            <w:top w:val="none" w:sz="0" w:space="0" w:color="auto"/>
            <w:left w:val="none" w:sz="0" w:space="0" w:color="auto"/>
            <w:bottom w:val="none" w:sz="0" w:space="0" w:color="auto"/>
            <w:right w:val="none" w:sz="0" w:space="0" w:color="auto"/>
          </w:divBdr>
        </w:div>
        <w:div w:id="1529875219">
          <w:marLeft w:val="640"/>
          <w:marRight w:val="0"/>
          <w:marTop w:val="0"/>
          <w:marBottom w:val="0"/>
          <w:divBdr>
            <w:top w:val="none" w:sz="0" w:space="0" w:color="auto"/>
            <w:left w:val="none" w:sz="0" w:space="0" w:color="auto"/>
            <w:bottom w:val="none" w:sz="0" w:space="0" w:color="auto"/>
            <w:right w:val="none" w:sz="0" w:space="0" w:color="auto"/>
          </w:divBdr>
        </w:div>
        <w:div w:id="1660691455">
          <w:marLeft w:val="640"/>
          <w:marRight w:val="0"/>
          <w:marTop w:val="0"/>
          <w:marBottom w:val="0"/>
          <w:divBdr>
            <w:top w:val="none" w:sz="0" w:space="0" w:color="auto"/>
            <w:left w:val="none" w:sz="0" w:space="0" w:color="auto"/>
            <w:bottom w:val="none" w:sz="0" w:space="0" w:color="auto"/>
            <w:right w:val="none" w:sz="0" w:space="0" w:color="auto"/>
          </w:divBdr>
        </w:div>
        <w:div w:id="1990206166">
          <w:marLeft w:val="640"/>
          <w:marRight w:val="0"/>
          <w:marTop w:val="0"/>
          <w:marBottom w:val="0"/>
          <w:divBdr>
            <w:top w:val="none" w:sz="0" w:space="0" w:color="auto"/>
            <w:left w:val="none" w:sz="0" w:space="0" w:color="auto"/>
            <w:bottom w:val="none" w:sz="0" w:space="0" w:color="auto"/>
            <w:right w:val="none" w:sz="0" w:space="0" w:color="auto"/>
          </w:divBdr>
        </w:div>
        <w:div w:id="256137998">
          <w:marLeft w:val="640"/>
          <w:marRight w:val="0"/>
          <w:marTop w:val="0"/>
          <w:marBottom w:val="0"/>
          <w:divBdr>
            <w:top w:val="none" w:sz="0" w:space="0" w:color="auto"/>
            <w:left w:val="none" w:sz="0" w:space="0" w:color="auto"/>
            <w:bottom w:val="none" w:sz="0" w:space="0" w:color="auto"/>
            <w:right w:val="none" w:sz="0" w:space="0" w:color="auto"/>
          </w:divBdr>
        </w:div>
        <w:div w:id="1226599041">
          <w:marLeft w:val="640"/>
          <w:marRight w:val="0"/>
          <w:marTop w:val="0"/>
          <w:marBottom w:val="0"/>
          <w:divBdr>
            <w:top w:val="none" w:sz="0" w:space="0" w:color="auto"/>
            <w:left w:val="none" w:sz="0" w:space="0" w:color="auto"/>
            <w:bottom w:val="none" w:sz="0" w:space="0" w:color="auto"/>
            <w:right w:val="none" w:sz="0" w:space="0" w:color="auto"/>
          </w:divBdr>
        </w:div>
        <w:div w:id="229311878">
          <w:marLeft w:val="640"/>
          <w:marRight w:val="0"/>
          <w:marTop w:val="0"/>
          <w:marBottom w:val="0"/>
          <w:divBdr>
            <w:top w:val="none" w:sz="0" w:space="0" w:color="auto"/>
            <w:left w:val="none" w:sz="0" w:space="0" w:color="auto"/>
            <w:bottom w:val="none" w:sz="0" w:space="0" w:color="auto"/>
            <w:right w:val="none" w:sz="0" w:space="0" w:color="auto"/>
          </w:divBdr>
        </w:div>
        <w:div w:id="1925139107">
          <w:marLeft w:val="640"/>
          <w:marRight w:val="0"/>
          <w:marTop w:val="0"/>
          <w:marBottom w:val="0"/>
          <w:divBdr>
            <w:top w:val="none" w:sz="0" w:space="0" w:color="auto"/>
            <w:left w:val="none" w:sz="0" w:space="0" w:color="auto"/>
            <w:bottom w:val="none" w:sz="0" w:space="0" w:color="auto"/>
            <w:right w:val="none" w:sz="0" w:space="0" w:color="auto"/>
          </w:divBdr>
        </w:div>
        <w:div w:id="1594583504">
          <w:marLeft w:val="640"/>
          <w:marRight w:val="0"/>
          <w:marTop w:val="0"/>
          <w:marBottom w:val="0"/>
          <w:divBdr>
            <w:top w:val="none" w:sz="0" w:space="0" w:color="auto"/>
            <w:left w:val="none" w:sz="0" w:space="0" w:color="auto"/>
            <w:bottom w:val="none" w:sz="0" w:space="0" w:color="auto"/>
            <w:right w:val="none" w:sz="0" w:space="0" w:color="auto"/>
          </w:divBdr>
        </w:div>
        <w:div w:id="1933006985">
          <w:marLeft w:val="640"/>
          <w:marRight w:val="0"/>
          <w:marTop w:val="0"/>
          <w:marBottom w:val="0"/>
          <w:divBdr>
            <w:top w:val="none" w:sz="0" w:space="0" w:color="auto"/>
            <w:left w:val="none" w:sz="0" w:space="0" w:color="auto"/>
            <w:bottom w:val="none" w:sz="0" w:space="0" w:color="auto"/>
            <w:right w:val="none" w:sz="0" w:space="0" w:color="auto"/>
          </w:divBdr>
        </w:div>
        <w:div w:id="793449309">
          <w:marLeft w:val="640"/>
          <w:marRight w:val="0"/>
          <w:marTop w:val="0"/>
          <w:marBottom w:val="0"/>
          <w:divBdr>
            <w:top w:val="none" w:sz="0" w:space="0" w:color="auto"/>
            <w:left w:val="none" w:sz="0" w:space="0" w:color="auto"/>
            <w:bottom w:val="none" w:sz="0" w:space="0" w:color="auto"/>
            <w:right w:val="none" w:sz="0" w:space="0" w:color="auto"/>
          </w:divBdr>
        </w:div>
        <w:div w:id="1825387319">
          <w:marLeft w:val="640"/>
          <w:marRight w:val="0"/>
          <w:marTop w:val="0"/>
          <w:marBottom w:val="0"/>
          <w:divBdr>
            <w:top w:val="none" w:sz="0" w:space="0" w:color="auto"/>
            <w:left w:val="none" w:sz="0" w:space="0" w:color="auto"/>
            <w:bottom w:val="none" w:sz="0" w:space="0" w:color="auto"/>
            <w:right w:val="none" w:sz="0" w:space="0" w:color="auto"/>
          </w:divBdr>
        </w:div>
      </w:divsChild>
    </w:div>
    <w:div w:id="1377852205">
      <w:bodyDiv w:val="1"/>
      <w:marLeft w:val="0"/>
      <w:marRight w:val="0"/>
      <w:marTop w:val="0"/>
      <w:marBottom w:val="0"/>
      <w:divBdr>
        <w:top w:val="none" w:sz="0" w:space="0" w:color="auto"/>
        <w:left w:val="none" w:sz="0" w:space="0" w:color="auto"/>
        <w:bottom w:val="none" w:sz="0" w:space="0" w:color="auto"/>
        <w:right w:val="none" w:sz="0" w:space="0" w:color="auto"/>
      </w:divBdr>
    </w:div>
    <w:div w:id="1555505543">
      <w:bodyDiv w:val="1"/>
      <w:marLeft w:val="0"/>
      <w:marRight w:val="0"/>
      <w:marTop w:val="0"/>
      <w:marBottom w:val="0"/>
      <w:divBdr>
        <w:top w:val="none" w:sz="0" w:space="0" w:color="auto"/>
        <w:left w:val="none" w:sz="0" w:space="0" w:color="auto"/>
        <w:bottom w:val="none" w:sz="0" w:space="0" w:color="auto"/>
        <w:right w:val="none" w:sz="0" w:space="0" w:color="auto"/>
      </w:divBdr>
    </w:div>
    <w:div w:id="1583104569">
      <w:bodyDiv w:val="1"/>
      <w:marLeft w:val="0"/>
      <w:marRight w:val="0"/>
      <w:marTop w:val="0"/>
      <w:marBottom w:val="0"/>
      <w:divBdr>
        <w:top w:val="none" w:sz="0" w:space="0" w:color="auto"/>
        <w:left w:val="none" w:sz="0" w:space="0" w:color="auto"/>
        <w:bottom w:val="none" w:sz="0" w:space="0" w:color="auto"/>
        <w:right w:val="none" w:sz="0" w:space="0" w:color="auto"/>
      </w:divBdr>
    </w:div>
    <w:div w:id="1683782367">
      <w:bodyDiv w:val="1"/>
      <w:marLeft w:val="0"/>
      <w:marRight w:val="0"/>
      <w:marTop w:val="0"/>
      <w:marBottom w:val="0"/>
      <w:divBdr>
        <w:top w:val="none" w:sz="0" w:space="0" w:color="auto"/>
        <w:left w:val="none" w:sz="0" w:space="0" w:color="auto"/>
        <w:bottom w:val="none" w:sz="0" w:space="0" w:color="auto"/>
        <w:right w:val="none" w:sz="0" w:space="0" w:color="auto"/>
      </w:divBdr>
    </w:div>
    <w:div w:id="1830099993">
      <w:bodyDiv w:val="1"/>
      <w:marLeft w:val="0"/>
      <w:marRight w:val="0"/>
      <w:marTop w:val="0"/>
      <w:marBottom w:val="0"/>
      <w:divBdr>
        <w:top w:val="none" w:sz="0" w:space="0" w:color="auto"/>
        <w:left w:val="none" w:sz="0" w:space="0" w:color="auto"/>
        <w:bottom w:val="none" w:sz="0" w:space="0" w:color="auto"/>
        <w:right w:val="none" w:sz="0" w:space="0" w:color="auto"/>
      </w:divBdr>
    </w:div>
    <w:div w:id="1891837717">
      <w:bodyDiv w:val="1"/>
      <w:marLeft w:val="0"/>
      <w:marRight w:val="0"/>
      <w:marTop w:val="0"/>
      <w:marBottom w:val="0"/>
      <w:divBdr>
        <w:top w:val="none" w:sz="0" w:space="0" w:color="auto"/>
        <w:left w:val="none" w:sz="0" w:space="0" w:color="auto"/>
        <w:bottom w:val="none" w:sz="0" w:space="0" w:color="auto"/>
        <w:right w:val="none" w:sz="0" w:space="0" w:color="auto"/>
      </w:divBdr>
    </w:div>
    <w:div w:id="1961952825">
      <w:bodyDiv w:val="1"/>
      <w:marLeft w:val="0"/>
      <w:marRight w:val="0"/>
      <w:marTop w:val="0"/>
      <w:marBottom w:val="0"/>
      <w:divBdr>
        <w:top w:val="none" w:sz="0" w:space="0" w:color="auto"/>
        <w:left w:val="none" w:sz="0" w:space="0" w:color="auto"/>
        <w:bottom w:val="none" w:sz="0" w:space="0" w:color="auto"/>
        <w:right w:val="none" w:sz="0" w:space="0" w:color="auto"/>
      </w:divBdr>
    </w:div>
    <w:div w:id="1991711784">
      <w:bodyDiv w:val="1"/>
      <w:marLeft w:val="0"/>
      <w:marRight w:val="0"/>
      <w:marTop w:val="0"/>
      <w:marBottom w:val="0"/>
      <w:divBdr>
        <w:top w:val="none" w:sz="0" w:space="0" w:color="auto"/>
        <w:left w:val="none" w:sz="0" w:space="0" w:color="auto"/>
        <w:bottom w:val="none" w:sz="0" w:space="0" w:color="auto"/>
        <w:right w:val="none" w:sz="0" w:space="0" w:color="auto"/>
      </w:divBdr>
    </w:div>
    <w:div w:id="2008435344">
      <w:bodyDiv w:val="1"/>
      <w:marLeft w:val="0"/>
      <w:marRight w:val="0"/>
      <w:marTop w:val="0"/>
      <w:marBottom w:val="0"/>
      <w:divBdr>
        <w:top w:val="none" w:sz="0" w:space="0" w:color="auto"/>
        <w:left w:val="none" w:sz="0" w:space="0" w:color="auto"/>
        <w:bottom w:val="none" w:sz="0" w:space="0" w:color="auto"/>
        <w:right w:val="none" w:sz="0" w:space="0" w:color="auto"/>
      </w:divBdr>
    </w:div>
    <w:div w:id="2024937662">
      <w:bodyDiv w:val="1"/>
      <w:marLeft w:val="0"/>
      <w:marRight w:val="0"/>
      <w:marTop w:val="0"/>
      <w:marBottom w:val="0"/>
      <w:divBdr>
        <w:top w:val="none" w:sz="0" w:space="0" w:color="auto"/>
        <w:left w:val="none" w:sz="0" w:space="0" w:color="auto"/>
        <w:bottom w:val="none" w:sz="0" w:space="0" w:color="auto"/>
        <w:right w:val="none" w:sz="0" w:space="0" w:color="auto"/>
      </w:divBdr>
    </w:div>
    <w:div w:id="2117290676">
      <w:bodyDiv w:val="1"/>
      <w:marLeft w:val="0"/>
      <w:marRight w:val="0"/>
      <w:marTop w:val="0"/>
      <w:marBottom w:val="0"/>
      <w:divBdr>
        <w:top w:val="none" w:sz="0" w:space="0" w:color="auto"/>
        <w:left w:val="none" w:sz="0" w:space="0" w:color="auto"/>
        <w:bottom w:val="none" w:sz="0" w:space="0" w:color="auto"/>
        <w:right w:val="none" w:sz="0" w:space="0" w:color="auto"/>
      </w:divBdr>
      <w:divsChild>
        <w:div w:id="262300212">
          <w:marLeft w:val="0"/>
          <w:marRight w:val="0"/>
          <w:marTop w:val="0"/>
          <w:marBottom w:val="0"/>
          <w:divBdr>
            <w:top w:val="single" w:sz="2" w:space="0" w:color="auto"/>
            <w:left w:val="single" w:sz="2" w:space="0" w:color="auto"/>
            <w:bottom w:val="single" w:sz="6" w:space="0" w:color="auto"/>
            <w:right w:val="single" w:sz="2" w:space="0" w:color="auto"/>
          </w:divBdr>
          <w:divsChild>
            <w:div w:id="755982403">
              <w:marLeft w:val="0"/>
              <w:marRight w:val="0"/>
              <w:marTop w:val="100"/>
              <w:marBottom w:val="100"/>
              <w:divBdr>
                <w:top w:val="single" w:sz="2" w:space="0" w:color="D9D9E3"/>
                <w:left w:val="single" w:sz="2" w:space="0" w:color="D9D9E3"/>
                <w:bottom w:val="single" w:sz="2" w:space="0" w:color="D9D9E3"/>
                <w:right w:val="single" w:sz="2" w:space="0" w:color="D9D9E3"/>
              </w:divBdr>
              <w:divsChild>
                <w:div w:id="890581537">
                  <w:marLeft w:val="0"/>
                  <w:marRight w:val="0"/>
                  <w:marTop w:val="0"/>
                  <w:marBottom w:val="0"/>
                  <w:divBdr>
                    <w:top w:val="single" w:sz="2" w:space="0" w:color="D9D9E3"/>
                    <w:left w:val="single" w:sz="2" w:space="0" w:color="D9D9E3"/>
                    <w:bottom w:val="single" w:sz="2" w:space="0" w:color="D9D9E3"/>
                    <w:right w:val="single" w:sz="2" w:space="0" w:color="D9D9E3"/>
                  </w:divBdr>
                  <w:divsChild>
                    <w:div w:id="1982809434">
                      <w:marLeft w:val="0"/>
                      <w:marRight w:val="0"/>
                      <w:marTop w:val="0"/>
                      <w:marBottom w:val="0"/>
                      <w:divBdr>
                        <w:top w:val="single" w:sz="2" w:space="0" w:color="D9D9E3"/>
                        <w:left w:val="single" w:sz="2" w:space="0" w:color="D9D9E3"/>
                        <w:bottom w:val="single" w:sz="2" w:space="0" w:color="D9D9E3"/>
                        <w:right w:val="single" w:sz="2" w:space="0" w:color="D9D9E3"/>
                      </w:divBdr>
                      <w:divsChild>
                        <w:div w:id="230778210">
                          <w:marLeft w:val="0"/>
                          <w:marRight w:val="0"/>
                          <w:marTop w:val="0"/>
                          <w:marBottom w:val="0"/>
                          <w:divBdr>
                            <w:top w:val="single" w:sz="2" w:space="0" w:color="D9D9E3"/>
                            <w:left w:val="single" w:sz="2" w:space="0" w:color="D9D9E3"/>
                            <w:bottom w:val="single" w:sz="2" w:space="0" w:color="D9D9E3"/>
                            <w:right w:val="single" w:sz="2" w:space="0" w:color="D9D9E3"/>
                          </w:divBdr>
                          <w:divsChild>
                            <w:div w:id="18921065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1150AB1-E4B6-DA44-9D18-7B40E8FAB69B}">
  <we:reference id="wa104382081" version="1.55.1.0" store="en-GB" storeType="OMEX"/>
  <we:alternateReferences>
    <we:reference id="wa104382081" version="1.55.1.0" store="wa104382081" storeType="OMEX"/>
  </we:alternateReferences>
  <we:properties>
    <we:property name="MENDELEY_CITATIONS" value="[{&quot;citationID&quot;:&quot;MENDELEY_CITATION_00483a75-d8bd-406b-8675-84b8c744ab4c&quot;,&quot;properties&quot;:{&quot;noteIndex&quot;:0},&quot;isEdited&quot;:false,&quot;manualOverride&quot;:{&quot;isManuallyOverridden&quot;:false,&quot;citeprocText&quot;:&quot;[1]&quot;,&quot;manualOverrideText&quot;:&quot;&quot;},&quot;citationTag&quot;:&quot;MENDELEY_CITATION_v3_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&quot;,&quot;citationItems&quot;:[{&quot;id&quot;:&quot;ceeaad35-f9ae-3abb-9983-44eebbb0ed95&quot;,&quot;itemData&quot;:{&quot;type&quot;:&quot;article-journal&quot;,&quot;id&quot;:&quot;ceeaad35-f9ae-3abb-9983-44eebbb0ed95&quot;,&quot;title&quot;:&quot;History of Discovery : The LDL Receptor&quot;,&quot;author&quot;:[{&quot;family&quot;:&quot;Goldstein&quot;,&quot;given&quot;:&quot;Joseph L&quot;,&quot;parse-names&quot;:false,&quot;dropping-particle&quot;:&quot;&quot;,&quot;non-dropping-particle&quot;:&quot;&quot;},{&quot;family&quot;:&quot;Brown&quot;,&quot;given&quot;:&quot;Michael S&quot;,&quot;parse-names&quot;:false,&quot;dropping-particle&quot;:&quot;&quot;,&quot;non-dropping-particle&quot;:&quot;&quot;}],&quot;container-title&quot;:&quot;Arteriosclerosis Thrombosis&quot;,&quot;DOI&quot;:&quot;10.1161/ATVBAHA.108.179564.History&quot;,&quot;URL&quot;:&quot;http://www.pubmedcentral.nih.gov/articlerender.fcgi?artid=2740366&amp;tool=pmcentrez&amp;rendertype=abstract&quot;,&quot;issued&quot;:{&quot;date-parts&quot;:[[2010]]},&quot;page&quot;:&quot;431-438&quot;,&quot;abstract&quot;:&quot;In this article, the history of the LDL receptor is recounted by its codiscoverers. Their early work on the LDL receptor explained a genetic cause of heart attacks and led to new ways of thinking about cholesterol metabolism. The LDL receptor discovery also introduced three general concepts to cell biology: receptor-mediated endocytosis, receptor recycling, and feedback regulation of receptors. The latter concept provides the mechanism by which statins selectively lower plasma LDL, reducing heart attacks and prolonging life.&quot;,&quot;issue&quot;:&quot;4&quot;,&quot;volume&quot;:&quot;29&quot;,&quot;container-title-short&quot;:&quot;&quot;},&quot;isTemporary&quot;:false}]},{&quot;citationID&quot;:&quot;MENDELEY_CITATION_cc0a3b19-6b29-4388-a173-10ef577bac05&quot;,&quot;properties&quot;:{&quot;noteIndex&quot;:0},&quot;isEdited&quot;:false,&quot;manualOverride&quot;:{&quot;isManuallyOverridden&quot;:false,&quot;citeprocText&quot;:&quot;[2]&quot;,&quot;manualOverrideText&quot;:&quot;&quot;},&quot;citationTag&quot;:&quot;MENDELEY_CITATION_v3_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&quot;,&quot;citationItems&quot;:[{&quot;id&quot;:&quot;8361f232-75e4-34a9-aab2-e2e8899aea01&quot;,&quot;itemData&quot;:{&quot;type&quot;:&quot;article-journal&quot;,&quot;id&quot;:&quot;8361f232-75e4-34a9-aab2-e2e8899aea01&quot;,&quot;title&quot;:&quot;Worldwide Prevalence of Familial Hypercholesterolemia&quot;,&quot;author&quot;:[{&quot;family&quot;:&quot;Beheshti&quot;,&quot;given&quot;:&quot;Sabina O.&quot;,&quot;parse-names&quot;:false,&quot;dropping-particle&quot;:&quot;&quot;,&quot;non-dropping-particle&quot;:&quot;&quot;},{&quot;family&quot;:&quot;Madsen&quot;,&quot;given&quot;:&quot;Christian M.&quot;,&quot;parse-names&quot;:false,&quot;dropping-particle&quot;:&quot;&quot;,&quot;non-dropping-particle&quot;:&quot;&quot;},{&quot;family&quot;:&quot;Varbo&quot;,&quot;given&quot;:&quot;Anette&quot;,&quot;parse-names&quot;:false,&quot;dropping-particle&quot;:&quot;&quot;,&quot;non-dropping-particle&quot;:&quot;&quot;},{&quot;family&quot;:&quot;Nordestgaard&quot;,&quot;given&quot;:&quot;Børge G.&quot;,&quot;parse-names&quot;:false,&quot;dropping-particle&quot;:&quot;&quot;,&quot;non-dropping-particle&quot;:&quot;&quot;}],&quot;container-title&quot;:&quot;Journal of the American College of Cardiology&quot;,&quot;container-title-short&quot;:&quot;J Am Coll Cardiol&quot;,&quot;DOI&quot;:&quot;10.1016/j.jacc.2020.03.057&quot;,&quot;ISSN&quot;:&quot;07351097&quot;,&quot;issued&quot;:{&quot;date-parts&quot;:[[2020,5]]},&quot;page&quot;:&quot;2553-2566&quot;,&quot;issue&quot;:&quot;20&quot;,&quot;volume&quot;:&quot;75&quot;},&quot;isTemporary&quot;:false}]},{&quot;citationID&quot;:&quot;MENDELEY_CITATION_48fc5253-a33b-4ea5-bd3e-994f582a97a0&quot;,&quot;properties&quot;:{&quot;noteIndex&quot;:0},&quot;isEdited&quot;:false,&quot;manualOverride&quot;:{&quot;isManuallyOverridden&quot;:false,&quot;citeprocText&quot;:&quot;[3]&quot;,&quot;manualOverrideText&quot;:&quot;&quot;},&quot;citationTag&quot;:&quot;MENDELEY_CITATION_v3_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&quot;,&quot;citationItems&quot;:[{&quot;id&quot;:&quot;1b978e72-f51a-3193-92a0-548b9d2eb8a5&quot;,&quot;itemData&quot;:{&quot;type&quot;:&quot;article-journal&quot;,&quot;id&quot;:&quot;1b978e72-f51a-3193-92a0-548b9d2eb8a5&quot;,&quot;title&quot;:&quot;Study of pattern of dyslipidemia and its correlation with cardiovascular risk factors in patients with proven coronary artery disease&quot;,&quot;author&quot;:[{&quot;family&quot;:&quot;Mahalle&quot;,&quot;given&quot;:&quot;Namita&quot;,&quot;parse-names&quot;:false,&quot;dropping-particle&quot;:&quot;&quot;,&quot;non-dropping-particle&quot;:&quot;&quot;},{&quot;family&quot;:&quot;Garg&quot;,&quot;given&quot;:&quot;M.&quot;,&quot;parse-names&quot;:false,&quot;dropping-particle&quot;:&quot;&quot;,&quot;non-dropping-particle&quot;:&quot;&quot;},{&quot;family&quot;:&quot;Naik&quot;,&quot;given&quot;:&quot;Sadanand&quot;,&quot;parse-names&quot;:false,&quot;dropping-particle&quot;:&quot;&quot;,&quot;non-dropping-particle&quot;:&quot;&quot;},{&quot;family&quot;:&quot;Kulkarni&quot;,&quot;given&quot;:&quot;Mohan&quot;,&quot;parse-names&quot;:false,&quot;dropping-particle&quot;:&quot;&quot;,&quot;non-dropping-particle&quot;:&quot;&quot;}],&quot;container-title&quot;:&quot;Indian Journal of Endocrinology and Metabolism&quot;,&quot;container-title-short&quot;:&quot;Indian J Endocrinol Metab&quot;,&quot;DOI&quot;:&quot;10.4103/2230-8210.126532&quot;,&quot;ISSN&quot;:&quot;22309500&quot;,&quot;issued&quot;:{&quot;date-parts&quot;:[[2014]]},&quot;page&quot;:&quot;48-55&quot;,&quot;abstract&quot;:&quot;Introduction: Dyslipidemia is a primary, widely established as an independent major risk factor for coronary artery disease (CAD). Asians differs in prevalence of various lipid abnormalities than non-Asians. Hence, this study was conducted with objective to evaluate the lipid abnormalities and there correlation with traditional and non-traditional risk factors in known subjects with CAD. Materials and Methods: We studied the pattern and association of dyslipidemia with cardiovascular risk factors in 300 (Male: 216; Female: 84, age: 60.9 ± 12.4 years, range: 25-92 years) angiographically proved CAD patients. All patients were evaluated for anthropometry and cardiovascular risk factors and blood samples were collected for biochemical and inflammatory markers. Results: Hypercholesterolemia, hypertriglyceridemia and low high density lipoprotein (HDL) was present in 23.3%, 63.0% and 54.6% in the total study population respectively. A total of 41.3% had atherogenic dyslipidemia (raised triglycerides [TG] and low HDL). Percentage of patients with type-2 diabetes mellitus and hypertension were higher in subjects with atherogenic dyslipidemia. Insulin sensitivity was low; insulin and insulin resistance (IR) along with inflammatory markers were high in subjects with atherogenic dyslipidemia. Patients with atherogenic dyslipidemia had significantly lower serum vitamin B12 levels and higher homocysteine (Hcy) levels. Hypertriglyceridemia was positively correlated with insulin, homeostasis model assessment of IR, Hcy, interleukin-6, Tumor necrosis factor-alpha, highly sensitive C-reactive protein and negatively with vitamin B12 and quantitative insulin check index and an opposite correlation of all quoted parameters was observed with low HDL. The correlation of traditional and non-traditional risk factors was stronger with low HDL and high TG compared with hypercholesterolemia. Conclusions: Hypertriglyceridemia and low HDL cholesterol is common in patients with CAD compared with hypercholesterolemia. This suggests that different preventive strategy is required in Indian patients with CAD.&quot;,&quot;issue&quot;:&quot;1&quot;,&quot;volume&quot;:&quot;18&quot;},&quot;isTemporary&quot;:false}]},{&quot;citationID&quot;:&quot;MENDELEY_CITATION_582a2fc1-3a81-4cf5-9b51-1086cc396dc5&quot;,&quot;properties&quot;:{&quot;noteIndex&quot;:0},&quot;isEdited&quot;:false,&quot;manualOverride&quot;:{&quot;isManuallyOverridden&quot;:false,&quot;citeprocText&quot;:&quot;[4]&quot;,&quot;manualOverrideText&quot;:&quot;&quot;},&quot;citationTag&quot;:&quot;MENDELEY_CITATION_v3_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&quot;,&quot;citationItems&quot;:[{&quot;id&quot;:&quot;85a0f324-99c6-3704-b449-70ee2141880b&quot;,&quot;itemData&quot;:{&quot;type&quot;:&quot;article-journal&quot;,&quot;id&quot;:&quot;85a0f324-99c6-3704-b449-70ee2141880b&quot;,&quot;title&quot;:&quot;Indian prevalence of familial hypercholesterolemia demystified by applying Dutch lipid clinic network criteria&quot;,&quot;author&quot;:[{&quot;family&quot;:&quot;Barde&quot;,&quot;given&quot;:&quot;Akshay Kacharu&quot;,&quot;parse-names&quot;:false,&quot;dropping-particle&quot;:&quot;&quot;,&quot;non-dropping-particle&quot;:&quot;&quot;},{&quot;family&quot;:&quot;Sethi&quot;,&quot;given&quot;:&quot;Sumit&quot;,&quot;parse-names&quot;:false,&quot;dropping-particle&quot;:&quot;&quot;,&quot;non-dropping-particle&quot;:&quot;&quot;},{&quot;family&quot;:&quot;Bhargav&quot;,&quot;given&quot;:&quot;Mohan&quot;,&quot;parse-names&quot;:false,&quot;dropping-particle&quot;:&quot;&quot;,&quot;non-dropping-particle&quot;:&quot;&quot;},{&quot;family&quot;:&quot;Waghdhare&quot;,&quot;given&quot;:&quot;Swati&quot;,&quot;parse-names&quot;:false,&quot;dropping-particle&quot;:&quot;&quot;,&quot;non-dropping-particle&quot;:&quot;&quot;}],&quot;container-title&quot;:&quot;International Journal of Advances in Medicine&quot;,&quot;DOI&quot;:&quot;10.18203/2349-3933.ijam20223018&quot;,&quot;ISSN&quot;:&quot;2349-3933&quot;,&quot;issued&quot;:{&quot;date-parts&quot;:[[2022,11,23]]},&quot;page&quot;:&quot;1177&quot;,&quot;abstract&quot;:&quot;&lt;p&gt;Background: Dyslipidemia is a growing problem in India, with familial hypercholesterolemia (FH) being an under diagnosed and under treated cause of the same. FH is a common genetic disorder associated with high LDL cholesterol, leading to premature CAD and peripheral vascular diseases. The prevalence of FH is 1 in 250 individuals. True global prevalence of FH is underestimated. The prevalence of FH in Indian population is still unknown.Methods: A total 4000 patients who had tested their lipid profile at Max hospital, between Aug 2017-Aug 2019 were screened. Out of these we found 530 patients with LDL cholesterol ≥155 mg/dl. Amongst these, 90 patients consented for clinic visit and examination, and thus enrolled and   assessed for FH using the Dutch lipid clinic network (DLCN) criteria. Based on scores, patients were diagnosed as definite, probable, possible, or no FH. Other risk factors known to cause dyslipidemia such as smoking, diabetes mellitus and hypertension were excluded.Results: In a general population of 4000 patients, 4 individuals were detected with definite FH, showing a prevalence of 1 in 1000 (0.1%). Out of the enrolled 90 patients with high LDL cholesterol, 4 (4.44%) were diagnosed as definite, 14 (15.56%) as probable, 33 (36.67%) as possible, and 39 (43.33%) as unlikely FH.Conclusions: Prevalence of FH appears to be much higher among Indians with high LDL cholesterol. Therefore, it should not be ignored in individuals with high LDL cholesterol. To detect patients with FH, routine screening with simple DLCN criteria may be effectively used.&lt;/p&gt;&quot;,&quot;issue&quot;:&quot;12&quot;,&quot;volume&quot;:&quot;9&quot;,&quot;container-title-short&quot;:&quot;&quot;},&quot;isTemporary&quot;:false}]},{&quot;citationID&quot;:&quot;MENDELEY_CITATION_aa1ba2e4-39ee-4ea6-94b1-4b3d195829f9&quot;,&quot;properties&quot;:{&quot;noteIndex&quot;:0},&quot;isEdited&quot;:false,&quot;manualOverride&quot;:{&quot;isManuallyOverridden&quot;:false,&quot;citeprocText&quot;:&quot;[5], [6]&quot;,&quot;manualOverrideText&quot;:&quot;&quot;},&quot;citationTag&quot;:&quot;MENDELEY_CITATION_v3_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&quot;,&quot;citationItems&quot;:[{&quot;id&quot;:&quot;cfb5f646-57c4-3234-862c-153b2a961e65&quot;,&quot;itemData&quot;:{&quot;type&quot;:&quot;article-journal&quot;,&quot;id&quot;:&quot;cfb5f646-57c4-3234-862c-153b2a961e65&quot;,&quot;title&quot;:&quot;Prevalence of familial hypercholesterolemia in premature coronary artery disease  patients admitted to a tertiary care hospital in North India.&quot;,&quot;author&quot;:[{&quot;family&quot;:&quot;Sawhney&quot;,&quot;given&quot;:&quot;J P S&quot;,&quot;parse-names&quot;:false,&quot;dropping-particle&quot;:&quot;&quot;,&quot;non-dropping-particle&quot;:&quot;&quot;},{&quot;family&quot;:&quot;Prasad&quot;,&quot;given&quot;:&quot;Shashi Ranjan&quot;,&quot;parse-names&quot;:false,&quot;dropping-particle&quot;:&quot;&quot;,&quot;non-dropping-particle&quot;:&quot;&quot;},{&quot;family&quot;:&quot;Sharma&quot;,&quot;given&quot;:&quot;Manish&quot;,&quot;parse-names&quot;:false,&quot;dropping-particle&quot;:&quot;&quot;,&quot;non-dropping-particle&quot;:&quot;&quot;},{&quot;family&quot;:&quot;Madan&quot;,&quot;given&quot;:&quot;Kushal&quot;,&quot;parse-names&quot;:false,&quot;dropping-particle&quot;:&quot;&quot;,&quot;non-dropping-particle&quot;:&quot;&quot;},{&quot;family&quot;:&quot;Mohanty&quot;,&quot;given&quot;:&quot;A&quot;,&quot;parse-names&quot;:false,&quot;dropping-particle&quot;:&quot;&quot;,&quot;non-dropping-particle&quot;:&quot;&quot;},{&quot;family&quot;:&quot;Passey&quot;,&quot;given&quot;:&quot;Rajiv&quot;,&quot;parse-names&quot;:false,&quot;dropping-particle&quot;:&quot;&quot;,&quot;non-dropping-particle&quot;:&quot;&quot;},{&quot;family&quot;:&quot;Mehta&quot;,&quot;given&quot;:&quot;Ashwani&quot;,&quot;parse-names&quot;:false,&quot;dropping-particle&quot;:&quot;&quot;,&quot;non-dropping-particle&quot;:&quot;&quot;},{&quot;family&quot;:&quot;Kandpal&quot;,&quot;given&quot;:&quot;B&quot;,&quot;parse-names&quot;:false,&quot;dropping-particle&quot;:&quot;&quot;,&quot;non-dropping-particle&quot;:&quot;&quot;},{&quot;family&quot;:&quot;Makhija&quot;,&quot;given&quot;:&quot;Aman&quot;,&quot;parse-names&quot;:false,&quot;dropping-particle&quot;:&quot;&quot;,&quot;non-dropping-particle&quot;:&quot;&quot;},{&quot;family&quot;:&quot;Jain&quot;,&quot;given&quot;:&quot;Rajneesh&quot;,&quot;parse-names&quot;:false,&quot;dropping-particle&quot;:&quot;&quot;,&quot;non-dropping-particle&quot;:&quot;&quot;},{&quot;family&quot;:&quot;Mantri&quot;,&quot;given&quot;:&quot;R R&quot;,&quot;parse-names&quot;:false,&quot;dropping-particle&quot;:&quot;&quot;,&quot;non-dropping-particle&quot;:&quot;&quot;},{&quot;family&quot;:&quot;Vivek&quot;,&quot;given&quot;:&quot;Bhola Shankar&quot;,&quot;parse-names&quot;:false,&quot;dropping-particle&quot;:&quot;&quot;,&quot;non-dropping-particle&quot;:&quot;&quot;},{&quot;family&quot;:&quot;Manchanda&quot;,&quot;given&quot;:&quot;S C&quot;,&quot;parse-names&quot;:false,&quot;dropping-particle&quot;:&quot;&quot;,&quot;non-dropping-particle&quot;:&quot;&quot;},{&quot;family&quot;:&quot;Verma&quot;,&quot;given&quot;:&quot;I C&quot;,&quot;parse-names&quot;:false,&quot;dropping-particle&quot;:&quot;&quot;,&quot;non-dropping-particle&quot;:&quot;&quot;}],&quot;container-title&quot;:&quot;Indian heart journal&quot;,&quot;container-title-short&quot;:&quot;Indian Heart J&quot;,&quot;DOI&quot;:&quot;10.1016/j.ihj.2018.12.004&quot;,&quot;ISSN&quot;:&quot;2213-3763 (Electronic)&quot;,&quot;PMID&quot;:&quot;31280822&quot;,&quot;issued&quot;:{&quot;date-parts&quot;:[[2019]]},&quot;page&quot;:&quot;118-122&quot;,&quot;language&quot;:&quot;eng&quot;,&quot;abstract&quot;:&quot;AIMS: The prevalence of premature coronary artery disease (CAD) in India is two to  three times more than other ethnic groups. Untreated heterozygous familial hypercholesterolemia (FH) is one of the important causes for premature CAD. As the age advances, these patients without treatment have 100 times increased risk of cardiovascular (CV) mortality resulting from myocardial infarction (MI). Recent evidence suggests that one in 250 individuals may be affected by FH (nearly 40 million people globally). It is indicated that the true global prevalence of FH is underestimated. The true prevalence of FH in India remains unknown. METHODS: A total of 635 patients with premature CAD were assessed for FH using the Dutch Lipid Clinical Network (DLCN) criteria. Based on scores, patients were diagnosed as definite, probable, possible, or no FH. Other CV risk factors known to cause CAD such as smoking, diabetes mellitus, and hypertension were also recorded. RESULTS: Of total 635 patients, 25 (4%) were diagnosed as definite, 70 (11%) as probable, 238 (37%) as possible, and 302 (48%) without FH, suggesting the prevalence of potential (definite + probable) FH of about 15% in the North Indian population. FH is more common in younger patients, and they have lesser incidence of common CV risk factors such as diabetes, hypertension, and smoking than the younger MI patients without FH (26.32% vs.42.59%; 17.89% vs.29.44%; 22.11% vs.40.74%). CONCLUSION: FH prevalence is high among patients with premature CAD admitted to a cardiac unit. To detect patients with FH, routine screening with simple criteria such as family history of premature CAD combined with hypercholesterolemia, and a DLCN criteria score &gt;5 may be effectively used.&quot;,&quot;issue&quot;:&quot;2&quot;,&quot;volume&quot;:&quot;71&quot;},&quot;isTemporary&quot;:false},{&quot;id&quot;:&quot;4fe1b5d5-b699-3e05-80ef-1ab731027c11&quot;,&quot;itemData&quot;:{&quot;type&quot;:&quot;article-journal&quot;,&quot;id&quot;:&quot;4fe1b5d5-b699-3e05-80ef-1ab731027c11&quot;,&quot;title&quot;:&quot;Prevalence of familial hypercholesterolemia in patients with confirmed premature coronary artery disease in Ranchi, Jharkhand&quot;,&quot;author&quot;:[{&quot;family&quot;:&quot;Kumar&quot;,&quot;given&quot;:&quot;Prakash&quot;,&quot;parse-names&quot;:false,&quot;dropping-particle&quot;:&quot;&quot;,&quot;non-dropping-particle&quot;:&quot;&quot;},{&quot;family&quot;:&quot;Prasad&quot;,&quot;given&quot;:&quot;Shashi Ranjan&quot;,&quot;parse-names&quot;:false,&quot;dropping-particle&quot;:&quot;&quot;,&quot;non-dropping-particle&quot;:&quot;&quot;},{&quot;family&quot;:&quot;Anand&quot;,&quot;given&quot;:&quot;Anushil&quot;,&quot;parse-names&quot;:false,&quot;dropping-particle&quot;:&quot;&quot;,&quot;non-dropping-particle&quot;:&quot;&quot;},{&quot;family&quot;:&quot;Kumar&quot;,&quot;given&quot;:&quot;Rajneesh&quot;,&quot;parse-names&quot;:false,&quot;dropping-particle&quot;:&quot;&quot;,&quot;non-dropping-particle&quot;:&quot;&quot;},{&quot;family&quot;:&quot;Ghosh&quot;,&quot;given&quot;:&quot;Sajalendu&quot;,&quot;parse-names&quot;:false,&quot;dropping-particle&quot;:&quot;&quot;,&quot;non-dropping-particle&quot;:&quot;&quot;}],&quot;container-title&quot;:&quot;The Egyptian Heart Journal&quot;,&quot;DOI&quot;:&quot;10.1186/s43044-022-00320-7&quot;,&quot;ISSN&quot;:&quot;2090-911X&quot;,&quot;issued&quot;:{&quot;date-parts&quot;:[[2022,12,17]]},&quot;page&quot;:&quot;83&quot;,&quot;issue&quot;:&quot;1&quot;,&quot;volume&quot;:&quot;74&quot;,&quot;container-title-short&quot;:&quot;&quot;},&quot;isTemporary&quot;:false}]},{&quot;citationID&quot;:&quot;MENDELEY_CITATION_e89825c9-bf69-4126-9fb5-7522f33b5440&quot;,&quot;properties&quot;:{&quot;noteIndex&quot;:0},&quot;isEdited&quot;:false,&quot;manualOverride&quot;:{&quot;isManuallyOverridden&quot;:false,&quot;citeprocText&quot;:&quot;[7]&quot;,&quot;manualOverrideText&quot;:&quot;&quot;},&quot;citationTag&quot;:&quot;MENDELEY_CITATION_v3_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&quot;,&quot;citationItems&quot;:[{&quot;id&quot;:&quot;a1f426cb-a3fe-3ca1-8269-00c328461104&quot;,&quot;itemData&quot;:{&quot;type&quot;:&quot;article-journal&quot;,&quot;id&quot;:&quot;a1f426cb-a3fe-3ca1-8269-00c328461104&quot;,&quot;title&quot;:&quot;The Agenda for Familial Hypercholesterolemia&quot;,&quot;author&quot;:[{&quot;family&quot;:&quot;Gidding&quot;,&quot;given&quot;:&quot;Samuel S.&quot;,&quot;parse-names&quot;:false,&quot;dropping-particle&quot;:&quot;&quot;,&quot;non-dropping-particle&quot;:&quot;&quot;},{&quot;family&quot;:&quot;Ann Champagne&quot;,&quot;given&quot;:&quot;Mary&quot;,&quot;parse-names&quot;:false,&quot;dropping-particle&quot;:&quot;&quot;,&quot;non-dropping-particle&quot;:&quot;&quot;},{&quot;family&quot;:&quot;Ferranti&quot;,&quot;given&quot;:&quot;Sarah D.&quot;,&quot;parse-names&quot;:false,&quot;dropping-particle&quot;:&quot;&quot;,&quot;non-dropping-particle&quot;:&quot;de&quot;},{&quot;family&quot;:&quot;Defesche&quot;,&quot;given&quot;:&quot;Joep&quot;,&quot;parse-names&quot;:false,&quot;dropping-particle&quot;:&quot;&quot;,&quot;non-dropping-particle&quot;:&quot;&quot;},{&quot;family&quot;:&quot;Ito&quot;,&quot;given&quot;:&quot;Matthew K.&quot;,&quot;parse-names&quot;:false,&quot;dropping-particle&quot;:&quot;&quot;,&quot;non-dropping-particle&quot;:&quot;&quot;},{&quot;family&quot;:&quot;Knowles&quot;,&quot;given&quot;:&quot;Joshua W.&quot;,&quot;parse-names&quot;:false,&quot;dropping-particle&quot;:&quot;&quot;,&quot;non-dropping-particle&quot;:&quot;&quot;},{&quot;family&quot;:&quot;McCrindle&quot;,&quot;given&quot;:&quot;Brian&quot;,&quot;parse-names&quot;:false,&quot;dropping-particle&quot;:&quot;&quot;,&quot;non-dropping-particle&quot;:&quot;&quot;},{&quot;family&quot;:&quot;Raal&quot;,&quot;given&quot;:&quot;Frederick&quot;,&quot;parse-names&quot;:false,&quot;dropping-particle&quot;:&quot;&quot;,&quot;non-dropping-particle&quot;:&quot;&quot;},{&quot;family&quot;:&quot;Rader&quot;,&quot;given&quot;:&quot;Daniel&quot;,&quot;parse-names&quot;:false,&quot;dropping-particle&quot;:&quot;&quot;,&quot;non-dropping-particle&quot;:&quot;&quot;},{&quot;family&quot;:&quot;Santos&quot;,&quot;given&quot;:&quot;Raul D.&quot;,&quot;parse-names&quot;:false,&quot;dropping-particle&quot;:&quot;&quot;,&quot;non-dropping-particle&quot;:&quot;&quot;},{&quot;family&quot;:&quot;Lopes-Virella&quot;,&quot;given&quot;:&quot;Maria&quot;,&quot;parse-names&quot;:false,&quot;dropping-particle&quot;:&quot;&quot;,&quot;non-dropping-particle&quot;:&quot;&quot;},{&quot;family&quot;:&quot;Watts&quot;,&quot;given&quot;:&quot;Gerald F.&quot;,&quot;parse-names&quot;:false,&quot;dropping-particle&quot;:&quot;&quot;,&quot;non-dropping-particle&quot;:&quot;&quot;},{&quot;family&quot;:&quot;Wierzbicki&quot;,&quot;given&quot;:&quot;Anthony S.&quot;,&quot;parse-names&quot;:false,&quot;dropping-particle&quot;:&quot;&quot;,&quot;non-dropping-particle&quot;:&quot;&quot;}],&quot;container-title&quot;:&quot;Circulation&quot;,&quot;container-title-short&quot;:&quot;Circulation&quot;,&quot;DOI&quot;:&quot;10.1161/CIR.0000000000000297&quot;,&quot;ISSN&quot;:&quot;0009-7322&quot;,&quot;issued&quot;:{&quot;date-parts&quot;:[[2015,12]]},&quot;page&quot;:&quot;2167-2192&quot;,&quot;issue&quot;:&quot;22&quot;,&quot;volume&quot;:&quot;132&quot;},&quot;isTemporary&quot;:false}]},{&quot;citationID&quot;:&quot;MENDELEY_CITATION_d40742a9-542f-4581-a6e5-aaba054b822b&quot;,&quot;properties&quot;:{&quot;noteIndex&quot;:0},&quot;isEdited&quot;:false,&quot;manualOverride&quot;:{&quot;isManuallyOverridden&quot;:false,&quot;citeprocText&quot;:&quot;[8]&quot;,&quot;manualOverrideText&quot;:&quot;&quot;},&quot;citationTag&quot;:&quot;MENDELEY_CITATION_v3_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&quot;,&quot;citationItems&quot;:[{&quot;id&quot;:&quot;47462fdb-1c0e-3fe1-b451-e08df6b3a9e6&quot;,&quot;itemData&quot;:{&quot;type&quot;:&quot;article-journal&quot;,&quot;id&quot;:&quot;47462fdb-1c0e-3fe1-b451-e08df6b3a9e6&quot;,&quot;title&quot;:&quot;Current Treatment of Familial Hypercholesterolaemia&quot;,&quot;author&quot;:[{&quot;family&quot;:&quot;Lambert&quot;,&quot;given&quot;:&quot;Cameron T&quot;,&quot;parse-names&quot;:false,&quot;dropping-particle&quot;:&quot;&quot;,&quot;non-dropping-particle&quot;:&quot;&quot;},{&quot;family&quot;:&quot;Sandesara&quot;,&quot;given&quot;:&quot;Pratik&quot;,&quot;parse-names&quot;:false,&quot;dropping-particle&quot;:&quot;&quot;,&quot;non-dropping-particle&quot;:&quot;&quot;},{&quot;family&quot;:&quot;Isiadinso&quot;,&quot;given&quot;:&quot;Ijeoma&quot;,&quot;parse-names&quot;:false,&quot;dropping-particle&quot;:&quot;&quot;,&quot;non-dropping-particle&quot;:&quot;&quot;},{&quot;family&quot;:&quot;Gongora&quot;,&quot;given&quot;:&quot;Maria Carolina&quot;,&quot;parse-names&quot;:false,&quot;dropping-particle&quot;:&quot;&quot;,&quot;non-dropping-particle&quot;:&quot;&quot;},{&quot;family&quot;:&quot;Eapen&quot;,&quot;given&quot;:&quot;Danny&quot;,&quot;parse-names&quot;:false,&quot;dropping-particle&quot;:&quot;&quot;,&quot;non-dropping-particle&quot;:&quot;&quot;},{&quot;family&quot;:&quot;Bhatia&quot;,&quot;given&quot;:&quot;Neal&quot;,&quot;parse-names&quot;:false,&quot;dropping-particle&quot;:&quot;&quot;,&quot;non-dropping-particle&quot;:&quot;&quot;},{&quot;family&quot;:&quot;Baer&quot;,&quot;given&quot;:&quot;Jefferson T&quot;,&quot;parse-names&quot;:false,&quot;dropping-particle&quot;:&quot;&quot;,&quot;non-dropping-particle&quot;:&quot;&quot;},{&quot;family&quot;:&quot;Sperling&quot;,&quot;given&quot;:&quot;Laurence&quot;,&quot;parse-names&quot;:false,&quot;dropping-particle&quot;:&quot;&quot;,&quot;non-dropping-particle&quot;:&quot;&quot;}],&quot;container-title&quot;:&quot;European Cardiology Review&quot;,&quot;DOI&quot;:&quot;10.15420/ecr.2014.9.2.76&quot;,&quot;ISSN&quot;:&quot;1758-3756&quot;,&quot;issued&quot;:{&quot;date-parts&quot;:[[2014]]},&quot;page&quot;:&quot;76&quot;,&quot;abstract&quot;:&quot;&lt;p&gt;Familial hypercholesterolaemia is an autosomal-dominant disorder associated with mutations in the LDL receptor gene resulting in markedly elevated plasma low-density lipoprotein cholesterol levels. FH is significantly underrecognised with as many as 1 in 300 having the heterozygous form and 1 in 1 million having the homozygous form of the disease. Early diagnosis and treatment of FH is paramount to reduce the risk of premature atherosclerotic cardiovascular disease and death. The goal of treatment is to reduce LDL-C by 50 % from baseline levels with lifestyle modification, pharmacologic lipid-lowering therapy, LDL apheresis and in rare cases, liver transplantation. Pharmacologic treatment ranges from statin medications to newer agents such as lomitapide, mipomersin and PCSK9 inhibitors. Combination therapy is frequently required to achieve goal lipoprotein level reductions and prevent complications.&lt;/p&gt;&quot;,&quot;issue&quot;:&quot;2&quot;,&quot;volume&quot;:&quot;9&quot;,&quot;container-title-short&quot;:&quot;&quot;},&quot;isTemporary&quot;:false}]},{&quot;citationID&quot;:&quot;MENDELEY_CITATION_467b5bb7-3a16-4513-945e-dca7acc292d6&quot;,&quot;properties&quot;:{&quot;noteIndex&quot;:0},&quot;isEdited&quot;:false,&quot;manualOverride&quot;:{&quot;isManuallyOverridden&quot;:false,&quot;citeprocText&quot;:&quot;[9]&quot;,&quot;manualOverrideText&quot;:&quot;&quot;},&quot;citationTag&quot;:&quot;MENDELEY_CITATION_v3_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&quot;,&quot;citationItems&quot;:[{&quot;id&quot;:&quot;ae33ece6-16ef-3e6c-82aa-31d145421797&quot;,&quot;itemData&quot;:{&quot;type&quot;:&quot;article-journal&quot;,&quot;id&quot;:&quot;ae33ece6-16ef-3e6c-82aa-31d145421797&quot;,&quot;title&quot;:&quot;Rare genetic causes of autosomal dominant or recessive hypercholesterolaemia&quot;,&quot;author&quot;:[{&quot;family&quot;:&quot;Soutar&quot;,&quot;given&quot;:&quot;Anne K.&quot;,&quot;parse-names&quot;:false,&quot;dropping-particle&quot;:&quot;&quot;,&quot;non-dropping-particle&quot;:&quot;&quot;}],&quot;container-title&quot;:&quot;IUBMB Life&quot;,&quot;container-title-short&quot;:&quot;IUBMB Life&quot;,&quot;DOI&quot;:&quot;10.1002/iub.299&quot;,&quot;ISSN&quot;:&quot;15216543&quot;,&quot;issued&quot;:{&quot;date-parts&quot;:[[2010]]},&quot;page&quot;:&quot;NA-NA&quot;},&quot;isTemporary&quot;:false}]},{&quot;citationID&quot;:&quot;MENDELEY_CITATION_c2ef91ab-05d8-4cd2-9c90-6d90a2ad079b&quot;,&quot;properties&quot;:{&quot;noteIndex&quot;:0},&quot;isEdited&quot;:false,&quot;manualOverride&quot;:{&quot;isManuallyOverridden&quot;:false,&quot;citeprocText&quot;:&quot;[10]&quot;,&quot;manualOverrideText&quot;:&quot;&quot;},&quot;citationTag&quot;:&quot;MENDELEY_CITATION_v3_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&quot;,&quot;citationItems&quot;:[{&quot;id&quot;:&quot;6361e8e9-3d94-369c-b2ec-c3b2c4a83686&quot;,&quot;itemData&quot;:{&quot;type&quot;:&quot;article-journal&quot;,&quot;id&quot;:&quot;6361e8e9-3d94-369c-b2ec-c3b2c4a83686&quot;,&quot;title&quot;:&quot;Low-density lipoprotein receptor (LDLR) family orchestrates cholesterol homeostasis.&quot;,&quot;author&quot;:[{&quot;family&quot;:&quot;Go&quot;,&quot;given&quot;:&quot;Gwang-Woong&quot;,&quot;parse-names&quot;:false,&quot;dropping-particle&quot;:&quot;&quot;,&quot;non-dropping-particle&quot;:&quot;&quot;},{&quot;family&quot;:&quot;Mani&quot;,&quot;given&quot;:&quot;Arya&quot;,&quot;parse-names&quot;:false,&quot;dropping-particle&quot;:&quot;&quot;,&quot;non-dropping-particle&quot;:&quot;&quot;}],&quot;container-title&quot;:&quot;The Yale journal of biology and medicine&quot;,&quot;container-title-short&quot;:&quot;Yale J Biol Med&quot;,&quot;ISSN&quot;:&quot;1551-4056&quot;,&quot;PMID&quot;:&quot;22461740&quot;,&quot;issued&quot;:{&quot;date-parts&quot;:[[2012,3]]},&quot;page&quot;:&quot;19-28&quot;,&quot;abstract&quot;:&quot;The LDLR family of proteins is involved in lipoproteins trafficking. While the role of LDLR in cardiovascular disease has been widely studied, only recently the role of other members of the LDLR proteins in lipoprotein homeostasis and atherosclerosis has emerged. LDLR, VLDLR, and LRPs bind and internalize apoE- and apoB-containing lipoprotein, including LDL and VLDL, and regulate their cellular uptake. LRP6 is a unique member of this family for its function as a co-receptor for Wnt signal transduction. The work in our laboratory has shown that LRP6 also plays a key role in lipoprotein and TG clearance, glucose homoeostasis, and atherosclerosis. The role of these receptor proteins in pathogenesis of diverse metabolic risk factors is emerging, rendering them targets of novel therapeutics for metabolic syndrome and atherosclerosis. This manuscript reviews the physiological role of the LDLR family of proteins and describes its involvement in pathogenesis of hyperlipidemia and atherosclerosis.&quot;,&quot;issue&quot;:&quot;1&quot;,&quot;volume&quot;:&quot;85&quot;},&quot;isTemporary&quot;:false}]},{&quot;citationID&quot;:&quot;MENDELEY_CITATION_b2f6d38a-ee7c-43fd-aad3-d5723151a435&quot;,&quot;properties&quot;:{&quot;noteIndex&quot;:0},&quot;isEdited&quot;:false,&quot;manualOverride&quot;:{&quot;isManuallyOverridden&quot;:false,&quot;citeprocText&quot;:&quot;[11]&quot;,&quot;manualOverrideText&quot;:&quot;&quot;},&quot;citationTag&quot;:&quot;MENDELEY_CITATION_v3_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&quot;,&quot;citationItems&quot;:[{&quot;id&quot;:&quot;90703ca6-767e-3083-b01f-8408d13908a7&quot;,&quot;itemData&quot;:{&quot;type&quot;:&quot;article-journal&quot;,&quot;id&quot;:&quot;90703ca6-767e-3083-b01f-8408d13908a7&quot;,&quot;title&quot;:&quot;Shortcomings on genetic testing of Familial hypercholesterolemia (FH) in India: Can we collaborate to establish Indian FH registry?&quot;,&quot;author&quot;:[{&quot;family&quot;:&quot;Reddy&quot;,&quot;given&quot;:&quot;Lakshmi Lavanya&quot;,&quot;parse-names&quot;:false,&quot;dropping-particle&quot;:&quot;&quot;,&quot;non-dropping-particle&quot;:&quot;&quot;},{&quot;family&quot;:&quot;Shah&quot;,&quot;given&quot;:&quot;Swarup A&quot;,&quot;parse-names&quot;:false,&quot;dropping-particle&quot;:&quot;V&quot;,&quot;non-dropping-particle&quot;:&quot;&quot;},{&quot;family&quot;:&quot;Ashavaid&quot;,&quot;given&quot;:&quot;Tester F&quot;,&quot;parse-names&quot;:false,&quot;dropping-particle&quot;:&quot;&quot;,&quot;non-dropping-particle&quot;:&quot;&quot;}],&quot;container-title&quot;:&quot;Indian heart journal&quot;,&quot;container-title-short&quot;:&quot;Indian Heart J&quot;,&quot;DOI&quot;:&quot;10.1016/j.ihj.2021.11.185&quot;,&quot;ISSN&quot;:&quot;2213-3763&quot;,&quot;PMID&quot;:&quot;34875256&quot;,&quot;issued&quot;:{&quot;date-parts&quot;:[[2022]]},&quot;page&quot;:&quot;1-6&quot;,&quot;abstract&quot;:&quot;Familial hypercholesterolemia (FH) is a common autosomal dominant disorder that affects ∼1 in 250-500 individuals globally. The only prevalence study in India shows FH in 15% of patients with premature CAD in North Indians. There are only 6 genetic studies in India of the total mutations, 32% are LDLR mutations, 4% are ApoB, 2% are PCSK9 mutations and the mutational spectrum for 37% is unknown. This calls for widespread genetic screening which could help identify definite FH patients. European Atherosclerosis Society-Familial Hypercholesterolemia Studies Collaboration (EAS- FHSC) has taken an initiative to develop a worldwide registry of FH. India is also a part of the collaboration and 3 groups from Mumbai, Delhi and Chennai are actively contributing to this registry. We believe this review might help to understand the Indian scenario of FH and investigators across India can contribute in managing FH in India and further help in the detection, diagnosis and treatment.&quot;,&quot;issue&quot;:&quot;1&quot;,&quot;volume&quot;:&quot;74&quot;},&quot;isTemporary&quot;:false}]},{&quot;citationID&quot;:&quot;MENDELEY_CITATION_44853532-c3ea-4b80-b638-a5517300621d&quot;,&quot;properties&quot;:{&quot;noteIndex&quot;:0},&quot;isEdited&quot;:false,&quot;manualOverride&quot;:{&quot;isManuallyOverridden&quot;:false,&quot;citeprocText&quot;:&quot;[12]&quot;,&quot;manualOverrideText&quot;:&quot;&quot;},&quot;citationTag&quot;:&quot;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&quot;,&quot;citationItems&quot;:[{&quot;id&quot;:&quot;99f75c3a-067c-3a41-923f-2e580b49d4bd&quot;,&quot;itemData&quot;:{&quot;type&quot;:&quot;article-journal&quot;,&quot;id&quot;:&quot;99f75c3a-067c-3a41-923f-2e580b49d4bd&quot;,&quot;title&quot;:&quot;Overview of the current status of familial hypercholesterolaemia care in over 60 countries - The EAS Familial Hypercholesterolaemia Studies Collaboration (FHSC)&quot;,&quot;author&quot;:[{&quot;family&quot;:&quot;Vallejo-Vaz&quot;,&quot;given&quot;:&quot;Antonio J.&quot;,&quot;parse-names&quot;:false,&quot;dropping-particle&quot;:&quot;&quot;,&quot;non-dropping-particle&quot;:&quot;&quot;},{&quot;family&quot;:&quot;Marco&quot;,&quot;given&quot;:&quot;Martina&quot;,&quot;parse-names&quot;:false,&quot;dropping-particle&quot;:&quot;&quot;,&quot;non-dropping-particle&quot;:&quot;De&quot;},{&quot;family&quot;:&quot;Stevens&quot;,&quot;given&quot;:&quot;Christophe A.T.&quot;,&quot;parse-names&quot;:false,&quot;dropping-particle&quot;:&quot;&quot;,&quot;non-dropping-particle&quot;:&quot;&quot;},{&quot;family&quot;:&quot;Akram&quot;,&quot;given&quot;:&quot;Asif&quot;,&quot;parse-names&quot;:false,&quot;dropping-particle&quot;:&quot;&quot;,&quot;non-dropping-particle&quot;:&quot;&quot;},{&quot;family&quot;:&quot;Freiberger&quot;,&quot;given&quot;:&quot;Tomas&quot;,&quot;parse-names&quot;:false,&quot;dropping-particle&quot;:&quot;&quot;,&quot;non-dropping-particle&quot;:&quot;&quot;},{&quot;family&quot;:&quot;Hovingh&quot;,&quot;given&quot;:&quot;G. Kees&quot;,&quot;parse-names&quot;:false,&quot;dropping-particle&quot;:&quot;&quot;,&quot;non-dropping-particle&quot;:&quot;&quot;},{&quot;family&quot;:&quot;Kastelein&quot;,&quot;given&quot;:&quot;John J.P.&quot;,&quot;parse-names&quot;:false,&quot;dropping-particle&quot;:&quot;&quot;,&quot;non-dropping-particle&quot;:&quot;&quot;},{&quot;family&quot;:&quot;Mata&quot;,&quot;given&quot;:&quot;Pedro&quot;,&quot;parse-names&quot;:false,&quot;dropping-particle&quot;:&quot;&quot;,&quot;non-dropping-particle&quot;:&quot;&quot;},{&quot;family&quot;:&quot;Raal&quot;,&quot;given&quot;:&quot;Frederick J.&quot;,&quot;parse-names&quot;:false,&quot;dropping-particle&quot;:&quot;&quot;,&quot;non-dropping-particle&quot;:&quot;&quot;},{&quot;family&quot;:&quot;Santos&quot;,&quot;given&quot;:&quot;Raul D.&quot;,&quot;parse-names&quot;:false,&quot;dropping-particle&quot;:&quot;&quot;,&quot;non-dropping-particle&quot;:&quot;&quot;},{&quot;family&quot;:&quot;Soran&quot;,&quot;given&quot;:&quot;Handrean&quot;,&quot;parse-names&quot;:false,&quot;dropping-particle&quot;:&quot;&quot;,&quot;non-dropping-particle&quot;:&quot;&quot;},{&quot;family&quot;:&quot;Watts&quot;,&quot;given&quot;:&quot;Gerald F.&quot;,&quot;parse-names&quot;:false,&quot;dropping-particle&quot;:&quot;&quot;,&quot;non-dropping-particle&quot;:&quot;&quot;},{&quot;family&quot;:&quot;Abifadel&quot;,&quot;given&quot;:&quot;Marianne&quot;,&quot;parse-names&quot;:false,&quot;dropping-particle&quot;:&quot;&quot;,&quot;non-dropping-particle&quot;:&quot;&quot;},{&quot;family&quot;:&quot;Aguilar-Salinas&quot;,&quot;given&quot;:&quot;Carlos A.&quot;,&quot;parse-names&quot;:false,&quot;dropping-particle&quot;:&quot;&quot;,&quot;non-dropping-particle&quot;:&quot;&quot;},{&quot;family&quot;:&quot;Al-khnifsawi&quot;,&quot;given&quot;:&quot;Mutaz&quot;,&quot;parse-names&quot;:false,&quot;dropping-particle&quot;:&quot;&quot;,&quot;non-dropping-particle&quot;:&quot;&quot;},{&quot;family&quot;:&quot;AlKindi&quot;,&quot;given&quot;:&quot;Fahad A.&quot;,&quot;parse-names&quot;:false,&quot;dropping-particle&quot;:&quot;&quot;,&quot;non-dropping-particle&quot;:&quot;&quot;},{&quot;family&quot;:&quot;Alnouri&quot;,&quot;given&quot;:&quot;Fahad&quot;,&quot;parse-names&quot;:false,&quot;dropping-particle&quot;:&quot;&quot;,&quot;non-dropping-particle&quot;:&quot;&quot;},{&quot;family&quot;:&quot;Alonso&quot;,&quot;given&quot;:&quot;Rodrigo&quot;,&quot;parse-names&quot;:false,&quot;dropping-particle&quot;:&quot;&quot;,&quot;non-dropping-particle&quot;:&quot;&quot;},{&quot;family&quot;:&quot;Al-Rasadi&quot;,&quot;given&quot;:&quot;Khalid&quot;,&quot;parse-names&quot;:false,&quot;dropping-particle&quot;:&quot;&quot;,&quot;non-dropping-particle&quot;:&quot;&quot;},{&quot;family&quot;:&quot;Al-Sarraf&quot;,&quot;given&quot;:&quot;Ahmad&quot;,&quot;parse-names&quot;:false,&quot;dropping-particle&quot;:&quot;&quot;,&quot;non-dropping-particle&quot;:&quot;&quot;},{&quot;family&quot;:&quot;Ashavaid&quot;,&quot;given&quot;:&quot;Tester F.&quot;,&quot;parse-names&quot;:false,&quot;dropping-particle&quot;:&quot;&quot;,&quot;non-dropping-particle&quot;:&quot;&quot;},{&quot;family&quot;:&quot;Binder&quot;,&quot;given&quot;:&quot;Christoph J.&quot;,&quot;parse-names&quot;:false,&quot;dropping-particle&quot;:&quot;&quot;,&quot;non-dropping-particle&quot;:&quot;&quot;},{&quot;family&quot;:&quot;Bogsrud&quot;,&quot;given&quot;:&quot;Martin P.&quot;,&quot;parse-names&quot;:false,&quot;dropping-particle&quot;:&quot;&quot;,&quot;non-dropping-particle&quot;:&quot;&quot;},{&quot;family&quot;:&quot;Bourbon&quot;,&quot;given&quot;:&quot;Mafalda&quot;,&quot;parse-names&quot;:false,&quot;dropping-particle&quot;:&quot;&quot;,&quot;non-dropping-particle&quot;:&quot;&quot;},{&quot;family&quot;:&quot;Bruckert&quot;,&quot;given&quot;:&quot;Eric&quot;,&quot;parse-names&quot;:false,&quot;dropping-particle&quot;:&quot;&quot;,&quot;non-dropping-particle&quot;:&quot;&quot;},{&quot;family&quot;:&quot;Chlebus&quot;,&quot;given&quot;:&quot;Krzysztof&quot;,&quot;parse-names&quot;:false,&quot;dropping-particle&quot;:&quot;&quot;,&quot;non-dropping-particle&quot;:&quot;&quot;},{&quot;family&quot;:&quot;Corral&quot;,&quot;given&quot;:&quot;Pablo&quot;,&quot;parse-names&quot;:false,&quot;dropping-particle&quot;:&quot;&quot;,&quot;non-dropping-particle&quot;:&quot;&quot;},{&quot;family&quot;:&quot;Descamps&quot;,&quot;given&quot;:&quot;Olivier&quot;,&quot;parse-names&quot;:false,&quot;dropping-particle&quot;:&quot;&quot;,&quot;non-dropping-particle&quot;:&quot;&quot;},{&quot;family&quot;:&quot;Durst&quot;,&quot;given&quot;:&quot;Ronen&quot;,&quot;parse-names&quot;:false,&quot;dropping-particle&quot;:&quot;&quot;,&quot;non-dropping-particle&quot;:&quot;&quot;},{&quot;family&quot;:&quot;Ezhov&quot;,&quot;given&quot;:&quot;Marat&quot;,&quot;parse-names&quot;:false,&quot;dropping-particle&quot;:&quot;&quot;,&quot;non-dropping-particle&quot;:&quot;&quot;},{&quot;family&quot;:&quot;Fras&quot;,&quot;given&quot;:&quot;Zlatko&quot;,&quot;parse-names&quot;:false,&quot;dropping-particle&quot;:&quot;&quot;,&quot;non-dropping-particle&quot;:&quot;&quot;},{&quot;family&quot;:&quot;Genest&quot;,&quot;given&quot;:&quot;Jacques&quot;,&quot;parse-names&quot;:false,&quot;dropping-particle&quot;:&quot;&quot;,&quot;non-dropping-particle&quot;:&quot;&quot;},{&quot;family&quot;:&quot;Groselj&quot;,&quot;given&quot;:&quot;Urh&quot;,&quot;parse-names&quot;:false,&quot;dropping-particle&quot;:&quot;&quot;,&quot;non-dropping-particle&quot;:&quot;&quot;},{&quot;family&quot;:&quot;Harada-Shiba&quot;,&quot;given&quot;:&quot;Mariko&quot;,&quot;parse-names&quot;:false,&quot;dropping-particle&quot;:&quot;&quot;,&quot;non-dropping-particle&quot;:&quot;&quot;},{&quot;family&quot;:&quot;Kayikcioglu&quot;,&quot;given&quot;:&quot;Meral&quot;,&quot;parse-names&quot;:false,&quot;dropping-particle&quot;:&quot;&quot;,&quot;non-dropping-particle&quot;:&quot;&quot;},{&quot;family&quot;:&quot;Lalic&quot;,&quot;given&quot;:&quot;Katarina&quot;,&quot;parse-names&quot;:false,&quot;dropping-particle&quot;:&quot;&quot;,&quot;non-dropping-particle&quot;:&quot;&quot;},{&quot;family&quot;:&quot;Lam&quot;,&quot;given&quot;:&quot;Carolyn S.P.&quot;,&quot;parse-names&quot;:false,&quot;dropping-particle&quot;:&quot;&quot;,&quot;non-dropping-particle&quot;:&quot;&quot;},{&quot;family&quot;:&quot;Latkovskis&quot;,&quot;given&quot;:&quot;Gustavs&quot;,&quot;parse-names&quot;:false,&quot;dropping-particle&quot;:&quot;&quot;,&quot;non-dropping-particle&quot;:&quot;&quot;},{&quot;family&quot;:&quot;Laufs&quot;,&quot;given&quot;:&quot;Ulrich&quot;,&quot;parse-names&quot;:false,&quot;dropping-particle&quot;:&quot;&quot;,&quot;non-dropping-particle&quot;:&quot;&quot;},{&quot;family&quot;:&quot;Liberopoulos&quot;,&quot;given&quot;:&quot;Evangelos&quot;,&quot;parse-names&quot;:false,&quot;dropping-particle&quot;:&quot;&quot;,&quot;non-dropping-particle&quot;:&quot;&quot;},{&quot;family&quot;:&quot;Lin&quot;,&quot;given&quot;:&quot;Jie&quot;,&quot;parse-names&quot;:false,&quot;dropping-particle&quot;:&quot;&quot;,&quot;non-dropping-particle&quot;:&quot;&quot;},{&quot;family&quot;:&quot;Maher&quot;,&quot;given&quot;:&quot;Vincent&quot;,&quot;parse-names&quot;:false,&quot;dropping-particle&quot;:&quot;&quot;,&quot;non-dropping-particle&quot;:&quot;&quot;},{&quot;family&quot;:&quot;Majano&quot;,&quot;given&quot;:&quot;Nelson&quot;,&quot;parse-names&quot;:false,&quot;dropping-particle&quot;:&quot;&quot;,&quot;non-dropping-particle&quot;:&quot;&quot;},{&quot;family&quot;:&quot;Marais&quot;,&quot;given&quot;:&quot;A. David&quot;,&quot;parse-names&quot;:false,&quot;dropping-particle&quot;:&quot;&quot;,&quot;non-dropping-particle&quot;:&quot;&quot;},{&quot;family&quot;:&quot;März&quot;,&quot;given&quot;:&quot;Winfried&quot;,&quot;parse-names&quot;:false,&quot;dropping-particle&quot;:&quot;&quot;,&quot;non-dropping-particle&quot;:&quot;&quot;},{&quot;family&quot;:&quot;Mirrakhimov&quot;,&quot;given&quot;:&quot;Erkin&quot;,&quot;parse-names&quot;:false,&quot;dropping-particle&quot;:&quot;&quot;,&quot;non-dropping-particle&quot;:&quot;&quot;},{&quot;family&quot;:&quot;Miserez&quot;,&quot;given&quot;:&quot;André R.&quot;,&quot;parse-names&quot;:false,&quot;dropping-particle&quot;:&quot;&quot;,&quot;non-dropping-particle&quot;:&quot;&quot;},{&quot;family&quot;:&quot;Mitchenko&quot;,&quot;given&quot;:&quot;Olena&quot;,&quot;parse-names&quot;:false,&quot;dropping-particle&quot;:&quot;&quot;,&quot;non-dropping-particle&quot;:&quot;&quot;},{&quot;family&quot;:&quot;Nawawi&quot;,&quot;given&quot;:&quot;Hapizah M.&quot;,&quot;parse-names&quot;:false,&quot;dropping-particle&quot;:&quot;&quot;,&quot;non-dropping-particle&quot;:&quot;&quot;},{&quot;family&quot;:&quot;Nordestgaard&quot;,&quot;given&quot;:&quot;Børge G.&quot;,&quot;parse-names&quot;:false,&quot;dropping-particle&quot;:&quot;&quot;,&quot;non-dropping-particle&quot;:&quot;&quot;},{&quot;family&quot;:&quot;Paragh&quot;,&quot;given&quot;:&quot;György&quot;,&quot;parse-names&quot;:false,&quot;dropping-particle&quot;:&quot;&quot;,&quot;non-dropping-particle&quot;:&quot;&quot;},{&quot;family&quot;:&quot;Petrulioniene&quot;,&quot;given&quot;:&quot;Zaneta&quot;,&quot;parse-names&quot;:false,&quot;dropping-particle&quot;:&quot;&quot;,&quot;non-dropping-particle&quot;:&quot;&quot;},{&quot;family&quot;:&quot;Pojskic&quot;,&quot;given&quot;:&quot;Belma&quot;,&quot;parse-names&quot;:false,&quot;dropping-particle&quot;:&quot;&quot;,&quot;non-dropping-particle&quot;:&quot;&quot;},{&quot;family&quot;:&quot;Postadzhiyan&quot;,&quot;given&quot;:&quot;Arman&quot;,&quot;parse-names&quot;:false,&quot;dropping-particle&quot;:&quot;&quot;,&quot;non-dropping-particle&quot;:&quot;&quot;},{&quot;family&quot;:&quot;Reda&quot;,&quot;given&quot;:&quot;Ashraf&quot;,&quot;parse-names&quot;:false,&quot;dropping-particle&quot;:&quot;&quot;,&quot;non-dropping-particle&quot;:&quot;&quot;},{&quot;family&quot;:&quot;Reiner&quot;,&quot;given&quot;:&quot;Željko&quot;,&quot;parse-names&quot;:false,&quot;dropping-particle&quot;:&quot;&quot;,&quot;non-dropping-particle&quot;:&quot;&quot;},{&quot;family&quot;:&quot;Sadoh&quot;,&quot;given&quot;:&quot;Wilson E.&quot;,&quot;parse-names&quot;:false,&quot;dropping-particle&quot;:&quot;&quot;,&quot;non-dropping-particle&quot;:&quot;&quot;},{&quot;family&quot;:&quot;Sahebkar&quot;,&quot;given&quot;:&quot;Amirhossein&quot;,&quot;parse-names&quot;:false,&quot;dropping-particle&quot;:&quot;&quot;,&quot;non-dropping-particle&quot;:&quot;&quot;},{&quot;family&quot;:&quot;Shehab&quot;,&quot;given&quot;:&quot;Abdullah&quot;,&quot;parse-names&quot;:false,&quot;dropping-particle&quot;:&quot;&quot;,&quot;non-dropping-particle&quot;:&quot;&quot;},{&quot;family&quot;:&quot;Shek&quot;,&quot;given&quot;:&quot;Aleksander B.&quot;,&quot;parse-names&quot;:false,&quot;dropping-particle&quot;:&quot;&quot;,&quot;non-dropping-particle&quot;:&quot;&quot;},{&quot;family&quot;:&quot;Stoll&quot;,&quot;given&quot;:&quot;Mario&quot;,&quot;parse-names&quot;:false,&quot;dropping-particle&quot;:&quot;&quot;,&quot;non-dropping-particle&quot;:&quot;&quot;},{&quot;family&quot;:&quot;Su&quot;,&quot;given&quot;:&quot;Ta-Chen&quot;,&quot;parse-names&quot;:false,&quot;dropping-particle&quot;:&quot;&quot;,&quot;non-dropping-particle&quot;:&quot;&quot;},{&quot;family&quot;:&quot;Subramaniam&quot;,&quot;given&quot;:&quot;Tavintharan&quot;,&quot;parse-names&quot;:false,&quot;dropping-particle&quot;:&quot;&quot;,&quot;non-dropping-particle&quot;:&quot;&quot;},{&quot;family&quot;:&quot;Susekov&quot;,&quot;given&quot;:&quot;Andrey&quot;,&quot;parse-names&quot;:false,&quot;dropping-particle&quot;:&quot;V.&quot;,&quot;non-dropping-particle&quot;:&quot;&quot;},{&quot;family&quot;:&quot;Symeonides&quot;,&quot;given&quot;:&quot;Phivos&quot;,&quot;parse-names&quot;:false,&quot;dropping-particle&quot;:&quot;&quot;,&quot;non-dropping-particle&quot;:&quot;&quot;},{&quot;family&quot;:&quot;Tilney&quot;,&quot;given&quot;:&quot;Myra&quot;,&quot;parse-names&quot;:false,&quot;dropping-particle&quot;:&quot;&quot;,&quot;non-dropping-particle&quot;:&quot;&quot;},{&quot;family&quot;:&quot;Tomlinson&quot;,&quot;given&quot;:&quot;Brian&quot;,&quot;parse-names&quot;:false,&quot;dropping-particle&quot;:&quot;&quot;,&quot;non-dropping-particle&quot;:&quot;&quot;},{&quot;family&quot;:&quot;Truong&quot;,&quot;given&quot;:&quot;Thanh-Huong&quot;,&quot;parse-names&quot;:false,&quot;dropping-particle&quot;:&quot;&quot;,&quot;non-dropping-particle&quot;:&quot;&quot;},{&quot;family&quot;:&quot;Tselepis&quot;,&quot;given&quot;:&quot;Alexandros D.&quot;,&quot;parse-names&quot;:false,&quot;dropping-particle&quot;:&quot;&quot;,&quot;non-dropping-particle&quot;:&quot;&quot;},{&quot;family&quot;:&quot;Tybjærg-Hansen&quot;,&quot;given&quot;:&quot;Anne&quot;,&quot;parse-names&quot;:false,&quot;dropping-particle&quot;:&quot;&quot;,&quot;non-dropping-particle&quot;:&quot;&quot;},{&quot;family&quot;:&quot;Vázquez-Cárdenas&quot;,&quot;given&quot;:&quot;Alejandra&quot;,&quot;parse-names&quot;:false,&quot;dropping-particle&quot;:&quot;&quot;,&quot;non-dropping-particle&quot;:&quot;&quot;},{&quot;family&quot;:&quot;Viigimaa&quot;,&quot;given&quot;:&quot;Margus&quot;,&quot;parse-names&quot;:false,&quot;dropping-particle&quot;:&quot;&quot;,&quot;non-dropping-particle&quot;:&quot;&quot;},{&quot;family&quot;:&quot;Vohnout&quot;,&quot;given&quot;:&quot;Branislav&quot;,&quot;parse-names&quot;:false,&quot;dropping-particle&quot;:&quot;&quot;,&quot;non-dropping-particle&quot;:&quot;&quot;},{&quot;family&quot;:&quot;Widén&quot;,&quot;given&quot;:&quot;Elisabeth&quot;,&quot;parse-names&quot;:false,&quot;dropping-particle&quot;:&quot;&quot;,&quot;non-dropping-particle&quot;:&quot;&quot;},{&quot;family&quot;:&quot;Yamashita&quot;,&quot;given&quot;:&quot;Shizuya&quot;,&quot;parse-names&quot;:false,&quot;dropping-particle&quot;:&quot;&quot;,&quot;non-dropping-particle&quot;:&quot;&quot;},{&quot;family&quot;:&quot;Banach&quot;,&quot;given&quot;:&quot;Maciej&quot;,&quot;parse-names&quot;:false,&quot;dropping-particle&quot;:&quot;&quot;,&quot;non-dropping-particle&quot;:&quot;&quot;},{&quot;family&quot;:&quot;Gaita&quot;,&quot;given&quot;:&quot;Dan&quot;,&quot;parse-names&quot;:false,&quot;dropping-particle&quot;:&quot;&quot;,&quot;non-dropping-particle&quot;:&quot;&quot;},{&quot;family&quot;:&quot;Jiang&quot;,&quot;given&quot;:&quot;Lixin&quot;,&quot;parse-names&quot;:false,&quot;dropping-particle&quot;:&quot;&quot;,&quot;non-dropping-particle&quot;:&quot;&quot;},{&quot;family&quot;:&quot;Nilsson&quot;,&quot;given&quot;:&quot;Lennart&quot;,&quot;parse-names&quot;:false,&quot;dropping-particle&quot;:&quot;&quot;,&quot;non-dropping-particle&quot;:&quot;&quot;},{&quot;family&quot;:&quot;Santos&quot;,&quot;given&quot;:&quot;Lourdes E.&quot;,&quot;parse-names&quot;:false,&quot;dropping-particle&quot;:&quot;&quot;,&quot;non-dropping-particle&quot;:&quot;&quot;},{&quot;family&quot;:&quot;Schunkert&quot;,&quot;given&quot;:&quot;Heribert&quot;,&quot;parse-names&quot;:false,&quot;dropping-particle&quot;:&quot;&quot;,&quot;non-dropping-particle&quot;:&quot;&quot;},{&quot;family&quot;:&quot;Tokgözoğlu&quot;,&quot;given&quot;:&quot;Lale&quot;,&quot;parse-names&quot;:false,&quot;dropping-particle&quot;:&quot;&quot;,&quot;non-dropping-particle&quot;:&quot;&quot;},{&quot;family&quot;:&quot;Car&quot;,&quot;given&quot;:&quot;Josip&quot;,&quot;parse-names&quot;:false,&quot;dropping-particle&quot;:&quot;&quot;,&quot;non-dropping-particle&quot;:&quot;&quot;},{&quot;family&quot;:&quot;Catapano&quot;,&quot;given&quot;:&quot;Alberico L.&quot;,&quot;parse-names&quot;:false,&quot;dropping-particle&quot;:&quot;&quot;,&quot;non-dropping-particle&quot;:&quot;&quot;},{&quot;family&quot;:&quot;Ray&quot;,&quot;given&quot;:&quot;Kausik K.&quot;,&quot;parse-names&quot;:false,&quot;dropping-particle&quot;:&quot;&quot;,&quot;non-dropping-particle&quot;:&quot;&quot;}],&quot;container-title&quot;:&quot;Atherosclerosis&quot;,&quot;container-title-short&quot;:&quot;Atherosclerosis&quot;,&quot;DOI&quot;:&quot;10.1016/j.atherosclerosis.2018.08.051&quot;,&quot;ISSN&quot;:&quot;00219150&quot;,&quot;issued&quot;:{&quot;date-parts&quot;:[[2018,10]]},&quot;page&quot;:&quot;234-255&quot;,&quot;volume&quot;:&quot;277&quot;},&quot;isTemporary&quot;:false}]},{&quot;citationID&quot;:&quot;MENDELEY_CITATION_23e4d42a-fe28-418a-aa2c-392469e07706&quot;,&quot;properties&quot;:{&quot;noteIndex&quot;:0},&quot;isEdited&quot;:false,&quot;manualOverride&quot;:{&quot;isManuallyOverridden&quot;:false,&quot;citeprocText&quot;:&quot;[13]&quot;,&quot;manualOverrideText&quot;:&quot;&quot;},&quot;citationTag&quot;:&quot;MENDELEY_CITATION_v3_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&quot;,&quot;citationItems&quot;:[{&quot;id&quot;:&quot;edeb4a6d-9d5d-3b2e-9c2e-e6d651b4ef3c&quot;,&quot;itemData&quot;:{&quot;type&quot;:&quot;article-journal&quot;,&quot;id&quot;:&quot;edeb4a6d-9d5d-3b2e-9c2e-e6d651b4ef3c&quot;,&quot;title&quot;:&quot;Genetic Testing in Familial Hypercholesterolemia: Is It for Everyone?&quot;,&quot;author&quot;:[{&quot;family&quot;:&quot;Medeiros&quot;,&quot;given&quot;:&quot;A. M.&quot;,&quot;parse-names&quot;:false,&quot;dropping-particle&quot;:&quot;&quot;,&quot;non-dropping-particle&quot;:&quot;&quot;},{&quot;family&quot;:&quot;Bourbon&quot;,&quot;given&quot;:&quot;M.&quot;,&quot;parse-names&quot;:false,&quot;dropping-particle&quot;:&quot;&quot;,&quot;non-dropping-particle&quot;:&quot;&quot;}],&quot;container-title&quot;:&quot;Current Atherosclerosis Reports&quot;,&quot;container-title-short&quot;:&quot;Curr Atheroscler Rep&quot;,&quot;DOI&quot;:&quot;10.1007/s11883-023-01091-5&quot;,&quot;ISSN&quot;:&quot;1523-3804&quot;,&quot;issued&quot;:{&quot;date-parts&quot;:[[2023,4,2]]},&quot;page&quot;:&quot;127-132&quot;,&quot;issue&quot;:&quot;4&quot;,&quot;volume&quot;:&quot;25&quot;},&quot;isTemporary&quot;:false}]},{&quot;citationID&quot;:&quot;MENDELEY_CITATION_a54d3f3c-df68-4877-8a1b-a56ef52fefea&quot;,&quot;properties&quot;:{&quot;noteIndex&quot;:0},&quot;isEdited&quot;:false,&quot;manualOverride&quot;:{&quot;isManuallyOverridden&quot;:false,&quot;citeprocText&quot;:&quot;[14]&quot;,&quot;manualOverrideText&quot;:&quot;&quot;},&quot;citationTag&quot;:&quot;MENDELEY_CITATION_v3_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&quot;,&quot;citationItems&quot;:[{&quot;id&quot;:&quot;53bdedf3-7056-361b-93a5-f5931cf9b05a&quot;,&quot;itemData&quot;:{&quot;type&quot;:&quot;article-journal&quot;,&quot;id&quot;:&quot;53bdedf3-7056-361b-93a5-f5931cf9b05a&quot;,&quot;title&quot;:&quot;A simple salting out procedure for extracting DNA from human nucleated cells&quot;,&quot;author&quot;:[{&quot;family&quot;:&quot;Miller&quot;,&quot;given&quot;:&quot;S. a.&quot;,&quot;parse-names&quot;:false,&quot;dropping-particle&quot;:&quot;&quot;,&quot;non-dropping-particle&quot;:&quot;&quot;},{&quot;family&quot;:&quot;Dykes&quot;,&quot;given&quot;:&quot;D. D.&quot;,&quot;parse-names&quot;:false,&quot;dropping-particle&quot;:&quot;&quot;,&quot;non-dropping-particle&quot;:&quot;&quot;},{&quot;family&quot;:&quot;Polesky&quot;,&quot;given&quot;:&quot;H. F.&quot;,&quot;parse-names&quot;:false,&quot;dropping-particle&quot;:&quot;&quot;,&quot;non-dropping-particle&quot;:&quot;&quot;}],&quot;container-title&quot;:&quot;Nucleic Acids Research&quot;,&quot;container-title-short&quot;:&quot;Nucleic Acids Res&quot;,&quot;DOI&quot;:&quot;10.1093/nar/16.3.1215&quot;,&quot;ISSN&quot;:&quot;03051048&quot;,&quot;PMID&quot;:&quot;3344216&quot;,&quot;issued&quot;:{&quot;date-parts&quot;:[[1988]]},&quot;page&quot;:&quot;1215&quot;,&quot;issue&quot;:&quot;3&quot;,&quot;volume&quot;:&quot;16&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3D0F1E-54A3-42A5-9AE1-83F89485D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2236</TotalTime>
  <Pages>3</Pages>
  <Words>41</Words>
  <Characters>240</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228</cp:revision>
  <cp:lastPrinted>2023-08-30T08:51:00Z</cp:lastPrinted>
  <dcterms:created xsi:type="dcterms:W3CDTF">2023-08-05T09:51:00Z</dcterms:created>
  <dcterms:modified xsi:type="dcterms:W3CDTF">2024-03-07T11:58:00Z</dcterms:modified>
</cp:coreProperties>
</file>