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33F8F2C" w14:textId="428589E7" w:rsidR="004C7416" w:rsidRPr="004C7416" w:rsidRDefault="004C7416" w:rsidP="004C7416">
      <w:pPr>
        <w:widowControl/>
        <w:shd w:val="clear" w:color="auto" w:fill="FFFFFF"/>
        <w:spacing w:before="100" w:beforeAutospacing="1" w:after="100" w:afterAutospacing="1" w:line="240" w:lineRule="auto"/>
        <w:ind w:firstLineChars="0"/>
        <w:jc w:val="left"/>
        <w:outlineLvl w:val="2"/>
        <w:rPr>
          <w:rFonts w:ascii="Merriweather Sans" w:hAnsi="Merriweather Sans" w:cs="宋体"/>
          <w:b/>
          <w:bCs/>
          <w:color w:val="222222"/>
          <w:kern w:val="0"/>
          <w:sz w:val="27"/>
          <w:szCs w:val="27"/>
        </w:rPr>
      </w:pPr>
      <w:bookmarkStart w:id="0" w:name="_Hlk147470305"/>
      <w:r w:rsidRPr="004C7416">
        <w:rPr>
          <w:rFonts w:ascii="Merriweather Sans" w:hAnsi="Merriweather Sans" w:cs="宋体"/>
          <w:b/>
          <w:bCs/>
          <w:color w:val="222222"/>
          <w:kern w:val="0"/>
          <w:sz w:val="27"/>
          <w:szCs w:val="27"/>
        </w:rPr>
        <w:t>Supplementary Information</w:t>
      </w:r>
    </w:p>
    <w:p w14:paraId="3CE47768" w14:textId="77777777" w:rsidR="00E50C71" w:rsidRDefault="00E50C71" w:rsidP="00E50C71">
      <w:pPr>
        <w:snapToGrid w:val="0"/>
        <w:ind w:firstLineChars="0" w:firstLine="0"/>
        <w:jc w:val="center"/>
        <w:rPr>
          <w:rFonts w:cs="Times New Roman"/>
          <w:b/>
          <w:sz w:val="28"/>
        </w:rPr>
      </w:pPr>
    </w:p>
    <w:p w14:paraId="45ED24B4" w14:textId="73A5DB8C" w:rsidR="00E50C71" w:rsidRPr="00E50C71" w:rsidRDefault="00E50C71" w:rsidP="00E50C71">
      <w:pPr>
        <w:snapToGrid w:val="0"/>
        <w:ind w:firstLineChars="0" w:firstLine="0"/>
        <w:jc w:val="center"/>
        <w:rPr>
          <w:rFonts w:cs="Times New Roman"/>
          <w:b/>
          <w:sz w:val="32"/>
          <w:szCs w:val="24"/>
        </w:rPr>
      </w:pPr>
      <w:r w:rsidRPr="00E50C71">
        <w:rPr>
          <w:rFonts w:cs="Times New Roman"/>
          <w:b/>
          <w:sz w:val="32"/>
          <w:szCs w:val="24"/>
        </w:rPr>
        <w:t>C</w:t>
      </w:r>
      <w:r w:rsidRPr="00E50C71">
        <w:rPr>
          <w:rFonts w:cs="Times New Roman" w:hint="eastAsia"/>
          <w:b/>
          <w:sz w:val="32"/>
          <w:szCs w:val="24"/>
        </w:rPr>
        <w:t>o</w:t>
      </w:r>
      <w:r w:rsidRPr="00E50C71">
        <w:rPr>
          <w:rFonts w:cs="Times New Roman"/>
          <w:b/>
          <w:sz w:val="32"/>
          <w:szCs w:val="24"/>
        </w:rPr>
        <w:t>llaborative network, technological progress and potato production in China</w:t>
      </w:r>
    </w:p>
    <w:p w14:paraId="35A5E030" w14:textId="10B6F223" w:rsidR="00E50C71" w:rsidRPr="00E50C71" w:rsidRDefault="00E50C71" w:rsidP="00E50C71">
      <w:pPr>
        <w:snapToGrid w:val="0"/>
        <w:spacing w:beforeLines="50" w:before="156"/>
        <w:ind w:firstLineChars="0" w:firstLine="0"/>
        <w:jc w:val="center"/>
        <w:rPr>
          <w:rFonts w:cs="Times New Roman"/>
          <w:b/>
          <w:szCs w:val="24"/>
        </w:rPr>
      </w:pPr>
      <w:r w:rsidRPr="00E50C71">
        <w:rPr>
          <w:rFonts w:cs="Times New Roman"/>
          <w:b/>
          <w:szCs w:val="24"/>
        </w:rPr>
        <w:t>Huaiyu Wang</w:t>
      </w:r>
      <w:r w:rsidRPr="00E50C71">
        <w:rPr>
          <w:rFonts w:cs="Times New Roman"/>
          <w:b/>
          <w:szCs w:val="24"/>
          <w:vertAlign w:val="superscript"/>
        </w:rPr>
        <w:t>1</w:t>
      </w:r>
      <w:r w:rsidRPr="00E50C71">
        <w:rPr>
          <w:rFonts w:cs="Times New Roman"/>
          <w:b/>
          <w:szCs w:val="24"/>
        </w:rPr>
        <w:t xml:space="preserve">, </w:t>
      </w:r>
      <w:proofErr w:type="spellStart"/>
      <w:r w:rsidR="00864681" w:rsidRPr="00E50C71">
        <w:rPr>
          <w:rFonts w:cs="Times New Roman"/>
          <w:b/>
          <w:szCs w:val="24"/>
        </w:rPr>
        <w:t>Qiaoyu</w:t>
      </w:r>
      <w:proofErr w:type="spellEnd"/>
      <w:r w:rsidR="00864681" w:rsidRPr="00E50C71">
        <w:rPr>
          <w:rFonts w:cs="Times New Roman"/>
          <w:b/>
          <w:szCs w:val="24"/>
        </w:rPr>
        <w:t xml:space="preserve"> Wang</w:t>
      </w:r>
      <w:r w:rsidR="00864681" w:rsidRPr="00E50C71">
        <w:rPr>
          <w:rFonts w:cs="Times New Roman"/>
          <w:b/>
          <w:szCs w:val="24"/>
          <w:vertAlign w:val="superscript"/>
        </w:rPr>
        <w:t>1</w:t>
      </w:r>
      <w:r w:rsidR="00864681" w:rsidRPr="00E50C71">
        <w:rPr>
          <w:rFonts w:cs="Times New Roman"/>
          <w:b/>
          <w:szCs w:val="24"/>
        </w:rPr>
        <w:t>,</w:t>
      </w:r>
      <w:r w:rsidR="00864681" w:rsidRPr="00864681">
        <w:rPr>
          <w:rFonts w:cs="Times New Roman"/>
          <w:b/>
          <w:szCs w:val="24"/>
        </w:rPr>
        <w:t xml:space="preserve"> </w:t>
      </w:r>
      <w:r w:rsidR="00864681" w:rsidRPr="00E50C71">
        <w:rPr>
          <w:rFonts w:cs="Times New Roman"/>
          <w:b/>
          <w:szCs w:val="24"/>
        </w:rPr>
        <w:t>Yao Xiao</w:t>
      </w:r>
      <w:r w:rsidR="00864681" w:rsidRPr="00E50C71">
        <w:rPr>
          <w:rFonts w:cs="Times New Roman"/>
          <w:b/>
          <w:szCs w:val="24"/>
          <w:vertAlign w:val="superscript"/>
        </w:rPr>
        <w:t>1</w:t>
      </w:r>
      <w:r w:rsidR="00864681" w:rsidRPr="00E50C71">
        <w:rPr>
          <w:rFonts w:cs="Times New Roman"/>
          <w:b/>
          <w:szCs w:val="24"/>
        </w:rPr>
        <w:t>,</w:t>
      </w:r>
      <w:r w:rsidR="00A74A41">
        <w:rPr>
          <w:rFonts w:cs="Times New Roman"/>
          <w:b/>
          <w:szCs w:val="24"/>
        </w:rPr>
        <w:t xml:space="preserve"> </w:t>
      </w:r>
      <w:proofErr w:type="spellStart"/>
      <w:r w:rsidR="00A74A41">
        <w:rPr>
          <w:rFonts w:cs="Times New Roman"/>
          <w:b/>
          <w:szCs w:val="24"/>
        </w:rPr>
        <w:t>H</w:t>
      </w:r>
      <w:r w:rsidR="00A74A41">
        <w:rPr>
          <w:rFonts w:cs="Times New Roman" w:hint="eastAsia"/>
          <w:b/>
          <w:szCs w:val="24"/>
        </w:rPr>
        <w:t>ong</w:t>
      </w:r>
      <w:r w:rsidR="00A74A41">
        <w:rPr>
          <w:rFonts w:cs="Times New Roman"/>
          <w:b/>
          <w:szCs w:val="24"/>
        </w:rPr>
        <w:t>shu</w:t>
      </w:r>
      <w:proofErr w:type="spellEnd"/>
      <w:r w:rsidR="00A74A41">
        <w:rPr>
          <w:rFonts w:cs="Times New Roman"/>
          <w:b/>
          <w:szCs w:val="24"/>
        </w:rPr>
        <w:t xml:space="preserve"> Chen</w:t>
      </w:r>
      <w:r w:rsidR="00A74A41" w:rsidRPr="00E50C71">
        <w:rPr>
          <w:rFonts w:cs="Times New Roman"/>
          <w:b/>
          <w:szCs w:val="24"/>
          <w:vertAlign w:val="superscript"/>
        </w:rPr>
        <w:t>1</w:t>
      </w:r>
      <w:bookmarkStart w:id="1" w:name="_GoBack"/>
      <w:bookmarkEnd w:id="1"/>
      <w:r w:rsidR="00A74A41">
        <w:rPr>
          <w:rFonts w:cs="Times New Roman"/>
          <w:b/>
          <w:szCs w:val="24"/>
        </w:rPr>
        <w:t>,</w:t>
      </w:r>
      <w:r w:rsidR="00864681" w:rsidRPr="00E50C71">
        <w:rPr>
          <w:rFonts w:cs="Times New Roman"/>
          <w:b/>
          <w:szCs w:val="24"/>
        </w:rPr>
        <w:t xml:space="preserve"> </w:t>
      </w:r>
      <w:proofErr w:type="spellStart"/>
      <w:r w:rsidRPr="00E50C71">
        <w:rPr>
          <w:rFonts w:cs="Times New Roman"/>
          <w:b/>
          <w:szCs w:val="24"/>
        </w:rPr>
        <w:t>Zhiwen</w:t>
      </w:r>
      <w:proofErr w:type="spellEnd"/>
      <w:r w:rsidRPr="00E50C71">
        <w:rPr>
          <w:rFonts w:cs="Times New Roman"/>
          <w:b/>
          <w:szCs w:val="24"/>
        </w:rPr>
        <w:t xml:space="preserve"> Su</w:t>
      </w:r>
      <w:r w:rsidRPr="00E50C71">
        <w:rPr>
          <w:rFonts w:cs="Times New Roman"/>
          <w:b/>
          <w:szCs w:val="24"/>
          <w:vertAlign w:val="superscript"/>
        </w:rPr>
        <w:t>1</w:t>
      </w:r>
      <w:r w:rsidRPr="00E50C71">
        <w:rPr>
          <w:rFonts w:cs="Times New Roman"/>
          <w:b/>
          <w:szCs w:val="24"/>
        </w:rPr>
        <w:t>, Chao Xiang</w:t>
      </w:r>
      <w:r w:rsidRPr="00E50C71">
        <w:rPr>
          <w:rFonts w:cs="Times New Roman"/>
          <w:b/>
          <w:szCs w:val="24"/>
          <w:vertAlign w:val="superscript"/>
        </w:rPr>
        <w:t>2</w:t>
      </w:r>
      <w:r w:rsidRPr="00E50C71">
        <w:rPr>
          <w:rFonts w:cs="Times New Roman"/>
          <w:b/>
          <w:szCs w:val="24"/>
          <w:vertAlign w:val="superscript"/>
        </w:rPr>
        <w:footnoteReference w:customMarkFollows="1" w:id="1"/>
        <w:sym w:font="Symbol" w:char="F020"/>
      </w:r>
    </w:p>
    <w:p w14:paraId="5FE40A0E" w14:textId="77777777" w:rsidR="00442703" w:rsidRPr="00E50C71" w:rsidRDefault="00442703" w:rsidP="00442703">
      <w:pPr>
        <w:tabs>
          <w:tab w:val="left" w:pos="5745"/>
        </w:tabs>
        <w:ind w:firstLineChars="0" w:firstLine="0"/>
        <w:rPr>
          <w:rFonts w:cs="Times New Roman"/>
          <w:sz w:val="20"/>
          <w:szCs w:val="20"/>
        </w:rPr>
      </w:pPr>
    </w:p>
    <w:p w14:paraId="0532A412" w14:textId="77777777" w:rsidR="00807A12" w:rsidRPr="007A3B77" w:rsidRDefault="00807A12" w:rsidP="00892E77">
      <w:pPr>
        <w:spacing w:line="480" w:lineRule="auto"/>
        <w:ind w:firstLine="482"/>
        <w:rPr>
          <w:rFonts w:cs="Times New Roman"/>
          <w:b/>
          <w:szCs w:val="24"/>
        </w:rPr>
      </w:pPr>
    </w:p>
    <w:p w14:paraId="2740C114" w14:textId="16C76D89" w:rsidR="00892E77" w:rsidRPr="00227DA6" w:rsidRDefault="00892E77" w:rsidP="00807A12">
      <w:pPr>
        <w:spacing w:line="480" w:lineRule="auto"/>
        <w:ind w:firstLineChars="0" w:firstLine="0"/>
        <w:rPr>
          <w:rFonts w:ascii="Calibri" w:hAnsi="Calibri" w:cs="Times New Roman"/>
          <w:b/>
          <w:bCs/>
          <w:sz w:val="28"/>
          <w:szCs w:val="28"/>
        </w:rPr>
      </w:pPr>
      <w:r w:rsidRPr="00227DA6">
        <w:rPr>
          <w:rFonts w:ascii="Calibri" w:hAnsi="Calibri" w:cs="Times New Roman"/>
          <w:b/>
          <w:bCs/>
          <w:sz w:val="28"/>
          <w:szCs w:val="28"/>
        </w:rPr>
        <w:t xml:space="preserve">Supplementary </w:t>
      </w:r>
      <w:r w:rsidR="00227DA6" w:rsidRPr="00227DA6">
        <w:rPr>
          <w:rFonts w:ascii="Calibri" w:hAnsi="Calibri" w:cs="Times New Roman"/>
          <w:b/>
          <w:bCs/>
          <w:sz w:val="28"/>
          <w:szCs w:val="28"/>
        </w:rPr>
        <w:t>Information</w:t>
      </w:r>
    </w:p>
    <w:p w14:paraId="7A3BD907" w14:textId="0C70B013" w:rsidR="00892E77" w:rsidRPr="0085486C" w:rsidRDefault="00892E77" w:rsidP="00892E77">
      <w:pPr>
        <w:spacing w:line="480" w:lineRule="auto"/>
        <w:ind w:firstLine="480"/>
        <w:rPr>
          <w:rFonts w:cs="Times New Roman"/>
          <w:szCs w:val="24"/>
        </w:rPr>
      </w:pPr>
      <w:r w:rsidRPr="0085486C">
        <w:rPr>
          <w:rFonts w:cs="Times New Roman"/>
          <w:szCs w:val="24"/>
        </w:rPr>
        <w:t xml:space="preserve">This document contains supplementary material that is referenced in the main text. It contains </w:t>
      </w:r>
      <w:r w:rsidR="00807A12" w:rsidRPr="0085486C">
        <w:rPr>
          <w:rFonts w:cs="Times New Roman"/>
          <w:szCs w:val="24"/>
        </w:rPr>
        <w:t>three</w:t>
      </w:r>
      <w:r w:rsidRPr="0085486C">
        <w:rPr>
          <w:rFonts w:cs="Times New Roman"/>
          <w:szCs w:val="24"/>
        </w:rPr>
        <w:t xml:space="preserve"> sections:</w:t>
      </w:r>
    </w:p>
    <w:p w14:paraId="6501EDA8" w14:textId="77777777" w:rsidR="00892E77" w:rsidRPr="0085486C" w:rsidRDefault="00892E77" w:rsidP="00892E77">
      <w:pPr>
        <w:spacing w:line="480" w:lineRule="auto"/>
        <w:ind w:firstLine="480"/>
        <w:rPr>
          <w:rFonts w:cs="Times New Roman"/>
          <w:szCs w:val="24"/>
        </w:rPr>
      </w:pPr>
    </w:p>
    <w:p w14:paraId="7BFE4E2F" w14:textId="77777777" w:rsidR="006D7A49" w:rsidRPr="0085486C" w:rsidRDefault="006D7A49" w:rsidP="006D7A49">
      <w:pPr>
        <w:autoSpaceDE w:val="0"/>
        <w:autoSpaceDN w:val="0"/>
        <w:adjustRightInd w:val="0"/>
        <w:spacing w:line="480" w:lineRule="auto"/>
        <w:ind w:firstLineChars="0" w:firstLine="0"/>
        <w:rPr>
          <w:rFonts w:cs="Times New Roman"/>
          <w:szCs w:val="24"/>
        </w:rPr>
      </w:pPr>
      <w:r w:rsidRPr="0085486C">
        <w:rPr>
          <w:rFonts w:cs="Times New Roman"/>
          <w:szCs w:val="24"/>
        </w:rPr>
        <w:t>Section S1. Details of sub-classification of potato patents</w:t>
      </w:r>
    </w:p>
    <w:p w14:paraId="160739A6" w14:textId="48BC6E3C" w:rsidR="00892E77" w:rsidRPr="0085486C" w:rsidRDefault="00892E77" w:rsidP="003901D2">
      <w:pPr>
        <w:autoSpaceDE w:val="0"/>
        <w:autoSpaceDN w:val="0"/>
        <w:adjustRightInd w:val="0"/>
        <w:spacing w:line="480" w:lineRule="auto"/>
        <w:ind w:firstLineChars="0" w:firstLine="0"/>
        <w:rPr>
          <w:rFonts w:cs="Times New Roman"/>
          <w:szCs w:val="24"/>
        </w:rPr>
      </w:pPr>
      <w:r w:rsidRPr="0085486C">
        <w:rPr>
          <w:rFonts w:cs="Times New Roman"/>
          <w:szCs w:val="24"/>
        </w:rPr>
        <w:t>Section S</w:t>
      </w:r>
      <w:r w:rsidR="006D7A49" w:rsidRPr="0085486C">
        <w:rPr>
          <w:rFonts w:cs="Times New Roman"/>
          <w:szCs w:val="24"/>
        </w:rPr>
        <w:t>2</w:t>
      </w:r>
      <w:r w:rsidRPr="0085486C">
        <w:rPr>
          <w:rFonts w:cs="Times New Roman"/>
          <w:szCs w:val="24"/>
        </w:rPr>
        <w:t xml:space="preserve">. </w:t>
      </w:r>
      <w:r w:rsidR="00516036" w:rsidRPr="0085486C">
        <w:rPr>
          <w:rFonts w:cs="Times New Roman"/>
          <w:szCs w:val="24"/>
        </w:rPr>
        <w:t>Description of potato production in non-main potato producing provinces of China</w:t>
      </w:r>
    </w:p>
    <w:p w14:paraId="2EA2686E" w14:textId="24068698" w:rsidR="00807A12" w:rsidRPr="0085486C" w:rsidRDefault="00807A12" w:rsidP="00807A12">
      <w:pPr>
        <w:autoSpaceDE w:val="0"/>
        <w:autoSpaceDN w:val="0"/>
        <w:adjustRightInd w:val="0"/>
        <w:spacing w:line="480" w:lineRule="auto"/>
        <w:ind w:firstLineChars="0" w:firstLine="0"/>
        <w:rPr>
          <w:rFonts w:cs="Times New Roman"/>
          <w:szCs w:val="24"/>
        </w:rPr>
      </w:pPr>
      <w:r w:rsidRPr="0085486C">
        <w:rPr>
          <w:rFonts w:cs="Times New Roman"/>
          <w:szCs w:val="24"/>
        </w:rPr>
        <w:t>Section S3. Changes of potato yield and number of different potato patents in China from 1986 to 2019</w:t>
      </w:r>
    </w:p>
    <w:p w14:paraId="35D45A8B" w14:textId="5748AFD8" w:rsidR="00807A12" w:rsidRPr="0085486C" w:rsidRDefault="00281C61" w:rsidP="003901D2">
      <w:pPr>
        <w:autoSpaceDE w:val="0"/>
        <w:autoSpaceDN w:val="0"/>
        <w:adjustRightInd w:val="0"/>
        <w:spacing w:line="480" w:lineRule="auto"/>
        <w:ind w:firstLineChars="0" w:firstLine="0"/>
        <w:rPr>
          <w:rFonts w:cs="Times New Roman"/>
          <w:szCs w:val="24"/>
        </w:rPr>
      </w:pPr>
      <w:r w:rsidRPr="0085486C">
        <w:rPr>
          <w:rFonts w:cs="Times New Roman"/>
          <w:szCs w:val="24"/>
        </w:rPr>
        <w:t>Section S4. Relationship between potato patents and yield by patent categories</w:t>
      </w:r>
    </w:p>
    <w:p w14:paraId="77998B65" w14:textId="4D55E779" w:rsidR="00892E77" w:rsidRDefault="00892E77">
      <w:pPr>
        <w:widowControl/>
        <w:spacing w:line="240" w:lineRule="auto"/>
        <w:ind w:firstLineChars="0" w:firstLine="0"/>
        <w:jc w:val="left"/>
      </w:pPr>
      <w:r>
        <w:br w:type="page"/>
      </w:r>
    </w:p>
    <w:p w14:paraId="0B5C3BDC" w14:textId="34627DD5" w:rsidR="006D7A49" w:rsidRDefault="006D7A49" w:rsidP="006D7A49">
      <w:pPr>
        <w:ind w:firstLineChars="0" w:firstLine="0"/>
        <w:rPr>
          <w:b/>
          <w:bCs/>
        </w:rPr>
      </w:pPr>
      <w:r>
        <w:rPr>
          <w:rFonts w:cs="Times New Roman"/>
          <w:b/>
          <w:szCs w:val="24"/>
        </w:rPr>
        <w:lastRenderedPageBreak/>
        <w:t>Section S</w:t>
      </w:r>
      <w:r w:rsidR="00AD6299">
        <w:rPr>
          <w:rFonts w:cs="Times New Roman" w:hint="eastAsia"/>
          <w:b/>
          <w:szCs w:val="24"/>
        </w:rPr>
        <w:t>1</w:t>
      </w:r>
      <w:r>
        <w:rPr>
          <w:rFonts w:cs="Times New Roman"/>
          <w:b/>
          <w:szCs w:val="24"/>
        </w:rPr>
        <w:t xml:space="preserve">. </w:t>
      </w:r>
      <w:r>
        <w:rPr>
          <w:b/>
          <w:bCs/>
        </w:rPr>
        <w:t>Details of sub-classification of potato patents</w:t>
      </w:r>
    </w:p>
    <w:p w14:paraId="6C7129E8" w14:textId="77777777" w:rsidR="006D7A49" w:rsidRPr="00AD6299" w:rsidRDefault="006D7A49" w:rsidP="006D7A49">
      <w:pPr>
        <w:ind w:firstLineChars="250" w:firstLine="500"/>
        <w:rPr>
          <w:sz w:val="20"/>
          <w:szCs w:val="20"/>
        </w:rPr>
      </w:pPr>
      <w:r w:rsidRPr="00AD6299">
        <w:rPr>
          <w:rFonts w:hint="eastAsia"/>
          <w:sz w:val="20"/>
          <w:szCs w:val="20"/>
        </w:rPr>
        <w:t>(1) Breeding methods and techniques, involving potato breeding methods and techniques</w:t>
      </w:r>
      <w:r w:rsidRPr="00AD6299">
        <w:rPr>
          <w:rFonts w:hint="eastAsia"/>
          <w:sz w:val="20"/>
          <w:szCs w:val="20"/>
        </w:rPr>
        <w:t>，</w:t>
      </w:r>
      <w:r w:rsidRPr="00AD6299">
        <w:rPr>
          <w:rFonts w:hint="eastAsia"/>
          <w:sz w:val="20"/>
          <w:szCs w:val="20"/>
        </w:rPr>
        <w:t xml:space="preserve">including cross-breeding, mutagenesis breeding and so on. </w:t>
      </w:r>
    </w:p>
    <w:p w14:paraId="4C6191F5" w14:textId="77777777" w:rsidR="006D7A49" w:rsidRPr="00AD6299" w:rsidRDefault="006D7A49" w:rsidP="006D7A49">
      <w:pPr>
        <w:ind w:firstLineChars="250" w:firstLine="500"/>
        <w:rPr>
          <w:sz w:val="20"/>
          <w:szCs w:val="20"/>
        </w:rPr>
      </w:pPr>
      <w:r w:rsidRPr="00AD6299">
        <w:rPr>
          <w:rFonts w:hint="eastAsia"/>
          <w:sz w:val="20"/>
          <w:szCs w:val="20"/>
        </w:rPr>
        <w:t>(2) Seed potato/potato seedling production, involv</w:t>
      </w:r>
      <w:r w:rsidRPr="00AD6299">
        <w:rPr>
          <w:sz w:val="20"/>
          <w:szCs w:val="20"/>
        </w:rPr>
        <w:t xml:space="preserve">ing shoot tip detoxification, stem segment rapid propagation, virus-free potato (mini-tuber potato, tube potato), seedling propagation techniques and methods, true potato seed, elite potato seed, pre-elite potato seed, related treatment for seed potato. </w:t>
      </w:r>
    </w:p>
    <w:p w14:paraId="56293467" w14:textId="77777777" w:rsidR="006D7A49" w:rsidRPr="00AD6299" w:rsidRDefault="006D7A49" w:rsidP="006D7A49">
      <w:pPr>
        <w:ind w:firstLineChars="250" w:firstLine="500"/>
        <w:rPr>
          <w:sz w:val="20"/>
          <w:szCs w:val="20"/>
        </w:rPr>
      </w:pPr>
      <w:r w:rsidRPr="00AD6299">
        <w:rPr>
          <w:sz w:val="20"/>
          <w:szCs w:val="20"/>
        </w:rPr>
        <w:t xml:space="preserve">(3) Molecular and biotechnological means, involving means related to potato breeding (resistance, quality, etc.). </w:t>
      </w:r>
    </w:p>
    <w:p w14:paraId="05CC2971" w14:textId="77777777" w:rsidR="006D7A49" w:rsidRPr="00AD6299" w:rsidRDefault="006D7A49" w:rsidP="006D7A49">
      <w:pPr>
        <w:ind w:firstLineChars="250" w:firstLine="500"/>
        <w:rPr>
          <w:sz w:val="20"/>
          <w:szCs w:val="20"/>
        </w:rPr>
      </w:pPr>
      <w:r w:rsidRPr="00AD6299">
        <w:rPr>
          <w:sz w:val="20"/>
          <w:szCs w:val="20"/>
        </w:rPr>
        <w:t xml:space="preserve">(4) Cultivation and soil fertility management, involving the cultivation of soil, water, fertilizer application and weeds during the whole growth period of potato using optimum planting methods, planting patterns, machinery and other technical measures. </w:t>
      </w:r>
    </w:p>
    <w:p w14:paraId="045E753F" w14:textId="77777777" w:rsidR="006D7A49" w:rsidRPr="00AD6299" w:rsidRDefault="006D7A49" w:rsidP="006D7A49">
      <w:pPr>
        <w:ind w:firstLineChars="250" w:firstLine="500"/>
        <w:rPr>
          <w:sz w:val="20"/>
          <w:szCs w:val="20"/>
        </w:rPr>
      </w:pPr>
      <w:r w:rsidRPr="00AD6299">
        <w:rPr>
          <w:sz w:val="20"/>
          <w:szCs w:val="20"/>
        </w:rPr>
        <w:t>(5) Prevention and control of pests and diseases, involving techniques and methods of pest control and treatment of pesticides during the whole growth period of potatoes.</w:t>
      </w:r>
    </w:p>
    <w:p w14:paraId="36C4B745" w14:textId="77777777" w:rsidR="006D7A49" w:rsidRPr="00AD6299" w:rsidRDefault="006D7A49" w:rsidP="006D7A49">
      <w:pPr>
        <w:ind w:firstLineChars="250" w:firstLine="500"/>
        <w:rPr>
          <w:sz w:val="20"/>
          <w:szCs w:val="20"/>
        </w:rPr>
      </w:pPr>
      <w:r w:rsidRPr="00AD6299">
        <w:rPr>
          <w:sz w:val="20"/>
          <w:szCs w:val="20"/>
        </w:rPr>
        <w:t xml:space="preserve">(6) Storage technologies/methods, involving various technical and methods for storage of potatoes after harvest. </w:t>
      </w:r>
    </w:p>
    <w:p w14:paraId="33B7B38D" w14:textId="77777777" w:rsidR="006D7A49" w:rsidRPr="00AD6299" w:rsidRDefault="006D7A49" w:rsidP="006D7A49">
      <w:pPr>
        <w:ind w:firstLineChars="250" w:firstLine="500"/>
        <w:rPr>
          <w:sz w:val="20"/>
          <w:szCs w:val="20"/>
        </w:rPr>
      </w:pPr>
      <w:r w:rsidRPr="00AD6299">
        <w:rPr>
          <w:sz w:val="20"/>
          <w:szCs w:val="20"/>
        </w:rPr>
        <w:t>(7) French fries and potato chip processing, involving potato chips, French fries’ products and potato chips and French</w:t>
      </w:r>
      <w:r w:rsidRPr="00AD6299">
        <w:rPr>
          <w:rFonts w:hint="eastAsia"/>
          <w:sz w:val="20"/>
          <w:szCs w:val="20"/>
        </w:rPr>
        <w:t xml:space="preserve"> </w:t>
      </w:r>
      <w:r w:rsidRPr="00AD6299">
        <w:rPr>
          <w:sz w:val="20"/>
          <w:szCs w:val="20"/>
        </w:rPr>
        <w:t>fries’</w:t>
      </w:r>
      <w:r w:rsidRPr="00AD6299">
        <w:rPr>
          <w:rFonts w:hint="eastAsia"/>
          <w:sz w:val="20"/>
          <w:szCs w:val="20"/>
        </w:rPr>
        <w:t xml:space="preserve"> products using potato powder as raw materials. </w:t>
      </w:r>
    </w:p>
    <w:p w14:paraId="296FE7C3" w14:textId="77777777" w:rsidR="006D7A49" w:rsidRPr="00AD6299" w:rsidRDefault="006D7A49" w:rsidP="006D7A49">
      <w:pPr>
        <w:ind w:firstLineChars="250" w:firstLine="500"/>
        <w:rPr>
          <w:sz w:val="20"/>
          <w:szCs w:val="20"/>
        </w:rPr>
      </w:pPr>
      <w:r w:rsidRPr="00AD6299">
        <w:rPr>
          <w:rFonts w:hint="eastAsia"/>
          <w:sz w:val="20"/>
          <w:szCs w:val="20"/>
        </w:rPr>
        <w:t>(8) Potato whole powder and starch processing,</w:t>
      </w:r>
      <w:r w:rsidRPr="00AD6299">
        <w:rPr>
          <w:sz w:val="20"/>
          <w:szCs w:val="20"/>
        </w:rPr>
        <w:t xml:space="preserve"> </w:t>
      </w:r>
      <w:r w:rsidRPr="00AD6299">
        <w:rPr>
          <w:rFonts w:hint="eastAsia"/>
          <w:sz w:val="20"/>
          <w:szCs w:val="20"/>
        </w:rPr>
        <w:t xml:space="preserve">only refers to the production of potato whole powder and starch, and does not involve its use as raw material for food processing. </w:t>
      </w:r>
    </w:p>
    <w:p w14:paraId="451AFEE1" w14:textId="77777777" w:rsidR="006D7A49" w:rsidRPr="00AD6299" w:rsidRDefault="006D7A49" w:rsidP="006D7A49">
      <w:pPr>
        <w:ind w:firstLineChars="250" w:firstLine="500"/>
        <w:rPr>
          <w:sz w:val="20"/>
          <w:szCs w:val="20"/>
        </w:rPr>
      </w:pPr>
      <w:r w:rsidRPr="00AD6299">
        <w:rPr>
          <w:rFonts w:hint="eastAsia"/>
          <w:sz w:val="20"/>
          <w:szCs w:val="20"/>
        </w:rPr>
        <w:t>(9) Vermicelli, noodles s</w:t>
      </w:r>
      <w:r w:rsidRPr="00AD6299">
        <w:rPr>
          <w:sz w:val="20"/>
          <w:szCs w:val="20"/>
        </w:rPr>
        <w:t xml:space="preserve">heet jelly, involving potato-based vermicelli, noodles, sheet jelly products and other non-potato vermicelli, noodles and sheet jelly with potato powder as an additive component. </w:t>
      </w:r>
    </w:p>
    <w:p w14:paraId="37B0CBD0" w14:textId="77777777" w:rsidR="006D7A49" w:rsidRPr="00AD6299" w:rsidRDefault="006D7A49" w:rsidP="006D7A49">
      <w:pPr>
        <w:ind w:firstLineChars="250" w:firstLine="500"/>
        <w:rPr>
          <w:sz w:val="20"/>
          <w:szCs w:val="20"/>
        </w:rPr>
      </w:pPr>
      <w:r w:rsidRPr="00AD6299">
        <w:rPr>
          <w:sz w:val="20"/>
          <w:szCs w:val="20"/>
        </w:rPr>
        <w:t>(10) Research and development of other potato foods, including frozen food, f</w:t>
      </w:r>
      <w:r w:rsidRPr="00AD6299">
        <w:rPr>
          <w:rFonts w:hint="eastAsia"/>
          <w:sz w:val="20"/>
          <w:szCs w:val="20"/>
        </w:rPr>
        <w:t>ried products</w:t>
      </w:r>
      <w:r w:rsidRPr="00AD6299">
        <w:rPr>
          <w:sz w:val="20"/>
          <w:szCs w:val="20"/>
        </w:rPr>
        <w:t>,</w:t>
      </w:r>
      <w:r w:rsidRPr="00AD6299">
        <w:rPr>
          <w:rFonts w:hint="eastAsia"/>
          <w:sz w:val="20"/>
          <w:szCs w:val="20"/>
        </w:rPr>
        <w:t xml:space="preserve"> dehydrated products</w:t>
      </w:r>
      <w:r w:rsidRPr="00AD6299">
        <w:rPr>
          <w:sz w:val="20"/>
          <w:szCs w:val="20"/>
        </w:rPr>
        <w:t>,</w:t>
      </w:r>
      <w:r w:rsidRPr="00AD6299">
        <w:rPr>
          <w:rFonts w:hint="eastAsia"/>
          <w:sz w:val="20"/>
          <w:szCs w:val="20"/>
        </w:rPr>
        <w:t xml:space="preserve"> dishes food and others products. Frozen food: Freezing is the best way to preserve the nutritional content and flavor of potatoes. There are two methods: direct freezing and freezing after frying. Fried products: fried pot</w:t>
      </w:r>
      <w:r w:rsidRPr="00AD6299">
        <w:rPr>
          <w:sz w:val="20"/>
          <w:szCs w:val="20"/>
        </w:rPr>
        <w:t xml:space="preserve">ato products as food, snacks and other food. Dehydrated products, such as potato pieces, powder, and so on. In addition, potato flour is used instead of flour for food processing, which can be used to make buns, pastries, rolls, bread, noodles and other foods. Dishes food: potato for dishes, ingredients, etc. Other products: using potatoes as raw materials can also be processed into enhanced products, puffed products, jam, sugar, beverages, soy sauce, vinegar, canned food, juice and seasonings, adjustments, etc. food. </w:t>
      </w:r>
    </w:p>
    <w:p w14:paraId="1487CEBF" w14:textId="77777777" w:rsidR="006D7A49" w:rsidRPr="00AD6299" w:rsidRDefault="006D7A49" w:rsidP="006D7A49">
      <w:pPr>
        <w:ind w:firstLineChars="250" w:firstLine="500"/>
        <w:rPr>
          <w:sz w:val="20"/>
          <w:szCs w:val="20"/>
        </w:rPr>
      </w:pPr>
      <w:r w:rsidRPr="00AD6299">
        <w:rPr>
          <w:sz w:val="20"/>
          <w:szCs w:val="20"/>
        </w:rPr>
        <w:t xml:space="preserve">(11) Utilization and research methods of other by-products, involving potato skin, slag, leaves, stems and </w:t>
      </w:r>
      <w:r w:rsidRPr="00AD6299">
        <w:rPr>
          <w:sz w:val="20"/>
          <w:szCs w:val="20"/>
        </w:rPr>
        <w:lastRenderedPageBreak/>
        <w:t xml:space="preserve">starches, whole powder, fiber, protein, etc. They can be made for fabrics, slurries, fermentation, feed, bait, culture medium, preservation agents, adsorbents, masks, microbial agents, glues, packaging films, pharmaceutical compositions, resins, papermaking, etc. </w:t>
      </w:r>
    </w:p>
    <w:p w14:paraId="3913233E" w14:textId="77777777" w:rsidR="006D7A49" w:rsidRPr="00AD6299" w:rsidRDefault="006D7A49" w:rsidP="006D7A49">
      <w:pPr>
        <w:ind w:firstLine="400"/>
        <w:rPr>
          <w:rFonts w:cs="Times New Roman"/>
          <w:b/>
          <w:sz w:val="20"/>
          <w:szCs w:val="20"/>
        </w:rPr>
      </w:pPr>
      <w:r w:rsidRPr="00AD6299">
        <w:rPr>
          <w:sz w:val="20"/>
          <w:szCs w:val="20"/>
        </w:rPr>
        <w:t>(12) Processing facilities and testing techniques and methods, involving research and development, improvement of instruments, devices, equipment, systems for potato processing, and detection techniques involved in processing, and new methods and inventions related to processing.</w:t>
      </w:r>
    </w:p>
    <w:p w14:paraId="2E3BE1A8" w14:textId="77777777" w:rsidR="006D7A49" w:rsidRPr="00AD6299" w:rsidRDefault="006D7A49" w:rsidP="006D7A49">
      <w:pPr>
        <w:ind w:firstLine="402"/>
        <w:rPr>
          <w:rFonts w:cs="Times New Roman"/>
          <w:b/>
          <w:sz w:val="20"/>
          <w:szCs w:val="20"/>
        </w:rPr>
      </w:pPr>
    </w:p>
    <w:p w14:paraId="735B7B9E" w14:textId="77777777" w:rsidR="006D7A49" w:rsidRPr="00AD6299" w:rsidRDefault="006D7A49">
      <w:pPr>
        <w:widowControl/>
        <w:spacing w:line="240" w:lineRule="auto"/>
        <w:ind w:firstLineChars="0" w:firstLine="0"/>
        <w:jc w:val="left"/>
        <w:rPr>
          <w:rFonts w:cs="Times New Roman"/>
          <w:b/>
          <w:sz w:val="20"/>
          <w:szCs w:val="20"/>
        </w:rPr>
      </w:pPr>
      <w:r w:rsidRPr="00AD6299">
        <w:rPr>
          <w:rFonts w:cs="Times New Roman"/>
          <w:b/>
          <w:sz w:val="20"/>
          <w:szCs w:val="20"/>
        </w:rPr>
        <w:br w:type="page"/>
      </w:r>
    </w:p>
    <w:p w14:paraId="4004823C" w14:textId="255124D7" w:rsidR="00E85CE7" w:rsidRDefault="005E2DA5" w:rsidP="00E85CE7">
      <w:pPr>
        <w:ind w:firstLineChars="0" w:firstLine="0"/>
        <w:rPr>
          <w:b/>
          <w:bCs/>
        </w:rPr>
      </w:pPr>
      <w:r>
        <w:rPr>
          <w:rFonts w:cs="Times New Roman"/>
          <w:b/>
          <w:szCs w:val="24"/>
        </w:rPr>
        <w:lastRenderedPageBreak/>
        <w:t>Section S</w:t>
      </w:r>
      <w:r w:rsidR="00AD6299">
        <w:rPr>
          <w:rFonts w:cs="Times New Roman" w:hint="eastAsia"/>
          <w:b/>
          <w:szCs w:val="24"/>
        </w:rPr>
        <w:t>2</w:t>
      </w:r>
      <w:r>
        <w:rPr>
          <w:rFonts w:cs="Times New Roman"/>
          <w:b/>
          <w:szCs w:val="24"/>
        </w:rPr>
        <w:t xml:space="preserve">. </w:t>
      </w:r>
      <w:bookmarkEnd w:id="0"/>
      <w:r w:rsidRPr="005E2DA5">
        <w:rPr>
          <w:b/>
          <w:bCs/>
        </w:rPr>
        <w:t xml:space="preserve">Description of potato production in </w:t>
      </w:r>
      <w:r>
        <w:rPr>
          <w:b/>
          <w:bCs/>
        </w:rPr>
        <w:t>non-</w:t>
      </w:r>
      <w:r w:rsidRPr="005E2DA5">
        <w:rPr>
          <w:b/>
          <w:bCs/>
        </w:rPr>
        <w:t>main potato producing provinces</w:t>
      </w:r>
      <w:r>
        <w:rPr>
          <w:b/>
          <w:bCs/>
        </w:rPr>
        <w:t xml:space="preserve"> of China</w:t>
      </w:r>
    </w:p>
    <w:p w14:paraId="4385A2C7" w14:textId="4962B617" w:rsidR="00E85CE7" w:rsidRPr="00AD6299" w:rsidRDefault="00E85CE7" w:rsidP="00913D16">
      <w:pPr>
        <w:spacing w:line="240" w:lineRule="auto"/>
        <w:ind w:firstLineChars="0" w:firstLine="0"/>
        <w:rPr>
          <w:color w:val="0D0D0D" w:themeColor="text1" w:themeTint="F2"/>
          <w:sz w:val="20"/>
          <w:szCs w:val="20"/>
        </w:rPr>
      </w:pPr>
      <w:r w:rsidRPr="00AD6299">
        <w:rPr>
          <w:b/>
          <w:bCs/>
          <w:color w:val="0D0D0D" w:themeColor="text1" w:themeTint="F2"/>
          <w:sz w:val="20"/>
          <w:szCs w:val="20"/>
        </w:rPr>
        <w:t xml:space="preserve">Table </w:t>
      </w:r>
      <w:r w:rsidR="005E2DA5" w:rsidRPr="00AD6299">
        <w:rPr>
          <w:b/>
          <w:bCs/>
          <w:color w:val="0D0D0D" w:themeColor="text1" w:themeTint="F2"/>
          <w:sz w:val="20"/>
          <w:szCs w:val="20"/>
        </w:rPr>
        <w:t>1</w:t>
      </w:r>
      <w:r w:rsidRPr="00AD6299">
        <w:rPr>
          <w:rFonts w:hint="eastAsia"/>
          <w:color w:val="0D0D0D" w:themeColor="text1" w:themeTint="F2"/>
          <w:sz w:val="20"/>
          <w:szCs w:val="20"/>
        </w:rPr>
        <w:t xml:space="preserve"> </w:t>
      </w:r>
      <w:r w:rsidR="005E2DA5" w:rsidRPr="00AD6299">
        <w:rPr>
          <w:color w:val="0D0D0D" w:themeColor="text1" w:themeTint="F2"/>
          <w:sz w:val="20"/>
          <w:szCs w:val="20"/>
        </w:rPr>
        <w:t>Description of potato production in non-main potato producing provinces of China</w:t>
      </w:r>
    </w:p>
    <w:tbl>
      <w:tblPr>
        <w:tblW w:w="5000" w:type="pct"/>
        <w:tblBorders>
          <w:top w:val="single" w:sz="4" w:space="0" w:color="auto"/>
          <w:bottom w:val="single" w:sz="4" w:space="0" w:color="auto"/>
        </w:tblBorders>
        <w:tblLook w:val="04A0" w:firstRow="1" w:lastRow="0" w:firstColumn="1" w:lastColumn="0" w:noHBand="0" w:noVBand="1"/>
      </w:tblPr>
      <w:tblGrid>
        <w:gridCol w:w="1246"/>
        <w:gridCol w:w="1072"/>
        <w:gridCol w:w="1179"/>
        <w:gridCol w:w="1239"/>
        <w:gridCol w:w="2014"/>
        <w:gridCol w:w="2320"/>
      </w:tblGrid>
      <w:tr w:rsidR="00E85CE7" w:rsidRPr="00AD6299" w14:paraId="3273D9B8" w14:textId="77777777" w:rsidTr="00913D16">
        <w:trPr>
          <w:trHeight w:val="278"/>
        </w:trPr>
        <w:tc>
          <w:tcPr>
            <w:tcW w:w="687" w:type="pct"/>
            <w:tcBorders>
              <w:top w:val="single" w:sz="4" w:space="0" w:color="auto"/>
              <w:bottom w:val="single" w:sz="4" w:space="0" w:color="auto"/>
            </w:tcBorders>
            <w:shd w:val="clear" w:color="auto" w:fill="auto"/>
            <w:noWrap/>
            <w:tcMar>
              <w:left w:w="57" w:type="dxa"/>
              <w:right w:w="57" w:type="dxa"/>
            </w:tcMar>
            <w:vAlign w:val="center"/>
          </w:tcPr>
          <w:p w14:paraId="78C28634" w14:textId="77777777" w:rsidR="00E85CE7" w:rsidRPr="00AD6299" w:rsidRDefault="00E85CE7" w:rsidP="00A82384">
            <w:pPr>
              <w:widowControl/>
              <w:spacing w:line="240" w:lineRule="auto"/>
              <w:ind w:firstLineChars="0" w:firstLine="0"/>
              <w:jc w:val="center"/>
              <w:rPr>
                <w:rFonts w:eastAsia="等线" w:cs="Times New Roman"/>
                <w:color w:val="000000"/>
                <w:kern w:val="0"/>
                <w:sz w:val="20"/>
                <w:szCs w:val="20"/>
              </w:rPr>
            </w:pPr>
            <w:r w:rsidRPr="00AD6299">
              <w:rPr>
                <w:rFonts w:eastAsia="等线" w:cs="Times New Roman"/>
                <w:color w:val="000000"/>
                <w:kern w:val="0"/>
                <w:sz w:val="20"/>
                <w:szCs w:val="20"/>
              </w:rPr>
              <w:t>Province</w:t>
            </w:r>
          </w:p>
        </w:tc>
        <w:tc>
          <w:tcPr>
            <w:tcW w:w="591" w:type="pct"/>
            <w:tcBorders>
              <w:top w:val="single" w:sz="4" w:space="0" w:color="auto"/>
              <w:bottom w:val="single" w:sz="4" w:space="0" w:color="auto"/>
            </w:tcBorders>
            <w:shd w:val="clear" w:color="auto" w:fill="auto"/>
            <w:noWrap/>
            <w:tcMar>
              <w:left w:w="57" w:type="dxa"/>
              <w:right w:w="57" w:type="dxa"/>
            </w:tcMar>
            <w:vAlign w:val="center"/>
          </w:tcPr>
          <w:p w14:paraId="59A377E5" w14:textId="77777777" w:rsidR="00E85CE7" w:rsidRPr="00AD6299" w:rsidRDefault="00E85CE7" w:rsidP="00A82384">
            <w:pPr>
              <w:widowControl/>
              <w:spacing w:line="240" w:lineRule="auto"/>
              <w:ind w:firstLineChars="0" w:firstLine="0"/>
              <w:jc w:val="center"/>
              <w:rPr>
                <w:rFonts w:eastAsia="等线" w:cs="Times New Roman"/>
                <w:color w:val="000000"/>
                <w:kern w:val="0"/>
                <w:sz w:val="20"/>
                <w:szCs w:val="20"/>
              </w:rPr>
            </w:pPr>
            <w:r w:rsidRPr="00AD6299">
              <w:rPr>
                <w:rFonts w:eastAsia="等线" w:cs="Times New Roman"/>
                <w:color w:val="000000"/>
                <w:kern w:val="0"/>
                <w:sz w:val="20"/>
                <w:szCs w:val="20"/>
              </w:rPr>
              <w:t xml:space="preserve">Area </w:t>
            </w:r>
          </w:p>
          <w:p w14:paraId="6F3B6188" w14:textId="77777777" w:rsidR="00E85CE7" w:rsidRPr="00AD6299" w:rsidRDefault="00E85CE7" w:rsidP="00A82384">
            <w:pPr>
              <w:widowControl/>
              <w:spacing w:line="240" w:lineRule="auto"/>
              <w:ind w:firstLineChars="0" w:firstLine="0"/>
              <w:jc w:val="center"/>
              <w:rPr>
                <w:rFonts w:eastAsia="等线" w:cs="Times New Roman"/>
                <w:color w:val="000000"/>
                <w:kern w:val="0"/>
                <w:sz w:val="20"/>
                <w:szCs w:val="20"/>
              </w:rPr>
            </w:pPr>
            <w:r w:rsidRPr="00AD6299">
              <w:rPr>
                <w:rFonts w:eastAsia="等线" w:cs="Times New Roman"/>
                <w:color w:val="000000"/>
                <w:kern w:val="0"/>
                <w:sz w:val="20"/>
                <w:szCs w:val="20"/>
              </w:rPr>
              <w:t>(1000 ha)</w:t>
            </w:r>
          </w:p>
        </w:tc>
        <w:tc>
          <w:tcPr>
            <w:tcW w:w="650" w:type="pct"/>
            <w:tcBorders>
              <w:top w:val="single" w:sz="4" w:space="0" w:color="auto"/>
              <w:bottom w:val="single" w:sz="4" w:space="0" w:color="auto"/>
            </w:tcBorders>
            <w:shd w:val="clear" w:color="auto" w:fill="auto"/>
            <w:noWrap/>
            <w:tcMar>
              <w:left w:w="57" w:type="dxa"/>
              <w:right w:w="57" w:type="dxa"/>
            </w:tcMar>
            <w:vAlign w:val="center"/>
          </w:tcPr>
          <w:p w14:paraId="54199A56" w14:textId="77777777" w:rsidR="00E85CE7" w:rsidRPr="00AD6299" w:rsidRDefault="00E85CE7" w:rsidP="00A82384">
            <w:pPr>
              <w:widowControl/>
              <w:spacing w:line="240" w:lineRule="auto"/>
              <w:ind w:firstLineChars="0" w:firstLine="0"/>
              <w:jc w:val="center"/>
              <w:rPr>
                <w:rFonts w:eastAsia="等线" w:cs="Times New Roman"/>
                <w:color w:val="000000"/>
                <w:kern w:val="0"/>
                <w:sz w:val="20"/>
                <w:szCs w:val="20"/>
              </w:rPr>
            </w:pPr>
            <w:r w:rsidRPr="00AD6299">
              <w:rPr>
                <w:rFonts w:eastAsia="等线" w:cs="Times New Roman"/>
                <w:color w:val="000000"/>
                <w:kern w:val="0"/>
                <w:sz w:val="20"/>
                <w:szCs w:val="20"/>
              </w:rPr>
              <w:t xml:space="preserve">Production </w:t>
            </w:r>
          </w:p>
          <w:p w14:paraId="7542BFDD" w14:textId="77777777" w:rsidR="00E85CE7" w:rsidRPr="00AD6299" w:rsidRDefault="00E85CE7" w:rsidP="00A82384">
            <w:pPr>
              <w:widowControl/>
              <w:spacing w:line="240" w:lineRule="auto"/>
              <w:ind w:firstLineChars="0" w:firstLine="0"/>
              <w:jc w:val="center"/>
              <w:rPr>
                <w:rFonts w:eastAsia="等线" w:cs="Times New Roman"/>
                <w:color w:val="000000"/>
                <w:kern w:val="0"/>
                <w:sz w:val="20"/>
                <w:szCs w:val="20"/>
              </w:rPr>
            </w:pPr>
            <w:r w:rsidRPr="00AD6299">
              <w:rPr>
                <w:rFonts w:eastAsia="等线" w:cs="Times New Roman"/>
                <w:color w:val="000000"/>
                <w:kern w:val="0"/>
                <w:sz w:val="20"/>
                <w:szCs w:val="20"/>
              </w:rPr>
              <w:t>(10000 t)</w:t>
            </w:r>
          </w:p>
        </w:tc>
        <w:tc>
          <w:tcPr>
            <w:tcW w:w="683" w:type="pct"/>
            <w:tcBorders>
              <w:top w:val="single" w:sz="4" w:space="0" w:color="auto"/>
              <w:bottom w:val="single" w:sz="4" w:space="0" w:color="auto"/>
            </w:tcBorders>
            <w:shd w:val="clear" w:color="auto" w:fill="auto"/>
            <w:noWrap/>
            <w:tcMar>
              <w:left w:w="57" w:type="dxa"/>
              <w:right w:w="57" w:type="dxa"/>
            </w:tcMar>
            <w:vAlign w:val="center"/>
          </w:tcPr>
          <w:p w14:paraId="1CC76D56" w14:textId="77777777" w:rsidR="00E85CE7" w:rsidRPr="00AD6299" w:rsidRDefault="00E85CE7" w:rsidP="00A82384">
            <w:pPr>
              <w:widowControl/>
              <w:spacing w:line="240" w:lineRule="auto"/>
              <w:ind w:firstLineChars="0" w:firstLine="0"/>
              <w:jc w:val="center"/>
              <w:rPr>
                <w:rFonts w:eastAsia="等线" w:cs="Times New Roman"/>
                <w:color w:val="000000"/>
                <w:kern w:val="0"/>
                <w:sz w:val="20"/>
                <w:szCs w:val="20"/>
              </w:rPr>
            </w:pPr>
            <w:r w:rsidRPr="00AD6299">
              <w:rPr>
                <w:rFonts w:eastAsia="等线" w:cs="Times New Roman"/>
                <w:color w:val="000000"/>
                <w:kern w:val="0"/>
                <w:sz w:val="20"/>
                <w:szCs w:val="20"/>
              </w:rPr>
              <w:t xml:space="preserve">Yield </w:t>
            </w:r>
          </w:p>
          <w:p w14:paraId="29BA2D06" w14:textId="77777777" w:rsidR="00E85CE7" w:rsidRPr="00AD6299" w:rsidRDefault="00E85CE7" w:rsidP="00A82384">
            <w:pPr>
              <w:widowControl/>
              <w:spacing w:line="240" w:lineRule="auto"/>
              <w:ind w:firstLineChars="0" w:firstLine="0"/>
              <w:jc w:val="center"/>
              <w:rPr>
                <w:rFonts w:eastAsia="等线" w:cs="Times New Roman"/>
                <w:color w:val="000000"/>
                <w:kern w:val="0"/>
                <w:sz w:val="20"/>
                <w:szCs w:val="20"/>
              </w:rPr>
            </w:pPr>
            <w:r w:rsidRPr="00AD6299">
              <w:rPr>
                <w:rFonts w:eastAsia="等线" w:cs="Times New Roman"/>
                <w:color w:val="000000"/>
                <w:kern w:val="0"/>
                <w:sz w:val="20"/>
                <w:szCs w:val="20"/>
              </w:rPr>
              <w:t>(t/ha)</w:t>
            </w:r>
          </w:p>
        </w:tc>
        <w:tc>
          <w:tcPr>
            <w:tcW w:w="1110" w:type="pct"/>
            <w:tcBorders>
              <w:top w:val="single" w:sz="4" w:space="0" w:color="auto"/>
              <w:bottom w:val="single" w:sz="4" w:space="0" w:color="auto"/>
            </w:tcBorders>
            <w:shd w:val="clear" w:color="auto" w:fill="auto"/>
            <w:noWrap/>
            <w:tcMar>
              <w:left w:w="57" w:type="dxa"/>
              <w:right w:w="57" w:type="dxa"/>
            </w:tcMar>
            <w:vAlign w:val="center"/>
          </w:tcPr>
          <w:p w14:paraId="665DFC2B" w14:textId="5585CB35" w:rsidR="00E85CE7" w:rsidRPr="00AD6299" w:rsidRDefault="00E85CE7" w:rsidP="00A82384">
            <w:pPr>
              <w:widowControl/>
              <w:spacing w:line="240" w:lineRule="auto"/>
              <w:ind w:firstLineChars="0" w:firstLine="0"/>
              <w:jc w:val="center"/>
              <w:rPr>
                <w:rFonts w:eastAsia="等线" w:cs="Times New Roman"/>
                <w:color w:val="000000"/>
                <w:kern w:val="0"/>
                <w:sz w:val="20"/>
                <w:szCs w:val="20"/>
              </w:rPr>
            </w:pPr>
            <w:r w:rsidRPr="00AD6299">
              <w:rPr>
                <w:rFonts w:eastAsia="等线" w:cs="Times New Roman"/>
                <w:color w:val="000000"/>
                <w:kern w:val="0"/>
                <w:sz w:val="20"/>
                <w:szCs w:val="20"/>
              </w:rPr>
              <w:t>Per cap</w:t>
            </w:r>
            <w:r w:rsidR="009C656C" w:rsidRPr="00AD6299">
              <w:rPr>
                <w:rFonts w:eastAsia="等线" w:cs="Times New Roman"/>
                <w:color w:val="000000"/>
                <w:kern w:val="0"/>
                <w:sz w:val="20"/>
                <w:szCs w:val="20"/>
              </w:rPr>
              <w:t>i</w:t>
            </w:r>
            <w:r w:rsidRPr="00AD6299">
              <w:rPr>
                <w:rFonts w:eastAsia="等线" w:cs="Times New Roman"/>
                <w:color w:val="000000"/>
                <w:kern w:val="0"/>
                <w:sz w:val="20"/>
                <w:szCs w:val="20"/>
              </w:rPr>
              <w:t>ta potato</w:t>
            </w:r>
          </w:p>
          <w:p w14:paraId="3E9FF847" w14:textId="77777777" w:rsidR="00E85CE7" w:rsidRPr="00AD6299" w:rsidRDefault="00E85CE7" w:rsidP="00A82384">
            <w:pPr>
              <w:widowControl/>
              <w:spacing w:line="240" w:lineRule="auto"/>
              <w:ind w:firstLineChars="0" w:firstLine="0"/>
              <w:jc w:val="center"/>
              <w:rPr>
                <w:rFonts w:eastAsia="等线" w:cs="Times New Roman"/>
                <w:color w:val="000000"/>
                <w:kern w:val="0"/>
                <w:sz w:val="20"/>
                <w:szCs w:val="20"/>
              </w:rPr>
            </w:pPr>
            <w:r w:rsidRPr="00AD6299">
              <w:rPr>
                <w:rFonts w:eastAsia="等线" w:cs="Times New Roman"/>
                <w:color w:val="000000"/>
                <w:kern w:val="0"/>
                <w:sz w:val="20"/>
                <w:szCs w:val="20"/>
              </w:rPr>
              <w:t>production (t/pc)</w:t>
            </w:r>
          </w:p>
        </w:tc>
        <w:tc>
          <w:tcPr>
            <w:tcW w:w="1280" w:type="pct"/>
            <w:tcBorders>
              <w:top w:val="single" w:sz="4" w:space="0" w:color="auto"/>
              <w:bottom w:val="single" w:sz="4" w:space="0" w:color="auto"/>
            </w:tcBorders>
            <w:shd w:val="clear" w:color="auto" w:fill="auto"/>
            <w:noWrap/>
            <w:tcMar>
              <w:left w:w="57" w:type="dxa"/>
              <w:right w:w="57" w:type="dxa"/>
            </w:tcMar>
            <w:vAlign w:val="bottom"/>
          </w:tcPr>
          <w:p w14:paraId="1A04A2E6" w14:textId="77777777" w:rsidR="00E85CE7" w:rsidRPr="00AD6299" w:rsidRDefault="00E85CE7" w:rsidP="00A82384">
            <w:pPr>
              <w:widowControl/>
              <w:spacing w:line="240" w:lineRule="auto"/>
              <w:ind w:firstLineChars="0" w:firstLine="0"/>
              <w:jc w:val="center"/>
              <w:rPr>
                <w:rFonts w:eastAsia="等线" w:cs="Times New Roman"/>
                <w:color w:val="000000"/>
                <w:kern w:val="0"/>
                <w:sz w:val="20"/>
                <w:szCs w:val="20"/>
              </w:rPr>
            </w:pPr>
            <w:r w:rsidRPr="00AD6299">
              <w:rPr>
                <w:rFonts w:eastAsia="等线" w:cs="Times New Roman"/>
                <w:color w:val="000000"/>
                <w:kern w:val="0"/>
                <w:sz w:val="20"/>
                <w:szCs w:val="20"/>
              </w:rPr>
              <w:t>Proportion of potato</w:t>
            </w:r>
          </w:p>
          <w:p w14:paraId="3EEA02A2" w14:textId="77777777" w:rsidR="00E85CE7" w:rsidRPr="00AD6299" w:rsidRDefault="00E85CE7" w:rsidP="00A82384">
            <w:pPr>
              <w:widowControl/>
              <w:spacing w:line="240" w:lineRule="auto"/>
              <w:ind w:firstLineChars="0" w:firstLine="0"/>
              <w:jc w:val="center"/>
              <w:rPr>
                <w:rFonts w:eastAsia="等线" w:cs="Times New Roman"/>
                <w:color w:val="000000"/>
                <w:kern w:val="0"/>
                <w:sz w:val="20"/>
                <w:szCs w:val="20"/>
              </w:rPr>
            </w:pPr>
            <w:r w:rsidRPr="00AD6299">
              <w:rPr>
                <w:rFonts w:eastAsia="等线" w:cs="Times New Roman"/>
                <w:color w:val="000000"/>
                <w:kern w:val="0"/>
                <w:sz w:val="20"/>
                <w:szCs w:val="20"/>
              </w:rPr>
              <w:t>production (%)</w:t>
            </w:r>
          </w:p>
        </w:tc>
      </w:tr>
      <w:tr w:rsidR="00E85CE7" w:rsidRPr="00AD6299" w14:paraId="07B73E33" w14:textId="77777777" w:rsidTr="00913D16">
        <w:trPr>
          <w:trHeight w:val="278"/>
        </w:trPr>
        <w:tc>
          <w:tcPr>
            <w:tcW w:w="687" w:type="pct"/>
            <w:tcBorders>
              <w:top w:val="single" w:sz="4" w:space="0" w:color="auto"/>
            </w:tcBorders>
            <w:shd w:val="clear" w:color="auto" w:fill="auto"/>
            <w:noWrap/>
            <w:tcMar>
              <w:left w:w="57" w:type="dxa"/>
              <w:right w:w="57" w:type="dxa"/>
            </w:tcMar>
            <w:vAlign w:val="bottom"/>
          </w:tcPr>
          <w:p w14:paraId="21742BA8" w14:textId="77777777" w:rsidR="00E85CE7" w:rsidRPr="00AD6299" w:rsidRDefault="00E85CE7" w:rsidP="00A82384">
            <w:pPr>
              <w:widowControl/>
              <w:spacing w:line="240" w:lineRule="auto"/>
              <w:ind w:firstLineChars="0" w:firstLine="0"/>
              <w:jc w:val="center"/>
              <w:rPr>
                <w:rFonts w:eastAsia="等线" w:cs="Times New Roman"/>
                <w:color w:val="000000"/>
                <w:kern w:val="0"/>
                <w:sz w:val="20"/>
                <w:szCs w:val="20"/>
              </w:rPr>
            </w:pPr>
            <w:r w:rsidRPr="00AD6299">
              <w:rPr>
                <w:rFonts w:eastAsia="等线" w:cs="Times New Roman"/>
                <w:color w:val="000000"/>
                <w:kern w:val="0"/>
                <w:sz w:val="20"/>
                <w:szCs w:val="20"/>
              </w:rPr>
              <w:t>Anhui</w:t>
            </w:r>
          </w:p>
        </w:tc>
        <w:tc>
          <w:tcPr>
            <w:tcW w:w="591" w:type="pct"/>
            <w:tcBorders>
              <w:top w:val="single" w:sz="4" w:space="0" w:color="auto"/>
            </w:tcBorders>
            <w:shd w:val="clear" w:color="auto" w:fill="auto"/>
            <w:noWrap/>
            <w:tcMar>
              <w:left w:w="57" w:type="dxa"/>
              <w:right w:w="57" w:type="dxa"/>
            </w:tcMar>
            <w:vAlign w:val="center"/>
          </w:tcPr>
          <w:p w14:paraId="00BB8E46" w14:textId="77777777" w:rsidR="00E85CE7" w:rsidRPr="00AD6299" w:rsidRDefault="00E85CE7" w:rsidP="00A82384">
            <w:pPr>
              <w:widowControl/>
              <w:spacing w:line="240" w:lineRule="auto"/>
              <w:ind w:firstLineChars="0" w:firstLine="0"/>
              <w:jc w:val="center"/>
              <w:rPr>
                <w:rFonts w:eastAsia="等线" w:cs="Times New Roman"/>
                <w:color w:val="000000"/>
                <w:kern w:val="0"/>
                <w:sz w:val="20"/>
                <w:szCs w:val="20"/>
              </w:rPr>
            </w:pPr>
            <w:r w:rsidRPr="00AD6299">
              <w:rPr>
                <w:rFonts w:eastAsia="等线" w:cs="Times New Roman"/>
                <w:color w:val="000000"/>
                <w:kern w:val="0"/>
                <w:sz w:val="20"/>
                <w:szCs w:val="20"/>
              </w:rPr>
              <w:t>4.0</w:t>
            </w:r>
          </w:p>
        </w:tc>
        <w:tc>
          <w:tcPr>
            <w:tcW w:w="650" w:type="pct"/>
            <w:tcBorders>
              <w:top w:val="single" w:sz="4" w:space="0" w:color="auto"/>
            </w:tcBorders>
            <w:shd w:val="clear" w:color="auto" w:fill="auto"/>
            <w:noWrap/>
            <w:tcMar>
              <w:left w:w="57" w:type="dxa"/>
              <w:right w:w="57" w:type="dxa"/>
            </w:tcMar>
            <w:vAlign w:val="center"/>
          </w:tcPr>
          <w:p w14:paraId="364DB66C" w14:textId="77777777" w:rsidR="00E85CE7" w:rsidRPr="00AD6299" w:rsidRDefault="00E85CE7" w:rsidP="00A82384">
            <w:pPr>
              <w:widowControl/>
              <w:spacing w:line="240" w:lineRule="auto"/>
              <w:ind w:firstLineChars="0" w:firstLine="0"/>
              <w:jc w:val="center"/>
              <w:rPr>
                <w:rFonts w:eastAsia="等线" w:cs="Times New Roman"/>
                <w:color w:val="000000"/>
                <w:kern w:val="0"/>
                <w:sz w:val="20"/>
                <w:szCs w:val="20"/>
              </w:rPr>
            </w:pPr>
            <w:r w:rsidRPr="00AD6299">
              <w:rPr>
                <w:rFonts w:eastAsia="等线" w:cs="Times New Roman"/>
                <w:color w:val="000000"/>
                <w:kern w:val="0"/>
                <w:sz w:val="20"/>
                <w:szCs w:val="20"/>
              </w:rPr>
              <w:t>1.5</w:t>
            </w:r>
          </w:p>
        </w:tc>
        <w:tc>
          <w:tcPr>
            <w:tcW w:w="683" w:type="pct"/>
            <w:tcBorders>
              <w:top w:val="single" w:sz="4" w:space="0" w:color="auto"/>
            </w:tcBorders>
            <w:shd w:val="clear" w:color="auto" w:fill="auto"/>
            <w:noWrap/>
            <w:tcMar>
              <w:left w:w="57" w:type="dxa"/>
              <w:right w:w="57" w:type="dxa"/>
            </w:tcMar>
          </w:tcPr>
          <w:p w14:paraId="5E5C2068" w14:textId="77777777" w:rsidR="00E85CE7" w:rsidRPr="00AD6299" w:rsidRDefault="00E85CE7" w:rsidP="00A82384">
            <w:pPr>
              <w:widowControl/>
              <w:spacing w:line="240" w:lineRule="auto"/>
              <w:ind w:firstLineChars="0" w:firstLine="0"/>
              <w:jc w:val="center"/>
              <w:rPr>
                <w:rFonts w:eastAsia="等线" w:cs="Times New Roman"/>
                <w:color w:val="000000"/>
                <w:kern w:val="0"/>
                <w:sz w:val="20"/>
                <w:szCs w:val="20"/>
              </w:rPr>
            </w:pPr>
            <w:r w:rsidRPr="00AD6299">
              <w:rPr>
                <w:rFonts w:eastAsia="等线" w:cs="Times New Roman"/>
                <w:color w:val="000000"/>
                <w:kern w:val="0"/>
                <w:sz w:val="20"/>
                <w:szCs w:val="20"/>
              </w:rPr>
              <w:t>20.1</w:t>
            </w:r>
          </w:p>
        </w:tc>
        <w:tc>
          <w:tcPr>
            <w:tcW w:w="1110" w:type="pct"/>
            <w:tcBorders>
              <w:top w:val="single" w:sz="4" w:space="0" w:color="auto"/>
            </w:tcBorders>
            <w:shd w:val="clear" w:color="auto" w:fill="auto"/>
            <w:noWrap/>
            <w:tcMar>
              <w:left w:w="57" w:type="dxa"/>
              <w:right w:w="57" w:type="dxa"/>
            </w:tcMar>
            <w:vAlign w:val="bottom"/>
          </w:tcPr>
          <w:p w14:paraId="0F540C8D" w14:textId="77777777" w:rsidR="00E85CE7" w:rsidRPr="00AD6299" w:rsidRDefault="00E85CE7" w:rsidP="00A82384">
            <w:pPr>
              <w:widowControl/>
              <w:spacing w:line="240" w:lineRule="auto"/>
              <w:ind w:firstLineChars="0" w:firstLine="0"/>
              <w:jc w:val="center"/>
              <w:rPr>
                <w:rFonts w:eastAsia="等线" w:cs="Times New Roman"/>
                <w:color w:val="000000"/>
                <w:kern w:val="0"/>
                <w:sz w:val="20"/>
                <w:szCs w:val="20"/>
              </w:rPr>
            </w:pPr>
            <w:r w:rsidRPr="00AD6299">
              <w:rPr>
                <w:rFonts w:eastAsia="等线" w:cs="Times New Roman"/>
                <w:color w:val="000000"/>
                <w:kern w:val="0"/>
                <w:sz w:val="20"/>
                <w:szCs w:val="20"/>
              </w:rPr>
              <w:t>&lt;0.001</w:t>
            </w:r>
          </w:p>
        </w:tc>
        <w:tc>
          <w:tcPr>
            <w:tcW w:w="1280" w:type="pct"/>
            <w:tcBorders>
              <w:top w:val="single" w:sz="4" w:space="0" w:color="auto"/>
            </w:tcBorders>
            <w:shd w:val="clear" w:color="auto" w:fill="auto"/>
            <w:noWrap/>
            <w:tcMar>
              <w:left w:w="57" w:type="dxa"/>
              <w:right w:w="57" w:type="dxa"/>
            </w:tcMar>
            <w:vAlign w:val="bottom"/>
          </w:tcPr>
          <w:p w14:paraId="26723DBD" w14:textId="77777777" w:rsidR="00E85CE7" w:rsidRPr="00AD6299" w:rsidRDefault="00E85CE7" w:rsidP="00A82384">
            <w:pPr>
              <w:widowControl/>
              <w:spacing w:line="240" w:lineRule="auto"/>
              <w:ind w:firstLineChars="0" w:firstLine="0"/>
              <w:jc w:val="center"/>
              <w:rPr>
                <w:rFonts w:eastAsia="等线" w:cs="Times New Roman"/>
                <w:color w:val="000000"/>
                <w:kern w:val="0"/>
                <w:sz w:val="20"/>
                <w:szCs w:val="20"/>
              </w:rPr>
            </w:pPr>
            <w:r w:rsidRPr="00AD6299">
              <w:rPr>
                <w:rFonts w:eastAsia="等线" w:cs="Times New Roman"/>
                <w:color w:val="000000"/>
                <w:kern w:val="0"/>
                <w:sz w:val="20"/>
                <w:szCs w:val="20"/>
              </w:rPr>
              <w:t>0.08</w:t>
            </w:r>
          </w:p>
        </w:tc>
      </w:tr>
      <w:tr w:rsidR="00E85CE7" w:rsidRPr="00AD6299" w14:paraId="1F519DD3" w14:textId="77777777" w:rsidTr="00913D16">
        <w:trPr>
          <w:trHeight w:val="278"/>
        </w:trPr>
        <w:tc>
          <w:tcPr>
            <w:tcW w:w="687" w:type="pct"/>
            <w:shd w:val="clear" w:color="auto" w:fill="auto"/>
            <w:noWrap/>
            <w:tcMar>
              <w:left w:w="57" w:type="dxa"/>
              <w:right w:w="57" w:type="dxa"/>
            </w:tcMar>
            <w:vAlign w:val="bottom"/>
          </w:tcPr>
          <w:p w14:paraId="1BD9E965" w14:textId="77777777" w:rsidR="00E85CE7" w:rsidRPr="00AD6299" w:rsidRDefault="00E85CE7" w:rsidP="00A82384">
            <w:pPr>
              <w:widowControl/>
              <w:spacing w:line="240" w:lineRule="auto"/>
              <w:ind w:firstLineChars="0" w:firstLine="0"/>
              <w:jc w:val="center"/>
              <w:rPr>
                <w:rFonts w:eastAsia="等线" w:cs="Times New Roman"/>
                <w:color w:val="000000"/>
                <w:kern w:val="0"/>
                <w:sz w:val="20"/>
                <w:szCs w:val="20"/>
              </w:rPr>
            </w:pPr>
            <w:r w:rsidRPr="00AD6299">
              <w:rPr>
                <w:rFonts w:eastAsia="等线" w:cs="Times New Roman"/>
                <w:color w:val="000000"/>
                <w:kern w:val="0"/>
                <w:sz w:val="20"/>
                <w:szCs w:val="20"/>
              </w:rPr>
              <w:t>Beijing</w:t>
            </w:r>
          </w:p>
        </w:tc>
        <w:tc>
          <w:tcPr>
            <w:tcW w:w="591" w:type="pct"/>
            <w:shd w:val="clear" w:color="auto" w:fill="auto"/>
            <w:noWrap/>
            <w:tcMar>
              <w:left w:w="57" w:type="dxa"/>
              <w:right w:w="57" w:type="dxa"/>
            </w:tcMar>
            <w:vAlign w:val="center"/>
          </w:tcPr>
          <w:p w14:paraId="11DB8A61" w14:textId="77777777" w:rsidR="00E85CE7" w:rsidRPr="00AD6299" w:rsidRDefault="00E85CE7" w:rsidP="00A82384">
            <w:pPr>
              <w:widowControl/>
              <w:spacing w:line="240" w:lineRule="auto"/>
              <w:ind w:firstLineChars="0" w:firstLine="0"/>
              <w:jc w:val="center"/>
              <w:rPr>
                <w:rFonts w:eastAsia="等线" w:cs="Times New Roman"/>
                <w:color w:val="000000"/>
                <w:kern w:val="0"/>
                <w:sz w:val="20"/>
                <w:szCs w:val="20"/>
              </w:rPr>
            </w:pPr>
            <w:r w:rsidRPr="00AD6299">
              <w:rPr>
                <w:rFonts w:eastAsia="等线" w:cs="Times New Roman" w:hint="eastAsia"/>
                <w:color w:val="000000"/>
                <w:kern w:val="0"/>
                <w:sz w:val="20"/>
                <w:szCs w:val="20"/>
              </w:rPr>
              <w:t>-</w:t>
            </w:r>
            <w:r w:rsidRPr="00AD6299">
              <w:rPr>
                <w:rFonts w:eastAsia="等线" w:cs="Times New Roman"/>
                <w:color w:val="000000"/>
                <w:kern w:val="0"/>
                <w:sz w:val="20"/>
                <w:szCs w:val="20"/>
              </w:rPr>
              <w:t>--</w:t>
            </w:r>
          </w:p>
        </w:tc>
        <w:tc>
          <w:tcPr>
            <w:tcW w:w="650" w:type="pct"/>
            <w:shd w:val="clear" w:color="auto" w:fill="auto"/>
            <w:noWrap/>
            <w:tcMar>
              <w:left w:w="57" w:type="dxa"/>
              <w:right w:w="57" w:type="dxa"/>
            </w:tcMar>
            <w:vAlign w:val="center"/>
          </w:tcPr>
          <w:p w14:paraId="2E58780B" w14:textId="77777777" w:rsidR="00E85CE7" w:rsidRPr="00AD6299" w:rsidRDefault="00E85CE7" w:rsidP="00A82384">
            <w:pPr>
              <w:widowControl/>
              <w:spacing w:line="240" w:lineRule="auto"/>
              <w:ind w:firstLineChars="0" w:firstLine="0"/>
              <w:jc w:val="center"/>
              <w:rPr>
                <w:rFonts w:eastAsia="等线" w:cs="Times New Roman"/>
                <w:color w:val="000000"/>
                <w:kern w:val="0"/>
                <w:sz w:val="20"/>
                <w:szCs w:val="20"/>
              </w:rPr>
            </w:pPr>
            <w:r w:rsidRPr="00AD6299">
              <w:rPr>
                <w:rFonts w:eastAsia="等线" w:cs="Times New Roman"/>
                <w:color w:val="000000"/>
                <w:kern w:val="0"/>
                <w:sz w:val="20"/>
                <w:szCs w:val="20"/>
              </w:rPr>
              <w:t>---</w:t>
            </w:r>
          </w:p>
        </w:tc>
        <w:tc>
          <w:tcPr>
            <w:tcW w:w="683" w:type="pct"/>
            <w:shd w:val="clear" w:color="auto" w:fill="auto"/>
            <w:noWrap/>
            <w:tcMar>
              <w:left w:w="57" w:type="dxa"/>
              <w:right w:w="57" w:type="dxa"/>
            </w:tcMar>
          </w:tcPr>
          <w:p w14:paraId="1301F871" w14:textId="77777777" w:rsidR="00E85CE7" w:rsidRPr="00AD6299" w:rsidRDefault="00E85CE7" w:rsidP="00A82384">
            <w:pPr>
              <w:widowControl/>
              <w:spacing w:line="240" w:lineRule="auto"/>
              <w:ind w:firstLineChars="0" w:firstLine="0"/>
              <w:jc w:val="center"/>
              <w:rPr>
                <w:rFonts w:eastAsia="等线" w:cs="Times New Roman"/>
                <w:color w:val="000000"/>
                <w:kern w:val="0"/>
                <w:sz w:val="20"/>
                <w:szCs w:val="20"/>
              </w:rPr>
            </w:pPr>
            <w:r w:rsidRPr="00AD6299">
              <w:rPr>
                <w:rFonts w:eastAsia="等线" w:cs="Times New Roman"/>
                <w:color w:val="000000"/>
                <w:kern w:val="0"/>
                <w:sz w:val="20"/>
                <w:szCs w:val="20"/>
              </w:rPr>
              <w:t>---</w:t>
            </w:r>
          </w:p>
        </w:tc>
        <w:tc>
          <w:tcPr>
            <w:tcW w:w="1110" w:type="pct"/>
            <w:shd w:val="clear" w:color="auto" w:fill="auto"/>
            <w:noWrap/>
            <w:tcMar>
              <w:left w:w="57" w:type="dxa"/>
              <w:right w:w="57" w:type="dxa"/>
            </w:tcMar>
            <w:vAlign w:val="bottom"/>
          </w:tcPr>
          <w:p w14:paraId="4DA4D49A" w14:textId="77777777" w:rsidR="00E85CE7" w:rsidRPr="00AD6299" w:rsidRDefault="00E85CE7" w:rsidP="00A82384">
            <w:pPr>
              <w:widowControl/>
              <w:spacing w:line="240" w:lineRule="auto"/>
              <w:ind w:firstLineChars="0" w:firstLine="0"/>
              <w:jc w:val="center"/>
              <w:rPr>
                <w:rFonts w:eastAsia="等线" w:cs="Times New Roman"/>
                <w:color w:val="000000"/>
                <w:kern w:val="0"/>
                <w:sz w:val="20"/>
                <w:szCs w:val="20"/>
              </w:rPr>
            </w:pPr>
            <w:r w:rsidRPr="00AD6299">
              <w:rPr>
                <w:rFonts w:eastAsia="等线" w:cs="Times New Roman"/>
                <w:color w:val="000000"/>
                <w:kern w:val="0"/>
                <w:sz w:val="20"/>
                <w:szCs w:val="20"/>
              </w:rPr>
              <w:t>---</w:t>
            </w:r>
          </w:p>
        </w:tc>
        <w:tc>
          <w:tcPr>
            <w:tcW w:w="1280" w:type="pct"/>
            <w:shd w:val="clear" w:color="auto" w:fill="auto"/>
            <w:noWrap/>
            <w:tcMar>
              <w:left w:w="57" w:type="dxa"/>
              <w:right w:w="57" w:type="dxa"/>
            </w:tcMar>
            <w:vAlign w:val="bottom"/>
          </w:tcPr>
          <w:p w14:paraId="477CF1B6" w14:textId="77777777" w:rsidR="00E85CE7" w:rsidRPr="00AD6299" w:rsidRDefault="00E85CE7" w:rsidP="00A82384">
            <w:pPr>
              <w:widowControl/>
              <w:spacing w:line="240" w:lineRule="auto"/>
              <w:ind w:firstLineChars="0" w:firstLine="0"/>
              <w:jc w:val="center"/>
              <w:rPr>
                <w:rFonts w:eastAsia="等线" w:cs="Times New Roman"/>
                <w:color w:val="000000"/>
                <w:kern w:val="0"/>
                <w:sz w:val="20"/>
                <w:szCs w:val="20"/>
              </w:rPr>
            </w:pPr>
            <w:r w:rsidRPr="00AD6299">
              <w:rPr>
                <w:rFonts w:eastAsia="等线" w:cs="Times New Roman"/>
                <w:color w:val="000000"/>
                <w:kern w:val="0"/>
                <w:sz w:val="20"/>
                <w:szCs w:val="20"/>
              </w:rPr>
              <w:t>---</w:t>
            </w:r>
          </w:p>
        </w:tc>
      </w:tr>
      <w:tr w:rsidR="00E85CE7" w:rsidRPr="00AD6299" w14:paraId="1D24861D" w14:textId="77777777" w:rsidTr="00913D16">
        <w:trPr>
          <w:trHeight w:val="278"/>
        </w:trPr>
        <w:tc>
          <w:tcPr>
            <w:tcW w:w="687" w:type="pct"/>
            <w:shd w:val="clear" w:color="auto" w:fill="auto"/>
            <w:noWrap/>
            <w:tcMar>
              <w:left w:w="57" w:type="dxa"/>
              <w:right w:w="57" w:type="dxa"/>
            </w:tcMar>
            <w:vAlign w:val="bottom"/>
          </w:tcPr>
          <w:p w14:paraId="19205ECD" w14:textId="77777777" w:rsidR="00E85CE7" w:rsidRPr="00AD6299" w:rsidRDefault="00E85CE7" w:rsidP="00A82384">
            <w:pPr>
              <w:widowControl/>
              <w:spacing w:line="240" w:lineRule="auto"/>
              <w:ind w:firstLineChars="0" w:firstLine="0"/>
              <w:jc w:val="center"/>
              <w:rPr>
                <w:rFonts w:eastAsia="等线" w:cs="Times New Roman"/>
                <w:color w:val="000000"/>
                <w:kern w:val="0"/>
                <w:sz w:val="20"/>
                <w:szCs w:val="20"/>
              </w:rPr>
            </w:pPr>
            <w:r w:rsidRPr="00AD6299">
              <w:rPr>
                <w:rFonts w:eastAsia="等线" w:cs="Times New Roman"/>
                <w:color w:val="000000"/>
                <w:kern w:val="0"/>
                <w:sz w:val="20"/>
                <w:szCs w:val="20"/>
              </w:rPr>
              <w:t>Fujian</w:t>
            </w:r>
          </w:p>
        </w:tc>
        <w:tc>
          <w:tcPr>
            <w:tcW w:w="591" w:type="pct"/>
            <w:shd w:val="clear" w:color="auto" w:fill="auto"/>
            <w:noWrap/>
            <w:tcMar>
              <w:left w:w="57" w:type="dxa"/>
              <w:right w:w="57" w:type="dxa"/>
            </w:tcMar>
            <w:vAlign w:val="center"/>
          </w:tcPr>
          <w:p w14:paraId="09E1AC54" w14:textId="77777777" w:rsidR="00E85CE7" w:rsidRPr="00AD6299" w:rsidRDefault="00E85CE7" w:rsidP="00A82384">
            <w:pPr>
              <w:widowControl/>
              <w:spacing w:line="240" w:lineRule="auto"/>
              <w:ind w:firstLineChars="0" w:firstLine="0"/>
              <w:jc w:val="center"/>
              <w:rPr>
                <w:rFonts w:eastAsia="等线" w:cs="Times New Roman"/>
                <w:color w:val="000000"/>
                <w:kern w:val="0"/>
                <w:sz w:val="20"/>
                <w:szCs w:val="20"/>
              </w:rPr>
            </w:pPr>
            <w:r w:rsidRPr="00AD6299">
              <w:rPr>
                <w:rFonts w:eastAsia="等线" w:cs="Times New Roman"/>
                <w:color w:val="000000"/>
                <w:kern w:val="0"/>
                <w:sz w:val="20"/>
                <w:szCs w:val="20"/>
              </w:rPr>
              <w:t>47.2</w:t>
            </w:r>
          </w:p>
        </w:tc>
        <w:tc>
          <w:tcPr>
            <w:tcW w:w="650" w:type="pct"/>
            <w:shd w:val="clear" w:color="auto" w:fill="auto"/>
            <w:noWrap/>
            <w:tcMar>
              <w:left w:w="57" w:type="dxa"/>
              <w:right w:w="57" w:type="dxa"/>
            </w:tcMar>
            <w:vAlign w:val="center"/>
          </w:tcPr>
          <w:p w14:paraId="319CBB6D" w14:textId="77777777" w:rsidR="00E85CE7" w:rsidRPr="00AD6299" w:rsidRDefault="00E85CE7" w:rsidP="00A82384">
            <w:pPr>
              <w:widowControl/>
              <w:spacing w:line="240" w:lineRule="auto"/>
              <w:ind w:firstLineChars="0" w:firstLine="0"/>
              <w:jc w:val="center"/>
              <w:rPr>
                <w:rFonts w:eastAsia="等线" w:cs="Times New Roman"/>
                <w:color w:val="000000"/>
                <w:kern w:val="0"/>
                <w:sz w:val="20"/>
                <w:szCs w:val="20"/>
              </w:rPr>
            </w:pPr>
            <w:r w:rsidRPr="00AD6299">
              <w:rPr>
                <w:rFonts w:eastAsia="等线" w:cs="Times New Roman"/>
                <w:color w:val="000000"/>
                <w:kern w:val="0"/>
                <w:sz w:val="20"/>
                <w:szCs w:val="20"/>
              </w:rPr>
              <w:t>19.8</w:t>
            </w:r>
          </w:p>
        </w:tc>
        <w:tc>
          <w:tcPr>
            <w:tcW w:w="683" w:type="pct"/>
            <w:shd w:val="clear" w:color="auto" w:fill="auto"/>
            <w:noWrap/>
            <w:tcMar>
              <w:left w:w="57" w:type="dxa"/>
              <w:right w:w="57" w:type="dxa"/>
            </w:tcMar>
          </w:tcPr>
          <w:p w14:paraId="64CF252E" w14:textId="77777777" w:rsidR="00E85CE7" w:rsidRPr="00AD6299" w:rsidRDefault="00E85CE7" w:rsidP="00A82384">
            <w:pPr>
              <w:widowControl/>
              <w:spacing w:line="240" w:lineRule="auto"/>
              <w:ind w:firstLineChars="0" w:firstLine="0"/>
              <w:jc w:val="center"/>
              <w:rPr>
                <w:rFonts w:eastAsia="等线" w:cs="Times New Roman"/>
                <w:color w:val="000000"/>
                <w:kern w:val="0"/>
                <w:sz w:val="20"/>
                <w:szCs w:val="20"/>
              </w:rPr>
            </w:pPr>
            <w:r w:rsidRPr="00AD6299">
              <w:rPr>
                <w:rFonts w:eastAsia="等线" w:cs="Times New Roman"/>
                <w:color w:val="000000"/>
                <w:kern w:val="0"/>
                <w:sz w:val="20"/>
                <w:szCs w:val="20"/>
              </w:rPr>
              <w:t>21.0</w:t>
            </w:r>
          </w:p>
        </w:tc>
        <w:tc>
          <w:tcPr>
            <w:tcW w:w="1110" w:type="pct"/>
            <w:shd w:val="clear" w:color="auto" w:fill="auto"/>
            <w:noWrap/>
            <w:tcMar>
              <w:left w:w="57" w:type="dxa"/>
              <w:right w:w="57" w:type="dxa"/>
            </w:tcMar>
            <w:vAlign w:val="bottom"/>
          </w:tcPr>
          <w:p w14:paraId="79D234B8" w14:textId="77777777" w:rsidR="00E85CE7" w:rsidRPr="00AD6299" w:rsidRDefault="00E85CE7" w:rsidP="00A82384">
            <w:pPr>
              <w:widowControl/>
              <w:spacing w:line="240" w:lineRule="auto"/>
              <w:ind w:firstLineChars="0" w:firstLine="0"/>
              <w:jc w:val="center"/>
              <w:rPr>
                <w:rFonts w:eastAsia="等线" w:cs="Times New Roman"/>
                <w:color w:val="000000"/>
                <w:kern w:val="0"/>
                <w:sz w:val="20"/>
                <w:szCs w:val="20"/>
              </w:rPr>
            </w:pPr>
            <w:r w:rsidRPr="00AD6299">
              <w:rPr>
                <w:rFonts w:eastAsia="等线" w:cs="Times New Roman"/>
                <w:color w:val="000000"/>
                <w:kern w:val="0"/>
                <w:sz w:val="20"/>
                <w:szCs w:val="20"/>
              </w:rPr>
              <w:t>0.005</w:t>
            </w:r>
          </w:p>
        </w:tc>
        <w:tc>
          <w:tcPr>
            <w:tcW w:w="1280" w:type="pct"/>
            <w:shd w:val="clear" w:color="auto" w:fill="auto"/>
            <w:noWrap/>
            <w:tcMar>
              <w:left w:w="57" w:type="dxa"/>
              <w:right w:w="57" w:type="dxa"/>
            </w:tcMar>
            <w:vAlign w:val="bottom"/>
          </w:tcPr>
          <w:p w14:paraId="103D5CF9" w14:textId="77777777" w:rsidR="00E85CE7" w:rsidRPr="00AD6299" w:rsidRDefault="00E85CE7" w:rsidP="00A82384">
            <w:pPr>
              <w:widowControl/>
              <w:spacing w:line="240" w:lineRule="auto"/>
              <w:ind w:firstLineChars="0" w:firstLine="0"/>
              <w:jc w:val="center"/>
              <w:rPr>
                <w:rFonts w:eastAsia="等线" w:cs="Times New Roman"/>
                <w:color w:val="000000"/>
                <w:kern w:val="0"/>
                <w:sz w:val="20"/>
                <w:szCs w:val="20"/>
              </w:rPr>
            </w:pPr>
            <w:r w:rsidRPr="00AD6299">
              <w:rPr>
                <w:rFonts w:eastAsia="等线" w:cs="Times New Roman"/>
                <w:color w:val="000000"/>
                <w:kern w:val="0"/>
                <w:sz w:val="20"/>
                <w:szCs w:val="20"/>
              </w:rPr>
              <w:t>1.11</w:t>
            </w:r>
          </w:p>
        </w:tc>
      </w:tr>
      <w:tr w:rsidR="00E85CE7" w:rsidRPr="00AD6299" w14:paraId="05180E41" w14:textId="77777777" w:rsidTr="00913D16">
        <w:trPr>
          <w:trHeight w:val="278"/>
        </w:trPr>
        <w:tc>
          <w:tcPr>
            <w:tcW w:w="687" w:type="pct"/>
            <w:shd w:val="clear" w:color="auto" w:fill="auto"/>
            <w:noWrap/>
            <w:tcMar>
              <w:left w:w="57" w:type="dxa"/>
              <w:right w:w="57" w:type="dxa"/>
            </w:tcMar>
            <w:vAlign w:val="bottom"/>
          </w:tcPr>
          <w:p w14:paraId="1D39CF38" w14:textId="77777777" w:rsidR="00E85CE7" w:rsidRPr="00AD6299" w:rsidRDefault="00E85CE7" w:rsidP="00A82384">
            <w:pPr>
              <w:widowControl/>
              <w:spacing w:line="240" w:lineRule="auto"/>
              <w:ind w:firstLineChars="0" w:firstLine="0"/>
              <w:jc w:val="center"/>
              <w:rPr>
                <w:rFonts w:eastAsia="等线" w:cs="Times New Roman"/>
                <w:color w:val="000000"/>
                <w:kern w:val="0"/>
                <w:sz w:val="20"/>
                <w:szCs w:val="20"/>
              </w:rPr>
            </w:pPr>
            <w:r w:rsidRPr="00AD6299">
              <w:rPr>
                <w:rFonts w:eastAsia="等线" w:cs="Times New Roman"/>
                <w:color w:val="000000"/>
                <w:kern w:val="0"/>
                <w:sz w:val="20"/>
                <w:szCs w:val="20"/>
              </w:rPr>
              <w:t>Guangdong</w:t>
            </w:r>
          </w:p>
        </w:tc>
        <w:tc>
          <w:tcPr>
            <w:tcW w:w="591" w:type="pct"/>
            <w:shd w:val="clear" w:color="auto" w:fill="auto"/>
            <w:noWrap/>
            <w:tcMar>
              <w:left w:w="57" w:type="dxa"/>
              <w:right w:w="57" w:type="dxa"/>
            </w:tcMar>
            <w:vAlign w:val="center"/>
          </w:tcPr>
          <w:p w14:paraId="4DCF5229" w14:textId="77777777" w:rsidR="00E85CE7" w:rsidRPr="00AD6299" w:rsidRDefault="00E85CE7" w:rsidP="00A82384">
            <w:pPr>
              <w:widowControl/>
              <w:spacing w:line="240" w:lineRule="auto"/>
              <w:ind w:firstLineChars="0" w:firstLine="0"/>
              <w:jc w:val="center"/>
              <w:rPr>
                <w:rFonts w:eastAsia="等线" w:cs="Times New Roman"/>
                <w:color w:val="000000"/>
                <w:kern w:val="0"/>
                <w:sz w:val="20"/>
                <w:szCs w:val="20"/>
              </w:rPr>
            </w:pPr>
            <w:r w:rsidRPr="00AD6299">
              <w:rPr>
                <w:rFonts w:eastAsia="等线" w:cs="Times New Roman"/>
                <w:color w:val="000000"/>
                <w:kern w:val="0"/>
                <w:sz w:val="20"/>
                <w:szCs w:val="20"/>
              </w:rPr>
              <w:t>50.6</w:t>
            </w:r>
          </w:p>
        </w:tc>
        <w:tc>
          <w:tcPr>
            <w:tcW w:w="650" w:type="pct"/>
            <w:shd w:val="clear" w:color="auto" w:fill="auto"/>
            <w:noWrap/>
            <w:tcMar>
              <w:left w:w="57" w:type="dxa"/>
              <w:right w:w="57" w:type="dxa"/>
            </w:tcMar>
            <w:vAlign w:val="center"/>
          </w:tcPr>
          <w:p w14:paraId="258FDF4A" w14:textId="77777777" w:rsidR="00E85CE7" w:rsidRPr="00AD6299" w:rsidRDefault="00E85CE7" w:rsidP="00A82384">
            <w:pPr>
              <w:widowControl/>
              <w:spacing w:line="240" w:lineRule="auto"/>
              <w:ind w:firstLineChars="0" w:firstLine="0"/>
              <w:jc w:val="center"/>
              <w:rPr>
                <w:rFonts w:eastAsia="等线" w:cs="Times New Roman"/>
                <w:color w:val="000000"/>
                <w:kern w:val="0"/>
                <w:sz w:val="20"/>
                <w:szCs w:val="20"/>
              </w:rPr>
            </w:pPr>
            <w:r w:rsidRPr="00AD6299">
              <w:rPr>
                <w:rFonts w:eastAsia="等线" w:cs="Times New Roman"/>
                <w:color w:val="000000"/>
                <w:kern w:val="0"/>
                <w:sz w:val="20"/>
                <w:szCs w:val="20"/>
              </w:rPr>
              <w:t>24.7</w:t>
            </w:r>
          </w:p>
        </w:tc>
        <w:tc>
          <w:tcPr>
            <w:tcW w:w="683" w:type="pct"/>
            <w:shd w:val="clear" w:color="auto" w:fill="auto"/>
            <w:noWrap/>
            <w:tcMar>
              <w:left w:w="57" w:type="dxa"/>
              <w:right w:w="57" w:type="dxa"/>
            </w:tcMar>
          </w:tcPr>
          <w:p w14:paraId="1B75DF0B" w14:textId="77777777" w:rsidR="00E85CE7" w:rsidRPr="00AD6299" w:rsidRDefault="00E85CE7" w:rsidP="00A82384">
            <w:pPr>
              <w:widowControl/>
              <w:spacing w:line="240" w:lineRule="auto"/>
              <w:ind w:firstLineChars="0" w:firstLine="0"/>
              <w:jc w:val="center"/>
              <w:rPr>
                <w:rFonts w:eastAsia="等线" w:cs="Times New Roman"/>
                <w:color w:val="000000"/>
                <w:kern w:val="0"/>
                <w:sz w:val="20"/>
                <w:szCs w:val="20"/>
              </w:rPr>
            </w:pPr>
            <w:r w:rsidRPr="00AD6299">
              <w:rPr>
                <w:rFonts w:eastAsia="等线" w:cs="Times New Roman"/>
                <w:color w:val="000000"/>
                <w:kern w:val="0"/>
                <w:sz w:val="20"/>
                <w:szCs w:val="20"/>
              </w:rPr>
              <w:t>24.4</w:t>
            </w:r>
          </w:p>
        </w:tc>
        <w:tc>
          <w:tcPr>
            <w:tcW w:w="1110" w:type="pct"/>
            <w:shd w:val="clear" w:color="auto" w:fill="auto"/>
            <w:noWrap/>
            <w:tcMar>
              <w:left w:w="57" w:type="dxa"/>
              <w:right w:w="57" w:type="dxa"/>
            </w:tcMar>
            <w:vAlign w:val="bottom"/>
          </w:tcPr>
          <w:p w14:paraId="13FA7593" w14:textId="77777777" w:rsidR="00E85CE7" w:rsidRPr="00AD6299" w:rsidRDefault="00E85CE7" w:rsidP="00A82384">
            <w:pPr>
              <w:widowControl/>
              <w:spacing w:line="240" w:lineRule="auto"/>
              <w:ind w:firstLineChars="0" w:firstLine="0"/>
              <w:jc w:val="center"/>
              <w:rPr>
                <w:rFonts w:eastAsia="等线" w:cs="Times New Roman"/>
                <w:color w:val="000000"/>
                <w:kern w:val="0"/>
                <w:sz w:val="20"/>
                <w:szCs w:val="20"/>
              </w:rPr>
            </w:pPr>
            <w:r w:rsidRPr="00AD6299">
              <w:rPr>
                <w:rFonts w:eastAsia="等线" w:cs="Times New Roman"/>
                <w:color w:val="000000"/>
                <w:kern w:val="0"/>
                <w:sz w:val="20"/>
                <w:szCs w:val="20"/>
              </w:rPr>
              <w:t>0.002</w:t>
            </w:r>
          </w:p>
        </w:tc>
        <w:tc>
          <w:tcPr>
            <w:tcW w:w="1280" w:type="pct"/>
            <w:shd w:val="clear" w:color="auto" w:fill="auto"/>
            <w:noWrap/>
            <w:tcMar>
              <w:left w:w="57" w:type="dxa"/>
              <w:right w:w="57" w:type="dxa"/>
            </w:tcMar>
            <w:vAlign w:val="bottom"/>
          </w:tcPr>
          <w:p w14:paraId="0A7D544F" w14:textId="77777777" w:rsidR="00E85CE7" w:rsidRPr="00AD6299" w:rsidRDefault="00E85CE7" w:rsidP="00A82384">
            <w:pPr>
              <w:widowControl/>
              <w:spacing w:line="240" w:lineRule="auto"/>
              <w:ind w:firstLineChars="0" w:firstLine="0"/>
              <w:jc w:val="center"/>
              <w:rPr>
                <w:rFonts w:eastAsia="等线" w:cs="Times New Roman"/>
                <w:color w:val="000000"/>
                <w:kern w:val="0"/>
                <w:sz w:val="20"/>
                <w:szCs w:val="20"/>
              </w:rPr>
            </w:pPr>
            <w:r w:rsidRPr="00AD6299">
              <w:rPr>
                <w:rFonts w:eastAsia="等线" w:cs="Times New Roman"/>
                <w:color w:val="000000"/>
                <w:kern w:val="0"/>
                <w:sz w:val="20"/>
                <w:szCs w:val="20"/>
              </w:rPr>
              <w:t>1.39</w:t>
            </w:r>
          </w:p>
        </w:tc>
      </w:tr>
      <w:tr w:rsidR="00E85CE7" w:rsidRPr="00AD6299" w14:paraId="4B253739" w14:textId="77777777" w:rsidTr="00913D16">
        <w:trPr>
          <w:trHeight w:val="278"/>
        </w:trPr>
        <w:tc>
          <w:tcPr>
            <w:tcW w:w="687" w:type="pct"/>
            <w:shd w:val="clear" w:color="auto" w:fill="auto"/>
            <w:noWrap/>
            <w:tcMar>
              <w:left w:w="57" w:type="dxa"/>
              <w:right w:w="57" w:type="dxa"/>
            </w:tcMar>
            <w:vAlign w:val="bottom"/>
          </w:tcPr>
          <w:p w14:paraId="06E785E5" w14:textId="77777777" w:rsidR="00E85CE7" w:rsidRPr="00AD6299" w:rsidRDefault="00E85CE7" w:rsidP="00A82384">
            <w:pPr>
              <w:widowControl/>
              <w:spacing w:line="240" w:lineRule="auto"/>
              <w:ind w:firstLineChars="0" w:firstLine="0"/>
              <w:jc w:val="center"/>
              <w:rPr>
                <w:rFonts w:eastAsia="等线" w:cs="Times New Roman"/>
                <w:color w:val="000000"/>
                <w:kern w:val="0"/>
                <w:sz w:val="20"/>
                <w:szCs w:val="20"/>
              </w:rPr>
            </w:pPr>
            <w:r w:rsidRPr="00AD6299">
              <w:rPr>
                <w:rFonts w:eastAsia="等线" w:cs="Times New Roman"/>
                <w:color w:val="000000"/>
                <w:kern w:val="0"/>
                <w:sz w:val="20"/>
                <w:szCs w:val="20"/>
              </w:rPr>
              <w:t>Guangxi</w:t>
            </w:r>
          </w:p>
        </w:tc>
        <w:tc>
          <w:tcPr>
            <w:tcW w:w="591" w:type="pct"/>
            <w:shd w:val="clear" w:color="auto" w:fill="auto"/>
            <w:noWrap/>
            <w:tcMar>
              <w:left w:w="57" w:type="dxa"/>
              <w:right w:w="57" w:type="dxa"/>
            </w:tcMar>
            <w:vAlign w:val="center"/>
          </w:tcPr>
          <w:p w14:paraId="7B085118" w14:textId="77777777" w:rsidR="00E85CE7" w:rsidRPr="00AD6299" w:rsidRDefault="00E85CE7" w:rsidP="00A82384">
            <w:pPr>
              <w:widowControl/>
              <w:spacing w:line="240" w:lineRule="auto"/>
              <w:ind w:firstLineChars="0" w:firstLine="0"/>
              <w:jc w:val="center"/>
              <w:rPr>
                <w:rFonts w:eastAsia="等线" w:cs="Times New Roman"/>
                <w:color w:val="000000"/>
                <w:kern w:val="0"/>
                <w:sz w:val="20"/>
                <w:szCs w:val="20"/>
              </w:rPr>
            </w:pPr>
            <w:r w:rsidRPr="00AD6299">
              <w:rPr>
                <w:rFonts w:eastAsia="等线" w:cs="Times New Roman"/>
                <w:color w:val="000000"/>
                <w:kern w:val="0"/>
                <w:sz w:val="20"/>
                <w:szCs w:val="20"/>
              </w:rPr>
              <w:t>53.1</w:t>
            </w:r>
          </w:p>
        </w:tc>
        <w:tc>
          <w:tcPr>
            <w:tcW w:w="650" w:type="pct"/>
            <w:shd w:val="clear" w:color="auto" w:fill="auto"/>
            <w:noWrap/>
            <w:tcMar>
              <w:left w:w="57" w:type="dxa"/>
              <w:right w:w="57" w:type="dxa"/>
            </w:tcMar>
            <w:vAlign w:val="center"/>
          </w:tcPr>
          <w:p w14:paraId="091BFAAF" w14:textId="77777777" w:rsidR="00E85CE7" w:rsidRPr="00AD6299" w:rsidRDefault="00E85CE7" w:rsidP="00A82384">
            <w:pPr>
              <w:widowControl/>
              <w:spacing w:line="240" w:lineRule="auto"/>
              <w:ind w:firstLineChars="0" w:firstLine="0"/>
              <w:jc w:val="center"/>
              <w:rPr>
                <w:rFonts w:eastAsia="等线" w:cs="Times New Roman"/>
                <w:color w:val="000000"/>
                <w:kern w:val="0"/>
                <w:sz w:val="20"/>
                <w:szCs w:val="20"/>
              </w:rPr>
            </w:pPr>
            <w:r w:rsidRPr="00AD6299">
              <w:rPr>
                <w:rFonts w:eastAsia="等线" w:cs="Times New Roman"/>
                <w:color w:val="000000"/>
                <w:kern w:val="0"/>
                <w:sz w:val="20"/>
                <w:szCs w:val="20"/>
              </w:rPr>
              <w:t>12.9</w:t>
            </w:r>
          </w:p>
        </w:tc>
        <w:tc>
          <w:tcPr>
            <w:tcW w:w="683" w:type="pct"/>
            <w:shd w:val="clear" w:color="auto" w:fill="auto"/>
            <w:noWrap/>
            <w:tcMar>
              <w:left w:w="57" w:type="dxa"/>
              <w:right w:w="57" w:type="dxa"/>
            </w:tcMar>
          </w:tcPr>
          <w:p w14:paraId="116CD3E2" w14:textId="77777777" w:rsidR="00E85CE7" w:rsidRPr="00AD6299" w:rsidRDefault="00E85CE7" w:rsidP="00A82384">
            <w:pPr>
              <w:widowControl/>
              <w:spacing w:line="240" w:lineRule="auto"/>
              <w:ind w:firstLineChars="0" w:firstLine="0"/>
              <w:jc w:val="center"/>
              <w:rPr>
                <w:rFonts w:eastAsia="等线" w:cs="Times New Roman"/>
                <w:color w:val="000000"/>
                <w:kern w:val="0"/>
                <w:sz w:val="20"/>
                <w:szCs w:val="20"/>
              </w:rPr>
            </w:pPr>
            <w:r w:rsidRPr="00AD6299">
              <w:rPr>
                <w:rFonts w:eastAsia="等线" w:cs="Times New Roman"/>
                <w:color w:val="000000"/>
                <w:kern w:val="0"/>
                <w:sz w:val="20"/>
                <w:szCs w:val="20"/>
              </w:rPr>
              <w:t>12.2</w:t>
            </w:r>
          </w:p>
        </w:tc>
        <w:tc>
          <w:tcPr>
            <w:tcW w:w="1110" w:type="pct"/>
            <w:shd w:val="clear" w:color="auto" w:fill="auto"/>
            <w:noWrap/>
            <w:tcMar>
              <w:left w:w="57" w:type="dxa"/>
              <w:right w:w="57" w:type="dxa"/>
            </w:tcMar>
            <w:vAlign w:val="bottom"/>
          </w:tcPr>
          <w:p w14:paraId="17094372" w14:textId="77777777" w:rsidR="00E85CE7" w:rsidRPr="00AD6299" w:rsidRDefault="00E85CE7" w:rsidP="00A82384">
            <w:pPr>
              <w:widowControl/>
              <w:spacing w:line="240" w:lineRule="auto"/>
              <w:ind w:firstLineChars="0" w:firstLine="0"/>
              <w:jc w:val="center"/>
              <w:rPr>
                <w:rFonts w:eastAsia="等线" w:cs="Times New Roman"/>
                <w:color w:val="000000"/>
                <w:kern w:val="0"/>
                <w:sz w:val="20"/>
                <w:szCs w:val="20"/>
              </w:rPr>
            </w:pPr>
            <w:r w:rsidRPr="00AD6299">
              <w:rPr>
                <w:rFonts w:eastAsia="等线" w:cs="Times New Roman"/>
                <w:color w:val="000000"/>
                <w:kern w:val="0"/>
                <w:sz w:val="20"/>
                <w:szCs w:val="20"/>
              </w:rPr>
              <w:t>0.003</w:t>
            </w:r>
          </w:p>
        </w:tc>
        <w:tc>
          <w:tcPr>
            <w:tcW w:w="1280" w:type="pct"/>
            <w:shd w:val="clear" w:color="auto" w:fill="auto"/>
            <w:noWrap/>
            <w:tcMar>
              <w:left w:w="57" w:type="dxa"/>
              <w:right w:w="57" w:type="dxa"/>
            </w:tcMar>
            <w:vAlign w:val="bottom"/>
          </w:tcPr>
          <w:p w14:paraId="596D24AF" w14:textId="77777777" w:rsidR="00E85CE7" w:rsidRPr="00AD6299" w:rsidRDefault="00E85CE7" w:rsidP="00A82384">
            <w:pPr>
              <w:widowControl/>
              <w:spacing w:line="240" w:lineRule="auto"/>
              <w:ind w:firstLineChars="0" w:firstLine="0"/>
              <w:jc w:val="center"/>
              <w:rPr>
                <w:rFonts w:eastAsia="等线" w:cs="Times New Roman"/>
                <w:color w:val="000000"/>
                <w:kern w:val="0"/>
                <w:sz w:val="20"/>
                <w:szCs w:val="20"/>
              </w:rPr>
            </w:pPr>
            <w:r w:rsidRPr="00AD6299">
              <w:rPr>
                <w:rFonts w:eastAsia="等线" w:cs="Times New Roman"/>
                <w:color w:val="000000"/>
                <w:kern w:val="0"/>
                <w:sz w:val="20"/>
                <w:szCs w:val="20"/>
              </w:rPr>
              <w:t>0.73</w:t>
            </w:r>
          </w:p>
        </w:tc>
      </w:tr>
      <w:tr w:rsidR="00E85CE7" w:rsidRPr="00AD6299" w14:paraId="09CF31D6" w14:textId="77777777" w:rsidTr="00913D16">
        <w:trPr>
          <w:trHeight w:val="278"/>
        </w:trPr>
        <w:tc>
          <w:tcPr>
            <w:tcW w:w="687" w:type="pct"/>
            <w:shd w:val="clear" w:color="auto" w:fill="auto"/>
            <w:noWrap/>
            <w:tcMar>
              <w:left w:w="57" w:type="dxa"/>
              <w:right w:w="57" w:type="dxa"/>
            </w:tcMar>
            <w:vAlign w:val="bottom"/>
          </w:tcPr>
          <w:p w14:paraId="6DC463E4" w14:textId="77777777" w:rsidR="00E85CE7" w:rsidRPr="00AD6299" w:rsidRDefault="00E85CE7" w:rsidP="00A82384">
            <w:pPr>
              <w:widowControl/>
              <w:spacing w:line="240" w:lineRule="auto"/>
              <w:ind w:firstLineChars="0" w:firstLine="0"/>
              <w:jc w:val="center"/>
              <w:rPr>
                <w:rFonts w:eastAsia="等线" w:cs="Times New Roman"/>
                <w:color w:val="000000"/>
                <w:kern w:val="0"/>
                <w:sz w:val="20"/>
                <w:szCs w:val="20"/>
              </w:rPr>
            </w:pPr>
            <w:r w:rsidRPr="00AD6299">
              <w:rPr>
                <w:rFonts w:eastAsia="等线" w:cs="Times New Roman"/>
                <w:color w:val="000000"/>
                <w:kern w:val="0"/>
                <w:sz w:val="20"/>
                <w:szCs w:val="20"/>
              </w:rPr>
              <w:t>Hainan</w:t>
            </w:r>
          </w:p>
        </w:tc>
        <w:tc>
          <w:tcPr>
            <w:tcW w:w="591" w:type="pct"/>
            <w:shd w:val="clear" w:color="auto" w:fill="auto"/>
            <w:noWrap/>
            <w:tcMar>
              <w:left w:w="57" w:type="dxa"/>
              <w:right w:w="57" w:type="dxa"/>
            </w:tcMar>
            <w:vAlign w:val="center"/>
          </w:tcPr>
          <w:p w14:paraId="22390808" w14:textId="77777777" w:rsidR="00E85CE7" w:rsidRPr="00AD6299" w:rsidRDefault="00E85CE7" w:rsidP="00A82384">
            <w:pPr>
              <w:widowControl/>
              <w:spacing w:line="240" w:lineRule="auto"/>
              <w:ind w:firstLineChars="0" w:firstLine="0"/>
              <w:jc w:val="center"/>
              <w:rPr>
                <w:rFonts w:eastAsia="等线" w:cs="Times New Roman"/>
                <w:color w:val="000000"/>
                <w:kern w:val="0"/>
                <w:sz w:val="20"/>
                <w:szCs w:val="20"/>
              </w:rPr>
            </w:pPr>
            <w:r w:rsidRPr="00AD6299">
              <w:rPr>
                <w:rFonts w:eastAsia="等线" w:cs="Times New Roman" w:hint="eastAsia"/>
                <w:color w:val="000000"/>
                <w:kern w:val="0"/>
                <w:sz w:val="20"/>
                <w:szCs w:val="20"/>
              </w:rPr>
              <w:t>-</w:t>
            </w:r>
            <w:r w:rsidRPr="00AD6299">
              <w:rPr>
                <w:rFonts w:eastAsia="等线" w:cs="Times New Roman"/>
                <w:color w:val="000000"/>
                <w:kern w:val="0"/>
                <w:sz w:val="20"/>
                <w:szCs w:val="20"/>
              </w:rPr>
              <w:t>--</w:t>
            </w:r>
          </w:p>
        </w:tc>
        <w:tc>
          <w:tcPr>
            <w:tcW w:w="650" w:type="pct"/>
            <w:shd w:val="clear" w:color="auto" w:fill="auto"/>
            <w:noWrap/>
            <w:tcMar>
              <w:left w:w="57" w:type="dxa"/>
              <w:right w:w="57" w:type="dxa"/>
            </w:tcMar>
            <w:vAlign w:val="center"/>
          </w:tcPr>
          <w:p w14:paraId="00F5EB75" w14:textId="77777777" w:rsidR="00E85CE7" w:rsidRPr="00AD6299" w:rsidRDefault="00E85CE7" w:rsidP="00A82384">
            <w:pPr>
              <w:widowControl/>
              <w:spacing w:line="240" w:lineRule="auto"/>
              <w:ind w:firstLineChars="0" w:firstLine="0"/>
              <w:jc w:val="center"/>
              <w:rPr>
                <w:rFonts w:eastAsia="等线" w:cs="Times New Roman"/>
                <w:color w:val="000000"/>
                <w:kern w:val="0"/>
                <w:sz w:val="20"/>
                <w:szCs w:val="20"/>
              </w:rPr>
            </w:pPr>
            <w:r w:rsidRPr="00AD6299">
              <w:rPr>
                <w:rFonts w:eastAsia="等线" w:cs="Times New Roman" w:hint="eastAsia"/>
                <w:color w:val="000000"/>
                <w:kern w:val="0"/>
                <w:sz w:val="20"/>
                <w:szCs w:val="20"/>
              </w:rPr>
              <w:t>-</w:t>
            </w:r>
            <w:r w:rsidRPr="00AD6299">
              <w:rPr>
                <w:rFonts w:eastAsia="等线" w:cs="Times New Roman"/>
                <w:color w:val="000000"/>
                <w:kern w:val="0"/>
                <w:sz w:val="20"/>
                <w:szCs w:val="20"/>
              </w:rPr>
              <w:t>--</w:t>
            </w:r>
          </w:p>
        </w:tc>
        <w:tc>
          <w:tcPr>
            <w:tcW w:w="683" w:type="pct"/>
            <w:shd w:val="clear" w:color="auto" w:fill="auto"/>
            <w:noWrap/>
            <w:tcMar>
              <w:left w:w="57" w:type="dxa"/>
              <w:right w:w="57" w:type="dxa"/>
            </w:tcMar>
          </w:tcPr>
          <w:p w14:paraId="7556A518" w14:textId="77777777" w:rsidR="00E85CE7" w:rsidRPr="00AD6299" w:rsidRDefault="00E85CE7" w:rsidP="00A82384">
            <w:pPr>
              <w:widowControl/>
              <w:spacing w:line="240" w:lineRule="auto"/>
              <w:ind w:firstLineChars="0" w:firstLine="0"/>
              <w:jc w:val="center"/>
              <w:rPr>
                <w:rFonts w:eastAsia="等线" w:cs="Times New Roman"/>
                <w:color w:val="000000"/>
                <w:kern w:val="0"/>
                <w:sz w:val="20"/>
                <w:szCs w:val="20"/>
              </w:rPr>
            </w:pPr>
            <w:r w:rsidRPr="00AD6299">
              <w:rPr>
                <w:rFonts w:eastAsia="等线" w:cs="Times New Roman" w:hint="eastAsia"/>
                <w:color w:val="000000"/>
                <w:kern w:val="0"/>
                <w:sz w:val="20"/>
                <w:szCs w:val="20"/>
              </w:rPr>
              <w:t>-</w:t>
            </w:r>
            <w:r w:rsidRPr="00AD6299">
              <w:rPr>
                <w:rFonts w:eastAsia="等线" w:cs="Times New Roman"/>
                <w:color w:val="000000"/>
                <w:kern w:val="0"/>
                <w:sz w:val="20"/>
                <w:szCs w:val="20"/>
              </w:rPr>
              <w:t>--</w:t>
            </w:r>
          </w:p>
        </w:tc>
        <w:tc>
          <w:tcPr>
            <w:tcW w:w="1110" w:type="pct"/>
            <w:shd w:val="clear" w:color="auto" w:fill="auto"/>
            <w:noWrap/>
            <w:tcMar>
              <w:left w:w="57" w:type="dxa"/>
              <w:right w:w="57" w:type="dxa"/>
            </w:tcMar>
            <w:vAlign w:val="bottom"/>
          </w:tcPr>
          <w:p w14:paraId="18086F66" w14:textId="77777777" w:rsidR="00E85CE7" w:rsidRPr="00AD6299" w:rsidRDefault="00E85CE7" w:rsidP="00A82384">
            <w:pPr>
              <w:widowControl/>
              <w:spacing w:line="240" w:lineRule="auto"/>
              <w:ind w:firstLineChars="0" w:firstLine="0"/>
              <w:jc w:val="center"/>
              <w:rPr>
                <w:rFonts w:eastAsia="等线" w:cs="Times New Roman"/>
                <w:color w:val="000000"/>
                <w:kern w:val="0"/>
                <w:sz w:val="20"/>
                <w:szCs w:val="20"/>
              </w:rPr>
            </w:pPr>
            <w:r w:rsidRPr="00AD6299">
              <w:rPr>
                <w:rFonts w:eastAsia="等线" w:cs="Times New Roman" w:hint="eastAsia"/>
                <w:color w:val="000000"/>
                <w:kern w:val="0"/>
                <w:sz w:val="20"/>
                <w:szCs w:val="20"/>
              </w:rPr>
              <w:t>-</w:t>
            </w:r>
            <w:r w:rsidRPr="00AD6299">
              <w:rPr>
                <w:rFonts w:eastAsia="等线" w:cs="Times New Roman"/>
                <w:color w:val="000000"/>
                <w:kern w:val="0"/>
                <w:sz w:val="20"/>
                <w:szCs w:val="20"/>
              </w:rPr>
              <w:t>--</w:t>
            </w:r>
          </w:p>
        </w:tc>
        <w:tc>
          <w:tcPr>
            <w:tcW w:w="1280" w:type="pct"/>
            <w:shd w:val="clear" w:color="auto" w:fill="auto"/>
            <w:noWrap/>
            <w:tcMar>
              <w:left w:w="57" w:type="dxa"/>
              <w:right w:w="57" w:type="dxa"/>
            </w:tcMar>
            <w:vAlign w:val="bottom"/>
          </w:tcPr>
          <w:p w14:paraId="16A66DCE" w14:textId="77777777" w:rsidR="00E85CE7" w:rsidRPr="00AD6299" w:rsidRDefault="00E85CE7" w:rsidP="00A82384">
            <w:pPr>
              <w:widowControl/>
              <w:spacing w:line="240" w:lineRule="auto"/>
              <w:ind w:firstLineChars="0" w:firstLine="0"/>
              <w:jc w:val="center"/>
              <w:rPr>
                <w:rFonts w:eastAsia="等线" w:cs="Times New Roman"/>
                <w:color w:val="000000"/>
                <w:kern w:val="0"/>
                <w:sz w:val="20"/>
                <w:szCs w:val="20"/>
              </w:rPr>
            </w:pPr>
            <w:r w:rsidRPr="00AD6299">
              <w:rPr>
                <w:rFonts w:eastAsia="等线" w:cs="Times New Roman" w:hint="eastAsia"/>
                <w:color w:val="000000"/>
                <w:kern w:val="0"/>
                <w:sz w:val="20"/>
                <w:szCs w:val="20"/>
              </w:rPr>
              <w:t>-</w:t>
            </w:r>
            <w:r w:rsidRPr="00AD6299">
              <w:rPr>
                <w:rFonts w:eastAsia="等线" w:cs="Times New Roman"/>
                <w:color w:val="000000"/>
                <w:kern w:val="0"/>
                <w:sz w:val="20"/>
                <w:szCs w:val="20"/>
              </w:rPr>
              <w:t>--</w:t>
            </w:r>
          </w:p>
        </w:tc>
      </w:tr>
      <w:tr w:rsidR="00E85CE7" w:rsidRPr="00AD6299" w14:paraId="6D2D0335" w14:textId="77777777" w:rsidTr="00913D16">
        <w:trPr>
          <w:trHeight w:val="278"/>
        </w:trPr>
        <w:tc>
          <w:tcPr>
            <w:tcW w:w="687" w:type="pct"/>
            <w:shd w:val="clear" w:color="auto" w:fill="auto"/>
            <w:noWrap/>
            <w:tcMar>
              <w:left w:w="57" w:type="dxa"/>
              <w:right w:w="57" w:type="dxa"/>
            </w:tcMar>
            <w:vAlign w:val="bottom"/>
          </w:tcPr>
          <w:p w14:paraId="6CB7827B" w14:textId="77777777" w:rsidR="00E85CE7" w:rsidRPr="00AD6299" w:rsidRDefault="00E85CE7" w:rsidP="00A82384">
            <w:pPr>
              <w:widowControl/>
              <w:spacing w:line="240" w:lineRule="auto"/>
              <w:ind w:firstLineChars="0" w:firstLine="0"/>
              <w:jc w:val="center"/>
              <w:rPr>
                <w:rFonts w:eastAsia="等线" w:cs="Times New Roman"/>
                <w:color w:val="000000"/>
                <w:kern w:val="0"/>
                <w:sz w:val="20"/>
                <w:szCs w:val="20"/>
              </w:rPr>
            </w:pPr>
            <w:r w:rsidRPr="00AD6299">
              <w:rPr>
                <w:rFonts w:eastAsia="等线" w:cs="Times New Roman"/>
                <w:color w:val="000000"/>
                <w:kern w:val="0"/>
                <w:sz w:val="20"/>
                <w:szCs w:val="20"/>
              </w:rPr>
              <w:t>Hebei</w:t>
            </w:r>
          </w:p>
        </w:tc>
        <w:tc>
          <w:tcPr>
            <w:tcW w:w="591" w:type="pct"/>
            <w:shd w:val="clear" w:color="auto" w:fill="auto"/>
            <w:noWrap/>
            <w:tcMar>
              <w:left w:w="57" w:type="dxa"/>
              <w:right w:w="57" w:type="dxa"/>
            </w:tcMar>
            <w:vAlign w:val="center"/>
          </w:tcPr>
          <w:p w14:paraId="57159B2C" w14:textId="77777777" w:rsidR="00E85CE7" w:rsidRPr="00AD6299" w:rsidRDefault="00E85CE7" w:rsidP="00A82384">
            <w:pPr>
              <w:widowControl/>
              <w:spacing w:line="240" w:lineRule="auto"/>
              <w:ind w:firstLineChars="0" w:firstLine="0"/>
              <w:jc w:val="center"/>
              <w:rPr>
                <w:rFonts w:eastAsia="等线" w:cs="Times New Roman"/>
                <w:color w:val="000000"/>
                <w:kern w:val="0"/>
                <w:sz w:val="20"/>
                <w:szCs w:val="20"/>
              </w:rPr>
            </w:pPr>
            <w:r w:rsidRPr="00AD6299">
              <w:rPr>
                <w:rFonts w:eastAsia="等线" w:cs="Times New Roman"/>
                <w:color w:val="000000"/>
                <w:kern w:val="0"/>
                <w:sz w:val="20"/>
                <w:szCs w:val="20"/>
              </w:rPr>
              <w:t>160.0</w:t>
            </w:r>
          </w:p>
        </w:tc>
        <w:tc>
          <w:tcPr>
            <w:tcW w:w="650" w:type="pct"/>
            <w:shd w:val="clear" w:color="auto" w:fill="auto"/>
            <w:noWrap/>
            <w:tcMar>
              <w:left w:w="57" w:type="dxa"/>
              <w:right w:w="57" w:type="dxa"/>
            </w:tcMar>
            <w:vAlign w:val="center"/>
          </w:tcPr>
          <w:p w14:paraId="72EED5CD" w14:textId="77777777" w:rsidR="00E85CE7" w:rsidRPr="00AD6299" w:rsidRDefault="00E85CE7" w:rsidP="00A82384">
            <w:pPr>
              <w:widowControl/>
              <w:spacing w:line="240" w:lineRule="auto"/>
              <w:ind w:firstLineChars="0" w:firstLine="0"/>
              <w:jc w:val="center"/>
              <w:rPr>
                <w:rFonts w:eastAsia="等线" w:cs="Times New Roman"/>
                <w:color w:val="000000"/>
                <w:kern w:val="0"/>
                <w:sz w:val="20"/>
                <w:szCs w:val="20"/>
              </w:rPr>
            </w:pPr>
            <w:r w:rsidRPr="00AD6299">
              <w:rPr>
                <w:rFonts w:eastAsia="等线" w:cs="Times New Roman"/>
                <w:color w:val="000000"/>
                <w:kern w:val="0"/>
                <w:sz w:val="20"/>
                <w:szCs w:val="20"/>
              </w:rPr>
              <w:t>103.3</w:t>
            </w:r>
          </w:p>
        </w:tc>
        <w:tc>
          <w:tcPr>
            <w:tcW w:w="683" w:type="pct"/>
            <w:shd w:val="clear" w:color="auto" w:fill="auto"/>
            <w:noWrap/>
            <w:tcMar>
              <w:left w:w="57" w:type="dxa"/>
              <w:right w:w="57" w:type="dxa"/>
            </w:tcMar>
          </w:tcPr>
          <w:p w14:paraId="4F8D0C1D" w14:textId="77777777" w:rsidR="00E85CE7" w:rsidRPr="00AD6299" w:rsidRDefault="00E85CE7" w:rsidP="00A82384">
            <w:pPr>
              <w:widowControl/>
              <w:spacing w:line="240" w:lineRule="auto"/>
              <w:ind w:firstLineChars="0" w:firstLine="0"/>
              <w:jc w:val="center"/>
              <w:rPr>
                <w:rFonts w:eastAsia="等线" w:cs="Times New Roman"/>
                <w:color w:val="000000"/>
                <w:kern w:val="0"/>
                <w:sz w:val="20"/>
                <w:szCs w:val="20"/>
              </w:rPr>
            </w:pPr>
            <w:r w:rsidRPr="00AD6299">
              <w:rPr>
                <w:rFonts w:eastAsia="等线" w:cs="Times New Roman"/>
                <w:color w:val="000000"/>
                <w:kern w:val="0"/>
                <w:sz w:val="20"/>
                <w:szCs w:val="20"/>
              </w:rPr>
              <w:t>32.3</w:t>
            </w:r>
          </w:p>
        </w:tc>
        <w:tc>
          <w:tcPr>
            <w:tcW w:w="1110" w:type="pct"/>
            <w:shd w:val="clear" w:color="auto" w:fill="auto"/>
            <w:noWrap/>
            <w:tcMar>
              <w:left w:w="57" w:type="dxa"/>
              <w:right w:w="57" w:type="dxa"/>
            </w:tcMar>
            <w:vAlign w:val="bottom"/>
          </w:tcPr>
          <w:p w14:paraId="71168B13" w14:textId="77777777" w:rsidR="00E85CE7" w:rsidRPr="00AD6299" w:rsidRDefault="00E85CE7" w:rsidP="00A82384">
            <w:pPr>
              <w:widowControl/>
              <w:spacing w:line="240" w:lineRule="auto"/>
              <w:ind w:firstLineChars="0" w:firstLine="0"/>
              <w:jc w:val="center"/>
              <w:rPr>
                <w:rFonts w:eastAsia="等线" w:cs="Times New Roman"/>
                <w:color w:val="000000"/>
                <w:kern w:val="0"/>
                <w:sz w:val="20"/>
                <w:szCs w:val="20"/>
              </w:rPr>
            </w:pPr>
            <w:r w:rsidRPr="00AD6299">
              <w:rPr>
                <w:rFonts w:eastAsia="等线" w:cs="Times New Roman"/>
                <w:color w:val="000000"/>
                <w:kern w:val="0"/>
                <w:sz w:val="20"/>
                <w:szCs w:val="20"/>
              </w:rPr>
              <w:t>0.014</w:t>
            </w:r>
          </w:p>
        </w:tc>
        <w:tc>
          <w:tcPr>
            <w:tcW w:w="1280" w:type="pct"/>
            <w:shd w:val="clear" w:color="auto" w:fill="auto"/>
            <w:noWrap/>
            <w:tcMar>
              <w:left w:w="57" w:type="dxa"/>
              <w:right w:w="57" w:type="dxa"/>
            </w:tcMar>
            <w:vAlign w:val="bottom"/>
          </w:tcPr>
          <w:p w14:paraId="08E2503E" w14:textId="77777777" w:rsidR="00E85CE7" w:rsidRPr="00AD6299" w:rsidRDefault="00E85CE7" w:rsidP="00A82384">
            <w:pPr>
              <w:widowControl/>
              <w:spacing w:line="240" w:lineRule="auto"/>
              <w:ind w:firstLineChars="0" w:firstLine="0"/>
              <w:jc w:val="center"/>
              <w:rPr>
                <w:rFonts w:eastAsia="等线" w:cs="Times New Roman"/>
                <w:color w:val="000000"/>
                <w:kern w:val="0"/>
                <w:sz w:val="20"/>
                <w:szCs w:val="20"/>
              </w:rPr>
            </w:pPr>
            <w:r w:rsidRPr="00AD6299">
              <w:rPr>
                <w:rFonts w:eastAsia="等线" w:cs="Times New Roman"/>
                <w:color w:val="000000"/>
                <w:kern w:val="0"/>
                <w:sz w:val="20"/>
                <w:szCs w:val="20"/>
              </w:rPr>
              <w:t>5.80</w:t>
            </w:r>
          </w:p>
        </w:tc>
      </w:tr>
      <w:tr w:rsidR="00E85CE7" w:rsidRPr="00AD6299" w14:paraId="14906BAA" w14:textId="77777777" w:rsidTr="00913D16">
        <w:trPr>
          <w:trHeight w:val="278"/>
        </w:trPr>
        <w:tc>
          <w:tcPr>
            <w:tcW w:w="687" w:type="pct"/>
            <w:shd w:val="clear" w:color="auto" w:fill="auto"/>
            <w:noWrap/>
            <w:tcMar>
              <w:left w:w="57" w:type="dxa"/>
              <w:right w:w="57" w:type="dxa"/>
            </w:tcMar>
            <w:vAlign w:val="bottom"/>
          </w:tcPr>
          <w:p w14:paraId="72E0FA4B" w14:textId="77777777" w:rsidR="00E85CE7" w:rsidRPr="00AD6299" w:rsidRDefault="00E85CE7" w:rsidP="00A82384">
            <w:pPr>
              <w:widowControl/>
              <w:spacing w:line="240" w:lineRule="auto"/>
              <w:ind w:firstLineChars="0" w:firstLine="0"/>
              <w:jc w:val="center"/>
              <w:rPr>
                <w:rFonts w:eastAsia="等线" w:cs="Times New Roman"/>
                <w:color w:val="000000"/>
                <w:kern w:val="0"/>
                <w:sz w:val="20"/>
                <w:szCs w:val="20"/>
              </w:rPr>
            </w:pPr>
            <w:r w:rsidRPr="00AD6299">
              <w:rPr>
                <w:rFonts w:eastAsia="等线" w:cs="Times New Roman"/>
                <w:color w:val="000000"/>
                <w:kern w:val="0"/>
                <w:sz w:val="20"/>
                <w:szCs w:val="20"/>
              </w:rPr>
              <w:t>Henan</w:t>
            </w:r>
          </w:p>
        </w:tc>
        <w:tc>
          <w:tcPr>
            <w:tcW w:w="591" w:type="pct"/>
            <w:shd w:val="clear" w:color="auto" w:fill="auto"/>
            <w:noWrap/>
            <w:tcMar>
              <w:left w:w="57" w:type="dxa"/>
              <w:right w:w="57" w:type="dxa"/>
            </w:tcMar>
            <w:vAlign w:val="center"/>
          </w:tcPr>
          <w:p w14:paraId="3BEEFAC5" w14:textId="77777777" w:rsidR="00E85CE7" w:rsidRPr="00AD6299" w:rsidRDefault="00E85CE7" w:rsidP="00A82384">
            <w:pPr>
              <w:widowControl/>
              <w:spacing w:line="240" w:lineRule="auto"/>
              <w:ind w:firstLineChars="0" w:firstLine="0"/>
              <w:jc w:val="center"/>
              <w:rPr>
                <w:rFonts w:eastAsia="等线" w:cs="Times New Roman"/>
                <w:color w:val="000000"/>
                <w:kern w:val="0"/>
                <w:sz w:val="20"/>
                <w:szCs w:val="20"/>
              </w:rPr>
            </w:pPr>
            <w:r w:rsidRPr="00AD6299">
              <w:rPr>
                <w:rFonts w:eastAsia="等线" w:cs="Times New Roman" w:hint="eastAsia"/>
                <w:color w:val="000000"/>
                <w:kern w:val="0"/>
                <w:sz w:val="20"/>
                <w:szCs w:val="20"/>
              </w:rPr>
              <w:t>-</w:t>
            </w:r>
            <w:r w:rsidRPr="00AD6299">
              <w:rPr>
                <w:rFonts w:eastAsia="等线" w:cs="Times New Roman"/>
                <w:color w:val="000000"/>
                <w:kern w:val="0"/>
                <w:sz w:val="20"/>
                <w:szCs w:val="20"/>
              </w:rPr>
              <w:t>--</w:t>
            </w:r>
          </w:p>
        </w:tc>
        <w:tc>
          <w:tcPr>
            <w:tcW w:w="650" w:type="pct"/>
            <w:shd w:val="clear" w:color="auto" w:fill="auto"/>
            <w:noWrap/>
            <w:tcMar>
              <w:left w:w="57" w:type="dxa"/>
              <w:right w:w="57" w:type="dxa"/>
            </w:tcMar>
            <w:vAlign w:val="center"/>
          </w:tcPr>
          <w:p w14:paraId="5A172437" w14:textId="77777777" w:rsidR="00E85CE7" w:rsidRPr="00AD6299" w:rsidRDefault="00E85CE7" w:rsidP="00A82384">
            <w:pPr>
              <w:widowControl/>
              <w:spacing w:line="240" w:lineRule="auto"/>
              <w:ind w:firstLineChars="0" w:firstLine="0"/>
              <w:jc w:val="center"/>
              <w:rPr>
                <w:rFonts w:eastAsia="等线" w:cs="Times New Roman"/>
                <w:color w:val="000000"/>
                <w:kern w:val="0"/>
                <w:sz w:val="20"/>
                <w:szCs w:val="20"/>
              </w:rPr>
            </w:pPr>
            <w:r w:rsidRPr="00AD6299">
              <w:rPr>
                <w:rFonts w:eastAsia="等线" w:cs="Times New Roman"/>
                <w:color w:val="000000"/>
                <w:kern w:val="0"/>
                <w:sz w:val="20"/>
                <w:szCs w:val="20"/>
              </w:rPr>
              <w:t>---</w:t>
            </w:r>
          </w:p>
        </w:tc>
        <w:tc>
          <w:tcPr>
            <w:tcW w:w="683" w:type="pct"/>
            <w:shd w:val="clear" w:color="auto" w:fill="auto"/>
            <w:noWrap/>
            <w:tcMar>
              <w:left w:w="57" w:type="dxa"/>
              <w:right w:w="57" w:type="dxa"/>
            </w:tcMar>
          </w:tcPr>
          <w:p w14:paraId="44D54B37" w14:textId="77777777" w:rsidR="00E85CE7" w:rsidRPr="00AD6299" w:rsidRDefault="00E85CE7" w:rsidP="00A82384">
            <w:pPr>
              <w:widowControl/>
              <w:spacing w:line="240" w:lineRule="auto"/>
              <w:ind w:firstLineChars="0" w:firstLine="0"/>
              <w:jc w:val="center"/>
              <w:rPr>
                <w:rFonts w:eastAsia="等线" w:cs="Times New Roman"/>
                <w:color w:val="000000"/>
                <w:kern w:val="0"/>
                <w:sz w:val="20"/>
                <w:szCs w:val="20"/>
              </w:rPr>
            </w:pPr>
            <w:r w:rsidRPr="00AD6299">
              <w:rPr>
                <w:rFonts w:eastAsia="等线" w:cs="Times New Roman"/>
                <w:color w:val="000000"/>
                <w:kern w:val="0"/>
                <w:sz w:val="20"/>
                <w:szCs w:val="20"/>
              </w:rPr>
              <w:t>---</w:t>
            </w:r>
          </w:p>
        </w:tc>
        <w:tc>
          <w:tcPr>
            <w:tcW w:w="1110" w:type="pct"/>
            <w:shd w:val="clear" w:color="auto" w:fill="auto"/>
            <w:noWrap/>
            <w:tcMar>
              <w:left w:w="57" w:type="dxa"/>
              <w:right w:w="57" w:type="dxa"/>
            </w:tcMar>
            <w:vAlign w:val="bottom"/>
          </w:tcPr>
          <w:p w14:paraId="45B352C6" w14:textId="77777777" w:rsidR="00E85CE7" w:rsidRPr="00AD6299" w:rsidRDefault="00E85CE7" w:rsidP="00A82384">
            <w:pPr>
              <w:widowControl/>
              <w:spacing w:line="240" w:lineRule="auto"/>
              <w:ind w:firstLineChars="0" w:firstLine="0"/>
              <w:jc w:val="center"/>
              <w:rPr>
                <w:rFonts w:eastAsia="等线" w:cs="Times New Roman"/>
                <w:color w:val="000000"/>
                <w:kern w:val="0"/>
                <w:sz w:val="20"/>
                <w:szCs w:val="20"/>
              </w:rPr>
            </w:pPr>
            <w:r w:rsidRPr="00AD6299">
              <w:rPr>
                <w:rFonts w:eastAsia="等线" w:cs="Times New Roman"/>
                <w:color w:val="000000"/>
                <w:kern w:val="0"/>
                <w:sz w:val="20"/>
                <w:szCs w:val="20"/>
              </w:rPr>
              <w:t>---</w:t>
            </w:r>
          </w:p>
        </w:tc>
        <w:tc>
          <w:tcPr>
            <w:tcW w:w="1280" w:type="pct"/>
            <w:shd w:val="clear" w:color="auto" w:fill="auto"/>
            <w:noWrap/>
            <w:tcMar>
              <w:left w:w="57" w:type="dxa"/>
              <w:right w:w="57" w:type="dxa"/>
            </w:tcMar>
            <w:vAlign w:val="bottom"/>
          </w:tcPr>
          <w:p w14:paraId="0B7B4EF3" w14:textId="77777777" w:rsidR="00E85CE7" w:rsidRPr="00AD6299" w:rsidRDefault="00E85CE7" w:rsidP="00A82384">
            <w:pPr>
              <w:widowControl/>
              <w:spacing w:line="240" w:lineRule="auto"/>
              <w:ind w:firstLineChars="0" w:firstLine="0"/>
              <w:jc w:val="center"/>
              <w:rPr>
                <w:rFonts w:eastAsia="等线" w:cs="Times New Roman"/>
                <w:color w:val="000000"/>
                <w:kern w:val="0"/>
                <w:sz w:val="20"/>
                <w:szCs w:val="20"/>
              </w:rPr>
            </w:pPr>
            <w:r w:rsidRPr="00AD6299">
              <w:rPr>
                <w:rFonts w:eastAsia="等线" w:cs="Times New Roman"/>
                <w:color w:val="000000"/>
                <w:kern w:val="0"/>
                <w:sz w:val="20"/>
                <w:szCs w:val="20"/>
              </w:rPr>
              <w:t>---</w:t>
            </w:r>
          </w:p>
        </w:tc>
      </w:tr>
      <w:tr w:rsidR="00E85CE7" w:rsidRPr="00AD6299" w14:paraId="3C65478B" w14:textId="77777777" w:rsidTr="00913D16">
        <w:trPr>
          <w:trHeight w:val="278"/>
        </w:trPr>
        <w:tc>
          <w:tcPr>
            <w:tcW w:w="687" w:type="pct"/>
            <w:shd w:val="clear" w:color="auto" w:fill="auto"/>
            <w:noWrap/>
            <w:tcMar>
              <w:left w:w="57" w:type="dxa"/>
              <w:right w:w="57" w:type="dxa"/>
            </w:tcMar>
            <w:vAlign w:val="bottom"/>
          </w:tcPr>
          <w:p w14:paraId="037F12C2" w14:textId="77777777" w:rsidR="00E85CE7" w:rsidRPr="00AD6299" w:rsidRDefault="00E85CE7" w:rsidP="00A82384">
            <w:pPr>
              <w:widowControl/>
              <w:spacing w:line="240" w:lineRule="auto"/>
              <w:ind w:firstLineChars="0" w:firstLine="0"/>
              <w:jc w:val="center"/>
              <w:rPr>
                <w:rFonts w:eastAsia="等线" w:cs="Times New Roman"/>
                <w:color w:val="000000"/>
                <w:kern w:val="0"/>
                <w:sz w:val="20"/>
                <w:szCs w:val="20"/>
              </w:rPr>
            </w:pPr>
            <w:r w:rsidRPr="00AD6299">
              <w:rPr>
                <w:rFonts w:eastAsia="等线" w:cs="Times New Roman"/>
                <w:color w:val="000000"/>
                <w:kern w:val="0"/>
                <w:sz w:val="20"/>
                <w:szCs w:val="20"/>
              </w:rPr>
              <w:t>Hubei</w:t>
            </w:r>
          </w:p>
        </w:tc>
        <w:tc>
          <w:tcPr>
            <w:tcW w:w="591" w:type="pct"/>
            <w:shd w:val="clear" w:color="auto" w:fill="auto"/>
            <w:noWrap/>
            <w:tcMar>
              <w:left w:w="57" w:type="dxa"/>
              <w:right w:w="57" w:type="dxa"/>
            </w:tcMar>
            <w:vAlign w:val="center"/>
          </w:tcPr>
          <w:p w14:paraId="3CFF4038" w14:textId="77777777" w:rsidR="00E85CE7" w:rsidRPr="00AD6299" w:rsidRDefault="00E85CE7" w:rsidP="00A82384">
            <w:pPr>
              <w:widowControl/>
              <w:spacing w:line="240" w:lineRule="auto"/>
              <w:ind w:firstLineChars="0" w:firstLine="0"/>
              <w:jc w:val="center"/>
              <w:rPr>
                <w:rFonts w:eastAsia="等线" w:cs="Times New Roman"/>
                <w:color w:val="000000"/>
                <w:kern w:val="0"/>
                <w:sz w:val="20"/>
                <w:szCs w:val="20"/>
              </w:rPr>
            </w:pPr>
            <w:r w:rsidRPr="00AD6299">
              <w:rPr>
                <w:rFonts w:eastAsia="等线" w:cs="Times New Roman"/>
                <w:color w:val="000000"/>
                <w:kern w:val="0"/>
                <w:sz w:val="20"/>
                <w:szCs w:val="20"/>
              </w:rPr>
              <w:t>219.2</w:t>
            </w:r>
          </w:p>
        </w:tc>
        <w:tc>
          <w:tcPr>
            <w:tcW w:w="650" w:type="pct"/>
            <w:shd w:val="clear" w:color="auto" w:fill="auto"/>
            <w:noWrap/>
            <w:tcMar>
              <w:left w:w="57" w:type="dxa"/>
              <w:right w:w="57" w:type="dxa"/>
            </w:tcMar>
            <w:vAlign w:val="center"/>
          </w:tcPr>
          <w:p w14:paraId="274F7079" w14:textId="77777777" w:rsidR="00E85CE7" w:rsidRPr="00AD6299" w:rsidRDefault="00E85CE7" w:rsidP="00A82384">
            <w:pPr>
              <w:widowControl/>
              <w:spacing w:line="240" w:lineRule="auto"/>
              <w:ind w:firstLineChars="0" w:firstLine="0"/>
              <w:jc w:val="center"/>
              <w:rPr>
                <w:rFonts w:eastAsia="等线" w:cs="Times New Roman"/>
                <w:color w:val="000000"/>
                <w:kern w:val="0"/>
                <w:sz w:val="20"/>
                <w:szCs w:val="20"/>
              </w:rPr>
            </w:pPr>
            <w:r w:rsidRPr="00AD6299">
              <w:rPr>
                <w:rFonts w:eastAsia="等线" w:cs="Times New Roman"/>
                <w:color w:val="000000"/>
                <w:kern w:val="0"/>
                <w:sz w:val="20"/>
                <w:szCs w:val="20"/>
              </w:rPr>
              <w:t>67.6</w:t>
            </w:r>
          </w:p>
        </w:tc>
        <w:tc>
          <w:tcPr>
            <w:tcW w:w="683" w:type="pct"/>
            <w:shd w:val="clear" w:color="auto" w:fill="auto"/>
            <w:noWrap/>
            <w:tcMar>
              <w:left w:w="57" w:type="dxa"/>
              <w:right w:w="57" w:type="dxa"/>
            </w:tcMar>
          </w:tcPr>
          <w:p w14:paraId="2D9A9A6A" w14:textId="77777777" w:rsidR="00E85CE7" w:rsidRPr="00AD6299" w:rsidRDefault="00E85CE7" w:rsidP="00A82384">
            <w:pPr>
              <w:widowControl/>
              <w:spacing w:line="240" w:lineRule="auto"/>
              <w:ind w:firstLineChars="0" w:firstLine="0"/>
              <w:jc w:val="center"/>
              <w:rPr>
                <w:rFonts w:eastAsia="等线" w:cs="Times New Roman"/>
                <w:color w:val="000000"/>
                <w:kern w:val="0"/>
                <w:sz w:val="20"/>
                <w:szCs w:val="20"/>
              </w:rPr>
            </w:pPr>
            <w:r w:rsidRPr="00AD6299">
              <w:rPr>
                <w:rFonts w:eastAsia="等线" w:cs="Times New Roman"/>
                <w:color w:val="000000"/>
                <w:kern w:val="0"/>
                <w:sz w:val="20"/>
                <w:szCs w:val="20"/>
              </w:rPr>
              <w:t>15.4</w:t>
            </w:r>
          </w:p>
        </w:tc>
        <w:tc>
          <w:tcPr>
            <w:tcW w:w="1110" w:type="pct"/>
            <w:shd w:val="clear" w:color="auto" w:fill="auto"/>
            <w:noWrap/>
            <w:tcMar>
              <w:left w:w="57" w:type="dxa"/>
              <w:right w:w="57" w:type="dxa"/>
            </w:tcMar>
            <w:vAlign w:val="bottom"/>
          </w:tcPr>
          <w:p w14:paraId="1F22A0CA" w14:textId="77777777" w:rsidR="00E85CE7" w:rsidRPr="00AD6299" w:rsidRDefault="00E85CE7" w:rsidP="00A82384">
            <w:pPr>
              <w:widowControl/>
              <w:spacing w:line="240" w:lineRule="auto"/>
              <w:ind w:firstLineChars="0" w:firstLine="0"/>
              <w:jc w:val="center"/>
              <w:rPr>
                <w:rFonts w:eastAsia="等线" w:cs="Times New Roman"/>
                <w:color w:val="000000"/>
                <w:kern w:val="0"/>
                <w:sz w:val="20"/>
                <w:szCs w:val="20"/>
              </w:rPr>
            </w:pPr>
            <w:r w:rsidRPr="00AD6299">
              <w:rPr>
                <w:rFonts w:eastAsia="等线" w:cs="Times New Roman"/>
                <w:color w:val="000000"/>
                <w:kern w:val="0"/>
                <w:sz w:val="20"/>
                <w:szCs w:val="20"/>
              </w:rPr>
              <w:t>0.011</w:t>
            </w:r>
          </w:p>
        </w:tc>
        <w:tc>
          <w:tcPr>
            <w:tcW w:w="1280" w:type="pct"/>
            <w:shd w:val="clear" w:color="auto" w:fill="auto"/>
            <w:noWrap/>
            <w:tcMar>
              <w:left w:w="57" w:type="dxa"/>
              <w:right w:w="57" w:type="dxa"/>
            </w:tcMar>
            <w:vAlign w:val="bottom"/>
          </w:tcPr>
          <w:p w14:paraId="0E7F156A" w14:textId="77777777" w:rsidR="00E85CE7" w:rsidRPr="00AD6299" w:rsidRDefault="00E85CE7" w:rsidP="00A82384">
            <w:pPr>
              <w:widowControl/>
              <w:spacing w:line="240" w:lineRule="auto"/>
              <w:ind w:firstLineChars="0" w:firstLine="0"/>
              <w:jc w:val="center"/>
              <w:rPr>
                <w:rFonts w:eastAsia="等线" w:cs="Times New Roman"/>
                <w:color w:val="000000"/>
                <w:kern w:val="0"/>
                <w:sz w:val="20"/>
                <w:szCs w:val="20"/>
              </w:rPr>
            </w:pPr>
            <w:r w:rsidRPr="00AD6299">
              <w:rPr>
                <w:rFonts w:eastAsia="等线" w:cs="Times New Roman"/>
                <w:color w:val="000000"/>
                <w:kern w:val="0"/>
                <w:sz w:val="20"/>
                <w:szCs w:val="20"/>
              </w:rPr>
              <w:t>3.80</w:t>
            </w:r>
          </w:p>
        </w:tc>
      </w:tr>
      <w:tr w:rsidR="00E85CE7" w:rsidRPr="00AD6299" w14:paraId="30BDBC3C" w14:textId="77777777" w:rsidTr="00913D16">
        <w:trPr>
          <w:trHeight w:val="278"/>
        </w:trPr>
        <w:tc>
          <w:tcPr>
            <w:tcW w:w="687" w:type="pct"/>
            <w:shd w:val="clear" w:color="auto" w:fill="auto"/>
            <w:noWrap/>
            <w:tcMar>
              <w:left w:w="57" w:type="dxa"/>
              <w:right w:w="57" w:type="dxa"/>
            </w:tcMar>
            <w:vAlign w:val="bottom"/>
          </w:tcPr>
          <w:p w14:paraId="147676A4" w14:textId="77777777" w:rsidR="00E85CE7" w:rsidRPr="00AD6299" w:rsidRDefault="00E85CE7" w:rsidP="00A82384">
            <w:pPr>
              <w:widowControl/>
              <w:spacing w:line="240" w:lineRule="auto"/>
              <w:ind w:firstLineChars="0" w:firstLine="0"/>
              <w:jc w:val="center"/>
              <w:rPr>
                <w:rFonts w:eastAsia="等线" w:cs="Times New Roman"/>
                <w:color w:val="000000"/>
                <w:kern w:val="0"/>
                <w:sz w:val="20"/>
                <w:szCs w:val="20"/>
              </w:rPr>
            </w:pPr>
            <w:r w:rsidRPr="00AD6299">
              <w:rPr>
                <w:rFonts w:eastAsia="等线" w:cs="Times New Roman"/>
                <w:color w:val="000000"/>
                <w:kern w:val="0"/>
                <w:sz w:val="20"/>
                <w:szCs w:val="20"/>
              </w:rPr>
              <w:t>Hunan</w:t>
            </w:r>
          </w:p>
        </w:tc>
        <w:tc>
          <w:tcPr>
            <w:tcW w:w="591" w:type="pct"/>
            <w:shd w:val="clear" w:color="auto" w:fill="auto"/>
            <w:noWrap/>
            <w:tcMar>
              <w:left w:w="57" w:type="dxa"/>
              <w:right w:w="57" w:type="dxa"/>
            </w:tcMar>
            <w:vAlign w:val="center"/>
          </w:tcPr>
          <w:p w14:paraId="1FB22E92" w14:textId="77777777" w:rsidR="00E85CE7" w:rsidRPr="00AD6299" w:rsidRDefault="00E85CE7" w:rsidP="00A82384">
            <w:pPr>
              <w:widowControl/>
              <w:spacing w:line="240" w:lineRule="auto"/>
              <w:ind w:firstLineChars="0" w:firstLine="0"/>
              <w:jc w:val="center"/>
              <w:rPr>
                <w:rFonts w:eastAsia="等线" w:cs="Times New Roman"/>
                <w:color w:val="000000"/>
                <w:kern w:val="0"/>
                <w:sz w:val="20"/>
                <w:szCs w:val="20"/>
              </w:rPr>
            </w:pPr>
            <w:r w:rsidRPr="00AD6299">
              <w:rPr>
                <w:rFonts w:eastAsia="等线" w:cs="Times New Roman"/>
                <w:color w:val="000000"/>
                <w:kern w:val="0"/>
                <w:sz w:val="20"/>
                <w:szCs w:val="20"/>
              </w:rPr>
              <w:t>66.8</w:t>
            </w:r>
          </w:p>
        </w:tc>
        <w:tc>
          <w:tcPr>
            <w:tcW w:w="650" w:type="pct"/>
            <w:shd w:val="clear" w:color="auto" w:fill="auto"/>
            <w:noWrap/>
            <w:tcMar>
              <w:left w:w="57" w:type="dxa"/>
              <w:right w:w="57" w:type="dxa"/>
            </w:tcMar>
            <w:vAlign w:val="center"/>
          </w:tcPr>
          <w:p w14:paraId="11B16B56" w14:textId="77777777" w:rsidR="00E85CE7" w:rsidRPr="00AD6299" w:rsidRDefault="00E85CE7" w:rsidP="00A82384">
            <w:pPr>
              <w:widowControl/>
              <w:spacing w:line="240" w:lineRule="auto"/>
              <w:ind w:firstLineChars="0" w:firstLine="0"/>
              <w:jc w:val="center"/>
              <w:rPr>
                <w:rFonts w:eastAsia="等线" w:cs="Times New Roman"/>
                <w:color w:val="000000"/>
                <w:kern w:val="0"/>
                <w:sz w:val="20"/>
                <w:szCs w:val="20"/>
              </w:rPr>
            </w:pPr>
            <w:r w:rsidRPr="00AD6299">
              <w:rPr>
                <w:rFonts w:eastAsia="等线" w:cs="Times New Roman"/>
                <w:color w:val="000000"/>
                <w:kern w:val="0"/>
                <w:sz w:val="20"/>
                <w:szCs w:val="20"/>
              </w:rPr>
              <w:t>31.3</w:t>
            </w:r>
          </w:p>
        </w:tc>
        <w:tc>
          <w:tcPr>
            <w:tcW w:w="683" w:type="pct"/>
            <w:shd w:val="clear" w:color="auto" w:fill="auto"/>
            <w:noWrap/>
            <w:tcMar>
              <w:left w:w="57" w:type="dxa"/>
              <w:right w:w="57" w:type="dxa"/>
            </w:tcMar>
          </w:tcPr>
          <w:p w14:paraId="5E6F82FB" w14:textId="77777777" w:rsidR="00E85CE7" w:rsidRPr="00AD6299" w:rsidRDefault="00E85CE7" w:rsidP="00A82384">
            <w:pPr>
              <w:widowControl/>
              <w:spacing w:line="240" w:lineRule="auto"/>
              <w:ind w:firstLineChars="0" w:firstLine="0"/>
              <w:jc w:val="center"/>
              <w:rPr>
                <w:rFonts w:eastAsia="等线" w:cs="Times New Roman"/>
                <w:color w:val="000000"/>
                <w:kern w:val="0"/>
                <w:sz w:val="20"/>
                <w:szCs w:val="20"/>
              </w:rPr>
            </w:pPr>
            <w:r w:rsidRPr="00AD6299">
              <w:rPr>
                <w:rFonts w:eastAsia="等线" w:cs="Times New Roman"/>
                <w:color w:val="000000"/>
                <w:kern w:val="0"/>
                <w:sz w:val="20"/>
                <w:szCs w:val="20"/>
              </w:rPr>
              <w:t>23.5</w:t>
            </w:r>
          </w:p>
        </w:tc>
        <w:tc>
          <w:tcPr>
            <w:tcW w:w="1110" w:type="pct"/>
            <w:shd w:val="clear" w:color="auto" w:fill="auto"/>
            <w:noWrap/>
            <w:tcMar>
              <w:left w:w="57" w:type="dxa"/>
              <w:right w:w="57" w:type="dxa"/>
            </w:tcMar>
            <w:vAlign w:val="bottom"/>
          </w:tcPr>
          <w:p w14:paraId="7700AE9F" w14:textId="77777777" w:rsidR="00E85CE7" w:rsidRPr="00AD6299" w:rsidRDefault="00E85CE7" w:rsidP="00A82384">
            <w:pPr>
              <w:widowControl/>
              <w:spacing w:line="240" w:lineRule="auto"/>
              <w:ind w:firstLineChars="0" w:firstLine="0"/>
              <w:jc w:val="center"/>
              <w:rPr>
                <w:rFonts w:eastAsia="等线" w:cs="Times New Roman"/>
                <w:color w:val="000000"/>
                <w:kern w:val="0"/>
                <w:sz w:val="20"/>
                <w:szCs w:val="20"/>
              </w:rPr>
            </w:pPr>
            <w:r w:rsidRPr="00AD6299">
              <w:rPr>
                <w:rFonts w:eastAsia="等线" w:cs="Times New Roman"/>
                <w:color w:val="000000"/>
                <w:kern w:val="0"/>
                <w:sz w:val="20"/>
                <w:szCs w:val="20"/>
              </w:rPr>
              <w:t>0.005</w:t>
            </w:r>
          </w:p>
        </w:tc>
        <w:tc>
          <w:tcPr>
            <w:tcW w:w="1280" w:type="pct"/>
            <w:shd w:val="clear" w:color="auto" w:fill="auto"/>
            <w:noWrap/>
            <w:tcMar>
              <w:left w:w="57" w:type="dxa"/>
              <w:right w:w="57" w:type="dxa"/>
            </w:tcMar>
            <w:vAlign w:val="bottom"/>
          </w:tcPr>
          <w:p w14:paraId="703808FD" w14:textId="77777777" w:rsidR="00E85CE7" w:rsidRPr="00AD6299" w:rsidRDefault="00E85CE7" w:rsidP="00A82384">
            <w:pPr>
              <w:widowControl/>
              <w:spacing w:line="240" w:lineRule="auto"/>
              <w:ind w:firstLineChars="0" w:firstLine="0"/>
              <w:jc w:val="center"/>
              <w:rPr>
                <w:rFonts w:eastAsia="等线" w:cs="Times New Roman"/>
                <w:color w:val="000000"/>
                <w:kern w:val="0"/>
                <w:sz w:val="20"/>
                <w:szCs w:val="20"/>
              </w:rPr>
            </w:pPr>
            <w:r w:rsidRPr="00AD6299">
              <w:rPr>
                <w:rFonts w:eastAsia="等线" w:cs="Times New Roman"/>
                <w:color w:val="000000"/>
                <w:kern w:val="0"/>
                <w:sz w:val="20"/>
                <w:szCs w:val="20"/>
              </w:rPr>
              <w:t>1.75</w:t>
            </w:r>
          </w:p>
        </w:tc>
      </w:tr>
      <w:tr w:rsidR="00E85CE7" w:rsidRPr="00AD6299" w14:paraId="0B4E8E22" w14:textId="77777777" w:rsidTr="00913D16">
        <w:trPr>
          <w:trHeight w:val="278"/>
        </w:trPr>
        <w:tc>
          <w:tcPr>
            <w:tcW w:w="687" w:type="pct"/>
            <w:shd w:val="clear" w:color="auto" w:fill="auto"/>
            <w:noWrap/>
            <w:tcMar>
              <w:left w:w="57" w:type="dxa"/>
              <w:right w:w="57" w:type="dxa"/>
            </w:tcMar>
            <w:vAlign w:val="bottom"/>
          </w:tcPr>
          <w:p w14:paraId="79EB1A0B" w14:textId="77777777" w:rsidR="00E85CE7" w:rsidRPr="00AD6299" w:rsidRDefault="00E85CE7" w:rsidP="00A82384">
            <w:pPr>
              <w:widowControl/>
              <w:spacing w:line="240" w:lineRule="auto"/>
              <w:ind w:firstLineChars="0" w:firstLine="0"/>
              <w:jc w:val="center"/>
              <w:rPr>
                <w:rFonts w:eastAsia="等线" w:cs="Times New Roman"/>
                <w:color w:val="000000"/>
                <w:kern w:val="0"/>
                <w:sz w:val="20"/>
                <w:szCs w:val="20"/>
              </w:rPr>
            </w:pPr>
            <w:r w:rsidRPr="00AD6299">
              <w:rPr>
                <w:rFonts w:eastAsia="等线" w:cs="Times New Roman"/>
                <w:color w:val="000000"/>
                <w:kern w:val="0"/>
                <w:sz w:val="20"/>
                <w:szCs w:val="20"/>
              </w:rPr>
              <w:t>Jiangsu</w:t>
            </w:r>
          </w:p>
        </w:tc>
        <w:tc>
          <w:tcPr>
            <w:tcW w:w="591" w:type="pct"/>
            <w:shd w:val="clear" w:color="auto" w:fill="auto"/>
            <w:noWrap/>
            <w:tcMar>
              <w:left w:w="57" w:type="dxa"/>
              <w:right w:w="57" w:type="dxa"/>
            </w:tcMar>
            <w:vAlign w:val="center"/>
          </w:tcPr>
          <w:p w14:paraId="4B530671" w14:textId="77777777" w:rsidR="00E85CE7" w:rsidRPr="00AD6299" w:rsidRDefault="00E85CE7" w:rsidP="00A82384">
            <w:pPr>
              <w:widowControl/>
              <w:spacing w:line="240" w:lineRule="auto"/>
              <w:ind w:firstLineChars="0" w:firstLine="0"/>
              <w:jc w:val="center"/>
              <w:rPr>
                <w:rFonts w:eastAsia="等线" w:cs="Times New Roman"/>
                <w:color w:val="000000"/>
                <w:kern w:val="0"/>
                <w:sz w:val="20"/>
                <w:szCs w:val="20"/>
              </w:rPr>
            </w:pPr>
            <w:r w:rsidRPr="00AD6299">
              <w:rPr>
                <w:rFonts w:eastAsia="等线" w:cs="Times New Roman" w:hint="eastAsia"/>
                <w:color w:val="000000"/>
                <w:kern w:val="0"/>
                <w:sz w:val="20"/>
                <w:szCs w:val="20"/>
              </w:rPr>
              <w:t>-</w:t>
            </w:r>
            <w:r w:rsidRPr="00AD6299">
              <w:rPr>
                <w:rFonts w:eastAsia="等线" w:cs="Times New Roman"/>
                <w:color w:val="000000"/>
                <w:kern w:val="0"/>
                <w:sz w:val="20"/>
                <w:szCs w:val="20"/>
              </w:rPr>
              <w:t>--</w:t>
            </w:r>
          </w:p>
        </w:tc>
        <w:tc>
          <w:tcPr>
            <w:tcW w:w="650" w:type="pct"/>
            <w:shd w:val="clear" w:color="auto" w:fill="auto"/>
            <w:noWrap/>
            <w:tcMar>
              <w:left w:w="57" w:type="dxa"/>
              <w:right w:w="57" w:type="dxa"/>
            </w:tcMar>
            <w:vAlign w:val="center"/>
          </w:tcPr>
          <w:p w14:paraId="4B2AED00" w14:textId="77777777" w:rsidR="00E85CE7" w:rsidRPr="00AD6299" w:rsidRDefault="00E85CE7" w:rsidP="00A82384">
            <w:pPr>
              <w:widowControl/>
              <w:spacing w:line="240" w:lineRule="auto"/>
              <w:ind w:firstLineChars="0" w:firstLine="0"/>
              <w:jc w:val="center"/>
              <w:rPr>
                <w:rFonts w:eastAsia="等线" w:cs="Times New Roman"/>
                <w:color w:val="000000"/>
                <w:kern w:val="0"/>
                <w:sz w:val="20"/>
                <w:szCs w:val="20"/>
              </w:rPr>
            </w:pPr>
            <w:r w:rsidRPr="00AD6299">
              <w:rPr>
                <w:rFonts w:eastAsia="等线" w:cs="Times New Roman"/>
                <w:color w:val="000000"/>
                <w:kern w:val="0"/>
                <w:sz w:val="20"/>
                <w:szCs w:val="20"/>
              </w:rPr>
              <w:t>---</w:t>
            </w:r>
          </w:p>
        </w:tc>
        <w:tc>
          <w:tcPr>
            <w:tcW w:w="683" w:type="pct"/>
            <w:shd w:val="clear" w:color="auto" w:fill="auto"/>
            <w:noWrap/>
            <w:tcMar>
              <w:left w:w="57" w:type="dxa"/>
              <w:right w:w="57" w:type="dxa"/>
            </w:tcMar>
          </w:tcPr>
          <w:p w14:paraId="48D2EB92" w14:textId="77777777" w:rsidR="00E85CE7" w:rsidRPr="00AD6299" w:rsidRDefault="00E85CE7" w:rsidP="00A82384">
            <w:pPr>
              <w:widowControl/>
              <w:spacing w:line="240" w:lineRule="auto"/>
              <w:ind w:firstLineChars="0" w:firstLine="0"/>
              <w:jc w:val="center"/>
              <w:rPr>
                <w:rFonts w:eastAsia="等线" w:cs="Times New Roman"/>
                <w:color w:val="000000"/>
                <w:kern w:val="0"/>
                <w:sz w:val="20"/>
                <w:szCs w:val="20"/>
              </w:rPr>
            </w:pPr>
            <w:r w:rsidRPr="00AD6299">
              <w:rPr>
                <w:rFonts w:eastAsia="等线" w:cs="Times New Roman"/>
                <w:color w:val="000000"/>
                <w:kern w:val="0"/>
                <w:sz w:val="20"/>
                <w:szCs w:val="20"/>
              </w:rPr>
              <w:t>---</w:t>
            </w:r>
          </w:p>
        </w:tc>
        <w:tc>
          <w:tcPr>
            <w:tcW w:w="1110" w:type="pct"/>
            <w:shd w:val="clear" w:color="auto" w:fill="auto"/>
            <w:noWrap/>
            <w:tcMar>
              <w:left w:w="57" w:type="dxa"/>
              <w:right w:w="57" w:type="dxa"/>
            </w:tcMar>
            <w:vAlign w:val="bottom"/>
          </w:tcPr>
          <w:p w14:paraId="5EA42052" w14:textId="77777777" w:rsidR="00E85CE7" w:rsidRPr="00AD6299" w:rsidRDefault="00E85CE7" w:rsidP="00A82384">
            <w:pPr>
              <w:widowControl/>
              <w:spacing w:line="240" w:lineRule="auto"/>
              <w:ind w:firstLineChars="0" w:firstLine="0"/>
              <w:jc w:val="center"/>
              <w:rPr>
                <w:rFonts w:eastAsia="等线" w:cs="Times New Roman"/>
                <w:color w:val="000000"/>
                <w:kern w:val="0"/>
                <w:sz w:val="20"/>
                <w:szCs w:val="20"/>
              </w:rPr>
            </w:pPr>
            <w:r w:rsidRPr="00AD6299">
              <w:rPr>
                <w:rFonts w:eastAsia="等线" w:cs="Times New Roman"/>
                <w:color w:val="000000"/>
                <w:kern w:val="0"/>
                <w:sz w:val="20"/>
                <w:szCs w:val="20"/>
              </w:rPr>
              <w:t>---</w:t>
            </w:r>
          </w:p>
        </w:tc>
        <w:tc>
          <w:tcPr>
            <w:tcW w:w="1280" w:type="pct"/>
            <w:shd w:val="clear" w:color="auto" w:fill="auto"/>
            <w:noWrap/>
            <w:tcMar>
              <w:left w:w="57" w:type="dxa"/>
              <w:right w:w="57" w:type="dxa"/>
            </w:tcMar>
            <w:vAlign w:val="bottom"/>
          </w:tcPr>
          <w:p w14:paraId="5978D349" w14:textId="77777777" w:rsidR="00E85CE7" w:rsidRPr="00AD6299" w:rsidRDefault="00E85CE7" w:rsidP="00A82384">
            <w:pPr>
              <w:widowControl/>
              <w:spacing w:line="240" w:lineRule="auto"/>
              <w:ind w:firstLineChars="0" w:firstLine="0"/>
              <w:jc w:val="center"/>
              <w:rPr>
                <w:rFonts w:eastAsia="等线" w:cs="Times New Roman"/>
                <w:color w:val="000000"/>
                <w:kern w:val="0"/>
                <w:sz w:val="20"/>
                <w:szCs w:val="20"/>
              </w:rPr>
            </w:pPr>
            <w:r w:rsidRPr="00AD6299">
              <w:rPr>
                <w:rFonts w:eastAsia="等线" w:cs="Times New Roman"/>
                <w:color w:val="000000"/>
                <w:kern w:val="0"/>
                <w:sz w:val="20"/>
                <w:szCs w:val="20"/>
              </w:rPr>
              <w:t>---</w:t>
            </w:r>
          </w:p>
        </w:tc>
      </w:tr>
      <w:tr w:rsidR="00E85CE7" w:rsidRPr="00AD6299" w14:paraId="7DDE407F" w14:textId="77777777" w:rsidTr="00913D16">
        <w:trPr>
          <w:trHeight w:val="278"/>
        </w:trPr>
        <w:tc>
          <w:tcPr>
            <w:tcW w:w="687" w:type="pct"/>
            <w:shd w:val="clear" w:color="auto" w:fill="auto"/>
            <w:noWrap/>
            <w:tcMar>
              <w:left w:w="57" w:type="dxa"/>
              <w:right w:w="57" w:type="dxa"/>
            </w:tcMar>
            <w:vAlign w:val="bottom"/>
          </w:tcPr>
          <w:p w14:paraId="5FAF766E" w14:textId="77777777" w:rsidR="00E85CE7" w:rsidRPr="00AD6299" w:rsidRDefault="00E85CE7" w:rsidP="00A82384">
            <w:pPr>
              <w:widowControl/>
              <w:spacing w:line="240" w:lineRule="auto"/>
              <w:ind w:firstLineChars="0" w:firstLine="0"/>
              <w:jc w:val="center"/>
              <w:rPr>
                <w:rFonts w:eastAsia="等线" w:cs="Times New Roman"/>
                <w:color w:val="000000"/>
                <w:kern w:val="0"/>
                <w:sz w:val="20"/>
                <w:szCs w:val="20"/>
              </w:rPr>
            </w:pPr>
            <w:r w:rsidRPr="00AD6299">
              <w:rPr>
                <w:rFonts w:eastAsia="等线" w:cs="Times New Roman"/>
                <w:color w:val="000000"/>
                <w:kern w:val="0"/>
                <w:sz w:val="20"/>
                <w:szCs w:val="20"/>
              </w:rPr>
              <w:t>Jiangxi</w:t>
            </w:r>
          </w:p>
        </w:tc>
        <w:tc>
          <w:tcPr>
            <w:tcW w:w="591" w:type="pct"/>
            <w:shd w:val="clear" w:color="auto" w:fill="auto"/>
            <w:noWrap/>
            <w:tcMar>
              <w:left w:w="57" w:type="dxa"/>
              <w:right w:w="57" w:type="dxa"/>
            </w:tcMar>
            <w:vAlign w:val="center"/>
          </w:tcPr>
          <w:p w14:paraId="695F501F" w14:textId="77777777" w:rsidR="00E85CE7" w:rsidRPr="00AD6299" w:rsidRDefault="00E85CE7" w:rsidP="00A82384">
            <w:pPr>
              <w:widowControl/>
              <w:spacing w:line="240" w:lineRule="auto"/>
              <w:ind w:firstLineChars="0" w:firstLine="0"/>
              <w:jc w:val="center"/>
              <w:rPr>
                <w:rFonts w:eastAsia="等线" w:cs="Times New Roman"/>
                <w:color w:val="000000"/>
                <w:kern w:val="0"/>
                <w:sz w:val="20"/>
                <w:szCs w:val="20"/>
              </w:rPr>
            </w:pPr>
            <w:r w:rsidRPr="00AD6299">
              <w:rPr>
                <w:rFonts w:eastAsia="等线" w:cs="Times New Roman"/>
                <w:color w:val="000000"/>
                <w:kern w:val="0"/>
                <w:sz w:val="20"/>
                <w:szCs w:val="20"/>
              </w:rPr>
              <w:t>37.3</w:t>
            </w:r>
          </w:p>
        </w:tc>
        <w:tc>
          <w:tcPr>
            <w:tcW w:w="650" w:type="pct"/>
            <w:shd w:val="clear" w:color="auto" w:fill="auto"/>
            <w:noWrap/>
            <w:tcMar>
              <w:left w:w="57" w:type="dxa"/>
              <w:right w:w="57" w:type="dxa"/>
            </w:tcMar>
            <w:vAlign w:val="center"/>
          </w:tcPr>
          <w:p w14:paraId="0891A043" w14:textId="77777777" w:rsidR="00E85CE7" w:rsidRPr="00AD6299" w:rsidRDefault="00E85CE7" w:rsidP="00A82384">
            <w:pPr>
              <w:widowControl/>
              <w:spacing w:line="240" w:lineRule="auto"/>
              <w:ind w:firstLineChars="0" w:firstLine="0"/>
              <w:jc w:val="center"/>
              <w:rPr>
                <w:rFonts w:eastAsia="等线" w:cs="Times New Roman"/>
                <w:color w:val="000000"/>
                <w:kern w:val="0"/>
                <w:sz w:val="20"/>
                <w:szCs w:val="20"/>
              </w:rPr>
            </w:pPr>
            <w:r w:rsidRPr="00AD6299">
              <w:rPr>
                <w:rFonts w:eastAsia="等线" w:cs="Times New Roman"/>
                <w:color w:val="000000"/>
                <w:kern w:val="0"/>
                <w:sz w:val="20"/>
                <w:szCs w:val="20"/>
              </w:rPr>
              <w:t>20.3</w:t>
            </w:r>
          </w:p>
        </w:tc>
        <w:tc>
          <w:tcPr>
            <w:tcW w:w="683" w:type="pct"/>
            <w:shd w:val="clear" w:color="auto" w:fill="auto"/>
            <w:noWrap/>
            <w:tcMar>
              <w:left w:w="57" w:type="dxa"/>
              <w:right w:w="57" w:type="dxa"/>
            </w:tcMar>
          </w:tcPr>
          <w:p w14:paraId="55BDEC80" w14:textId="77777777" w:rsidR="00E85CE7" w:rsidRPr="00AD6299" w:rsidRDefault="00E85CE7" w:rsidP="00A82384">
            <w:pPr>
              <w:widowControl/>
              <w:spacing w:line="240" w:lineRule="auto"/>
              <w:ind w:firstLineChars="0" w:firstLine="0"/>
              <w:jc w:val="center"/>
              <w:rPr>
                <w:rFonts w:eastAsia="等线" w:cs="Times New Roman"/>
                <w:color w:val="000000"/>
                <w:kern w:val="0"/>
                <w:sz w:val="20"/>
                <w:szCs w:val="20"/>
              </w:rPr>
            </w:pPr>
            <w:r w:rsidRPr="00AD6299">
              <w:rPr>
                <w:rFonts w:eastAsia="等线" w:cs="Times New Roman"/>
                <w:color w:val="000000"/>
                <w:kern w:val="0"/>
                <w:sz w:val="20"/>
                <w:szCs w:val="20"/>
              </w:rPr>
              <w:t>27.2</w:t>
            </w:r>
          </w:p>
        </w:tc>
        <w:tc>
          <w:tcPr>
            <w:tcW w:w="1110" w:type="pct"/>
            <w:shd w:val="clear" w:color="auto" w:fill="auto"/>
            <w:noWrap/>
            <w:tcMar>
              <w:left w:w="57" w:type="dxa"/>
              <w:right w:w="57" w:type="dxa"/>
            </w:tcMar>
            <w:vAlign w:val="bottom"/>
          </w:tcPr>
          <w:p w14:paraId="7226D33F" w14:textId="77777777" w:rsidR="00E85CE7" w:rsidRPr="00AD6299" w:rsidRDefault="00E85CE7" w:rsidP="00A82384">
            <w:pPr>
              <w:widowControl/>
              <w:spacing w:line="240" w:lineRule="auto"/>
              <w:ind w:firstLineChars="0" w:firstLine="0"/>
              <w:jc w:val="center"/>
              <w:rPr>
                <w:rFonts w:eastAsia="等线" w:cs="Times New Roman"/>
                <w:color w:val="000000"/>
                <w:kern w:val="0"/>
                <w:sz w:val="20"/>
                <w:szCs w:val="20"/>
              </w:rPr>
            </w:pPr>
            <w:r w:rsidRPr="00AD6299">
              <w:rPr>
                <w:rFonts w:eastAsia="等线" w:cs="Times New Roman"/>
                <w:color w:val="000000"/>
                <w:kern w:val="0"/>
                <w:sz w:val="20"/>
                <w:szCs w:val="20"/>
              </w:rPr>
              <w:t>0.004</w:t>
            </w:r>
          </w:p>
        </w:tc>
        <w:tc>
          <w:tcPr>
            <w:tcW w:w="1280" w:type="pct"/>
            <w:shd w:val="clear" w:color="auto" w:fill="auto"/>
            <w:noWrap/>
            <w:tcMar>
              <w:left w:w="57" w:type="dxa"/>
              <w:right w:w="57" w:type="dxa"/>
            </w:tcMar>
            <w:vAlign w:val="bottom"/>
          </w:tcPr>
          <w:p w14:paraId="5683158A" w14:textId="77777777" w:rsidR="00E85CE7" w:rsidRPr="00AD6299" w:rsidRDefault="00E85CE7" w:rsidP="00A82384">
            <w:pPr>
              <w:widowControl/>
              <w:spacing w:line="240" w:lineRule="auto"/>
              <w:ind w:firstLineChars="0" w:firstLine="0"/>
              <w:jc w:val="center"/>
              <w:rPr>
                <w:rFonts w:eastAsia="等线" w:cs="Times New Roman"/>
                <w:color w:val="000000"/>
                <w:kern w:val="0"/>
                <w:sz w:val="20"/>
                <w:szCs w:val="20"/>
              </w:rPr>
            </w:pPr>
            <w:r w:rsidRPr="00AD6299">
              <w:rPr>
                <w:rFonts w:eastAsia="等线" w:cs="Times New Roman"/>
                <w:color w:val="000000"/>
                <w:kern w:val="0"/>
                <w:sz w:val="20"/>
                <w:szCs w:val="20"/>
              </w:rPr>
              <w:t>1.14</w:t>
            </w:r>
          </w:p>
        </w:tc>
      </w:tr>
      <w:tr w:rsidR="00E85CE7" w:rsidRPr="00AD6299" w14:paraId="2A887AB0" w14:textId="77777777" w:rsidTr="00913D16">
        <w:trPr>
          <w:trHeight w:val="278"/>
        </w:trPr>
        <w:tc>
          <w:tcPr>
            <w:tcW w:w="687" w:type="pct"/>
            <w:shd w:val="clear" w:color="auto" w:fill="auto"/>
            <w:noWrap/>
            <w:tcMar>
              <w:left w:w="57" w:type="dxa"/>
              <w:right w:w="57" w:type="dxa"/>
            </w:tcMar>
            <w:vAlign w:val="bottom"/>
          </w:tcPr>
          <w:p w14:paraId="525D4185" w14:textId="77777777" w:rsidR="00E85CE7" w:rsidRPr="00AD6299" w:rsidRDefault="00E85CE7" w:rsidP="00A82384">
            <w:pPr>
              <w:widowControl/>
              <w:spacing w:line="240" w:lineRule="auto"/>
              <w:ind w:firstLineChars="0" w:firstLine="0"/>
              <w:jc w:val="center"/>
              <w:rPr>
                <w:rFonts w:eastAsia="等线" w:cs="Times New Roman"/>
                <w:color w:val="000000"/>
                <w:kern w:val="0"/>
                <w:sz w:val="20"/>
                <w:szCs w:val="20"/>
              </w:rPr>
            </w:pPr>
            <w:r w:rsidRPr="00AD6299">
              <w:rPr>
                <w:rFonts w:eastAsia="等线" w:cs="Times New Roman"/>
                <w:color w:val="000000"/>
                <w:kern w:val="0"/>
                <w:sz w:val="20"/>
                <w:szCs w:val="20"/>
              </w:rPr>
              <w:t>Jilin</w:t>
            </w:r>
          </w:p>
        </w:tc>
        <w:tc>
          <w:tcPr>
            <w:tcW w:w="591" w:type="pct"/>
            <w:shd w:val="clear" w:color="auto" w:fill="auto"/>
            <w:noWrap/>
            <w:tcMar>
              <w:left w:w="57" w:type="dxa"/>
              <w:right w:w="57" w:type="dxa"/>
            </w:tcMar>
            <w:vAlign w:val="center"/>
          </w:tcPr>
          <w:p w14:paraId="5EA76F0B" w14:textId="77777777" w:rsidR="00E85CE7" w:rsidRPr="00AD6299" w:rsidRDefault="00E85CE7" w:rsidP="00A82384">
            <w:pPr>
              <w:widowControl/>
              <w:spacing w:line="240" w:lineRule="auto"/>
              <w:ind w:firstLineChars="0" w:firstLine="0"/>
              <w:jc w:val="center"/>
              <w:rPr>
                <w:rFonts w:eastAsia="等线" w:cs="Times New Roman"/>
                <w:color w:val="000000"/>
                <w:kern w:val="0"/>
                <w:sz w:val="20"/>
                <w:szCs w:val="20"/>
              </w:rPr>
            </w:pPr>
            <w:r w:rsidRPr="00AD6299">
              <w:rPr>
                <w:rFonts w:eastAsia="等线" w:cs="Times New Roman"/>
                <w:color w:val="000000"/>
                <w:kern w:val="0"/>
                <w:sz w:val="20"/>
                <w:szCs w:val="20"/>
              </w:rPr>
              <w:t>50.0</w:t>
            </w:r>
          </w:p>
        </w:tc>
        <w:tc>
          <w:tcPr>
            <w:tcW w:w="650" w:type="pct"/>
            <w:shd w:val="clear" w:color="auto" w:fill="auto"/>
            <w:noWrap/>
            <w:tcMar>
              <w:left w:w="57" w:type="dxa"/>
              <w:right w:w="57" w:type="dxa"/>
            </w:tcMar>
            <w:vAlign w:val="center"/>
          </w:tcPr>
          <w:p w14:paraId="585BF022" w14:textId="77777777" w:rsidR="00E85CE7" w:rsidRPr="00AD6299" w:rsidRDefault="00E85CE7" w:rsidP="00A82384">
            <w:pPr>
              <w:widowControl/>
              <w:spacing w:line="240" w:lineRule="auto"/>
              <w:ind w:firstLineChars="0" w:firstLine="0"/>
              <w:jc w:val="center"/>
              <w:rPr>
                <w:rFonts w:eastAsia="等线" w:cs="Times New Roman"/>
                <w:color w:val="000000"/>
                <w:kern w:val="0"/>
                <w:sz w:val="20"/>
                <w:szCs w:val="20"/>
              </w:rPr>
            </w:pPr>
            <w:r w:rsidRPr="00AD6299">
              <w:rPr>
                <w:rFonts w:eastAsia="等线" w:cs="Times New Roman"/>
                <w:color w:val="000000"/>
                <w:kern w:val="0"/>
                <w:sz w:val="20"/>
                <w:szCs w:val="20"/>
              </w:rPr>
              <w:t>35.9</w:t>
            </w:r>
          </w:p>
        </w:tc>
        <w:tc>
          <w:tcPr>
            <w:tcW w:w="683" w:type="pct"/>
            <w:shd w:val="clear" w:color="auto" w:fill="auto"/>
            <w:noWrap/>
            <w:tcMar>
              <w:left w:w="57" w:type="dxa"/>
              <w:right w:w="57" w:type="dxa"/>
            </w:tcMar>
          </w:tcPr>
          <w:p w14:paraId="5A181AD9" w14:textId="77777777" w:rsidR="00E85CE7" w:rsidRPr="00AD6299" w:rsidRDefault="00E85CE7" w:rsidP="00A82384">
            <w:pPr>
              <w:widowControl/>
              <w:spacing w:line="240" w:lineRule="auto"/>
              <w:ind w:firstLineChars="0" w:firstLine="0"/>
              <w:jc w:val="center"/>
              <w:rPr>
                <w:rFonts w:eastAsia="等线" w:cs="Times New Roman"/>
                <w:color w:val="000000"/>
                <w:kern w:val="0"/>
                <w:sz w:val="20"/>
                <w:szCs w:val="20"/>
              </w:rPr>
            </w:pPr>
            <w:r w:rsidRPr="00AD6299">
              <w:rPr>
                <w:rFonts w:eastAsia="等线" w:cs="Times New Roman"/>
                <w:color w:val="000000"/>
                <w:kern w:val="0"/>
                <w:sz w:val="20"/>
                <w:szCs w:val="20"/>
              </w:rPr>
              <w:t>36.1</w:t>
            </w:r>
          </w:p>
        </w:tc>
        <w:tc>
          <w:tcPr>
            <w:tcW w:w="1110" w:type="pct"/>
            <w:shd w:val="clear" w:color="auto" w:fill="auto"/>
            <w:noWrap/>
            <w:tcMar>
              <w:left w:w="57" w:type="dxa"/>
              <w:right w:w="57" w:type="dxa"/>
            </w:tcMar>
            <w:vAlign w:val="bottom"/>
          </w:tcPr>
          <w:p w14:paraId="69CAD025" w14:textId="77777777" w:rsidR="00E85CE7" w:rsidRPr="00AD6299" w:rsidRDefault="00E85CE7" w:rsidP="00A82384">
            <w:pPr>
              <w:widowControl/>
              <w:spacing w:line="240" w:lineRule="auto"/>
              <w:ind w:firstLineChars="0" w:firstLine="0"/>
              <w:jc w:val="center"/>
              <w:rPr>
                <w:rFonts w:eastAsia="等线" w:cs="Times New Roman"/>
                <w:color w:val="000000"/>
                <w:kern w:val="0"/>
                <w:sz w:val="20"/>
                <w:szCs w:val="20"/>
              </w:rPr>
            </w:pPr>
            <w:r w:rsidRPr="00AD6299">
              <w:rPr>
                <w:rFonts w:eastAsia="等线" w:cs="Times New Roman"/>
                <w:color w:val="000000"/>
                <w:kern w:val="0"/>
                <w:sz w:val="20"/>
                <w:szCs w:val="20"/>
              </w:rPr>
              <w:t>0.014</w:t>
            </w:r>
          </w:p>
        </w:tc>
        <w:tc>
          <w:tcPr>
            <w:tcW w:w="1280" w:type="pct"/>
            <w:shd w:val="clear" w:color="auto" w:fill="auto"/>
            <w:noWrap/>
            <w:tcMar>
              <w:left w:w="57" w:type="dxa"/>
              <w:right w:w="57" w:type="dxa"/>
            </w:tcMar>
            <w:vAlign w:val="bottom"/>
          </w:tcPr>
          <w:p w14:paraId="24A00910" w14:textId="77777777" w:rsidR="00E85CE7" w:rsidRPr="00AD6299" w:rsidRDefault="00E85CE7" w:rsidP="00A82384">
            <w:pPr>
              <w:widowControl/>
              <w:spacing w:line="240" w:lineRule="auto"/>
              <w:ind w:firstLineChars="0" w:firstLine="0"/>
              <w:jc w:val="center"/>
              <w:rPr>
                <w:rFonts w:eastAsia="等线" w:cs="Times New Roman"/>
                <w:color w:val="000000"/>
                <w:kern w:val="0"/>
                <w:sz w:val="20"/>
                <w:szCs w:val="20"/>
              </w:rPr>
            </w:pPr>
            <w:r w:rsidRPr="00AD6299">
              <w:rPr>
                <w:rFonts w:eastAsia="等线" w:cs="Times New Roman"/>
                <w:color w:val="000000"/>
                <w:kern w:val="0"/>
                <w:sz w:val="20"/>
                <w:szCs w:val="20"/>
              </w:rPr>
              <w:t>2.02</w:t>
            </w:r>
          </w:p>
        </w:tc>
      </w:tr>
      <w:tr w:rsidR="00E85CE7" w:rsidRPr="00AD6299" w14:paraId="0EBA119D" w14:textId="77777777" w:rsidTr="00913D16">
        <w:trPr>
          <w:trHeight w:val="278"/>
        </w:trPr>
        <w:tc>
          <w:tcPr>
            <w:tcW w:w="687" w:type="pct"/>
            <w:shd w:val="clear" w:color="auto" w:fill="auto"/>
            <w:noWrap/>
            <w:tcMar>
              <w:left w:w="57" w:type="dxa"/>
              <w:right w:w="57" w:type="dxa"/>
            </w:tcMar>
            <w:vAlign w:val="bottom"/>
          </w:tcPr>
          <w:p w14:paraId="50D77D8A" w14:textId="77777777" w:rsidR="00E85CE7" w:rsidRPr="00AD6299" w:rsidRDefault="00E85CE7" w:rsidP="00A82384">
            <w:pPr>
              <w:widowControl/>
              <w:spacing w:line="240" w:lineRule="auto"/>
              <w:ind w:firstLineChars="0" w:firstLine="0"/>
              <w:jc w:val="center"/>
              <w:rPr>
                <w:rFonts w:eastAsia="等线" w:cs="Times New Roman"/>
                <w:color w:val="000000"/>
                <w:kern w:val="0"/>
                <w:sz w:val="20"/>
                <w:szCs w:val="20"/>
              </w:rPr>
            </w:pPr>
            <w:r w:rsidRPr="00AD6299">
              <w:rPr>
                <w:rFonts w:eastAsia="等线" w:cs="Times New Roman"/>
                <w:color w:val="000000"/>
                <w:kern w:val="0"/>
                <w:sz w:val="20"/>
                <w:szCs w:val="20"/>
              </w:rPr>
              <w:t>Liaoning</w:t>
            </w:r>
          </w:p>
        </w:tc>
        <w:tc>
          <w:tcPr>
            <w:tcW w:w="591" w:type="pct"/>
            <w:shd w:val="clear" w:color="auto" w:fill="auto"/>
            <w:noWrap/>
            <w:tcMar>
              <w:left w:w="57" w:type="dxa"/>
              <w:right w:w="57" w:type="dxa"/>
            </w:tcMar>
            <w:vAlign w:val="center"/>
          </w:tcPr>
          <w:p w14:paraId="75F7FB89" w14:textId="77777777" w:rsidR="00E85CE7" w:rsidRPr="00AD6299" w:rsidRDefault="00E85CE7" w:rsidP="00A82384">
            <w:pPr>
              <w:widowControl/>
              <w:spacing w:line="240" w:lineRule="auto"/>
              <w:ind w:firstLineChars="0" w:firstLine="0"/>
              <w:jc w:val="center"/>
              <w:rPr>
                <w:rFonts w:eastAsia="等线" w:cs="Times New Roman"/>
                <w:color w:val="000000"/>
                <w:kern w:val="0"/>
                <w:sz w:val="20"/>
                <w:szCs w:val="20"/>
              </w:rPr>
            </w:pPr>
            <w:r w:rsidRPr="00AD6299">
              <w:rPr>
                <w:rFonts w:eastAsia="等线" w:cs="Times New Roman"/>
                <w:color w:val="000000"/>
                <w:kern w:val="0"/>
                <w:sz w:val="20"/>
                <w:szCs w:val="20"/>
              </w:rPr>
              <w:t>61.4</w:t>
            </w:r>
          </w:p>
        </w:tc>
        <w:tc>
          <w:tcPr>
            <w:tcW w:w="650" w:type="pct"/>
            <w:shd w:val="clear" w:color="auto" w:fill="auto"/>
            <w:noWrap/>
            <w:tcMar>
              <w:left w:w="57" w:type="dxa"/>
              <w:right w:w="57" w:type="dxa"/>
            </w:tcMar>
            <w:vAlign w:val="center"/>
          </w:tcPr>
          <w:p w14:paraId="45799FE5" w14:textId="77777777" w:rsidR="00E85CE7" w:rsidRPr="00AD6299" w:rsidRDefault="00E85CE7" w:rsidP="00A82384">
            <w:pPr>
              <w:widowControl/>
              <w:spacing w:line="240" w:lineRule="auto"/>
              <w:ind w:firstLineChars="0" w:firstLine="0"/>
              <w:jc w:val="center"/>
              <w:rPr>
                <w:rFonts w:eastAsia="等线" w:cs="Times New Roman"/>
                <w:color w:val="000000"/>
                <w:kern w:val="0"/>
                <w:sz w:val="20"/>
                <w:szCs w:val="20"/>
              </w:rPr>
            </w:pPr>
            <w:r w:rsidRPr="00AD6299">
              <w:rPr>
                <w:rFonts w:eastAsia="等线" w:cs="Times New Roman"/>
                <w:color w:val="000000"/>
                <w:kern w:val="0"/>
                <w:sz w:val="20"/>
                <w:szCs w:val="20"/>
              </w:rPr>
              <w:t>30.3</w:t>
            </w:r>
          </w:p>
        </w:tc>
        <w:tc>
          <w:tcPr>
            <w:tcW w:w="683" w:type="pct"/>
            <w:shd w:val="clear" w:color="auto" w:fill="auto"/>
            <w:noWrap/>
            <w:tcMar>
              <w:left w:w="57" w:type="dxa"/>
              <w:right w:w="57" w:type="dxa"/>
            </w:tcMar>
          </w:tcPr>
          <w:p w14:paraId="65F7E809" w14:textId="77777777" w:rsidR="00E85CE7" w:rsidRPr="00AD6299" w:rsidRDefault="00E85CE7" w:rsidP="00A82384">
            <w:pPr>
              <w:widowControl/>
              <w:spacing w:line="240" w:lineRule="auto"/>
              <w:ind w:firstLineChars="0" w:firstLine="0"/>
              <w:jc w:val="center"/>
              <w:rPr>
                <w:rFonts w:eastAsia="等线" w:cs="Times New Roman"/>
                <w:color w:val="000000"/>
                <w:kern w:val="0"/>
                <w:sz w:val="20"/>
                <w:szCs w:val="20"/>
              </w:rPr>
            </w:pPr>
            <w:r w:rsidRPr="00AD6299">
              <w:rPr>
                <w:rFonts w:eastAsia="等线" w:cs="Times New Roman"/>
                <w:color w:val="000000"/>
                <w:kern w:val="0"/>
                <w:sz w:val="20"/>
                <w:szCs w:val="20"/>
              </w:rPr>
              <w:t>24.6</w:t>
            </w:r>
          </w:p>
        </w:tc>
        <w:tc>
          <w:tcPr>
            <w:tcW w:w="1110" w:type="pct"/>
            <w:shd w:val="clear" w:color="auto" w:fill="auto"/>
            <w:noWrap/>
            <w:tcMar>
              <w:left w:w="57" w:type="dxa"/>
              <w:right w:w="57" w:type="dxa"/>
            </w:tcMar>
            <w:vAlign w:val="bottom"/>
          </w:tcPr>
          <w:p w14:paraId="728D84EC" w14:textId="77777777" w:rsidR="00E85CE7" w:rsidRPr="00AD6299" w:rsidRDefault="00E85CE7" w:rsidP="00A82384">
            <w:pPr>
              <w:widowControl/>
              <w:spacing w:line="240" w:lineRule="auto"/>
              <w:ind w:firstLineChars="0" w:firstLine="0"/>
              <w:jc w:val="center"/>
              <w:rPr>
                <w:rFonts w:eastAsia="等线" w:cs="Times New Roman"/>
                <w:color w:val="000000"/>
                <w:kern w:val="0"/>
                <w:sz w:val="20"/>
                <w:szCs w:val="20"/>
              </w:rPr>
            </w:pPr>
            <w:r w:rsidRPr="00AD6299">
              <w:rPr>
                <w:rFonts w:eastAsia="等线" w:cs="Times New Roman"/>
                <w:color w:val="000000"/>
                <w:kern w:val="0"/>
                <w:sz w:val="20"/>
                <w:szCs w:val="20"/>
              </w:rPr>
              <w:t>0.007</w:t>
            </w:r>
          </w:p>
        </w:tc>
        <w:tc>
          <w:tcPr>
            <w:tcW w:w="1280" w:type="pct"/>
            <w:shd w:val="clear" w:color="auto" w:fill="auto"/>
            <w:noWrap/>
            <w:tcMar>
              <w:left w:w="57" w:type="dxa"/>
              <w:right w:w="57" w:type="dxa"/>
            </w:tcMar>
            <w:vAlign w:val="bottom"/>
          </w:tcPr>
          <w:p w14:paraId="3A3141E7" w14:textId="77777777" w:rsidR="00E85CE7" w:rsidRPr="00AD6299" w:rsidRDefault="00E85CE7" w:rsidP="00A82384">
            <w:pPr>
              <w:widowControl/>
              <w:spacing w:line="240" w:lineRule="auto"/>
              <w:ind w:firstLineChars="0" w:firstLine="0"/>
              <w:jc w:val="center"/>
              <w:rPr>
                <w:rFonts w:eastAsia="等线" w:cs="Times New Roman"/>
                <w:color w:val="000000"/>
                <w:kern w:val="0"/>
                <w:sz w:val="20"/>
                <w:szCs w:val="20"/>
              </w:rPr>
            </w:pPr>
            <w:r w:rsidRPr="00AD6299">
              <w:rPr>
                <w:rFonts w:eastAsia="等线" w:cs="Times New Roman"/>
                <w:color w:val="000000"/>
                <w:kern w:val="0"/>
                <w:sz w:val="20"/>
                <w:szCs w:val="20"/>
              </w:rPr>
              <w:t>1.70</w:t>
            </w:r>
          </w:p>
        </w:tc>
      </w:tr>
      <w:tr w:rsidR="00E85CE7" w:rsidRPr="00AD6299" w14:paraId="24A200F5" w14:textId="77777777" w:rsidTr="00913D16">
        <w:trPr>
          <w:trHeight w:val="278"/>
        </w:trPr>
        <w:tc>
          <w:tcPr>
            <w:tcW w:w="687" w:type="pct"/>
            <w:shd w:val="clear" w:color="auto" w:fill="auto"/>
            <w:noWrap/>
            <w:tcMar>
              <w:left w:w="57" w:type="dxa"/>
              <w:right w:w="57" w:type="dxa"/>
            </w:tcMar>
            <w:vAlign w:val="bottom"/>
          </w:tcPr>
          <w:p w14:paraId="13426D95" w14:textId="77777777" w:rsidR="00E85CE7" w:rsidRPr="00AD6299" w:rsidRDefault="00E85CE7" w:rsidP="00A82384">
            <w:pPr>
              <w:widowControl/>
              <w:spacing w:line="240" w:lineRule="auto"/>
              <w:ind w:firstLineChars="0" w:firstLine="0"/>
              <w:jc w:val="center"/>
              <w:rPr>
                <w:rFonts w:eastAsia="等线" w:cs="Times New Roman"/>
                <w:color w:val="000000"/>
                <w:kern w:val="0"/>
                <w:sz w:val="20"/>
                <w:szCs w:val="20"/>
              </w:rPr>
            </w:pPr>
            <w:r w:rsidRPr="00AD6299">
              <w:rPr>
                <w:rFonts w:eastAsia="等线" w:cs="Times New Roman"/>
                <w:color w:val="000000"/>
                <w:kern w:val="0"/>
                <w:sz w:val="20"/>
                <w:szCs w:val="20"/>
              </w:rPr>
              <w:t>Ningxia</w:t>
            </w:r>
          </w:p>
        </w:tc>
        <w:tc>
          <w:tcPr>
            <w:tcW w:w="591" w:type="pct"/>
            <w:shd w:val="clear" w:color="auto" w:fill="auto"/>
            <w:noWrap/>
            <w:tcMar>
              <w:left w:w="57" w:type="dxa"/>
              <w:right w:w="57" w:type="dxa"/>
            </w:tcMar>
            <w:vAlign w:val="center"/>
          </w:tcPr>
          <w:p w14:paraId="7672B3C9" w14:textId="77777777" w:rsidR="00E85CE7" w:rsidRPr="00AD6299" w:rsidRDefault="00E85CE7" w:rsidP="00A82384">
            <w:pPr>
              <w:widowControl/>
              <w:spacing w:line="240" w:lineRule="auto"/>
              <w:ind w:firstLineChars="0" w:firstLine="0"/>
              <w:jc w:val="center"/>
              <w:rPr>
                <w:rFonts w:eastAsia="等线" w:cs="Times New Roman"/>
                <w:color w:val="000000"/>
                <w:kern w:val="0"/>
                <w:sz w:val="20"/>
                <w:szCs w:val="20"/>
              </w:rPr>
            </w:pPr>
            <w:r w:rsidRPr="00AD6299">
              <w:rPr>
                <w:rFonts w:eastAsia="等线" w:cs="Times New Roman"/>
                <w:color w:val="000000"/>
                <w:kern w:val="0"/>
                <w:sz w:val="20"/>
                <w:szCs w:val="20"/>
              </w:rPr>
              <w:t>107.1</w:t>
            </w:r>
          </w:p>
        </w:tc>
        <w:tc>
          <w:tcPr>
            <w:tcW w:w="650" w:type="pct"/>
            <w:shd w:val="clear" w:color="auto" w:fill="auto"/>
            <w:noWrap/>
            <w:tcMar>
              <w:left w:w="57" w:type="dxa"/>
              <w:right w:w="57" w:type="dxa"/>
            </w:tcMar>
            <w:vAlign w:val="center"/>
          </w:tcPr>
          <w:p w14:paraId="29680AE0" w14:textId="77777777" w:rsidR="00E85CE7" w:rsidRPr="00AD6299" w:rsidRDefault="00E85CE7" w:rsidP="00A82384">
            <w:pPr>
              <w:widowControl/>
              <w:spacing w:line="240" w:lineRule="auto"/>
              <w:ind w:firstLineChars="0" w:firstLine="0"/>
              <w:jc w:val="center"/>
              <w:rPr>
                <w:rFonts w:eastAsia="等线" w:cs="Times New Roman"/>
                <w:color w:val="000000"/>
                <w:kern w:val="0"/>
                <w:sz w:val="20"/>
                <w:szCs w:val="20"/>
              </w:rPr>
            </w:pPr>
            <w:r w:rsidRPr="00AD6299">
              <w:rPr>
                <w:rFonts w:eastAsia="等线" w:cs="Times New Roman"/>
                <w:color w:val="000000"/>
                <w:kern w:val="0"/>
                <w:sz w:val="20"/>
                <w:szCs w:val="20"/>
              </w:rPr>
              <w:t>37.0</w:t>
            </w:r>
          </w:p>
        </w:tc>
        <w:tc>
          <w:tcPr>
            <w:tcW w:w="683" w:type="pct"/>
            <w:shd w:val="clear" w:color="auto" w:fill="auto"/>
            <w:noWrap/>
            <w:tcMar>
              <w:left w:w="57" w:type="dxa"/>
              <w:right w:w="57" w:type="dxa"/>
            </w:tcMar>
          </w:tcPr>
          <w:p w14:paraId="1775F9BC" w14:textId="77777777" w:rsidR="00E85CE7" w:rsidRPr="00AD6299" w:rsidRDefault="00E85CE7" w:rsidP="00A82384">
            <w:pPr>
              <w:widowControl/>
              <w:spacing w:line="240" w:lineRule="auto"/>
              <w:ind w:firstLineChars="0" w:firstLine="0"/>
              <w:jc w:val="center"/>
              <w:rPr>
                <w:rFonts w:eastAsia="等线" w:cs="Times New Roman"/>
                <w:color w:val="000000"/>
                <w:kern w:val="0"/>
                <w:sz w:val="20"/>
                <w:szCs w:val="20"/>
              </w:rPr>
            </w:pPr>
            <w:r w:rsidRPr="00AD6299">
              <w:rPr>
                <w:rFonts w:eastAsia="等线" w:cs="Times New Roman"/>
                <w:color w:val="000000"/>
                <w:kern w:val="0"/>
                <w:sz w:val="20"/>
                <w:szCs w:val="20"/>
              </w:rPr>
              <w:t>17.5</w:t>
            </w:r>
          </w:p>
        </w:tc>
        <w:tc>
          <w:tcPr>
            <w:tcW w:w="1110" w:type="pct"/>
            <w:shd w:val="clear" w:color="auto" w:fill="auto"/>
            <w:noWrap/>
            <w:tcMar>
              <w:left w:w="57" w:type="dxa"/>
              <w:right w:w="57" w:type="dxa"/>
            </w:tcMar>
            <w:vAlign w:val="bottom"/>
          </w:tcPr>
          <w:p w14:paraId="23FA6A47" w14:textId="77777777" w:rsidR="00E85CE7" w:rsidRPr="00AD6299" w:rsidRDefault="00E85CE7" w:rsidP="00A82384">
            <w:pPr>
              <w:widowControl/>
              <w:spacing w:line="240" w:lineRule="auto"/>
              <w:ind w:firstLineChars="0" w:firstLine="0"/>
              <w:jc w:val="center"/>
              <w:rPr>
                <w:rFonts w:eastAsia="等线" w:cs="Times New Roman"/>
                <w:color w:val="000000"/>
                <w:kern w:val="0"/>
                <w:sz w:val="20"/>
                <w:szCs w:val="20"/>
              </w:rPr>
            </w:pPr>
            <w:r w:rsidRPr="00AD6299">
              <w:rPr>
                <w:rFonts w:eastAsia="等线" w:cs="Times New Roman"/>
                <w:color w:val="000000"/>
                <w:kern w:val="0"/>
                <w:sz w:val="20"/>
                <w:szCs w:val="20"/>
              </w:rPr>
              <w:t>0.052</w:t>
            </w:r>
          </w:p>
        </w:tc>
        <w:tc>
          <w:tcPr>
            <w:tcW w:w="1280" w:type="pct"/>
            <w:shd w:val="clear" w:color="auto" w:fill="auto"/>
            <w:noWrap/>
            <w:tcMar>
              <w:left w:w="57" w:type="dxa"/>
              <w:right w:w="57" w:type="dxa"/>
            </w:tcMar>
            <w:vAlign w:val="bottom"/>
          </w:tcPr>
          <w:p w14:paraId="58CBFC7C" w14:textId="77777777" w:rsidR="00E85CE7" w:rsidRPr="00AD6299" w:rsidRDefault="00E85CE7" w:rsidP="00A82384">
            <w:pPr>
              <w:widowControl/>
              <w:spacing w:line="240" w:lineRule="auto"/>
              <w:ind w:firstLineChars="0" w:firstLine="0"/>
              <w:jc w:val="center"/>
              <w:rPr>
                <w:rFonts w:eastAsia="等线" w:cs="Times New Roman"/>
                <w:color w:val="000000"/>
                <w:kern w:val="0"/>
                <w:sz w:val="20"/>
                <w:szCs w:val="20"/>
              </w:rPr>
            </w:pPr>
            <w:r w:rsidRPr="00AD6299">
              <w:rPr>
                <w:rFonts w:eastAsia="等线" w:cs="Times New Roman"/>
                <w:color w:val="000000"/>
                <w:kern w:val="0"/>
                <w:sz w:val="20"/>
                <w:szCs w:val="20"/>
              </w:rPr>
              <w:t>2.08</w:t>
            </w:r>
          </w:p>
        </w:tc>
      </w:tr>
      <w:tr w:rsidR="00E85CE7" w:rsidRPr="00AD6299" w14:paraId="715D3489" w14:textId="77777777" w:rsidTr="00913D16">
        <w:trPr>
          <w:trHeight w:val="278"/>
        </w:trPr>
        <w:tc>
          <w:tcPr>
            <w:tcW w:w="687" w:type="pct"/>
            <w:shd w:val="clear" w:color="auto" w:fill="auto"/>
            <w:noWrap/>
            <w:tcMar>
              <w:left w:w="57" w:type="dxa"/>
              <w:right w:w="57" w:type="dxa"/>
            </w:tcMar>
            <w:vAlign w:val="bottom"/>
          </w:tcPr>
          <w:p w14:paraId="760B7DA9" w14:textId="77777777" w:rsidR="00E85CE7" w:rsidRPr="00AD6299" w:rsidRDefault="00E85CE7" w:rsidP="00A82384">
            <w:pPr>
              <w:widowControl/>
              <w:spacing w:line="240" w:lineRule="auto"/>
              <w:ind w:firstLineChars="0" w:firstLine="0"/>
              <w:jc w:val="center"/>
              <w:rPr>
                <w:rFonts w:eastAsia="等线" w:cs="Times New Roman"/>
                <w:color w:val="000000"/>
                <w:kern w:val="0"/>
                <w:sz w:val="20"/>
                <w:szCs w:val="20"/>
              </w:rPr>
            </w:pPr>
            <w:r w:rsidRPr="00AD6299">
              <w:rPr>
                <w:rFonts w:eastAsia="等线" w:cs="Times New Roman"/>
                <w:color w:val="000000"/>
                <w:kern w:val="0"/>
                <w:sz w:val="20"/>
                <w:szCs w:val="20"/>
              </w:rPr>
              <w:t>Qinghai</w:t>
            </w:r>
          </w:p>
        </w:tc>
        <w:tc>
          <w:tcPr>
            <w:tcW w:w="591" w:type="pct"/>
            <w:shd w:val="clear" w:color="auto" w:fill="auto"/>
            <w:noWrap/>
            <w:tcMar>
              <w:left w:w="57" w:type="dxa"/>
              <w:right w:w="57" w:type="dxa"/>
            </w:tcMar>
            <w:vAlign w:val="center"/>
          </w:tcPr>
          <w:p w14:paraId="31E0A140" w14:textId="77777777" w:rsidR="00E85CE7" w:rsidRPr="00AD6299" w:rsidRDefault="00E85CE7" w:rsidP="00A82384">
            <w:pPr>
              <w:widowControl/>
              <w:spacing w:line="240" w:lineRule="auto"/>
              <w:ind w:firstLineChars="0" w:firstLine="0"/>
              <w:jc w:val="center"/>
              <w:rPr>
                <w:rFonts w:eastAsia="等线" w:cs="Times New Roman"/>
                <w:color w:val="000000"/>
                <w:kern w:val="0"/>
                <w:sz w:val="20"/>
                <w:szCs w:val="20"/>
              </w:rPr>
            </w:pPr>
            <w:r w:rsidRPr="00AD6299">
              <w:rPr>
                <w:rFonts w:eastAsia="等线" w:cs="Times New Roman"/>
                <w:color w:val="000000"/>
                <w:kern w:val="0"/>
                <w:sz w:val="20"/>
                <w:szCs w:val="20"/>
              </w:rPr>
              <w:t>84.1</w:t>
            </w:r>
          </w:p>
        </w:tc>
        <w:tc>
          <w:tcPr>
            <w:tcW w:w="650" w:type="pct"/>
            <w:shd w:val="clear" w:color="auto" w:fill="auto"/>
            <w:noWrap/>
            <w:tcMar>
              <w:left w:w="57" w:type="dxa"/>
              <w:right w:w="57" w:type="dxa"/>
            </w:tcMar>
            <w:vAlign w:val="center"/>
          </w:tcPr>
          <w:p w14:paraId="1196DA9C" w14:textId="77777777" w:rsidR="00E85CE7" w:rsidRPr="00AD6299" w:rsidRDefault="00E85CE7" w:rsidP="00A82384">
            <w:pPr>
              <w:widowControl/>
              <w:spacing w:line="240" w:lineRule="auto"/>
              <w:ind w:firstLineChars="0" w:firstLine="0"/>
              <w:jc w:val="center"/>
              <w:rPr>
                <w:rFonts w:eastAsia="等线" w:cs="Times New Roman"/>
                <w:color w:val="000000"/>
                <w:kern w:val="0"/>
                <w:sz w:val="20"/>
                <w:szCs w:val="20"/>
              </w:rPr>
            </w:pPr>
            <w:r w:rsidRPr="00AD6299">
              <w:rPr>
                <w:rFonts w:eastAsia="等线" w:cs="Times New Roman"/>
                <w:color w:val="000000"/>
                <w:kern w:val="0"/>
                <w:sz w:val="20"/>
                <w:szCs w:val="20"/>
              </w:rPr>
              <w:t>34.7</w:t>
            </w:r>
          </w:p>
        </w:tc>
        <w:tc>
          <w:tcPr>
            <w:tcW w:w="683" w:type="pct"/>
            <w:shd w:val="clear" w:color="auto" w:fill="auto"/>
            <w:noWrap/>
            <w:tcMar>
              <w:left w:w="57" w:type="dxa"/>
              <w:right w:w="57" w:type="dxa"/>
            </w:tcMar>
          </w:tcPr>
          <w:p w14:paraId="634D5BA6" w14:textId="77777777" w:rsidR="00E85CE7" w:rsidRPr="00AD6299" w:rsidRDefault="00E85CE7" w:rsidP="00A82384">
            <w:pPr>
              <w:widowControl/>
              <w:spacing w:line="240" w:lineRule="auto"/>
              <w:ind w:firstLineChars="0" w:firstLine="0"/>
              <w:jc w:val="center"/>
              <w:rPr>
                <w:rFonts w:eastAsia="等线" w:cs="Times New Roman"/>
                <w:color w:val="000000"/>
                <w:kern w:val="0"/>
                <w:sz w:val="20"/>
                <w:szCs w:val="20"/>
              </w:rPr>
            </w:pPr>
            <w:r w:rsidRPr="00AD6299">
              <w:rPr>
                <w:rFonts w:eastAsia="等线" w:cs="Times New Roman"/>
                <w:color w:val="000000"/>
                <w:kern w:val="0"/>
                <w:sz w:val="20"/>
                <w:szCs w:val="20"/>
              </w:rPr>
              <w:t>20.6</w:t>
            </w:r>
          </w:p>
        </w:tc>
        <w:tc>
          <w:tcPr>
            <w:tcW w:w="1110" w:type="pct"/>
            <w:shd w:val="clear" w:color="auto" w:fill="auto"/>
            <w:noWrap/>
            <w:tcMar>
              <w:left w:w="57" w:type="dxa"/>
              <w:right w:w="57" w:type="dxa"/>
            </w:tcMar>
            <w:vAlign w:val="bottom"/>
          </w:tcPr>
          <w:p w14:paraId="29C1EC5D" w14:textId="77777777" w:rsidR="00E85CE7" w:rsidRPr="00AD6299" w:rsidRDefault="00E85CE7" w:rsidP="00A82384">
            <w:pPr>
              <w:widowControl/>
              <w:spacing w:line="240" w:lineRule="auto"/>
              <w:ind w:firstLineChars="0" w:firstLine="0"/>
              <w:jc w:val="center"/>
              <w:rPr>
                <w:rFonts w:eastAsia="等线" w:cs="Times New Roman"/>
                <w:color w:val="000000"/>
                <w:kern w:val="0"/>
                <w:sz w:val="20"/>
                <w:szCs w:val="20"/>
              </w:rPr>
            </w:pPr>
            <w:r w:rsidRPr="00AD6299">
              <w:rPr>
                <w:rFonts w:eastAsia="等线" w:cs="Times New Roman"/>
                <w:color w:val="000000"/>
                <w:kern w:val="0"/>
                <w:sz w:val="20"/>
                <w:szCs w:val="20"/>
              </w:rPr>
              <w:t>0.059</w:t>
            </w:r>
          </w:p>
        </w:tc>
        <w:tc>
          <w:tcPr>
            <w:tcW w:w="1280" w:type="pct"/>
            <w:shd w:val="clear" w:color="auto" w:fill="auto"/>
            <w:noWrap/>
            <w:tcMar>
              <w:left w:w="57" w:type="dxa"/>
              <w:right w:w="57" w:type="dxa"/>
            </w:tcMar>
            <w:vAlign w:val="bottom"/>
          </w:tcPr>
          <w:p w14:paraId="0F956555" w14:textId="77777777" w:rsidR="00E85CE7" w:rsidRPr="00AD6299" w:rsidRDefault="00E85CE7" w:rsidP="00A82384">
            <w:pPr>
              <w:widowControl/>
              <w:spacing w:line="240" w:lineRule="auto"/>
              <w:ind w:firstLineChars="0" w:firstLine="0"/>
              <w:jc w:val="center"/>
              <w:rPr>
                <w:rFonts w:eastAsia="等线" w:cs="Times New Roman"/>
                <w:color w:val="000000"/>
                <w:kern w:val="0"/>
                <w:sz w:val="20"/>
                <w:szCs w:val="20"/>
              </w:rPr>
            </w:pPr>
            <w:r w:rsidRPr="00AD6299">
              <w:rPr>
                <w:rFonts w:eastAsia="等线" w:cs="Times New Roman"/>
                <w:color w:val="000000"/>
                <w:kern w:val="0"/>
                <w:sz w:val="20"/>
                <w:szCs w:val="20"/>
              </w:rPr>
              <w:t>1.95</w:t>
            </w:r>
          </w:p>
        </w:tc>
      </w:tr>
      <w:tr w:rsidR="00E85CE7" w:rsidRPr="00AD6299" w14:paraId="44D870FF" w14:textId="77777777" w:rsidTr="00913D16">
        <w:trPr>
          <w:trHeight w:val="278"/>
        </w:trPr>
        <w:tc>
          <w:tcPr>
            <w:tcW w:w="687" w:type="pct"/>
            <w:shd w:val="clear" w:color="auto" w:fill="auto"/>
            <w:noWrap/>
            <w:tcMar>
              <w:left w:w="57" w:type="dxa"/>
              <w:right w:w="57" w:type="dxa"/>
            </w:tcMar>
            <w:vAlign w:val="bottom"/>
          </w:tcPr>
          <w:p w14:paraId="1FB550A0" w14:textId="77777777" w:rsidR="00E85CE7" w:rsidRPr="00AD6299" w:rsidRDefault="00E85CE7" w:rsidP="00A82384">
            <w:pPr>
              <w:widowControl/>
              <w:spacing w:line="240" w:lineRule="auto"/>
              <w:ind w:firstLineChars="0" w:firstLine="0"/>
              <w:jc w:val="center"/>
              <w:rPr>
                <w:rFonts w:eastAsia="等线" w:cs="Times New Roman"/>
                <w:color w:val="000000"/>
                <w:kern w:val="0"/>
                <w:sz w:val="20"/>
                <w:szCs w:val="20"/>
              </w:rPr>
            </w:pPr>
            <w:r w:rsidRPr="00AD6299">
              <w:rPr>
                <w:rFonts w:eastAsia="等线" w:cs="Times New Roman"/>
                <w:color w:val="000000"/>
                <w:kern w:val="0"/>
                <w:sz w:val="20"/>
                <w:szCs w:val="20"/>
              </w:rPr>
              <w:t>Shaanxi</w:t>
            </w:r>
          </w:p>
        </w:tc>
        <w:tc>
          <w:tcPr>
            <w:tcW w:w="591" w:type="pct"/>
            <w:shd w:val="clear" w:color="auto" w:fill="auto"/>
            <w:noWrap/>
            <w:tcMar>
              <w:left w:w="57" w:type="dxa"/>
              <w:right w:w="57" w:type="dxa"/>
            </w:tcMar>
            <w:vAlign w:val="center"/>
          </w:tcPr>
          <w:p w14:paraId="09E2D07C" w14:textId="77777777" w:rsidR="00E85CE7" w:rsidRPr="00AD6299" w:rsidRDefault="00E85CE7" w:rsidP="00A82384">
            <w:pPr>
              <w:widowControl/>
              <w:spacing w:line="240" w:lineRule="auto"/>
              <w:ind w:firstLineChars="0" w:firstLine="0"/>
              <w:jc w:val="center"/>
              <w:rPr>
                <w:rFonts w:eastAsia="等线" w:cs="Times New Roman"/>
                <w:color w:val="000000"/>
                <w:kern w:val="0"/>
                <w:sz w:val="20"/>
                <w:szCs w:val="20"/>
              </w:rPr>
            </w:pPr>
            <w:r w:rsidRPr="00AD6299">
              <w:rPr>
                <w:rFonts w:eastAsia="等线" w:cs="Times New Roman"/>
                <w:color w:val="000000"/>
                <w:kern w:val="0"/>
                <w:sz w:val="20"/>
                <w:szCs w:val="20"/>
              </w:rPr>
              <w:t>309.6</w:t>
            </w:r>
          </w:p>
        </w:tc>
        <w:tc>
          <w:tcPr>
            <w:tcW w:w="650" w:type="pct"/>
            <w:shd w:val="clear" w:color="auto" w:fill="auto"/>
            <w:noWrap/>
            <w:tcMar>
              <w:left w:w="57" w:type="dxa"/>
              <w:right w:w="57" w:type="dxa"/>
            </w:tcMar>
            <w:vAlign w:val="center"/>
          </w:tcPr>
          <w:p w14:paraId="5D64EE07" w14:textId="77777777" w:rsidR="00E85CE7" w:rsidRPr="00AD6299" w:rsidRDefault="00E85CE7" w:rsidP="00A82384">
            <w:pPr>
              <w:widowControl/>
              <w:spacing w:line="240" w:lineRule="auto"/>
              <w:ind w:firstLineChars="0" w:firstLine="0"/>
              <w:jc w:val="center"/>
              <w:rPr>
                <w:rFonts w:eastAsia="等线" w:cs="Times New Roman"/>
                <w:color w:val="000000"/>
                <w:kern w:val="0"/>
                <w:sz w:val="20"/>
                <w:szCs w:val="20"/>
              </w:rPr>
            </w:pPr>
            <w:r w:rsidRPr="00AD6299">
              <w:rPr>
                <w:rFonts w:eastAsia="等线" w:cs="Times New Roman"/>
                <w:color w:val="000000"/>
                <w:kern w:val="0"/>
                <w:sz w:val="20"/>
                <w:szCs w:val="20"/>
              </w:rPr>
              <w:t>81.6</w:t>
            </w:r>
          </w:p>
        </w:tc>
        <w:tc>
          <w:tcPr>
            <w:tcW w:w="683" w:type="pct"/>
            <w:shd w:val="clear" w:color="auto" w:fill="auto"/>
            <w:noWrap/>
            <w:tcMar>
              <w:left w:w="57" w:type="dxa"/>
              <w:right w:w="57" w:type="dxa"/>
            </w:tcMar>
          </w:tcPr>
          <w:p w14:paraId="040C593D" w14:textId="77777777" w:rsidR="00E85CE7" w:rsidRPr="00AD6299" w:rsidRDefault="00E85CE7" w:rsidP="00A82384">
            <w:pPr>
              <w:widowControl/>
              <w:spacing w:line="240" w:lineRule="auto"/>
              <w:ind w:firstLineChars="0" w:firstLine="0"/>
              <w:jc w:val="center"/>
              <w:rPr>
                <w:rFonts w:eastAsia="等线" w:cs="Times New Roman"/>
                <w:color w:val="000000"/>
                <w:kern w:val="0"/>
                <w:sz w:val="20"/>
                <w:szCs w:val="20"/>
              </w:rPr>
            </w:pPr>
            <w:r w:rsidRPr="00AD6299">
              <w:rPr>
                <w:rFonts w:eastAsia="等线" w:cs="Times New Roman"/>
                <w:color w:val="000000"/>
                <w:kern w:val="0"/>
                <w:sz w:val="20"/>
                <w:szCs w:val="20"/>
              </w:rPr>
              <w:t>13.2</w:t>
            </w:r>
          </w:p>
        </w:tc>
        <w:tc>
          <w:tcPr>
            <w:tcW w:w="1110" w:type="pct"/>
            <w:shd w:val="clear" w:color="auto" w:fill="auto"/>
            <w:noWrap/>
            <w:tcMar>
              <w:left w:w="57" w:type="dxa"/>
              <w:right w:w="57" w:type="dxa"/>
            </w:tcMar>
            <w:vAlign w:val="bottom"/>
          </w:tcPr>
          <w:p w14:paraId="68C832B4" w14:textId="77777777" w:rsidR="00E85CE7" w:rsidRPr="00AD6299" w:rsidRDefault="00E85CE7" w:rsidP="00A82384">
            <w:pPr>
              <w:widowControl/>
              <w:spacing w:line="240" w:lineRule="auto"/>
              <w:ind w:firstLineChars="0" w:firstLine="0"/>
              <w:jc w:val="center"/>
              <w:rPr>
                <w:rFonts w:eastAsia="等线" w:cs="Times New Roman"/>
                <w:color w:val="000000"/>
                <w:kern w:val="0"/>
                <w:sz w:val="20"/>
                <w:szCs w:val="20"/>
              </w:rPr>
            </w:pPr>
            <w:r w:rsidRPr="00AD6299">
              <w:rPr>
                <w:rFonts w:eastAsia="等线" w:cs="Times New Roman"/>
                <w:color w:val="000000"/>
                <w:kern w:val="0"/>
                <w:sz w:val="20"/>
                <w:szCs w:val="20"/>
              </w:rPr>
              <w:t>0.021</w:t>
            </w:r>
          </w:p>
        </w:tc>
        <w:tc>
          <w:tcPr>
            <w:tcW w:w="1280" w:type="pct"/>
            <w:shd w:val="clear" w:color="auto" w:fill="auto"/>
            <w:noWrap/>
            <w:tcMar>
              <w:left w:w="57" w:type="dxa"/>
              <w:right w:w="57" w:type="dxa"/>
            </w:tcMar>
            <w:vAlign w:val="bottom"/>
          </w:tcPr>
          <w:p w14:paraId="634E1069" w14:textId="77777777" w:rsidR="00E85CE7" w:rsidRPr="00AD6299" w:rsidRDefault="00E85CE7" w:rsidP="00A82384">
            <w:pPr>
              <w:widowControl/>
              <w:spacing w:line="240" w:lineRule="auto"/>
              <w:ind w:firstLineChars="0" w:firstLine="0"/>
              <w:jc w:val="center"/>
              <w:rPr>
                <w:rFonts w:eastAsia="等线" w:cs="Times New Roman"/>
                <w:color w:val="000000"/>
                <w:kern w:val="0"/>
                <w:sz w:val="20"/>
                <w:szCs w:val="20"/>
              </w:rPr>
            </w:pPr>
            <w:r w:rsidRPr="00AD6299">
              <w:rPr>
                <w:rFonts w:eastAsia="等线" w:cs="Times New Roman"/>
                <w:color w:val="000000"/>
                <w:kern w:val="0"/>
                <w:sz w:val="20"/>
                <w:szCs w:val="20"/>
              </w:rPr>
              <w:t>4.58</w:t>
            </w:r>
          </w:p>
        </w:tc>
      </w:tr>
      <w:tr w:rsidR="00E85CE7" w:rsidRPr="00AD6299" w14:paraId="402F272A" w14:textId="77777777" w:rsidTr="00913D16">
        <w:trPr>
          <w:trHeight w:val="278"/>
        </w:trPr>
        <w:tc>
          <w:tcPr>
            <w:tcW w:w="687" w:type="pct"/>
            <w:shd w:val="clear" w:color="auto" w:fill="auto"/>
            <w:noWrap/>
            <w:tcMar>
              <w:left w:w="57" w:type="dxa"/>
              <w:right w:w="57" w:type="dxa"/>
            </w:tcMar>
            <w:vAlign w:val="bottom"/>
          </w:tcPr>
          <w:p w14:paraId="3E73D335" w14:textId="77777777" w:rsidR="00E85CE7" w:rsidRPr="00AD6299" w:rsidRDefault="00E85CE7" w:rsidP="00A82384">
            <w:pPr>
              <w:widowControl/>
              <w:spacing w:line="240" w:lineRule="auto"/>
              <w:ind w:firstLineChars="0" w:firstLine="0"/>
              <w:jc w:val="center"/>
              <w:rPr>
                <w:rFonts w:eastAsia="等线" w:cs="Times New Roman"/>
                <w:color w:val="000000"/>
                <w:kern w:val="0"/>
                <w:sz w:val="20"/>
                <w:szCs w:val="20"/>
              </w:rPr>
            </w:pPr>
            <w:r w:rsidRPr="00AD6299">
              <w:rPr>
                <w:rFonts w:eastAsia="等线" w:cs="Times New Roman"/>
                <w:color w:val="000000"/>
                <w:kern w:val="0"/>
                <w:sz w:val="20"/>
                <w:szCs w:val="20"/>
              </w:rPr>
              <w:t>Shandong</w:t>
            </w:r>
          </w:p>
        </w:tc>
        <w:tc>
          <w:tcPr>
            <w:tcW w:w="591" w:type="pct"/>
            <w:shd w:val="clear" w:color="auto" w:fill="auto"/>
            <w:noWrap/>
            <w:tcMar>
              <w:left w:w="57" w:type="dxa"/>
              <w:right w:w="57" w:type="dxa"/>
            </w:tcMar>
            <w:vAlign w:val="center"/>
          </w:tcPr>
          <w:p w14:paraId="7C7A79A8" w14:textId="77777777" w:rsidR="00E85CE7" w:rsidRPr="00AD6299" w:rsidRDefault="00E85CE7" w:rsidP="00A82384">
            <w:pPr>
              <w:widowControl/>
              <w:spacing w:line="240" w:lineRule="auto"/>
              <w:ind w:firstLineChars="0" w:firstLine="0"/>
              <w:jc w:val="center"/>
              <w:rPr>
                <w:rFonts w:eastAsia="等线" w:cs="Times New Roman"/>
                <w:color w:val="000000"/>
                <w:kern w:val="0"/>
                <w:sz w:val="20"/>
                <w:szCs w:val="20"/>
              </w:rPr>
            </w:pPr>
            <w:r w:rsidRPr="00AD6299">
              <w:rPr>
                <w:rFonts w:eastAsia="等线" w:cs="Times New Roman" w:hint="eastAsia"/>
                <w:color w:val="000000"/>
                <w:kern w:val="0"/>
                <w:sz w:val="20"/>
                <w:szCs w:val="20"/>
              </w:rPr>
              <w:t>-</w:t>
            </w:r>
            <w:r w:rsidRPr="00AD6299">
              <w:rPr>
                <w:rFonts w:eastAsia="等线" w:cs="Times New Roman"/>
                <w:color w:val="000000"/>
                <w:kern w:val="0"/>
                <w:sz w:val="20"/>
                <w:szCs w:val="20"/>
              </w:rPr>
              <w:t>--</w:t>
            </w:r>
          </w:p>
        </w:tc>
        <w:tc>
          <w:tcPr>
            <w:tcW w:w="650" w:type="pct"/>
            <w:shd w:val="clear" w:color="auto" w:fill="auto"/>
            <w:noWrap/>
            <w:tcMar>
              <w:left w:w="57" w:type="dxa"/>
              <w:right w:w="57" w:type="dxa"/>
            </w:tcMar>
            <w:vAlign w:val="center"/>
          </w:tcPr>
          <w:p w14:paraId="019A2755" w14:textId="77777777" w:rsidR="00E85CE7" w:rsidRPr="00AD6299" w:rsidRDefault="00E85CE7" w:rsidP="00A82384">
            <w:pPr>
              <w:widowControl/>
              <w:spacing w:line="240" w:lineRule="auto"/>
              <w:ind w:firstLineChars="0" w:firstLine="0"/>
              <w:jc w:val="center"/>
              <w:rPr>
                <w:rFonts w:eastAsia="等线" w:cs="Times New Roman"/>
                <w:color w:val="000000"/>
                <w:kern w:val="0"/>
                <w:sz w:val="20"/>
                <w:szCs w:val="20"/>
              </w:rPr>
            </w:pPr>
            <w:r w:rsidRPr="00AD6299">
              <w:rPr>
                <w:rFonts w:eastAsia="等线" w:cs="Times New Roman"/>
                <w:color w:val="000000"/>
                <w:kern w:val="0"/>
                <w:sz w:val="20"/>
                <w:szCs w:val="20"/>
              </w:rPr>
              <w:t>---</w:t>
            </w:r>
          </w:p>
        </w:tc>
        <w:tc>
          <w:tcPr>
            <w:tcW w:w="683" w:type="pct"/>
            <w:shd w:val="clear" w:color="auto" w:fill="auto"/>
            <w:noWrap/>
            <w:tcMar>
              <w:left w:w="57" w:type="dxa"/>
              <w:right w:w="57" w:type="dxa"/>
            </w:tcMar>
          </w:tcPr>
          <w:p w14:paraId="11E3A0C1" w14:textId="77777777" w:rsidR="00E85CE7" w:rsidRPr="00AD6299" w:rsidRDefault="00E85CE7" w:rsidP="00A82384">
            <w:pPr>
              <w:widowControl/>
              <w:spacing w:line="240" w:lineRule="auto"/>
              <w:ind w:firstLineChars="0" w:firstLine="0"/>
              <w:jc w:val="center"/>
              <w:rPr>
                <w:rFonts w:eastAsia="等线" w:cs="Times New Roman"/>
                <w:color w:val="000000"/>
                <w:kern w:val="0"/>
                <w:sz w:val="20"/>
                <w:szCs w:val="20"/>
              </w:rPr>
            </w:pPr>
            <w:r w:rsidRPr="00AD6299">
              <w:rPr>
                <w:rFonts w:eastAsia="等线" w:cs="Times New Roman"/>
                <w:color w:val="000000"/>
                <w:kern w:val="0"/>
                <w:sz w:val="20"/>
                <w:szCs w:val="20"/>
              </w:rPr>
              <w:t>---</w:t>
            </w:r>
          </w:p>
        </w:tc>
        <w:tc>
          <w:tcPr>
            <w:tcW w:w="1110" w:type="pct"/>
            <w:shd w:val="clear" w:color="auto" w:fill="auto"/>
            <w:noWrap/>
            <w:tcMar>
              <w:left w:w="57" w:type="dxa"/>
              <w:right w:w="57" w:type="dxa"/>
            </w:tcMar>
            <w:vAlign w:val="bottom"/>
          </w:tcPr>
          <w:p w14:paraId="649ABA6B" w14:textId="77777777" w:rsidR="00E85CE7" w:rsidRPr="00AD6299" w:rsidRDefault="00E85CE7" w:rsidP="00A82384">
            <w:pPr>
              <w:widowControl/>
              <w:spacing w:line="240" w:lineRule="auto"/>
              <w:ind w:firstLineChars="0" w:firstLine="0"/>
              <w:jc w:val="center"/>
              <w:rPr>
                <w:rFonts w:eastAsia="等线" w:cs="Times New Roman"/>
                <w:color w:val="000000"/>
                <w:kern w:val="0"/>
                <w:sz w:val="20"/>
                <w:szCs w:val="20"/>
              </w:rPr>
            </w:pPr>
            <w:r w:rsidRPr="00AD6299">
              <w:rPr>
                <w:rFonts w:eastAsia="等线" w:cs="Times New Roman"/>
                <w:color w:val="000000"/>
                <w:kern w:val="0"/>
                <w:sz w:val="20"/>
                <w:szCs w:val="20"/>
              </w:rPr>
              <w:t>---</w:t>
            </w:r>
          </w:p>
        </w:tc>
        <w:tc>
          <w:tcPr>
            <w:tcW w:w="1280" w:type="pct"/>
            <w:shd w:val="clear" w:color="auto" w:fill="auto"/>
            <w:noWrap/>
            <w:tcMar>
              <w:left w:w="57" w:type="dxa"/>
              <w:right w:w="57" w:type="dxa"/>
            </w:tcMar>
            <w:vAlign w:val="bottom"/>
          </w:tcPr>
          <w:p w14:paraId="1EEE89F4" w14:textId="77777777" w:rsidR="00E85CE7" w:rsidRPr="00AD6299" w:rsidRDefault="00E85CE7" w:rsidP="00A82384">
            <w:pPr>
              <w:widowControl/>
              <w:spacing w:line="240" w:lineRule="auto"/>
              <w:ind w:firstLineChars="0" w:firstLine="0"/>
              <w:jc w:val="center"/>
              <w:rPr>
                <w:rFonts w:eastAsia="等线" w:cs="Times New Roman"/>
                <w:color w:val="000000"/>
                <w:kern w:val="0"/>
                <w:sz w:val="20"/>
                <w:szCs w:val="20"/>
              </w:rPr>
            </w:pPr>
            <w:r w:rsidRPr="00AD6299">
              <w:rPr>
                <w:rFonts w:eastAsia="等线" w:cs="Times New Roman"/>
                <w:color w:val="000000"/>
                <w:kern w:val="0"/>
                <w:sz w:val="20"/>
                <w:szCs w:val="20"/>
              </w:rPr>
              <w:t>---</w:t>
            </w:r>
          </w:p>
        </w:tc>
      </w:tr>
      <w:tr w:rsidR="00E85CE7" w:rsidRPr="00AD6299" w14:paraId="7BF88F8C" w14:textId="77777777" w:rsidTr="00913D16">
        <w:trPr>
          <w:trHeight w:val="278"/>
        </w:trPr>
        <w:tc>
          <w:tcPr>
            <w:tcW w:w="687" w:type="pct"/>
            <w:shd w:val="clear" w:color="auto" w:fill="auto"/>
            <w:noWrap/>
            <w:tcMar>
              <w:left w:w="57" w:type="dxa"/>
              <w:right w:w="57" w:type="dxa"/>
            </w:tcMar>
            <w:vAlign w:val="bottom"/>
          </w:tcPr>
          <w:p w14:paraId="6BFE41B5" w14:textId="77777777" w:rsidR="00E85CE7" w:rsidRPr="00AD6299" w:rsidRDefault="00E85CE7" w:rsidP="00A82384">
            <w:pPr>
              <w:widowControl/>
              <w:spacing w:line="240" w:lineRule="auto"/>
              <w:ind w:firstLineChars="0" w:firstLine="0"/>
              <w:jc w:val="center"/>
              <w:rPr>
                <w:rFonts w:eastAsia="等线" w:cs="Times New Roman"/>
                <w:color w:val="000000"/>
                <w:kern w:val="0"/>
                <w:sz w:val="20"/>
                <w:szCs w:val="20"/>
              </w:rPr>
            </w:pPr>
            <w:r w:rsidRPr="00AD6299">
              <w:rPr>
                <w:rFonts w:eastAsia="等线" w:cs="Times New Roman"/>
                <w:color w:val="000000"/>
                <w:kern w:val="0"/>
                <w:sz w:val="20"/>
                <w:szCs w:val="20"/>
              </w:rPr>
              <w:t>Shanghai</w:t>
            </w:r>
          </w:p>
        </w:tc>
        <w:tc>
          <w:tcPr>
            <w:tcW w:w="591" w:type="pct"/>
            <w:shd w:val="clear" w:color="auto" w:fill="auto"/>
            <w:noWrap/>
            <w:tcMar>
              <w:left w:w="57" w:type="dxa"/>
              <w:right w:w="57" w:type="dxa"/>
            </w:tcMar>
            <w:vAlign w:val="center"/>
          </w:tcPr>
          <w:p w14:paraId="142BB996" w14:textId="77777777" w:rsidR="00E85CE7" w:rsidRPr="00AD6299" w:rsidRDefault="00E85CE7" w:rsidP="00A82384">
            <w:pPr>
              <w:widowControl/>
              <w:spacing w:line="240" w:lineRule="auto"/>
              <w:ind w:firstLineChars="0" w:firstLine="0"/>
              <w:jc w:val="center"/>
              <w:rPr>
                <w:rFonts w:eastAsia="等线" w:cs="Times New Roman"/>
                <w:color w:val="000000"/>
                <w:kern w:val="0"/>
                <w:sz w:val="20"/>
                <w:szCs w:val="20"/>
              </w:rPr>
            </w:pPr>
            <w:r w:rsidRPr="00AD6299">
              <w:rPr>
                <w:rFonts w:eastAsia="等线" w:cs="Times New Roman" w:hint="eastAsia"/>
                <w:color w:val="000000"/>
                <w:kern w:val="0"/>
                <w:sz w:val="20"/>
                <w:szCs w:val="20"/>
              </w:rPr>
              <w:t>-</w:t>
            </w:r>
            <w:r w:rsidRPr="00AD6299">
              <w:rPr>
                <w:rFonts w:eastAsia="等线" w:cs="Times New Roman"/>
                <w:color w:val="000000"/>
                <w:kern w:val="0"/>
                <w:sz w:val="20"/>
                <w:szCs w:val="20"/>
              </w:rPr>
              <w:t>--</w:t>
            </w:r>
          </w:p>
        </w:tc>
        <w:tc>
          <w:tcPr>
            <w:tcW w:w="650" w:type="pct"/>
            <w:shd w:val="clear" w:color="auto" w:fill="auto"/>
            <w:noWrap/>
            <w:tcMar>
              <w:left w:w="57" w:type="dxa"/>
              <w:right w:w="57" w:type="dxa"/>
            </w:tcMar>
            <w:vAlign w:val="center"/>
          </w:tcPr>
          <w:p w14:paraId="6C7B7AA5" w14:textId="77777777" w:rsidR="00E85CE7" w:rsidRPr="00AD6299" w:rsidRDefault="00E85CE7" w:rsidP="00A82384">
            <w:pPr>
              <w:widowControl/>
              <w:spacing w:line="240" w:lineRule="auto"/>
              <w:ind w:firstLineChars="0" w:firstLine="0"/>
              <w:jc w:val="center"/>
              <w:rPr>
                <w:rFonts w:eastAsia="等线" w:cs="Times New Roman"/>
                <w:color w:val="000000"/>
                <w:kern w:val="0"/>
                <w:sz w:val="20"/>
                <w:szCs w:val="20"/>
              </w:rPr>
            </w:pPr>
            <w:r w:rsidRPr="00AD6299">
              <w:rPr>
                <w:rFonts w:eastAsia="等线" w:cs="Times New Roman"/>
                <w:color w:val="000000"/>
                <w:kern w:val="0"/>
                <w:sz w:val="20"/>
                <w:szCs w:val="20"/>
              </w:rPr>
              <w:t>---</w:t>
            </w:r>
          </w:p>
        </w:tc>
        <w:tc>
          <w:tcPr>
            <w:tcW w:w="683" w:type="pct"/>
            <w:shd w:val="clear" w:color="auto" w:fill="auto"/>
            <w:noWrap/>
            <w:tcMar>
              <w:left w:w="57" w:type="dxa"/>
              <w:right w:w="57" w:type="dxa"/>
            </w:tcMar>
          </w:tcPr>
          <w:p w14:paraId="581CECE6" w14:textId="77777777" w:rsidR="00E85CE7" w:rsidRPr="00AD6299" w:rsidRDefault="00E85CE7" w:rsidP="00A82384">
            <w:pPr>
              <w:widowControl/>
              <w:spacing w:line="240" w:lineRule="auto"/>
              <w:ind w:firstLineChars="0" w:firstLine="0"/>
              <w:jc w:val="center"/>
              <w:rPr>
                <w:rFonts w:eastAsia="等线" w:cs="Times New Roman"/>
                <w:color w:val="000000"/>
                <w:kern w:val="0"/>
                <w:sz w:val="20"/>
                <w:szCs w:val="20"/>
              </w:rPr>
            </w:pPr>
            <w:r w:rsidRPr="00AD6299">
              <w:rPr>
                <w:rFonts w:eastAsia="等线" w:cs="Times New Roman"/>
                <w:color w:val="000000"/>
                <w:kern w:val="0"/>
                <w:sz w:val="20"/>
                <w:szCs w:val="20"/>
              </w:rPr>
              <w:t>---</w:t>
            </w:r>
          </w:p>
        </w:tc>
        <w:tc>
          <w:tcPr>
            <w:tcW w:w="1110" w:type="pct"/>
            <w:shd w:val="clear" w:color="auto" w:fill="auto"/>
            <w:noWrap/>
            <w:tcMar>
              <w:left w:w="57" w:type="dxa"/>
              <w:right w:w="57" w:type="dxa"/>
            </w:tcMar>
            <w:vAlign w:val="bottom"/>
          </w:tcPr>
          <w:p w14:paraId="68B90F31" w14:textId="77777777" w:rsidR="00E85CE7" w:rsidRPr="00AD6299" w:rsidRDefault="00E85CE7" w:rsidP="00A82384">
            <w:pPr>
              <w:widowControl/>
              <w:spacing w:line="240" w:lineRule="auto"/>
              <w:ind w:firstLineChars="0" w:firstLine="0"/>
              <w:jc w:val="center"/>
              <w:rPr>
                <w:rFonts w:eastAsia="等线" w:cs="Times New Roman"/>
                <w:color w:val="000000"/>
                <w:kern w:val="0"/>
                <w:sz w:val="20"/>
                <w:szCs w:val="20"/>
              </w:rPr>
            </w:pPr>
            <w:r w:rsidRPr="00AD6299">
              <w:rPr>
                <w:rFonts w:eastAsia="等线" w:cs="Times New Roman"/>
                <w:color w:val="000000"/>
                <w:kern w:val="0"/>
                <w:sz w:val="20"/>
                <w:szCs w:val="20"/>
              </w:rPr>
              <w:t>---</w:t>
            </w:r>
          </w:p>
        </w:tc>
        <w:tc>
          <w:tcPr>
            <w:tcW w:w="1280" w:type="pct"/>
            <w:shd w:val="clear" w:color="auto" w:fill="auto"/>
            <w:noWrap/>
            <w:tcMar>
              <w:left w:w="57" w:type="dxa"/>
              <w:right w:w="57" w:type="dxa"/>
            </w:tcMar>
            <w:vAlign w:val="bottom"/>
          </w:tcPr>
          <w:p w14:paraId="1E88AA43" w14:textId="77777777" w:rsidR="00E85CE7" w:rsidRPr="00AD6299" w:rsidRDefault="00E85CE7" w:rsidP="00A82384">
            <w:pPr>
              <w:widowControl/>
              <w:spacing w:line="240" w:lineRule="auto"/>
              <w:ind w:firstLineChars="0" w:firstLine="0"/>
              <w:jc w:val="center"/>
              <w:rPr>
                <w:rFonts w:eastAsia="等线" w:cs="Times New Roman"/>
                <w:color w:val="000000"/>
                <w:kern w:val="0"/>
                <w:sz w:val="20"/>
                <w:szCs w:val="20"/>
              </w:rPr>
            </w:pPr>
            <w:r w:rsidRPr="00AD6299">
              <w:rPr>
                <w:rFonts w:eastAsia="等线" w:cs="Times New Roman"/>
                <w:color w:val="000000"/>
                <w:kern w:val="0"/>
                <w:sz w:val="20"/>
                <w:szCs w:val="20"/>
              </w:rPr>
              <w:t>---</w:t>
            </w:r>
          </w:p>
        </w:tc>
      </w:tr>
      <w:tr w:rsidR="00E85CE7" w:rsidRPr="00AD6299" w14:paraId="2920027B" w14:textId="77777777" w:rsidTr="00913D16">
        <w:trPr>
          <w:trHeight w:val="278"/>
        </w:trPr>
        <w:tc>
          <w:tcPr>
            <w:tcW w:w="687" w:type="pct"/>
            <w:shd w:val="clear" w:color="auto" w:fill="auto"/>
            <w:noWrap/>
            <w:tcMar>
              <w:left w:w="57" w:type="dxa"/>
              <w:right w:w="57" w:type="dxa"/>
            </w:tcMar>
            <w:vAlign w:val="bottom"/>
          </w:tcPr>
          <w:p w14:paraId="09A7EB71" w14:textId="77777777" w:rsidR="00E85CE7" w:rsidRPr="00AD6299" w:rsidRDefault="00E85CE7" w:rsidP="00A82384">
            <w:pPr>
              <w:widowControl/>
              <w:spacing w:line="240" w:lineRule="auto"/>
              <w:ind w:firstLineChars="0" w:firstLine="0"/>
              <w:jc w:val="center"/>
              <w:rPr>
                <w:rFonts w:eastAsia="等线" w:cs="Times New Roman"/>
                <w:color w:val="000000"/>
                <w:kern w:val="0"/>
                <w:sz w:val="20"/>
                <w:szCs w:val="20"/>
              </w:rPr>
            </w:pPr>
            <w:r w:rsidRPr="00AD6299">
              <w:rPr>
                <w:rFonts w:eastAsia="等线" w:cs="Times New Roman"/>
                <w:color w:val="000000"/>
                <w:kern w:val="0"/>
                <w:sz w:val="20"/>
                <w:szCs w:val="20"/>
              </w:rPr>
              <w:t>Shanxi</w:t>
            </w:r>
          </w:p>
        </w:tc>
        <w:tc>
          <w:tcPr>
            <w:tcW w:w="591" w:type="pct"/>
            <w:shd w:val="clear" w:color="auto" w:fill="auto"/>
            <w:noWrap/>
            <w:tcMar>
              <w:left w:w="57" w:type="dxa"/>
              <w:right w:w="57" w:type="dxa"/>
            </w:tcMar>
            <w:vAlign w:val="center"/>
          </w:tcPr>
          <w:p w14:paraId="0A001204" w14:textId="77777777" w:rsidR="00E85CE7" w:rsidRPr="00AD6299" w:rsidRDefault="00E85CE7" w:rsidP="00A82384">
            <w:pPr>
              <w:widowControl/>
              <w:spacing w:line="240" w:lineRule="auto"/>
              <w:ind w:firstLineChars="0" w:firstLine="0"/>
              <w:jc w:val="center"/>
              <w:rPr>
                <w:rFonts w:eastAsia="等线" w:cs="Times New Roman"/>
                <w:color w:val="000000"/>
                <w:kern w:val="0"/>
                <w:sz w:val="20"/>
                <w:szCs w:val="20"/>
              </w:rPr>
            </w:pPr>
            <w:r w:rsidRPr="00AD6299">
              <w:rPr>
                <w:rFonts w:eastAsia="等线" w:cs="Times New Roman"/>
                <w:color w:val="000000"/>
                <w:kern w:val="0"/>
                <w:sz w:val="20"/>
                <w:szCs w:val="20"/>
              </w:rPr>
              <w:t>162.5</w:t>
            </w:r>
          </w:p>
        </w:tc>
        <w:tc>
          <w:tcPr>
            <w:tcW w:w="650" w:type="pct"/>
            <w:shd w:val="clear" w:color="auto" w:fill="auto"/>
            <w:noWrap/>
            <w:tcMar>
              <w:left w:w="57" w:type="dxa"/>
              <w:right w:w="57" w:type="dxa"/>
            </w:tcMar>
            <w:vAlign w:val="center"/>
          </w:tcPr>
          <w:p w14:paraId="3FBFCD43" w14:textId="77777777" w:rsidR="00E85CE7" w:rsidRPr="00AD6299" w:rsidRDefault="00E85CE7" w:rsidP="00A82384">
            <w:pPr>
              <w:widowControl/>
              <w:spacing w:line="240" w:lineRule="auto"/>
              <w:ind w:firstLineChars="0" w:firstLine="0"/>
              <w:jc w:val="center"/>
              <w:rPr>
                <w:rFonts w:eastAsia="等线" w:cs="Times New Roman"/>
                <w:color w:val="000000"/>
                <w:kern w:val="0"/>
                <w:sz w:val="20"/>
                <w:szCs w:val="20"/>
              </w:rPr>
            </w:pPr>
            <w:r w:rsidRPr="00AD6299">
              <w:rPr>
                <w:rFonts w:eastAsia="等线" w:cs="Times New Roman"/>
                <w:color w:val="000000"/>
                <w:kern w:val="0"/>
                <w:sz w:val="20"/>
                <w:szCs w:val="20"/>
              </w:rPr>
              <w:t>46.3</w:t>
            </w:r>
          </w:p>
        </w:tc>
        <w:tc>
          <w:tcPr>
            <w:tcW w:w="683" w:type="pct"/>
            <w:shd w:val="clear" w:color="auto" w:fill="auto"/>
            <w:noWrap/>
            <w:tcMar>
              <w:left w:w="57" w:type="dxa"/>
              <w:right w:w="57" w:type="dxa"/>
            </w:tcMar>
          </w:tcPr>
          <w:p w14:paraId="3C326AD1" w14:textId="77777777" w:rsidR="00E85CE7" w:rsidRPr="00AD6299" w:rsidRDefault="00E85CE7" w:rsidP="00A82384">
            <w:pPr>
              <w:widowControl/>
              <w:spacing w:line="240" w:lineRule="auto"/>
              <w:ind w:firstLineChars="0" w:firstLine="0"/>
              <w:jc w:val="center"/>
              <w:rPr>
                <w:rFonts w:eastAsia="等线" w:cs="Times New Roman"/>
                <w:color w:val="000000"/>
                <w:kern w:val="0"/>
                <w:sz w:val="20"/>
                <w:szCs w:val="20"/>
              </w:rPr>
            </w:pPr>
            <w:r w:rsidRPr="00AD6299">
              <w:rPr>
                <w:rFonts w:eastAsia="等线" w:cs="Times New Roman"/>
                <w:color w:val="000000"/>
                <w:kern w:val="0"/>
                <w:sz w:val="20"/>
                <w:szCs w:val="20"/>
              </w:rPr>
              <w:t>14.3</w:t>
            </w:r>
          </w:p>
        </w:tc>
        <w:tc>
          <w:tcPr>
            <w:tcW w:w="1110" w:type="pct"/>
            <w:shd w:val="clear" w:color="auto" w:fill="auto"/>
            <w:noWrap/>
            <w:tcMar>
              <w:left w:w="57" w:type="dxa"/>
              <w:right w:w="57" w:type="dxa"/>
            </w:tcMar>
            <w:vAlign w:val="bottom"/>
          </w:tcPr>
          <w:p w14:paraId="7538A7D8" w14:textId="77777777" w:rsidR="00E85CE7" w:rsidRPr="00AD6299" w:rsidRDefault="00E85CE7" w:rsidP="00A82384">
            <w:pPr>
              <w:widowControl/>
              <w:spacing w:line="240" w:lineRule="auto"/>
              <w:ind w:firstLineChars="0" w:firstLine="0"/>
              <w:jc w:val="center"/>
              <w:rPr>
                <w:rFonts w:eastAsia="等线" w:cs="Times New Roman"/>
                <w:color w:val="000000"/>
                <w:kern w:val="0"/>
                <w:sz w:val="20"/>
                <w:szCs w:val="20"/>
              </w:rPr>
            </w:pPr>
            <w:r w:rsidRPr="00AD6299">
              <w:rPr>
                <w:rFonts w:eastAsia="等线" w:cs="Times New Roman"/>
                <w:color w:val="000000"/>
                <w:kern w:val="0"/>
                <w:sz w:val="20"/>
                <w:szCs w:val="20"/>
              </w:rPr>
              <w:t>0.013</w:t>
            </w:r>
          </w:p>
        </w:tc>
        <w:tc>
          <w:tcPr>
            <w:tcW w:w="1280" w:type="pct"/>
            <w:shd w:val="clear" w:color="auto" w:fill="auto"/>
            <w:noWrap/>
            <w:tcMar>
              <w:left w:w="57" w:type="dxa"/>
              <w:right w:w="57" w:type="dxa"/>
            </w:tcMar>
            <w:vAlign w:val="bottom"/>
          </w:tcPr>
          <w:p w14:paraId="198BF418" w14:textId="77777777" w:rsidR="00E85CE7" w:rsidRPr="00AD6299" w:rsidRDefault="00E85CE7" w:rsidP="00A82384">
            <w:pPr>
              <w:widowControl/>
              <w:spacing w:line="240" w:lineRule="auto"/>
              <w:ind w:firstLineChars="0" w:firstLine="0"/>
              <w:jc w:val="center"/>
              <w:rPr>
                <w:rFonts w:eastAsia="等线" w:cs="Times New Roman"/>
                <w:color w:val="000000"/>
                <w:kern w:val="0"/>
                <w:sz w:val="20"/>
                <w:szCs w:val="20"/>
              </w:rPr>
            </w:pPr>
            <w:r w:rsidRPr="00AD6299">
              <w:rPr>
                <w:rFonts w:eastAsia="等线" w:cs="Times New Roman"/>
                <w:color w:val="000000"/>
                <w:kern w:val="0"/>
                <w:sz w:val="20"/>
                <w:szCs w:val="20"/>
              </w:rPr>
              <w:t>2.60</w:t>
            </w:r>
          </w:p>
        </w:tc>
      </w:tr>
      <w:tr w:rsidR="00E85CE7" w:rsidRPr="00AD6299" w14:paraId="3A9F20BF" w14:textId="77777777" w:rsidTr="00913D16">
        <w:trPr>
          <w:trHeight w:val="278"/>
        </w:trPr>
        <w:tc>
          <w:tcPr>
            <w:tcW w:w="687" w:type="pct"/>
            <w:shd w:val="clear" w:color="auto" w:fill="auto"/>
            <w:noWrap/>
            <w:tcMar>
              <w:left w:w="57" w:type="dxa"/>
              <w:right w:w="57" w:type="dxa"/>
            </w:tcMar>
            <w:vAlign w:val="bottom"/>
          </w:tcPr>
          <w:p w14:paraId="4C0BE048" w14:textId="77777777" w:rsidR="00E85CE7" w:rsidRPr="00AD6299" w:rsidRDefault="00E85CE7" w:rsidP="00A82384">
            <w:pPr>
              <w:widowControl/>
              <w:spacing w:line="240" w:lineRule="auto"/>
              <w:ind w:firstLineChars="0" w:firstLine="0"/>
              <w:jc w:val="center"/>
              <w:rPr>
                <w:rFonts w:eastAsia="等线" w:cs="Times New Roman"/>
                <w:color w:val="000000"/>
                <w:kern w:val="0"/>
                <w:sz w:val="20"/>
                <w:szCs w:val="20"/>
              </w:rPr>
            </w:pPr>
            <w:r w:rsidRPr="00AD6299">
              <w:rPr>
                <w:rFonts w:eastAsia="等线" w:cs="Times New Roman"/>
                <w:color w:val="000000"/>
                <w:kern w:val="0"/>
                <w:sz w:val="20"/>
                <w:szCs w:val="20"/>
              </w:rPr>
              <w:t>Tianjin</w:t>
            </w:r>
          </w:p>
        </w:tc>
        <w:tc>
          <w:tcPr>
            <w:tcW w:w="591" w:type="pct"/>
            <w:shd w:val="clear" w:color="auto" w:fill="auto"/>
            <w:noWrap/>
            <w:tcMar>
              <w:left w:w="57" w:type="dxa"/>
              <w:right w:w="57" w:type="dxa"/>
            </w:tcMar>
            <w:vAlign w:val="center"/>
          </w:tcPr>
          <w:p w14:paraId="7EA7FB73" w14:textId="77777777" w:rsidR="00E85CE7" w:rsidRPr="00AD6299" w:rsidRDefault="00E85CE7" w:rsidP="00A82384">
            <w:pPr>
              <w:widowControl/>
              <w:spacing w:line="240" w:lineRule="auto"/>
              <w:ind w:firstLineChars="0" w:firstLine="0"/>
              <w:jc w:val="center"/>
              <w:rPr>
                <w:rFonts w:eastAsia="等线" w:cs="Times New Roman"/>
                <w:color w:val="000000"/>
                <w:kern w:val="0"/>
                <w:sz w:val="20"/>
                <w:szCs w:val="20"/>
              </w:rPr>
            </w:pPr>
            <w:r w:rsidRPr="00AD6299">
              <w:rPr>
                <w:rFonts w:eastAsia="等线" w:cs="Times New Roman"/>
                <w:color w:val="000000"/>
                <w:kern w:val="0"/>
                <w:sz w:val="20"/>
                <w:szCs w:val="20"/>
              </w:rPr>
              <w:t>0.9</w:t>
            </w:r>
          </w:p>
        </w:tc>
        <w:tc>
          <w:tcPr>
            <w:tcW w:w="650" w:type="pct"/>
            <w:shd w:val="clear" w:color="auto" w:fill="auto"/>
            <w:noWrap/>
            <w:tcMar>
              <w:left w:w="57" w:type="dxa"/>
              <w:right w:w="57" w:type="dxa"/>
            </w:tcMar>
            <w:vAlign w:val="center"/>
          </w:tcPr>
          <w:p w14:paraId="0D666E0E" w14:textId="77777777" w:rsidR="00E85CE7" w:rsidRPr="00AD6299" w:rsidRDefault="00E85CE7" w:rsidP="00A82384">
            <w:pPr>
              <w:widowControl/>
              <w:spacing w:line="240" w:lineRule="auto"/>
              <w:ind w:firstLineChars="0" w:firstLine="0"/>
              <w:jc w:val="center"/>
              <w:rPr>
                <w:rFonts w:eastAsia="等线" w:cs="Times New Roman"/>
                <w:color w:val="000000"/>
                <w:kern w:val="0"/>
                <w:sz w:val="20"/>
                <w:szCs w:val="20"/>
              </w:rPr>
            </w:pPr>
            <w:r w:rsidRPr="00AD6299">
              <w:rPr>
                <w:rFonts w:eastAsia="等线" w:cs="Times New Roman"/>
                <w:color w:val="000000"/>
                <w:kern w:val="0"/>
                <w:sz w:val="20"/>
                <w:szCs w:val="20"/>
              </w:rPr>
              <w:t>0.4</w:t>
            </w:r>
          </w:p>
        </w:tc>
        <w:tc>
          <w:tcPr>
            <w:tcW w:w="683" w:type="pct"/>
            <w:shd w:val="clear" w:color="auto" w:fill="auto"/>
            <w:noWrap/>
            <w:tcMar>
              <w:left w:w="57" w:type="dxa"/>
              <w:right w:w="57" w:type="dxa"/>
            </w:tcMar>
          </w:tcPr>
          <w:p w14:paraId="2D98CB8E" w14:textId="77777777" w:rsidR="00E85CE7" w:rsidRPr="00AD6299" w:rsidRDefault="00E85CE7" w:rsidP="00A82384">
            <w:pPr>
              <w:widowControl/>
              <w:spacing w:line="240" w:lineRule="auto"/>
              <w:ind w:firstLineChars="0" w:firstLine="0"/>
              <w:jc w:val="center"/>
              <w:rPr>
                <w:rFonts w:eastAsia="等线" w:cs="Times New Roman"/>
                <w:color w:val="000000"/>
                <w:kern w:val="0"/>
                <w:sz w:val="20"/>
                <w:szCs w:val="20"/>
              </w:rPr>
            </w:pPr>
            <w:r w:rsidRPr="00AD6299">
              <w:rPr>
                <w:rFonts w:eastAsia="等线" w:cs="Times New Roman"/>
                <w:color w:val="000000"/>
                <w:kern w:val="0"/>
                <w:sz w:val="20"/>
                <w:szCs w:val="20"/>
              </w:rPr>
              <w:t>25.9</w:t>
            </w:r>
          </w:p>
        </w:tc>
        <w:tc>
          <w:tcPr>
            <w:tcW w:w="1110" w:type="pct"/>
            <w:shd w:val="clear" w:color="auto" w:fill="auto"/>
            <w:noWrap/>
            <w:tcMar>
              <w:left w:w="57" w:type="dxa"/>
              <w:right w:w="57" w:type="dxa"/>
            </w:tcMar>
            <w:vAlign w:val="bottom"/>
          </w:tcPr>
          <w:p w14:paraId="59C5D077" w14:textId="77777777" w:rsidR="00E85CE7" w:rsidRPr="00AD6299" w:rsidRDefault="00E85CE7" w:rsidP="00A82384">
            <w:pPr>
              <w:widowControl/>
              <w:spacing w:line="240" w:lineRule="auto"/>
              <w:ind w:firstLineChars="0" w:firstLine="0"/>
              <w:jc w:val="center"/>
              <w:rPr>
                <w:rFonts w:eastAsia="等线" w:cs="Times New Roman"/>
                <w:color w:val="000000"/>
                <w:kern w:val="0"/>
                <w:sz w:val="20"/>
                <w:szCs w:val="20"/>
              </w:rPr>
            </w:pPr>
            <w:r w:rsidRPr="00AD6299">
              <w:rPr>
                <w:rFonts w:eastAsia="等线" w:cs="Times New Roman"/>
                <w:color w:val="000000"/>
                <w:kern w:val="0"/>
                <w:sz w:val="20"/>
                <w:szCs w:val="20"/>
              </w:rPr>
              <w:t>&lt;0.001</w:t>
            </w:r>
          </w:p>
        </w:tc>
        <w:tc>
          <w:tcPr>
            <w:tcW w:w="1280" w:type="pct"/>
            <w:shd w:val="clear" w:color="auto" w:fill="auto"/>
            <w:noWrap/>
            <w:tcMar>
              <w:left w:w="57" w:type="dxa"/>
              <w:right w:w="57" w:type="dxa"/>
            </w:tcMar>
            <w:vAlign w:val="bottom"/>
          </w:tcPr>
          <w:p w14:paraId="14DB42D2" w14:textId="77777777" w:rsidR="00E85CE7" w:rsidRPr="00AD6299" w:rsidRDefault="00E85CE7" w:rsidP="00A82384">
            <w:pPr>
              <w:widowControl/>
              <w:spacing w:line="240" w:lineRule="auto"/>
              <w:ind w:firstLineChars="0" w:firstLine="0"/>
              <w:jc w:val="center"/>
              <w:rPr>
                <w:rFonts w:eastAsia="等线" w:cs="Times New Roman"/>
                <w:color w:val="000000"/>
                <w:kern w:val="0"/>
                <w:sz w:val="20"/>
                <w:szCs w:val="20"/>
              </w:rPr>
            </w:pPr>
            <w:r w:rsidRPr="00AD6299">
              <w:rPr>
                <w:rFonts w:eastAsia="等线" w:cs="Times New Roman"/>
                <w:color w:val="000000"/>
                <w:kern w:val="0"/>
                <w:sz w:val="20"/>
                <w:szCs w:val="20"/>
              </w:rPr>
              <w:t>0.02</w:t>
            </w:r>
          </w:p>
        </w:tc>
      </w:tr>
      <w:tr w:rsidR="00E85CE7" w:rsidRPr="00AD6299" w14:paraId="4EA0C9FB" w14:textId="77777777" w:rsidTr="00913D16">
        <w:trPr>
          <w:trHeight w:val="278"/>
        </w:trPr>
        <w:tc>
          <w:tcPr>
            <w:tcW w:w="687" w:type="pct"/>
            <w:shd w:val="clear" w:color="auto" w:fill="auto"/>
            <w:noWrap/>
            <w:tcMar>
              <w:left w:w="57" w:type="dxa"/>
              <w:right w:w="57" w:type="dxa"/>
            </w:tcMar>
            <w:vAlign w:val="bottom"/>
          </w:tcPr>
          <w:p w14:paraId="05B80A8B" w14:textId="77777777" w:rsidR="00E85CE7" w:rsidRPr="00AD6299" w:rsidRDefault="00E85CE7" w:rsidP="00A82384">
            <w:pPr>
              <w:widowControl/>
              <w:spacing w:line="240" w:lineRule="auto"/>
              <w:ind w:firstLineChars="0" w:firstLine="0"/>
              <w:jc w:val="center"/>
              <w:rPr>
                <w:rFonts w:eastAsia="等线" w:cs="Times New Roman"/>
                <w:color w:val="000000"/>
                <w:kern w:val="0"/>
                <w:sz w:val="20"/>
                <w:szCs w:val="20"/>
              </w:rPr>
            </w:pPr>
            <w:r w:rsidRPr="00AD6299">
              <w:rPr>
                <w:rFonts w:eastAsia="等线" w:cs="Times New Roman"/>
                <w:color w:val="000000"/>
                <w:kern w:val="0"/>
                <w:sz w:val="20"/>
                <w:szCs w:val="20"/>
              </w:rPr>
              <w:t>Tibet</w:t>
            </w:r>
          </w:p>
        </w:tc>
        <w:tc>
          <w:tcPr>
            <w:tcW w:w="591" w:type="pct"/>
            <w:shd w:val="clear" w:color="auto" w:fill="auto"/>
            <w:noWrap/>
            <w:tcMar>
              <w:left w:w="57" w:type="dxa"/>
              <w:right w:w="57" w:type="dxa"/>
            </w:tcMar>
            <w:vAlign w:val="center"/>
          </w:tcPr>
          <w:p w14:paraId="00793118" w14:textId="77777777" w:rsidR="00E85CE7" w:rsidRPr="00AD6299" w:rsidRDefault="00E85CE7" w:rsidP="00A82384">
            <w:pPr>
              <w:widowControl/>
              <w:spacing w:line="240" w:lineRule="auto"/>
              <w:ind w:firstLineChars="0" w:firstLine="0"/>
              <w:jc w:val="center"/>
              <w:rPr>
                <w:rFonts w:eastAsia="等线" w:cs="Times New Roman"/>
                <w:color w:val="000000"/>
                <w:kern w:val="0"/>
                <w:sz w:val="20"/>
                <w:szCs w:val="20"/>
              </w:rPr>
            </w:pPr>
            <w:r w:rsidRPr="00AD6299">
              <w:rPr>
                <w:rFonts w:eastAsia="等线" w:cs="Times New Roman"/>
                <w:color w:val="000000"/>
                <w:kern w:val="0"/>
                <w:sz w:val="20"/>
                <w:szCs w:val="20"/>
              </w:rPr>
              <w:t>1.1</w:t>
            </w:r>
          </w:p>
        </w:tc>
        <w:tc>
          <w:tcPr>
            <w:tcW w:w="650" w:type="pct"/>
            <w:shd w:val="clear" w:color="auto" w:fill="auto"/>
            <w:noWrap/>
            <w:tcMar>
              <w:left w:w="57" w:type="dxa"/>
              <w:right w:w="57" w:type="dxa"/>
            </w:tcMar>
            <w:vAlign w:val="center"/>
          </w:tcPr>
          <w:p w14:paraId="445D1AD8" w14:textId="77777777" w:rsidR="00E85CE7" w:rsidRPr="00AD6299" w:rsidRDefault="00E85CE7" w:rsidP="00A82384">
            <w:pPr>
              <w:widowControl/>
              <w:spacing w:line="240" w:lineRule="auto"/>
              <w:ind w:firstLineChars="0" w:firstLine="0"/>
              <w:jc w:val="center"/>
              <w:rPr>
                <w:rFonts w:eastAsia="等线" w:cs="Times New Roman"/>
                <w:color w:val="000000"/>
                <w:kern w:val="0"/>
                <w:sz w:val="20"/>
                <w:szCs w:val="20"/>
              </w:rPr>
            </w:pPr>
            <w:r w:rsidRPr="00AD6299">
              <w:rPr>
                <w:rFonts w:eastAsia="等线" w:cs="Times New Roman"/>
                <w:color w:val="000000"/>
                <w:kern w:val="0"/>
                <w:sz w:val="20"/>
                <w:szCs w:val="20"/>
              </w:rPr>
              <w:t>0.4</w:t>
            </w:r>
          </w:p>
        </w:tc>
        <w:tc>
          <w:tcPr>
            <w:tcW w:w="683" w:type="pct"/>
            <w:shd w:val="clear" w:color="auto" w:fill="auto"/>
            <w:noWrap/>
            <w:tcMar>
              <w:left w:w="57" w:type="dxa"/>
              <w:right w:w="57" w:type="dxa"/>
            </w:tcMar>
          </w:tcPr>
          <w:p w14:paraId="42DBA1FE" w14:textId="77777777" w:rsidR="00E85CE7" w:rsidRPr="00AD6299" w:rsidRDefault="00E85CE7" w:rsidP="00A82384">
            <w:pPr>
              <w:widowControl/>
              <w:spacing w:line="240" w:lineRule="auto"/>
              <w:ind w:firstLineChars="0" w:firstLine="0"/>
              <w:jc w:val="center"/>
              <w:rPr>
                <w:rFonts w:eastAsia="等线" w:cs="Times New Roman"/>
                <w:color w:val="000000"/>
                <w:kern w:val="0"/>
                <w:sz w:val="20"/>
                <w:szCs w:val="20"/>
              </w:rPr>
            </w:pPr>
            <w:r w:rsidRPr="00AD6299">
              <w:rPr>
                <w:rFonts w:eastAsia="等线" w:cs="Times New Roman"/>
                <w:color w:val="000000"/>
                <w:kern w:val="0"/>
                <w:sz w:val="20"/>
                <w:szCs w:val="20"/>
              </w:rPr>
              <w:t>22.0</w:t>
            </w:r>
          </w:p>
        </w:tc>
        <w:tc>
          <w:tcPr>
            <w:tcW w:w="1110" w:type="pct"/>
            <w:shd w:val="clear" w:color="auto" w:fill="auto"/>
            <w:noWrap/>
            <w:tcMar>
              <w:left w:w="57" w:type="dxa"/>
              <w:right w:w="57" w:type="dxa"/>
            </w:tcMar>
            <w:vAlign w:val="bottom"/>
          </w:tcPr>
          <w:p w14:paraId="7EE26430" w14:textId="77777777" w:rsidR="00E85CE7" w:rsidRPr="00AD6299" w:rsidRDefault="00E85CE7" w:rsidP="00A82384">
            <w:pPr>
              <w:widowControl/>
              <w:spacing w:line="240" w:lineRule="auto"/>
              <w:ind w:firstLineChars="0" w:firstLine="0"/>
              <w:jc w:val="center"/>
              <w:rPr>
                <w:rFonts w:eastAsia="等线" w:cs="Times New Roman"/>
                <w:color w:val="000000"/>
                <w:kern w:val="0"/>
                <w:sz w:val="20"/>
                <w:szCs w:val="20"/>
              </w:rPr>
            </w:pPr>
            <w:r w:rsidRPr="00AD6299">
              <w:rPr>
                <w:rFonts w:eastAsia="等线" w:cs="Times New Roman"/>
                <w:color w:val="000000"/>
                <w:kern w:val="0"/>
                <w:sz w:val="20"/>
                <w:szCs w:val="20"/>
              </w:rPr>
              <w:t>0.001</w:t>
            </w:r>
          </w:p>
        </w:tc>
        <w:tc>
          <w:tcPr>
            <w:tcW w:w="1280" w:type="pct"/>
            <w:shd w:val="clear" w:color="auto" w:fill="auto"/>
            <w:noWrap/>
            <w:tcMar>
              <w:left w:w="57" w:type="dxa"/>
              <w:right w:w="57" w:type="dxa"/>
            </w:tcMar>
            <w:vAlign w:val="bottom"/>
          </w:tcPr>
          <w:p w14:paraId="4E2A7A40" w14:textId="77777777" w:rsidR="00E85CE7" w:rsidRPr="00AD6299" w:rsidRDefault="00E85CE7" w:rsidP="00A82384">
            <w:pPr>
              <w:widowControl/>
              <w:spacing w:line="240" w:lineRule="auto"/>
              <w:ind w:firstLineChars="0" w:firstLine="0"/>
              <w:jc w:val="center"/>
              <w:rPr>
                <w:rFonts w:eastAsia="等线" w:cs="Times New Roman"/>
                <w:color w:val="000000"/>
                <w:kern w:val="0"/>
                <w:sz w:val="20"/>
                <w:szCs w:val="20"/>
              </w:rPr>
            </w:pPr>
            <w:r w:rsidRPr="00AD6299">
              <w:rPr>
                <w:rFonts w:eastAsia="等线" w:cs="Times New Roman"/>
                <w:color w:val="000000"/>
                <w:kern w:val="0"/>
                <w:sz w:val="20"/>
                <w:szCs w:val="20"/>
              </w:rPr>
              <w:t>0.02</w:t>
            </w:r>
          </w:p>
        </w:tc>
      </w:tr>
      <w:tr w:rsidR="00E85CE7" w:rsidRPr="00AD6299" w14:paraId="1D7C2BF6" w14:textId="77777777" w:rsidTr="00913D16">
        <w:trPr>
          <w:trHeight w:val="278"/>
        </w:trPr>
        <w:tc>
          <w:tcPr>
            <w:tcW w:w="687" w:type="pct"/>
            <w:shd w:val="clear" w:color="auto" w:fill="auto"/>
            <w:noWrap/>
            <w:tcMar>
              <w:left w:w="57" w:type="dxa"/>
              <w:right w:w="57" w:type="dxa"/>
            </w:tcMar>
            <w:vAlign w:val="bottom"/>
          </w:tcPr>
          <w:p w14:paraId="09718F22" w14:textId="77777777" w:rsidR="00E85CE7" w:rsidRPr="00AD6299" w:rsidRDefault="00E85CE7" w:rsidP="00A82384">
            <w:pPr>
              <w:widowControl/>
              <w:spacing w:line="240" w:lineRule="auto"/>
              <w:ind w:firstLineChars="0" w:firstLine="0"/>
              <w:jc w:val="center"/>
              <w:rPr>
                <w:rFonts w:eastAsia="等线" w:cs="Times New Roman"/>
                <w:color w:val="000000"/>
                <w:kern w:val="0"/>
                <w:sz w:val="20"/>
                <w:szCs w:val="20"/>
              </w:rPr>
            </w:pPr>
            <w:r w:rsidRPr="00AD6299">
              <w:rPr>
                <w:rFonts w:eastAsia="等线" w:cs="Times New Roman"/>
                <w:color w:val="000000"/>
                <w:kern w:val="0"/>
                <w:sz w:val="20"/>
                <w:szCs w:val="20"/>
              </w:rPr>
              <w:t>Xinjiang</w:t>
            </w:r>
          </w:p>
        </w:tc>
        <w:tc>
          <w:tcPr>
            <w:tcW w:w="591" w:type="pct"/>
            <w:shd w:val="clear" w:color="auto" w:fill="auto"/>
            <w:noWrap/>
            <w:tcMar>
              <w:left w:w="57" w:type="dxa"/>
              <w:right w:w="57" w:type="dxa"/>
            </w:tcMar>
            <w:vAlign w:val="center"/>
          </w:tcPr>
          <w:p w14:paraId="648CC2DF" w14:textId="77777777" w:rsidR="00E85CE7" w:rsidRPr="00AD6299" w:rsidRDefault="00E85CE7" w:rsidP="00A82384">
            <w:pPr>
              <w:widowControl/>
              <w:spacing w:line="240" w:lineRule="auto"/>
              <w:ind w:firstLineChars="0" w:firstLine="0"/>
              <w:jc w:val="center"/>
              <w:rPr>
                <w:rFonts w:eastAsia="等线" w:cs="Times New Roman"/>
                <w:color w:val="000000"/>
                <w:kern w:val="0"/>
                <w:sz w:val="20"/>
                <w:szCs w:val="20"/>
              </w:rPr>
            </w:pPr>
            <w:r w:rsidRPr="00AD6299">
              <w:rPr>
                <w:rFonts w:eastAsia="等线" w:cs="Times New Roman"/>
                <w:color w:val="000000"/>
                <w:kern w:val="0"/>
                <w:sz w:val="20"/>
                <w:szCs w:val="20"/>
              </w:rPr>
              <w:t>17.2</w:t>
            </w:r>
          </w:p>
        </w:tc>
        <w:tc>
          <w:tcPr>
            <w:tcW w:w="650" w:type="pct"/>
            <w:shd w:val="clear" w:color="auto" w:fill="auto"/>
            <w:noWrap/>
            <w:tcMar>
              <w:left w:w="57" w:type="dxa"/>
              <w:right w:w="57" w:type="dxa"/>
            </w:tcMar>
            <w:vAlign w:val="center"/>
          </w:tcPr>
          <w:p w14:paraId="071CD5B5" w14:textId="77777777" w:rsidR="00E85CE7" w:rsidRPr="00AD6299" w:rsidRDefault="00E85CE7" w:rsidP="00A82384">
            <w:pPr>
              <w:widowControl/>
              <w:spacing w:line="240" w:lineRule="auto"/>
              <w:ind w:firstLineChars="0" w:firstLine="0"/>
              <w:jc w:val="center"/>
              <w:rPr>
                <w:rFonts w:eastAsia="等线" w:cs="Times New Roman"/>
                <w:color w:val="000000"/>
                <w:kern w:val="0"/>
                <w:sz w:val="20"/>
                <w:szCs w:val="20"/>
              </w:rPr>
            </w:pPr>
            <w:r w:rsidRPr="00AD6299">
              <w:rPr>
                <w:rFonts w:eastAsia="等线" w:cs="Times New Roman"/>
                <w:color w:val="000000"/>
                <w:kern w:val="0"/>
                <w:sz w:val="20"/>
                <w:szCs w:val="20"/>
              </w:rPr>
              <w:t>12.4</w:t>
            </w:r>
          </w:p>
        </w:tc>
        <w:tc>
          <w:tcPr>
            <w:tcW w:w="683" w:type="pct"/>
            <w:shd w:val="clear" w:color="auto" w:fill="auto"/>
            <w:noWrap/>
            <w:tcMar>
              <w:left w:w="57" w:type="dxa"/>
              <w:right w:w="57" w:type="dxa"/>
            </w:tcMar>
          </w:tcPr>
          <w:p w14:paraId="783F3B6B" w14:textId="77777777" w:rsidR="00E85CE7" w:rsidRPr="00AD6299" w:rsidRDefault="00E85CE7" w:rsidP="00A82384">
            <w:pPr>
              <w:widowControl/>
              <w:spacing w:line="240" w:lineRule="auto"/>
              <w:ind w:firstLineChars="0" w:firstLine="0"/>
              <w:jc w:val="center"/>
              <w:rPr>
                <w:rFonts w:eastAsia="等线" w:cs="Times New Roman"/>
                <w:color w:val="000000"/>
                <w:kern w:val="0"/>
                <w:sz w:val="20"/>
                <w:szCs w:val="20"/>
              </w:rPr>
            </w:pPr>
            <w:r w:rsidRPr="00AD6299">
              <w:rPr>
                <w:rFonts w:eastAsia="等线" w:cs="Times New Roman"/>
                <w:color w:val="000000"/>
                <w:kern w:val="0"/>
                <w:sz w:val="20"/>
                <w:szCs w:val="20"/>
              </w:rPr>
              <w:t>35.9</w:t>
            </w:r>
          </w:p>
        </w:tc>
        <w:tc>
          <w:tcPr>
            <w:tcW w:w="1110" w:type="pct"/>
            <w:shd w:val="clear" w:color="auto" w:fill="auto"/>
            <w:noWrap/>
            <w:tcMar>
              <w:left w:w="57" w:type="dxa"/>
              <w:right w:w="57" w:type="dxa"/>
            </w:tcMar>
            <w:vAlign w:val="bottom"/>
          </w:tcPr>
          <w:p w14:paraId="2CD780B1" w14:textId="77777777" w:rsidR="00E85CE7" w:rsidRPr="00AD6299" w:rsidRDefault="00E85CE7" w:rsidP="00A82384">
            <w:pPr>
              <w:widowControl/>
              <w:spacing w:line="240" w:lineRule="auto"/>
              <w:ind w:firstLineChars="0" w:firstLine="0"/>
              <w:jc w:val="center"/>
              <w:rPr>
                <w:rFonts w:eastAsia="等线" w:cs="Times New Roman"/>
                <w:color w:val="000000"/>
                <w:kern w:val="0"/>
                <w:sz w:val="20"/>
                <w:szCs w:val="20"/>
              </w:rPr>
            </w:pPr>
            <w:r w:rsidRPr="00AD6299">
              <w:rPr>
                <w:rFonts w:eastAsia="等线" w:cs="Times New Roman"/>
                <w:color w:val="000000"/>
                <w:kern w:val="0"/>
                <w:sz w:val="20"/>
                <w:szCs w:val="20"/>
              </w:rPr>
              <w:t>0.005</w:t>
            </w:r>
          </w:p>
        </w:tc>
        <w:tc>
          <w:tcPr>
            <w:tcW w:w="1280" w:type="pct"/>
            <w:shd w:val="clear" w:color="auto" w:fill="auto"/>
            <w:noWrap/>
            <w:tcMar>
              <w:left w:w="57" w:type="dxa"/>
              <w:right w:w="57" w:type="dxa"/>
            </w:tcMar>
            <w:vAlign w:val="bottom"/>
          </w:tcPr>
          <w:p w14:paraId="6270D3DA" w14:textId="77777777" w:rsidR="00E85CE7" w:rsidRPr="00AD6299" w:rsidRDefault="00E85CE7" w:rsidP="00A82384">
            <w:pPr>
              <w:widowControl/>
              <w:spacing w:line="240" w:lineRule="auto"/>
              <w:ind w:firstLineChars="0" w:firstLine="0"/>
              <w:jc w:val="center"/>
              <w:rPr>
                <w:rFonts w:eastAsia="等线" w:cs="Times New Roman"/>
                <w:color w:val="000000"/>
                <w:kern w:val="0"/>
                <w:sz w:val="20"/>
                <w:szCs w:val="20"/>
              </w:rPr>
            </w:pPr>
            <w:r w:rsidRPr="00AD6299">
              <w:rPr>
                <w:rFonts w:eastAsia="等线" w:cs="Times New Roman"/>
                <w:color w:val="000000"/>
                <w:kern w:val="0"/>
                <w:sz w:val="20"/>
                <w:szCs w:val="20"/>
              </w:rPr>
              <w:t>0.69</w:t>
            </w:r>
          </w:p>
        </w:tc>
      </w:tr>
      <w:tr w:rsidR="00E85CE7" w:rsidRPr="00AD6299" w14:paraId="4129C418" w14:textId="77777777" w:rsidTr="00913D16">
        <w:trPr>
          <w:trHeight w:val="278"/>
        </w:trPr>
        <w:tc>
          <w:tcPr>
            <w:tcW w:w="687" w:type="pct"/>
            <w:shd w:val="clear" w:color="auto" w:fill="auto"/>
            <w:noWrap/>
            <w:tcMar>
              <w:left w:w="57" w:type="dxa"/>
              <w:right w:w="57" w:type="dxa"/>
            </w:tcMar>
            <w:vAlign w:val="bottom"/>
          </w:tcPr>
          <w:p w14:paraId="3FAF4712" w14:textId="77777777" w:rsidR="00E85CE7" w:rsidRPr="00AD6299" w:rsidRDefault="00E85CE7" w:rsidP="00A82384">
            <w:pPr>
              <w:widowControl/>
              <w:spacing w:line="240" w:lineRule="auto"/>
              <w:ind w:firstLineChars="0" w:firstLine="0"/>
              <w:jc w:val="center"/>
              <w:rPr>
                <w:rFonts w:eastAsia="等线" w:cs="Times New Roman"/>
                <w:color w:val="000000"/>
                <w:kern w:val="0"/>
                <w:sz w:val="20"/>
                <w:szCs w:val="20"/>
              </w:rPr>
            </w:pPr>
            <w:r w:rsidRPr="00AD6299">
              <w:rPr>
                <w:rFonts w:eastAsia="等线" w:cs="Times New Roman"/>
                <w:color w:val="000000"/>
                <w:kern w:val="0"/>
                <w:sz w:val="20"/>
                <w:szCs w:val="20"/>
              </w:rPr>
              <w:t>Zhejiang</w:t>
            </w:r>
          </w:p>
        </w:tc>
        <w:tc>
          <w:tcPr>
            <w:tcW w:w="591" w:type="pct"/>
            <w:shd w:val="clear" w:color="auto" w:fill="auto"/>
            <w:noWrap/>
            <w:tcMar>
              <w:left w:w="57" w:type="dxa"/>
              <w:right w:w="57" w:type="dxa"/>
            </w:tcMar>
            <w:vAlign w:val="center"/>
          </w:tcPr>
          <w:p w14:paraId="42465B0D" w14:textId="77777777" w:rsidR="00E85CE7" w:rsidRPr="00AD6299" w:rsidRDefault="00E85CE7" w:rsidP="00A82384">
            <w:pPr>
              <w:widowControl/>
              <w:spacing w:line="240" w:lineRule="auto"/>
              <w:ind w:firstLineChars="0" w:firstLine="0"/>
              <w:jc w:val="center"/>
              <w:rPr>
                <w:rFonts w:eastAsia="等线" w:cs="Times New Roman"/>
                <w:color w:val="000000"/>
                <w:kern w:val="0"/>
                <w:sz w:val="20"/>
                <w:szCs w:val="20"/>
              </w:rPr>
            </w:pPr>
            <w:r w:rsidRPr="00AD6299">
              <w:rPr>
                <w:rFonts w:eastAsia="等线" w:cs="Times New Roman"/>
                <w:color w:val="000000"/>
                <w:kern w:val="0"/>
                <w:sz w:val="20"/>
                <w:szCs w:val="20"/>
              </w:rPr>
              <w:t>37.4</w:t>
            </w:r>
          </w:p>
        </w:tc>
        <w:tc>
          <w:tcPr>
            <w:tcW w:w="650" w:type="pct"/>
            <w:shd w:val="clear" w:color="auto" w:fill="auto"/>
            <w:noWrap/>
            <w:tcMar>
              <w:left w:w="57" w:type="dxa"/>
              <w:right w:w="57" w:type="dxa"/>
            </w:tcMar>
            <w:vAlign w:val="center"/>
          </w:tcPr>
          <w:p w14:paraId="201FCF93" w14:textId="77777777" w:rsidR="00E85CE7" w:rsidRPr="00AD6299" w:rsidRDefault="00E85CE7" w:rsidP="00A82384">
            <w:pPr>
              <w:widowControl/>
              <w:spacing w:line="240" w:lineRule="auto"/>
              <w:ind w:firstLineChars="0" w:firstLine="0"/>
              <w:jc w:val="center"/>
              <w:rPr>
                <w:rFonts w:eastAsia="等线" w:cs="Times New Roman"/>
                <w:color w:val="000000"/>
                <w:kern w:val="0"/>
                <w:sz w:val="20"/>
                <w:szCs w:val="20"/>
              </w:rPr>
            </w:pPr>
            <w:r w:rsidRPr="00AD6299">
              <w:rPr>
                <w:rFonts w:eastAsia="等线" w:cs="Times New Roman"/>
                <w:color w:val="000000"/>
                <w:kern w:val="0"/>
                <w:sz w:val="20"/>
                <w:szCs w:val="20"/>
              </w:rPr>
              <w:t>14.8</w:t>
            </w:r>
          </w:p>
        </w:tc>
        <w:tc>
          <w:tcPr>
            <w:tcW w:w="683" w:type="pct"/>
            <w:shd w:val="clear" w:color="auto" w:fill="auto"/>
            <w:noWrap/>
            <w:tcMar>
              <w:left w:w="57" w:type="dxa"/>
              <w:right w:w="57" w:type="dxa"/>
            </w:tcMar>
          </w:tcPr>
          <w:p w14:paraId="7F6B09AC" w14:textId="77777777" w:rsidR="00E85CE7" w:rsidRPr="00AD6299" w:rsidRDefault="00E85CE7" w:rsidP="00A82384">
            <w:pPr>
              <w:widowControl/>
              <w:spacing w:line="240" w:lineRule="auto"/>
              <w:ind w:firstLineChars="0" w:firstLine="0"/>
              <w:jc w:val="center"/>
              <w:rPr>
                <w:rFonts w:eastAsia="等线" w:cs="Times New Roman"/>
                <w:color w:val="000000"/>
                <w:kern w:val="0"/>
                <w:sz w:val="20"/>
                <w:szCs w:val="20"/>
              </w:rPr>
            </w:pPr>
            <w:r w:rsidRPr="00AD6299">
              <w:rPr>
                <w:rFonts w:eastAsia="等线" w:cs="Times New Roman"/>
                <w:color w:val="000000"/>
                <w:kern w:val="0"/>
                <w:sz w:val="20"/>
                <w:szCs w:val="20"/>
              </w:rPr>
              <w:t>19.7</w:t>
            </w:r>
          </w:p>
        </w:tc>
        <w:tc>
          <w:tcPr>
            <w:tcW w:w="1110" w:type="pct"/>
            <w:shd w:val="clear" w:color="auto" w:fill="auto"/>
            <w:noWrap/>
            <w:tcMar>
              <w:left w:w="57" w:type="dxa"/>
              <w:right w:w="57" w:type="dxa"/>
            </w:tcMar>
            <w:vAlign w:val="bottom"/>
          </w:tcPr>
          <w:p w14:paraId="485F126E" w14:textId="77777777" w:rsidR="00E85CE7" w:rsidRPr="00AD6299" w:rsidRDefault="00E85CE7" w:rsidP="00A82384">
            <w:pPr>
              <w:widowControl/>
              <w:spacing w:line="240" w:lineRule="auto"/>
              <w:ind w:firstLineChars="0" w:firstLine="0"/>
              <w:jc w:val="center"/>
              <w:rPr>
                <w:rFonts w:eastAsia="等线" w:cs="Times New Roman"/>
                <w:color w:val="000000"/>
                <w:kern w:val="0"/>
                <w:sz w:val="20"/>
                <w:szCs w:val="20"/>
              </w:rPr>
            </w:pPr>
            <w:r w:rsidRPr="00AD6299">
              <w:rPr>
                <w:rFonts w:eastAsia="等线" w:cs="Times New Roman"/>
                <w:color w:val="000000"/>
                <w:kern w:val="0"/>
                <w:sz w:val="20"/>
                <w:szCs w:val="20"/>
              </w:rPr>
              <w:t>0.002</w:t>
            </w:r>
          </w:p>
        </w:tc>
        <w:tc>
          <w:tcPr>
            <w:tcW w:w="1280" w:type="pct"/>
            <w:shd w:val="clear" w:color="auto" w:fill="auto"/>
            <w:noWrap/>
            <w:tcMar>
              <w:left w:w="57" w:type="dxa"/>
              <w:right w:w="57" w:type="dxa"/>
            </w:tcMar>
            <w:vAlign w:val="bottom"/>
          </w:tcPr>
          <w:p w14:paraId="0252E50D" w14:textId="77777777" w:rsidR="00E85CE7" w:rsidRPr="00AD6299" w:rsidRDefault="00E85CE7" w:rsidP="00A82384">
            <w:pPr>
              <w:widowControl/>
              <w:spacing w:line="240" w:lineRule="auto"/>
              <w:ind w:firstLineChars="0" w:firstLine="0"/>
              <w:jc w:val="center"/>
              <w:rPr>
                <w:rFonts w:eastAsia="等线" w:cs="Times New Roman"/>
                <w:color w:val="000000"/>
                <w:kern w:val="0"/>
                <w:sz w:val="20"/>
                <w:szCs w:val="20"/>
              </w:rPr>
            </w:pPr>
            <w:r w:rsidRPr="00AD6299">
              <w:rPr>
                <w:rFonts w:eastAsia="等线" w:cs="Times New Roman"/>
                <w:color w:val="000000"/>
                <w:kern w:val="0"/>
                <w:sz w:val="20"/>
                <w:szCs w:val="20"/>
              </w:rPr>
              <w:t>0.83</w:t>
            </w:r>
          </w:p>
        </w:tc>
      </w:tr>
    </w:tbl>
    <w:p w14:paraId="7671F88F" w14:textId="77777777" w:rsidR="00EF3523" w:rsidRPr="00AD6299" w:rsidRDefault="00E85CE7" w:rsidP="00EF3523">
      <w:pPr>
        <w:widowControl/>
        <w:spacing w:line="240" w:lineRule="auto"/>
        <w:ind w:firstLineChars="0" w:firstLine="0"/>
        <w:rPr>
          <w:rFonts w:cs="Times New Roman"/>
          <w:kern w:val="0"/>
          <w:sz w:val="20"/>
          <w:szCs w:val="20"/>
        </w:rPr>
      </w:pPr>
      <w:r w:rsidRPr="00AD6299">
        <w:rPr>
          <w:rFonts w:cs="Times New Roman" w:hint="eastAsia"/>
          <w:b/>
          <w:bCs/>
          <w:kern w:val="0"/>
          <w:sz w:val="20"/>
          <w:szCs w:val="20"/>
        </w:rPr>
        <w:t>N</w:t>
      </w:r>
      <w:r w:rsidRPr="00AD6299">
        <w:rPr>
          <w:rFonts w:cs="Times New Roman"/>
          <w:b/>
          <w:bCs/>
          <w:kern w:val="0"/>
          <w:sz w:val="20"/>
          <w:szCs w:val="20"/>
        </w:rPr>
        <w:t>otes</w:t>
      </w:r>
      <w:r w:rsidRPr="00AD6299">
        <w:rPr>
          <w:rFonts w:cs="Times New Roman"/>
          <w:kern w:val="0"/>
          <w:sz w:val="20"/>
          <w:szCs w:val="20"/>
        </w:rPr>
        <w:t xml:space="preserve">: The ‘--’denotes missing values. </w:t>
      </w:r>
      <w:bookmarkStart w:id="2" w:name="_Hlk160270925"/>
      <w:r w:rsidR="00EF3523" w:rsidRPr="00AD6299">
        <w:rPr>
          <w:rFonts w:cs="Times New Roman"/>
          <w:kern w:val="0"/>
          <w:sz w:val="20"/>
          <w:szCs w:val="20"/>
        </w:rPr>
        <w:t xml:space="preserve">Yield is fresh potato yield. Production is grain production and was calculated at the rate of 5 kilograms of fresh potatoes converted into 1 kilogram of grain. All variables were the average level in 2017-2019. </w:t>
      </w:r>
    </w:p>
    <w:bookmarkEnd w:id="2"/>
    <w:p w14:paraId="190BA7D3" w14:textId="0D59900C" w:rsidR="009876F1" w:rsidRDefault="009876F1" w:rsidP="009876F1">
      <w:pPr>
        <w:widowControl/>
        <w:spacing w:line="240" w:lineRule="auto"/>
        <w:ind w:firstLineChars="0" w:firstLine="0"/>
        <w:rPr>
          <w:rFonts w:cs="Times New Roman"/>
          <w:kern w:val="0"/>
          <w:sz w:val="20"/>
          <w:szCs w:val="20"/>
        </w:rPr>
      </w:pPr>
    </w:p>
    <w:p w14:paraId="7A54922D" w14:textId="6F320CC9" w:rsidR="00E85CE7" w:rsidRPr="009D0B5C" w:rsidRDefault="00E85CE7" w:rsidP="00913D16">
      <w:pPr>
        <w:widowControl/>
        <w:spacing w:line="240" w:lineRule="auto"/>
        <w:ind w:firstLineChars="0" w:firstLine="0"/>
        <w:rPr>
          <w:rFonts w:cs="Times New Roman"/>
          <w:kern w:val="0"/>
          <w:sz w:val="20"/>
          <w:szCs w:val="20"/>
        </w:rPr>
      </w:pPr>
    </w:p>
    <w:p w14:paraId="38609E93" w14:textId="7E4D8E2C" w:rsidR="00516036" w:rsidRDefault="00913D16" w:rsidP="0072738C">
      <w:pPr>
        <w:ind w:firstLineChars="0" w:firstLine="0"/>
        <w:rPr>
          <w:rFonts w:cs="Times New Roman"/>
          <w:kern w:val="0"/>
          <w:sz w:val="20"/>
          <w:szCs w:val="20"/>
        </w:rPr>
      </w:pPr>
      <w:r>
        <w:rPr>
          <w:rFonts w:cs="Times New Roman"/>
          <w:kern w:val="0"/>
          <w:sz w:val="20"/>
          <w:szCs w:val="20"/>
        </w:rPr>
        <w:br w:type="page"/>
      </w:r>
    </w:p>
    <w:p w14:paraId="7B92743F" w14:textId="6394C3D1" w:rsidR="0072738C" w:rsidRDefault="0072738C" w:rsidP="0072738C">
      <w:pPr>
        <w:ind w:firstLineChars="0" w:firstLine="0"/>
      </w:pPr>
      <w:r>
        <w:rPr>
          <w:rFonts w:cs="Times New Roman"/>
          <w:b/>
          <w:szCs w:val="24"/>
        </w:rPr>
        <w:lastRenderedPageBreak/>
        <w:t xml:space="preserve">Section S3. Changes of </w:t>
      </w:r>
      <w:r w:rsidRPr="00862DF4">
        <w:rPr>
          <w:rFonts w:cs="Times New Roman"/>
          <w:b/>
          <w:szCs w:val="24"/>
        </w:rPr>
        <w:t>potato yield</w:t>
      </w:r>
      <w:r>
        <w:rPr>
          <w:rFonts w:cs="Times New Roman"/>
          <w:b/>
          <w:szCs w:val="24"/>
        </w:rPr>
        <w:t xml:space="preserve"> and number of different p</w:t>
      </w:r>
      <w:r w:rsidRPr="00862DF4">
        <w:rPr>
          <w:rFonts w:cs="Times New Roman"/>
          <w:b/>
          <w:szCs w:val="24"/>
        </w:rPr>
        <w:t>otato patent</w:t>
      </w:r>
      <w:r>
        <w:rPr>
          <w:rFonts w:cs="Times New Roman"/>
          <w:b/>
          <w:szCs w:val="24"/>
        </w:rPr>
        <w:t>s</w:t>
      </w:r>
      <w:r w:rsidRPr="00862DF4">
        <w:rPr>
          <w:rFonts w:cs="Times New Roman"/>
          <w:b/>
          <w:szCs w:val="24"/>
        </w:rPr>
        <w:t xml:space="preserve"> in China from 1986 to 2019</w:t>
      </w:r>
    </w:p>
    <w:p w14:paraId="3C829D68" w14:textId="77777777" w:rsidR="0072738C" w:rsidRDefault="0072738C" w:rsidP="0072738C">
      <w:pPr>
        <w:widowControl/>
        <w:spacing w:line="240" w:lineRule="auto"/>
        <w:ind w:firstLineChars="0" w:firstLine="0"/>
        <w:jc w:val="center"/>
        <w:rPr>
          <w:rFonts w:cs="Times New Roman"/>
          <w:kern w:val="0"/>
          <w:sz w:val="20"/>
          <w:szCs w:val="20"/>
        </w:rPr>
      </w:pPr>
      <w:r>
        <w:rPr>
          <w:noProof/>
          <w14:ligatures w14:val="standardContextual"/>
        </w:rPr>
        <w:drawing>
          <wp:inline distT="0" distB="0" distL="0" distR="0" wp14:anchorId="49CCB77D" wp14:editId="4DA80994">
            <wp:extent cx="5742432" cy="2268855"/>
            <wp:effectExtent l="0" t="0" r="10795" b="17145"/>
            <wp:docPr id="1672562753" name="图表 1">
              <a:extLst xmlns:a="http://schemas.openxmlformats.org/drawingml/2006/main">
                <a:ext uri="{FF2B5EF4-FFF2-40B4-BE49-F238E27FC236}">
                  <a16:creationId xmlns:a16="http://schemas.microsoft.com/office/drawing/2014/main" id="{0238FD63-EB84-4EBD-9289-2766136D5A3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14:paraId="79DD76D2" w14:textId="77777777" w:rsidR="0072738C" w:rsidRPr="00FE1F90" w:rsidRDefault="0072738C" w:rsidP="0072738C">
      <w:pPr>
        <w:widowControl/>
        <w:spacing w:line="240" w:lineRule="auto"/>
        <w:ind w:firstLineChars="0" w:firstLine="0"/>
        <w:jc w:val="left"/>
        <w:rPr>
          <w:rFonts w:cs="Times New Roman"/>
          <w:kern w:val="0"/>
          <w:sz w:val="20"/>
          <w:szCs w:val="20"/>
        </w:rPr>
      </w:pPr>
      <w:r>
        <w:rPr>
          <w:rFonts w:cs="Times New Roman"/>
          <w:b/>
          <w:bCs/>
          <w:kern w:val="0"/>
          <w:sz w:val="20"/>
          <w:szCs w:val="20"/>
        </w:rPr>
        <w:t xml:space="preserve">Fig. </w:t>
      </w:r>
      <w:r>
        <w:rPr>
          <w:rFonts w:cs="Times New Roman" w:hint="eastAsia"/>
          <w:b/>
          <w:bCs/>
          <w:kern w:val="0"/>
          <w:sz w:val="20"/>
          <w:szCs w:val="20"/>
        </w:rPr>
        <w:t>1</w:t>
      </w:r>
      <w:r>
        <w:rPr>
          <w:rFonts w:cs="Times New Roman"/>
          <w:b/>
          <w:bCs/>
          <w:kern w:val="0"/>
          <w:sz w:val="20"/>
          <w:szCs w:val="20"/>
        </w:rPr>
        <w:t xml:space="preserve"> </w:t>
      </w:r>
      <w:r w:rsidRPr="00782784">
        <w:rPr>
          <w:rFonts w:cs="Times New Roman"/>
          <w:kern w:val="0"/>
          <w:sz w:val="20"/>
          <w:szCs w:val="20"/>
        </w:rPr>
        <w:t>Changes of potato yield and number of different potato patents in China from 1986 to 2019</w:t>
      </w:r>
    </w:p>
    <w:p w14:paraId="2F7D78DD" w14:textId="78701FD2" w:rsidR="00BF68F9" w:rsidRDefault="00BF68F9">
      <w:pPr>
        <w:widowControl/>
        <w:spacing w:line="240" w:lineRule="auto"/>
        <w:ind w:firstLineChars="0" w:firstLine="0"/>
        <w:jc w:val="left"/>
      </w:pPr>
      <w:r>
        <w:br w:type="page"/>
      </w:r>
    </w:p>
    <w:p w14:paraId="4EE79AE2" w14:textId="42A63260" w:rsidR="00922F27" w:rsidRPr="00922F27" w:rsidRDefault="00922F27" w:rsidP="00922F27">
      <w:pPr>
        <w:ind w:firstLineChars="0" w:firstLine="0"/>
      </w:pPr>
      <w:r>
        <w:rPr>
          <w:rFonts w:cs="Times New Roman"/>
          <w:b/>
          <w:szCs w:val="24"/>
        </w:rPr>
        <w:lastRenderedPageBreak/>
        <w:t xml:space="preserve">Section S4. Relationship between potato patents and yield by patent </w:t>
      </w:r>
      <w:r>
        <w:rPr>
          <w:rFonts w:cs="Times New Roman" w:hint="eastAsia"/>
          <w:b/>
          <w:szCs w:val="24"/>
        </w:rPr>
        <w:t>categories</w:t>
      </w:r>
    </w:p>
    <w:p w14:paraId="79F828F3" w14:textId="77777777" w:rsidR="002A383E" w:rsidRDefault="002A383E">
      <w:pPr>
        <w:widowControl/>
        <w:spacing w:line="240" w:lineRule="auto"/>
        <w:ind w:firstLineChars="0" w:firstLine="0"/>
        <w:jc w:val="left"/>
      </w:pPr>
    </w:p>
    <w:p w14:paraId="4424AE76" w14:textId="6CE07512" w:rsidR="00922F27" w:rsidRDefault="00BC16FB">
      <w:pPr>
        <w:widowControl/>
        <w:spacing w:line="240" w:lineRule="auto"/>
        <w:ind w:firstLineChars="0" w:firstLine="0"/>
        <w:jc w:val="left"/>
      </w:pPr>
      <w:r w:rsidRPr="00BC16FB">
        <w:rPr>
          <w:noProof/>
        </w:rPr>
        <w:drawing>
          <wp:inline distT="0" distB="0" distL="0" distR="0" wp14:anchorId="57655AE2" wp14:editId="66AE9225">
            <wp:extent cx="5757545" cy="1436915"/>
            <wp:effectExtent l="0" t="0" r="0" b="0"/>
            <wp:docPr id="96818812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8">
                      <a:extLst>
                        <a:ext uri="{28A0092B-C50C-407E-A947-70E740481C1C}">
                          <a14:useLocalDpi xmlns:a14="http://schemas.microsoft.com/office/drawing/2010/main" val="0"/>
                        </a:ext>
                      </a:extLst>
                    </a:blip>
                    <a:srcRect b="18279"/>
                    <a:stretch/>
                  </pic:blipFill>
                  <pic:spPr bwMode="auto">
                    <a:xfrm>
                      <a:off x="0" y="0"/>
                      <a:ext cx="5757545" cy="1436915"/>
                    </a:xfrm>
                    <a:prstGeom prst="rect">
                      <a:avLst/>
                    </a:prstGeom>
                    <a:noFill/>
                    <a:ln>
                      <a:noFill/>
                    </a:ln>
                    <a:extLst>
                      <a:ext uri="{53640926-AAD7-44D8-BBD7-CCE9431645EC}">
                        <a14:shadowObscured xmlns:a14="http://schemas.microsoft.com/office/drawing/2010/main"/>
                      </a:ext>
                    </a:extLst>
                  </pic:spPr>
                </pic:pic>
              </a:graphicData>
            </a:graphic>
          </wp:inline>
        </w:drawing>
      </w:r>
    </w:p>
    <w:p w14:paraId="0A4E5CEF" w14:textId="0DD911F6" w:rsidR="0029146E" w:rsidRDefault="00BF68F9" w:rsidP="002B6710">
      <w:pPr>
        <w:widowControl/>
        <w:spacing w:line="240" w:lineRule="auto"/>
        <w:ind w:firstLineChars="0" w:firstLine="0"/>
        <w:rPr>
          <w:sz w:val="20"/>
          <w:szCs w:val="18"/>
        </w:rPr>
      </w:pPr>
      <w:r>
        <w:rPr>
          <w:rFonts w:cs="Times New Roman"/>
          <w:b/>
          <w:bCs/>
          <w:kern w:val="0"/>
          <w:sz w:val="20"/>
          <w:szCs w:val="20"/>
        </w:rPr>
        <w:t xml:space="preserve">Fig. </w:t>
      </w:r>
      <w:r w:rsidR="00544887">
        <w:rPr>
          <w:rFonts w:cs="Times New Roman"/>
          <w:b/>
          <w:bCs/>
          <w:kern w:val="0"/>
          <w:sz w:val="20"/>
          <w:szCs w:val="20"/>
        </w:rPr>
        <w:t>2</w:t>
      </w:r>
      <w:r>
        <w:rPr>
          <w:rFonts w:cs="Times New Roman"/>
          <w:b/>
          <w:bCs/>
          <w:kern w:val="0"/>
          <w:sz w:val="20"/>
          <w:szCs w:val="20"/>
        </w:rPr>
        <w:t xml:space="preserve"> </w:t>
      </w:r>
      <w:bookmarkStart w:id="3" w:name="_Hlk160199305"/>
      <w:r w:rsidRPr="003659B8">
        <w:rPr>
          <w:rFonts w:hint="eastAsia"/>
          <w:sz w:val="20"/>
          <w:szCs w:val="18"/>
        </w:rPr>
        <w:t>R</w:t>
      </w:r>
      <w:r w:rsidRPr="003659B8">
        <w:rPr>
          <w:sz w:val="20"/>
          <w:szCs w:val="18"/>
        </w:rPr>
        <w:t>elationship between potato</w:t>
      </w:r>
      <w:r w:rsidR="00303FBC">
        <w:rPr>
          <w:sz w:val="20"/>
          <w:szCs w:val="18"/>
        </w:rPr>
        <w:t xml:space="preserve"> yield and breeding </w:t>
      </w:r>
      <w:r w:rsidRPr="003659B8">
        <w:rPr>
          <w:sz w:val="20"/>
          <w:szCs w:val="18"/>
        </w:rPr>
        <w:t>patent</w:t>
      </w:r>
      <w:r w:rsidR="00303FBC">
        <w:rPr>
          <w:sz w:val="20"/>
          <w:szCs w:val="18"/>
        </w:rPr>
        <w:t xml:space="preserve">s </w:t>
      </w:r>
      <w:r w:rsidR="00303FBC" w:rsidRPr="003659B8">
        <w:rPr>
          <w:b/>
          <w:bCs/>
          <w:sz w:val="20"/>
          <w:szCs w:val="18"/>
        </w:rPr>
        <w:t>(a)</w:t>
      </w:r>
      <w:r w:rsidR="00303FBC" w:rsidRPr="00303FBC">
        <w:rPr>
          <w:sz w:val="20"/>
          <w:szCs w:val="18"/>
        </w:rPr>
        <w:t xml:space="preserve">, cultivation patent </w:t>
      </w:r>
      <w:r w:rsidR="00303FBC" w:rsidRPr="00303FBC">
        <w:rPr>
          <w:b/>
          <w:bCs/>
          <w:sz w:val="20"/>
          <w:szCs w:val="18"/>
        </w:rPr>
        <w:t xml:space="preserve">(b) </w:t>
      </w:r>
      <w:r w:rsidR="00303FBC" w:rsidRPr="00303FBC">
        <w:rPr>
          <w:sz w:val="20"/>
          <w:szCs w:val="18"/>
        </w:rPr>
        <w:t xml:space="preserve">and processing patents </w:t>
      </w:r>
      <w:r w:rsidR="00303FBC" w:rsidRPr="00303FBC">
        <w:rPr>
          <w:b/>
          <w:bCs/>
          <w:sz w:val="20"/>
          <w:szCs w:val="18"/>
        </w:rPr>
        <w:t>(c)</w:t>
      </w:r>
      <w:r w:rsidRPr="00303FBC">
        <w:rPr>
          <w:sz w:val="20"/>
          <w:szCs w:val="18"/>
        </w:rPr>
        <w:t xml:space="preserve"> in China</w:t>
      </w:r>
      <w:bookmarkEnd w:id="3"/>
    </w:p>
    <w:p w14:paraId="2B07D0EC" w14:textId="77777777" w:rsidR="002B6710" w:rsidRDefault="002B6710" w:rsidP="002B6710">
      <w:pPr>
        <w:widowControl/>
        <w:spacing w:line="240" w:lineRule="auto"/>
        <w:ind w:firstLineChars="0" w:firstLine="0"/>
        <w:rPr>
          <w:sz w:val="20"/>
          <w:szCs w:val="18"/>
        </w:rPr>
      </w:pPr>
    </w:p>
    <w:p w14:paraId="02CE30E8" w14:textId="77777777" w:rsidR="002A383E" w:rsidRDefault="002A383E" w:rsidP="002B6710">
      <w:pPr>
        <w:widowControl/>
        <w:spacing w:line="240" w:lineRule="auto"/>
        <w:ind w:firstLineChars="0" w:firstLine="0"/>
        <w:rPr>
          <w:sz w:val="20"/>
          <w:szCs w:val="18"/>
        </w:rPr>
      </w:pPr>
    </w:p>
    <w:p w14:paraId="6E5C7AD0" w14:textId="70068B73" w:rsidR="002A383E" w:rsidRDefault="002A383E" w:rsidP="002B6710">
      <w:pPr>
        <w:widowControl/>
        <w:spacing w:line="240" w:lineRule="auto"/>
        <w:ind w:firstLineChars="0" w:firstLine="0"/>
        <w:rPr>
          <w:sz w:val="20"/>
          <w:szCs w:val="18"/>
        </w:rPr>
      </w:pPr>
      <w:r w:rsidRPr="002A383E">
        <w:rPr>
          <w:rFonts w:hint="eastAsia"/>
          <w:noProof/>
        </w:rPr>
        <w:drawing>
          <wp:inline distT="0" distB="0" distL="0" distR="0" wp14:anchorId="7EB5613E" wp14:editId="4322842F">
            <wp:extent cx="5759450" cy="1419101"/>
            <wp:effectExtent l="0" t="0" r="0" b="0"/>
            <wp:docPr id="861160907"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9">
                      <a:extLst>
                        <a:ext uri="{28A0092B-C50C-407E-A947-70E740481C1C}">
                          <a14:useLocalDpi xmlns:a14="http://schemas.microsoft.com/office/drawing/2010/main" val="0"/>
                        </a:ext>
                      </a:extLst>
                    </a:blip>
                    <a:srcRect b="19263"/>
                    <a:stretch/>
                  </pic:blipFill>
                  <pic:spPr bwMode="auto">
                    <a:xfrm>
                      <a:off x="0" y="0"/>
                      <a:ext cx="5759450" cy="1419101"/>
                    </a:xfrm>
                    <a:prstGeom prst="rect">
                      <a:avLst/>
                    </a:prstGeom>
                    <a:noFill/>
                    <a:ln>
                      <a:noFill/>
                    </a:ln>
                    <a:extLst>
                      <a:ext uri="{53640926-AAD7-44D8-BBD7-CCE9431645EC}">
                        <a14:shadowObscured xmlns:a14="http://schemas.microsoft.com/office/drawing/2010/main"/>
                      </a:ext>
                    </a:extLst>
                  </pic:spPr>
                </pic:pic>
              </a:graphicData>
            </a:graphic>
          </wp:inline>
        </w:drawing>
      </w:r>
    </w:p>
    <w:p w14:paraId="44F08993" w14:textId="681043BD" w:rsidR="009843AA" w:rsidRPr="00544887" w:rsidRDefault="00544887" w:rsidP="00BF68F9">
      <w:pPr>
        <w:widowControl/>
        <w:spacing w:line="240" w:lineRule="auto"/>
        <w:ind w:firstLineChars="0" w:firstLine="0"/>
        <w:rPr>
          <w:sz w:val="20"/>
          <w:szCs w:val="18"/>
        </w:rPr>
      </w:pPr>
      <w:r>
        <w:rPr>
          <w:rFonts w:cs="Times New Roman"/>
          <w:b/>
          <w:bCs/>
          <w:kern w:val="0"/>
          <w:sz w:val="20"/>
          <w:szCs w:val="20"/>
        </w:rPr>
        <w:t xml:space="preserve">Fig. 3 </w:t>
      </w:r>
      <w:r w:rsidRPr="003659B8">
        <w:rPr>
          <w:rFonts w:hint="eastAsia"/>
          <w:sz w:val="20"/>
          <w:szCs w:val="18"/>
        </w:rPr>
        <w:t>R</w:t>
      </w:r>
      <w:r w:rsidRPr="003659B8">
        <w:rPr>
          <w:sz w:val="20"/>
          <w:szCs w:val="18"/>
        </w:rPr>
        <w:t>elationship between potato</w:t>
      </w:r>
      <w:r>
        <w:rPr>
          <w:sz w:val="20"/>
          <w:szCs w:val="18"/>
        </w:rPr>
        <w:t xml:space="preserve"> yield and breeding </w:t>
      </w:r>
      <w:r w:rsidRPr="003659B8">
        <w:rPr>
          <w:sz w:val="20"/>
          <w:szCs w:val="18"/>
        </w:rPr>
        <w:t>patent</w:t>
      </w:r>
      <w:r>
        <w:rPr>
          <w:sz w:val="20"/>
          <w:szCs w:val="18"/>
        </w:rPr>
        <w:t xml:space="preserve">s </w:t>
      </w:r>
      <w:r w:rsidRPr="003659B8">
        <w:rPr>
          <w:b/>
          <w:bCs/>
          <w:sz w:val="20"/>
          <w:szCs w:val="18"/>
        </w:rPr>
        <w:t>(a)</w:t>
      </w:r>
      <w:r w:rsidRPr="00303FBC">
        <w:rPr>
          <w:sz w:val="20"/>
          <w:szCs w:val="18"/>
        </w:rPr>
        <w:t xml:space="preserve">, cultivation patent </w:t>
      </w:r>
      <w:r w:rsidRPr="00303FBC">
        <w:rPr>
          <w:b/>
          <w:bCs/>
          <w:sz w:val="20"/>
          <w:szCs w:val="18"/>
        </w:rPr>
        <w:t xml:space="preserve">(b) </w:t>
      </w:r>
      <w:r w:rsidRPr="00303FBC">
        <w:rPr>
          <w:sz w:val="20"/>
          <w:szCs w:val="18"/>
        </w:rPr>
        <w:t xml:space="preserve">and processing patents </w:t>
      </w:r>
      <w:r w:rsidRPr="00303FBC">
        <w:rPr>
          <w:b/>
          <w:bCs/>
          <w:sz w:val="20"/>
          <w:szCs w:val="18"/>
        </w:rPr>
        <w:t>(c)</w:t>
      </w:r>
      <w:r w:rsidRPr="00303FBC">
        <w:rPr>
          <w:sz w:val="20"/>
          <w:szCs w:val="18"/>
        </w:rPr>
        <w:t xml:space="preserve"> in </w:t>
      </w:r>
      <w:r>
        <w:rPr>
          <w:sz w:val="20"/>
          <w:szCs w:val="18"/>
        </w:rPr>
        <w:t>main producing areas</w:t>
      </w:r>
    </w:p>
    <w:p w14:paraId="637385BA" w14:textId="77777777" w:rsidR="00F13A98" w:rsidRDefault="00F13A98" w:rsidP="00544887">
      <w:pPr>
        <w:widowControl/>
        <w:spacing w:line="240" w:lineRule="auto"/>
        <w:ind w:firstLineChars="0" w:firstLine="0"/>
        <w:rPr>
          <w:rFonts w:cs="Times New Roman"/>
          <w:b/>
          <w:bCs/>
          <w:kern w:val="0"/>
          <w:sz w:val="20"/>
          <w:szCs w:val="20"/>
        </w:rPr>
      </w:pPr>
    </w:p>
    <w:p w14:paraId="13E90E02" w14:textId="77777777" w:rsidR="002A383E" w:rsidRDefault="002A383E" w:rsidP="00544887">
      <w:pPr>
        <w:widowControl/>
        <w:spacing w:line="240" w:lineRule="auto"/>
        <w:ind w:firstLineChars="0" w:firstLine="0"/>
        <w:rPr>
          <w:rFonts w:cs="Times New Roman"/>
          <w:b/>
          <w:bCs/>
          <w:kern w:val="0"/>
          <w:sz w:val="20"/>
          <w:szCs w:val="20"/>
        </w:rPr>
      </w:pPr>
    </w:p>
    <w:p w14:paraId="0363D104" w14:textId="606D7EFD" w:rsidR="002A383E" w:rsidRDefault="002A383E" w:rsidP="00544887">
      <w:pPr>
        <w:widowControl/>
        <w:spacing w:line="240" w:lineRule="auto"/>
        <w:ind w:firstLineChars="0" w:firstLine="0"/>
        <w:rPr>
          <w:rFonts w:cs="Times New Roman"/>
          <w:b/>
          <w:bCs/>
          <w:kern w:val="0"/>
          <w:sz w:val="20"/>
          <w:szCs w:val="20"/>
        </w:rPr>
      </w:pPr>
      <w:r w:rsidRPr="002A383E">
        <w:rPr>
          <w:rFonts w:hint="eastAsia"/>
          <w:noProof/>
        </w:rPr>
        <w:drawing>
          <wp:inline distT="0" distB="0" distL="0" distR="0" wp14:anchorId="21819C58" wp14:editId="32DAE64E">
            <wp:extent cx="5759450" cy="1425038"/>
            <wp:effectExtent l="0" t="0" r="0" b="3810"/>
            <wp:docPr id="169973937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0">
                      <a:extLst>
                        <a:ext uri="{28A0092B-C50C-407E-A947-70E740481C1C}">
                          <a14:useLocalDpi xmlns:a14="http://schemas.microsoft.com/office/drawing/2010/main" val="0"/>
                        </a:ext>
                      </a:extLst>
                    </a:blip>
                    <a:srcRect b="18925"/>
                    <a:stretch/>
                  </pic:blipFill>
                  <pic:spPr bwMode="auto">
                    <a:xfrm>
                      <a:off x="0" y="0"/>
                      <a:ext cx="5759450" cy="1425038"/>
                    </a:xfrm>
                    <a:prstGeom prst="rect">
                      <a:avLst/>
                    </a:prstGeom>
                    <a:noFill/>
                    <a:ln>
                      <a:noFill/>
                    </a:ln>
                    <a:extLst>
                      <a:ext uri="{53640926-AAD7-44D8-BBD7-CCE9431645EC}">
                        <a14:shadowObscured xmlns:a14="http://schemas.microsoft.com/office/drawing/2010/main"/>
                      </a:ext>
                    </a:extLst>
                  </pic:spPr>
                </pic:pic>
              </a:graphicData>
            </a:graphic>
          </wp:inline>
        </w:drawing>
      </w:r>
    </w:p>
    <w:p w14:paraId="69AD5B83" w14:textId="2FD6EDF4" w:rsidR="00544887" w:rsidRDefault="00544887" w:rsidP="00544887">
      <w:pPr>
        <w:widowControl/>
        <w:spacing w:line="240" w:lineRule="auto"/>
        <w:ind w:firstLineChars="0" w:firstLine="0"/>
        <w:rPr>
          <w:sz w:val="20"/>
          <w:szCs w:val="18"/>
        </w:rPr>
      </w:pPr>
      <w:r>
        <w:rPr>
          <w:rFonts w:cs="Times New Roman"/>
          <w:b/>
          <w:bCs/>
          <w:kern w:val="0"/>
          <w:sz w:val="20"/>
          <w:szCs w:val="20"/>
        </w:rPr>
        <w:t xml:space="preserve">Fig. </w:t>
      </w:r>
      <w:r>
        <w:rPr>
          <w:rFonts w:cs="Times New Roman" w:hint="eastAsia"/>
          <w:b/>
          <w:bCs/>
          <w:kern w:val="0"/>
          <w:sz w:val="20"/>
          <w:szCs w:val="20"/>
        </w:rPr>
        <w:t>4</w:t>
      </w:r>
      <w:r>
        <w:rPr>
          <w:rFonts w:cs="Times New Roman"/>
          <w:b/>
          <w:bCs/>
          <w:kern w:val="0"/>
          <w:sz w:val="20"/>
          <w:szCs w:val="20"/>
        </w:rPr>
        <w:t xml:space="preserve"> </w:t>
      </w:r>
      <w:r w:rsidRPr="003659B8">
        <w:rPr>
          <w:rFonts w:hint="eastAsia"/>
          <w:sz w:val="20"/>
          <w:szCs w:val="18"/>
        </w:rPr>
        <w:t>R</w:t>
      </w:r>
      <w:r w:rsidRPr="003659B8">
        <w:rPr>
          <w:sz w:val="20"/>
          <w:szCs w:val="18"/>
        </w:rPr>
        <w:t>elationship between potato</w:t>
      </w:r>
      <w:r>
        <w:rPr>
          <w:sz w:val="20"/>
          <w:szCs w:val="18"/>
        </w:rPr>
        <w:t xml:space="preserve"> yield and breeding </w:t>
      </w:r>
      <w:r w:rsidRPr="003659B8">
        <w:rPr>
          <w:sz w:val="20"/>
          <w:szCs w:val="18"/>
        </w:rPr>
        <w:t>patent</w:t>
      </w:r>
      <w:r>
        <w:rPr>
          <w:sz w:val="20"/>
          <w:szCs w:val="18"/>
        </w:rPr>
        <w:t xml:space="preserve">s </w:t>
      </w:r>
      <w:r w:rsidRPr="003659B8">
        <w:rPr>
          <w:b/>
          <w:bCs/>
          <w:sz w:val="20"/>
          <w:szCs w:val="18"/>
        </w:rPr>
        <w:t>(a)</w:t>
      </w:r>
      <w:r w:rsidRPr="00303FBC">
        <w:rPr>
          <w:sz w:val="20"/>
          <w:szCs w:val="18"/>
        </w:rPr>
        <w:t xml:space="preserve">, cultivation patent </w:t>
      </w:r>
      <w:r w:rsidRPr="00303FBC">
        <w:rPr>
          <w:b/>
          <w:bCs/>
          <w:sz w:val="20"/>
          <w:szCs w:val="18"/>
        </w:rPr>
        <w:t xml:space="preserve">(b) </w:t>
      </w:r>
      <w:r w:rsidRPr="00303FBC">
        <w:rPr>
          <w:sz w:val="20"/>
          <w:szCs w:val="18"/>
        </w:rPr>
        <w:t xml:space="preserve">and processing patents </w:t>
      </w:r>
      <w:r w:rsidRPr="00303FBC">
        <w:rPr>
          <w:b/>
          <w:bCs/>
          <w:sz w:val="20"/>
          <w:szCs w:val="18"/>
        </w:rPr>
        <w:t>(c)</w:t>
      </w:r>
      <w:r w:rsidRPr="00303FBC">
        <w:rPr>
          <w:sz w:val="20"/>
          <w:szCs w:val="18"/>
        </w:rPr>
        <w:t xml:space="preserve"> in </w:t>
      </w:r>
      <w:r>
        <w:rPr>
          <w:rFonts w:hint="eastAsia"/>
          <w:sz w:val="20"/>
          <w:szCs w:val="18"/>
        </w:rPr>
        <w:t>non-</w:t>
      </w:r>
      <w:r>
        <w:rPr>
          <w:sz w:val="20"/>
          <w:szCs w:val="18"/>
        </w:rPr>
        <w:t>main producing areas</w:t>
      </w:r>
    </w:p>
    <w:sectPr w:rsidR="00544887" w:rsidSect="005109C1">
      <w:headerReference w:type="even" r:id="rId11"/>
      <w:headerReference w:type="default" r:id="rId12"/>
      <w:footerReference w:type="even" r:id="rId13"/>
      <w:footerReference w:type="default" r:id="rId14"/>
      <w:headerReference w:type="first" r:id="rId15"/>
      <w:footerReference w:type="first" r:id="rId16"/>
      <w:pgSz w:w="11906" w:h="16838"/>
      <w:pgMar w:top="1418" w:right="1418" w:bottom="1418" w:left="1418"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045E423" w14:textId="77777777" w:rsidR="004931F0" w:rsidRDefault="004931F0" w:rsidP="00516036">
      <w:pPr>
        <w:spacing w:line="240" w:lineRule="auto"/>
        <w:ind w:firstLine="480"/>
      </w:pPr>
      <w:r>
        <w:separator/>
      </w:r>
    </w:p>
  </w:endnote>
  <w:endnote w:type="continuationSeparator" w:id="0">
    <w:p w14:paraId="5B9B7F37" w14:textId="77777777" w:rsidR="004931F0" w:rsidRDefault="004931F0" w:rsidP="00516036">
      <w:pPr>
        <w:spacing w:line="240" w:lineRule="auto"/>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Merriweather Sans">
    <w:altName w:val="Sylfaen"/>
    <w:charset w:val="00"/>
    <w:family w:val="auto"/>
    <w:pitch w:val="variable"/>
    <w:sig w:usb0="A00004FF" w:usb1="4000207B" w:usb2="00000000" w:usb3="00000000" w:csb0="00000193"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FAEB39" w14:textId="77777777" w:rsidR="00516036" w:rsidRDefault="00516036">
    <w:pPr>
      <w:pStyle w:val="a8"/>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2C01FB" w14:textId="77777777" w:rsidR="00516036" w:rsidRDefault="00516036">
    <w:pPr>
      <w:pStyle w:val="a8"/>
      <w:ind w:firstLine="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1698A9" w14:textId="77777777" w:rsidR="00516036" w:rsidRDefault="00516036">
    <w:pPr>
      <w:pStyle w:val="a8"/>
      <w:ind w:firstLine="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08D31E7" w14:textId="77777777" w:rsidR="004931F0" w:rsidRDefault="004931F0" w:rsidP="00660FD0">
      <w:pPr>
        <w:spacing w:line="240" w:lineRule="auto"/>
        <w:ind w:firstLineChars="0" w:firstLine="0"/>
      </w:pPr>
      <w:r>
        <w:separator/>
      </w:r>
    </w:p>
  </w:footnote>
  <w:footnote w:type="continuationSeparator" w:id="0">
    <w:p w14:paraId="3C271CB1" w14:textId="77777777" w:rsidR="004931F0" w:rsidRDefault="004931F0" w:rsidP="00660FD0">
      <w:pPr>
        <w:spacing w:line="240" w:lineRule="auto"/>
        <w:ind w:firstLineChars="0" w:firstLine="0"/>
      </w:pPr>
      <w:r>
        <w:continuationSeparator/>
      </w:r>
    </w:p>
  </w:footnote>
  <w:footnote w:id="1">
    <w:p w14:paraId="37966043" w14:textId="77777777" w:rsidR="00E50C71" w:rsidRPr="00660FD0" w:rsidRDefault="00E50C71" w:rsidP="00660FD0">
      <w:pPr>
        <w:pStyle w:val="1"/>
        <w:ind w:firstLineChars="0" w:firstLine="0"/>
        <w:jc w:val="both"/>
        <w:rPr>
          <w:rFonts w:ascii="Times New Roman" w:hAnsi="Times New Roman"/>
          <w:b/>
          <w:bCs/>
        </w:rPr>
      </w:pPr>
      <w:r w:rsidRPr="00660FD0">
        <w:rPr>
          <w:rFonts w:ascii="Times New Roman" w:hAnsi="Times New Roman"/>
          <w:b/>
          <w:bCs/>
        </w:rPr>
        <w:t>corresponding author: Chao Xiang</w:t>
      </w:r>
    </w:p>
    <w:p w14:paraId="1EF7C77A" w14:textId="77777777" w:rsidR="00E50C71" w:rsidRPr="00660FD0" w:rsidRDefault="00E50C71" w:rsidP="00660FD0">
      <w:pPr>
        <w:pStyle w:val="1"/>
        <w:ind w:firstLineChars="0" w:firstLine="0"/>
        <w:jc w:val="both"/>
        <w:rPr>
          <w:rFonts w:ascii="Times New Roman" w:hAnsi="Times New Roman"/>
          <w:b/>
          <w:bCs/>
        </w:rPr>
      </w:pPr>
      <w:r w:rsidRPr="00660FD0">
        <w:rPr>
          <w:rFonts w:ascii="Times New Roman" w:hAnsi="Times New Roman"/>
          <w:b/>
          <w:bCs/>
        </w:rPr>
        <w:t>Email: xc0409@126.com</w:t>
      </w:r>
    </w:p>
    <w:p w14:paraId="22AC64B2" w14:textId="77777777" w:rsidR="00E50C71" w:rsidRPr="00660FD0" w:rsidRDefault="00E50C71" w:rsidP="00660FD0">
      <w:pPr>
        <w:pStyle w:val="1"/>
        <w:ind w:firstLineChars="0" w:firstLine="0"/>
        <w:jc w:val="both"/>
        <w:rPr>
          <w:rFonts w:ascii="Times New Roman" w:hAnsi="Times New Roman"/>
        </w:rPr>
      </w:pPr>
      <w:r w:rsidRPr="00660FD0">
        <w:rPr>
          <w:rFonts w:ascii="Times New Roman" w:hAnsi="Times New Roman"/>
          <w:vertAlign w:val="superscript"/>
        </w:rPr>
        <w:t>1</w:t>
      </w:r>
      <w:r w:rsidRPr="00660FD0">
        <w:rPr>
          <w:rFonts w:ascii="Times New Roman" w:hAnsi="Times New Roman"/>
        </w:rPr>
        <w:t xml:space="preserve"> School of Management and Economics, Beijing Institute of Technology, Beijing, China</w:t>
      </w:r>
    </w:p>
    <w:p w14:paraId="4A9FBE2E" w14:textId="77777777" w:rsidR="00E50C71" w:rsidRPr="00195C84" w:rsidRDefault="00E50C71" w:rsidP="00660FD0">
      <w:pPr>
        <w:pStyle w:val="1"/>
        <w:ind w:firstLineChars="0" w:firstLine="0"/>
        <w:jc w:val="both"/>
      </w:pPr>
      <w:r w:rsidRPr="00660FD0">
        <w:rPr>
          <w:rFonts w:ascii="Times New Roman" w:hAnsi="Times New Roman"/>
          <w:vertAlign w:val="superscript"/>
        </w:rPr>
        <w:t xml:space="preserve">2 </w:t>
      </w:r>
      <w:r w:rsidRPr="00660FD0">
        <w:rPr>
          <w:rFonts w:ascii="Times New Roman" w:hAnsi="Times New Roman"/>
        </w:rPr>
        <w:t>Institute of Crops and Nuclear Technology Utilization, Zhejiang Academy of Agricultural Sciences, Hangzhou, Zhejiang, China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5DBDB8" w14:textId="77777777" w:rsidR="00516036" w:rsidRDefault="00516036">
    <w:pPr>
      <w:pStyle w:val="a6"/>
      <w:ind w:firstLine="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88F6BD" w14:textId="77777777" w:rsidR="00516036" w:rsidRDefault="00516036">
    <w:pPr>
      <w:pStyle w:val="a6"/>
      <w:ind w:firstLine="36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B84BF3" w14:textId="77777777" w:rsidR="00516036" w:rsidRDefault="00516036">
    <w:pPr>
      <w:pStyle w:val="a6"/>
      <w:ind w:firstLine="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5CE7"/>
    <w:rsid w:val="00053B1B"/>
    <w:rsid w:val="00063E6F"/>
    <w:rsid w:val="00084030"/>
    <w:rsid w:val="0008575D"/>
    <w:rsid w:val="000A2A3A"/>
    <w:rsid w:val="000C0EBD"/>
    <w:rsid w:val="000C2F80"/>
    <w:rsid w:val="00135684"/>
    <w:rsid w:val="00145345"/>
    <w:rsid w:val="00207EA7"/>
    <w:rsid w:val="00227DA6"/>
    <w:rsid w:val="002619AB"/>
    <w:rsid w:val="00281C61"/>
    <w:rsid w:val="0029146E"/>
    <w:rsid w:val="002A383E"/>
    <w:rsid w:val="002B6710"/>
    <w:rsid w:val="002C5C82"/>
    <w:rsid w:val="002E314A"/>
    <w:rsid w:val="002F15C5"/>
    <w:rsid w:val="00303FBC"/>
    <w:rsid w:val="0030692A"/>
    <w:rsid w:val="00354E34"/>
    <w:rsid w:val="003901D2"/>
    <w:rsid w:val="003907D9"/>
    <w:rsid w:val="00421714"/>
    <w:rsid w:val="00442703"/>
    <w:rsid w:val="00442E69"/>
    <w:rsid w:val="00474095"/>
    <w:rsid w:val="0048778A"/>
    <w:rsid w:val="004931F0"/>
    <w:rsid w:val="004C7416"/>
    <w:rsid w:val="005109C1"/>
    <w:rsid w:val="00513DEC"/>
    <w:rsid w:val="00516036"/>
    <w:rsid w:val="00536139"/>
    <w:rsid w:val="00544887"/>
    <w:rsid w:val="005E2DA5"/>
    <w:rsid w:val="00616D0C"/>
    <w:rsid w:val="00660FD0"/>
    <w:rsid w:val="0069622A"/>
    <w:rsid w:val="006A355B"/>
    <w:rsid w:val="006D7A49"/>
    <w:rsid w:val="006F7D27"/>
    <w:rsid w:val="00706ECE"/>
    <w:rsid w:val="0072738C"/>
    <w:rsid w:val="007549A9"/>
    <w:rsid w:val="00781369"/>
    <w:rsid w:val="00782784"/>
    <w:rsid w:val="00796145"/>
    <w:rsid w:val="007A3B77"/>
    <w:rsid w:val="007E2318"/>
    <w:rsid w:val="007E71D8"/>
    <w:rsid w:val="00807A12"/>
    <w:rsid w:val="008303DC"/>
    <w:rsid w:val="0083129F"/>
    <w:rsid w:val="008521BC"/>
    <w:rsid w:val="0085486C"/>
    <w:rsid w:val="00862DF4"/>
    <w:rsid w:val="00864681"/>
    <w:rsid w:val="008806E1"/>
    <w:rsid w:val="00892E77"/>
    <w:rsid w:val="00911750"/>
    <w:rsid w:val="00913D16"/>
    <w:rsid w:val="00916925"/>
    <w:rsid w:val="00922F27"/>
    <w:rsid w:val="00924A2D"/>
    <w:rsid w:val="00973605"/>
    <w:rsid w:val="009843AA"/>
    <w:rsid w:val="00986A9B"/>
    <w:rsid w:val="009876F1"/>
    <w:rsid w:val="009914CE"/>
    <w:rsid w:val="00991675"/>
    <w:rsid w:val="009965CF"/>
    <w:rsid w:val="009B09D4"/>
    <w:rsid w:val="009C656C"/>
    <w:rsid w:val="009E2416"/>
    <w:rsid w:val="00A2076F"/>
    <w:rsid w:val="00A57123"/>
    <w:rsid w:val="00A74A41"/>
    <w:rsid w:val="00AB2233"/>
    <w:rsid w:val="00AD6299"/>
    <w:rsid w:val="00B163E0"/>
    <w:rsid w:val="00B40CD3"/>
    <w:rsid w:val="00BC16FB"/>
    <w:rsid w:val="00BF68F9"/>
    <w:rsid w:val="00C32A3D"/>
    <w:rsid w:val="00C66F24"/>
    <w:rsid w:val="00CD3F94"/>
    <w:rsid w:val="00CF74F5"/>
    <w:rsid w:val="00D32BEB"/>
    <w:rsid w:val="00D45D5A"/>
    <w:rsid w:val="00DA1E2F"/>
    <w:rsid w:val="00DA34BE"/>
    <w:rsid w:val="00DB1617"/>
    <w:rsid w:val="00E02203"/>
    <w:rsid w:val="00E50C71"/>
    <w:rsid w:val="00E85CE7"/>
    <w:rsid w:val="00EB30E5"/>
    <w:rsid w:val="00EF3523"/>
    <w:rsid w:val="00F13A98"/>
    <w:rsid w:val="00F27EC9"/>
    <w:rsid w:val="00F45DE5"/>
    <w:rsid w:val="00F65667"/>
    <w:rsid w:val="00F7617F"/>
    <w:rsid w:val="00F85321"/>
    <w:rsid w:val="00FA0120"/>
    <w:rsid w:val="00FC2DE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67371480"/>
  <w15:chartTrackingRefBased/>
  <w15:docId w15:val="{E0326C45-38DD-472E-B873-C0EB429FAE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14:ligatures w14:val="standardContextual"/>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922F27"/>
    <w:pPr>
      <w:widowControl w:val="0"/>
      <w:spacing w:line="360" w:lineRule="auto"/>
      <w:ind w:firstLineChars="200" w:firstLine="200"/>
      <w:jc w:val="both"/>
    </w:pPr>
    <w:rPr>
      <w:rFonts w:ascii="Times New Roman" w:eastAsia="宋体" w:hAnsi="Times New Roman"/>
      <w:sz w:val="24"/>
      <w14:ligatures w14:val="none"/>
    </w:rPr>
  </w:style>
  <w:style w:type="paragraph" w:styleId="3">
    <w:name w:val="heading 3"/>
    <w:basedOn w:val="a"/>
    <w:link w:val="30"/>
    <w:uiPriority w:val="9"/>
    <w:qFormat/>
    <w:rsid w:val="004C7416"/>
    <w:pPr>
      <w:widowControl/>
      <w:spacing w:before="100" w:beforeAutospacing="1" w:after="100" w:afterAutospacing="1" w:line="240" w:lineRule="auto"/>
      <w:ind w:firstLineChars="0" w:firstLine="0"/>
      <w:jc w:val="left"/>
      <w:outlineLvl w:val="2"/>
    </w:pPr>
    <w:rPr>
      <w:rFonts w:ascii="宋体" w:hAnsi="宋体" w:cs="宋体"/>
      <w:b/>
      <w:bCs/>
      <w:kern w:val="0"/>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级"/>
    <w:basedOn w:val="a4"/>
    <w:next w:val="a"/>
    <w:link w:val="a5"/>
    <w:qFormat/>
    <w:rsid w:val="00E85CE7"/>
    <w:pPr>
      <w:spacing w:beforeLines="50"/>
      <w:ind w:firstLineChars="0" w:firstLine="0"/>
      <w:outlineLvl w:val="0"/>
    </w:pPr>
    <w:rPr>
      <w:b/>
      <w:sz w:val="28"/>
    </w:rPr>
  </w:style>
  <w:style w:type="character" w:customStyle="1" w:styleId="a5">
    <w:name w:val="一级 字符"/>
    <w:basedOn w:val="a0"/>
    <w:link w:val="a3"/>
    <w:rsid w:val="00E85CE7"/>
    <w:rPr>
      <w:rFonts w:ascii="Times New Roman" w:eastAsia="宋体" w:hAnsi="Times New Roman"/>
      <w:b/>
      <w:sz w:val="28"/>
      <w14:ligatures w14:val="none"/>
    </w:rPr>
  </w:style>
  <w:style w:type="paragraph" w:styleId="a4">
    <w:name w:val="List Paragraph"/>
    <w:basedOn w:val="a"/>
    <w:uiPriority w:val="34"/>
    <w:qFormat/>
    <w:rsid w:val="00E85CE7"/>
    <w:pPr>
      <w:ind w:firstLine="420"/>
    </w:pPr>
  </w:style>
  <w:style w:type="paragraph" w:styleId="a6">
    <w:name w:val="header"/>
    <w:basedOn w:val="a"/>
    <w:link w:val="a7"/>
    <w:uiPriority w:val="99"/>
    <w:unhideWhenUsed/>
    <w:rsid w:val="00516036"/>
    <w:pPr>
      <w:tabs>
        <w:tab w:val="center" w:pos="4153"/>
        <w:tab w:val="right" w:pos="8306"/>
      </w:tabs>
      <w:snapToGrid w:val="0"/>
      <w:spacing w:line="240" w:lineRule="auto"/>
      <w:jc w:val="center"/>
    </w:pPr>
    <w:rPr>
      <w:sz w:val="18"/>
      <w:szCs w:val="18"/>
    </w:rPr>
  </w:style>
  <w:style w:type="character" w:customStyle="1" w:styleId="a7">
    <w:name w:val="页眉 字符"/>
    <w:basedOn w:val="a0"/>
    <w:link w:val="a6"/>
    <w:uiPriority w:val="99"/>
    <w:rsid w:val="00516036"/>
    <w:rPr>
      <w:rFonts w:ascii="Times New Roman" w:eastAsia="宋体" w:hAnsi="Times New Roman"/>
      <w:sz w:val="18"/>
      <w:szCs w:val="18"/>
      <w14:ligatures w14:val="none"/>
    </w:rPr>
  </w:style>
  <w:style w:type="paragraph" w:styleId="a8">
    <w:name w:val="footer"/>
    <w:basedOn w:val="a"/>
    <w:link w:val="a9"/>
    <w:uiPriority w:val="99"/>
    <w:unhideWhenUsed/>
    <w:rsid w:val="00516036"/>
    <w:pPr>
      <w:tabs>
        <w:tab w:val="center" w:pos="4153"/>
        <w:tab w:val="right" w:pos="8306"/>
      </w:tabs>
      <w:snapToGrid w:val="0"/>
      <w:spacing w:line="240" w:lineRule="auto"/>
      <w:jc w:val="left"/>
    </w:pPr>
    <w:rPr>
      <w:sz w:val="18"/>
      <w:szCs w:val="18"/>
    </w:rPr>
  </w:style>
  <w:style w:type="character" w:customStyle="1" w:styleId="a9">
    <w:name w:val="页脚 字符"/>
    <w:basedOn w:val="a0"/>
    <w:link w:val="a8"/>
    <w:uiPriority w:val="99"/>
    <w:rsid w:val="00516036"/>
    <w:rPr>
      <w:rFonts w:ascii="Times New Roman" w:eastAsia="宋体" w:hAnsi="Times New Roman"/>
      <w:sz w:val="18"/>
      <w:szCs w:val="18"/>
      <w14:ligatures w14:val="none"/>
    </w:rPr>
  </w:style>
  <w:style w:type="table" w:styleId="aa">
    <w:name w:val="Table Grid"/>
    <w:basedOn w:val="a1"/>
    <w:uiPriority w:val="39"/>
    <w:rsid w:val="00BF68F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标题 3 字符"/>
    <w:basedOn w:val="a0"/>
    <w:link w:val="3"/>
    <w:uiPriority w:val="9"/>
    <w:rsid w:val="004C7416"/>
    <w:rPr>
      <w:rFonts w:ascii="宋体" w:eastAsia="宋体" w:hAnsi="宋体" w:cs="宋体"/>
      <w:b/>
      <w:bCs/>
      <w:kern w:val="0"/>
      <w:sz w:val="27"/>
      <w:szCs w:val="27"/>
      <w14:ligatures w14:val="none"/>
    </w:rPr>
  </w:style>
  <w:style w:type="paragraph" w:customStyle="1" w:styleId="1">
    <w:name w:val="脚注文本1"/>
    <w:basedOn w:val="a"/>
    <w:next w:val="ab"/>
    <w:link w:val="ac"/>
    <w:unhideWhenUsed/>
    <w:qFormat/>
    <w:rsid w:val="00E50C71"/>
    <w:pPr>
      <w:snapToGrid w:val="0"/>
      <w:jc w:val="left"/>
    </w:pPr>
    <w:rPr>
      <w:rFonts w:asciiTheme="minorHAnsi" w:eastAsiaTheme="minorEastAsia" w:hAnsiTheme="minorHAnsi" w:cs="Times New Roman"/>
      <w:sz w:val="18"/>
      <w:szCs w:val="18"/>
      <w14:ligatures w14:val="standardContextual"/>
    </w:rPr>
  </w:style>
  <w:style w:type="character" w:customStyle="1" w:styleId="ac">
    <w:name w:val="脚注文本 字符"/>
    <w:basedOn w:val="a0"/>
    <w:link w:val="1"/>
    <w:qFormat/>
    <w:rsid w:val="00E50C71"/>
    <w:rPr>
      <w:rFonts w:cs="Times New Roman"/>
      <w:kern w:val="2"/>
      <w:sz w:val="18"/>
      <w:szCs w:val="18"/>
    </w:rPr>
  </w:style>
  <w:style w:type="paragraph" w:styleId="ab">
    <w:name w:val="footnote text"/>
    <w:basedOn w:val="a"/>
    <w:link w:val="10"/>
    <w:uiPriority w:val="99"/>
    <w:semiHidden/>
    <w:unhideWhenUsed/>
    <w:rsid w:val="00E50C71"/>
    <w:pPr>
      <w:snapToGrid w:val="0"/>
      <w:jc w:val="left"/>
    </w:pPr>
    <w:rPr>
      <w:sz w:val="18"/>
      <w:szCs w:val="18"/>
    </w:rPr>
  </w:style>
  <w:style w:type="character" w:customStyle="1" w:styleId="10">
    <w:name w:val="脚注文本 字符1"/>
    <w:basedOn w:val="a0"/>
    <w:link w:val="ab"/>
    <w:uiPriority w:val="99"/>
    <w:semiHidden/>
    <w:rsid w:val="00E50C71"/>
    <w:rPr>
      <w:rFonts w:ascii="Times New Roman" w:eastAsia="宋体" w:hAnsi="Times New Roman"/>
      <w:sz w:val="18"/>
      <w:szCs w:val="18"/>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21645982">
      <w:bodyDiv w:val="1"/>
      <w:marLeft w:val="0"/>
      <w:marRight w:val="0"/>
      <w:marTop w:val="0"/>
      <w:marBottom w:val="0"/>
      <w:divBdr>
        <w:top w:val="none" w:sz="0" w:space="0" w:color="auto"/>
        <w:left w:val="none" w:sz="0" w:space="0" w:color="auto"/>
        <w:bottom w:val="none" w:sz="0" w:space="0" w:color="auto"/>
        <w:right w:val="none" w:sz="0" w:space="0" w:color="auto"/>
      </w:divBdr>
    </w:div>
    <w:div w:id="12036362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chart" Target="charts/chart1.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image" Target="media/image3.emf"/><Relationship Id="rId4" Type="http://schemas.openxmlformats.org/officeDocument/2006/relationships/webSettings" Target="webSettings.xml"/><Relationship Id="rId9" Type="http://schemas.openxmlformats.org/officeDocument/2006/relationships/image" Target="media/image2.emf"/><Relationship Id="rId14" Type="http://schemas.openxmlformats.org/officeDocument/2006/relationships/footer" Target="footer2.xml"/></Relationships>
</file>

<file path=word/charts/_rels/chart1.xml.rels><?xml version="1.0" encoding="UTF-8" standalone="yes"?>
<Relationships xmlns="http://schemas.openxmlformats.org/package/2006/relationships"><Relationship Id="rId3" Type="http://schemas.openxmlformats.org/officeDocument/2006/relationships/oleObject" Target="file:///E:\_Research\paper\0_&#39532;&#38083;&#34223;&#21019;&#26032;&#32593;&#32476;\&#22270;&#34920;&#25968;&#25454;\&#35770;&#25991;&#22270;&#34920;.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zh-CN"/>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1"/>
    <c:plotArea>
      <c:layout>
        <c:manualLayout>
          <c:layoutTarget val="inner"/>
          <c:xMode val="edge"/>
          <c:yMode val="edge"/>
          <c:x val="0.10837303138722168"/>
          <c:y val="5.5221686709816184E-2"/>
          <c:w val="0.78214810951351421"/>
          <c:h val="0.69934526446158962"/>
        </c:manualLayout>
      </c:layout>
      <c:barChart>
        <c:barDir val="col"/>
        <c:grouping val="stacked"/>
        <c:varyColors val="0"/>
        <c:ser>
          <c:idx val="0"/>
          <c:order val="0"/>
          <c:tx>
            <c:strRef>
              <c:f>分类别专利与单产!$A$2</c:f>
              <c:strCache>
                <c:ptCount val="1"/>
                <c:pt idx="0">
                  <c:v>Breeding</c:v>
                </c:pt>
              </c:strCache>
            </c:strRef>
          </c:tx>
          <c:spPr>
            <a:solidFill>
              <a:schemeClr val="tx1">
                <a:lumMod val="85000"/>
                <a:lumOff val="15000"/>
              </a:schemeClr>
            </a:solidFill>
            <a:ln>
              <a:noFill/>
            </a:ln>
            <a:effectLst/>
          </c:spPr>
          <c:invertIfNegative val="0"/>
          <c:cat>
            <c:numRef>
              <c:f>分类别专利与单产!$B$1:$AI$1</c:f>
              <c:numCache>
                <c:formatCode>General</c:formatCode>
                <c:ptCount val="34"/>
                <c:pt idx="0">
                  <c:v>1986</c:v>
                </c:pt>
                <c:pt idx="1">
                  <c:v>1987</c:v>
                </c:pt>
                <c:pt idx="2">
                  <c:v>1988</c:v>
                </c:pt>
                <c:pt idx="3">
                  <c:v>1989</c:v>
                </c:pt>
                <c:pt idx="4">
                  <c:v>1990</c:v>
                </c:pt>
                <c:pt idx="5">
                  <c:v>1991</c:v>
                </c:pt>
                <c:pt idx="6">
                  <c:v>1992</c:v>
                </c:pt>
                <c:pt idx="7">
                  <c:v>1993</c:v>
                </c:pt>
                <c:pt idx="8">
                  <c:v>1994</c:v>
                </c:pt>
                <c:pt idx="9">
                  <c:v>1995</c:v>
                </c:pt>
                <c:pt idx="10">
                  <c:v>1996</c:v>
                </c:pt>
                <c:pt idx="11">
                  <c:v>1997</c:v>
                </c:pt>
                <c:pt idx="12">
                  <c:v>1998</c:v>
                </c:pt>
                <c:pt idx="13">
                  <c:v>1999</c:v>
                </c:pt>
                <c:pt idx="14">
                  <c:v>2000</c:v>
                </c:pt>
                <c:pt idx="15">
                  <c:v>2001</c:v>
                </c:pt>
                <c:pt idx="16">
                  <c:v>2002</c:v>
                </c:pt>
                <c:pt idx="17">
                  <c:v>2003</c:v>
                </c:pt>
                <c:pt idx="18">
                  <c:v>2004</c:v>
                </c:pt>
                <c:pt idx="19">
                  <c:v>2005</c:v>
                </c:pt>
                <c:pt idx="20">
                  <c:v>2006</c:v>
                </c:pt>
                <c:pt idx="21">
                  <c:v>2007</c:v>
                </c:pt>
                <c:pt idx="22">
                  <c:v>2008</c:v>
                </c:pt>
                <c:pt idx="23">
                  <c:v>2009</c:v>
                </c:pt>
                <c:pt idx="24">
                  <c:v>2010</c:v>
                </c:pt>
                <c:pt idx="25">
                  <c:v>2011</c:v>
                </c:pt>
                <c:pt idx="26">
                  <c:v>2012</c:v>
                </c:pt>
                <c:pt idx="27">
                  <c:v>2013</c:v>
                </c:pt>
                <c:pt idx="28">
                  <c:v>2014</c:v>
                </c:pt>
                <c:pt idx="29">
                  <c:v>2015</c:v>
                </c:pt>
                <c:pt idx="30">
                  <c:v>2016</c:v>
                </c:pt>
                <c:pt idx="31">
                  <c:v>2017</c:v>
                </c:pt>
                <c:pt idx="32">
                  <c:v>2018</c:v>
                </c:pt>
                <c:pt idx="33">
                  <c:v>2019</c:v>
                </c:pt>
              </c:numCache>
            </c:numRef>
          </c:cat>
          <c:val>
            <c:numRef>
              <c:f>分类别专利与单产!$B$2:$AI$2</c:f>
              <c:numCache>
                <c:formatCode>General</c:formatCode>
                <c:ptCount val="34"/>
                <c:pt idx="0">
                  <c:v>0</c:v>
                </c:pt>
                <c:pt idx="1">
                  <c:v>0</c:v>
                </c:pt>
                <c:pt idx="2">
                  <c:v>0</c:v>
                </c:pt>
                <c:pt idx="3">
                  <c:v>0</c:v>
                </c:pt>
                <c:pt idx="4">
                  <c:v>0</c:v>
                </c:pt>
                <c:pt idx="5">
                  <c:v>1</c:v>
                </c:pt>
                <c:pt idx="6">
                  <c:v>0</c:v>
                </c:pt>
                <c:pt idx="7">
                  <c:v>0</c:v>
                </c:pt>
                <c:pt idx="8">
                  <c:v>1</c:v>
                </c:pt>
                <c:pt idx="9">
                  <c:v>0</c:v>
                </c:pt>
                <c:pt idx="10">
                  <c:v>0</c:v>
                </c:pt>
                <c:pt idx="11">
                  <c:v>0</c:v>
                </c:pt>
                <c:pt idx="12">
                  <c:v>1</c:v>
                </c:pt>
                <c:pt idx="13">
                  <c:v>1</c:v>
                </c:pt>
                <c:pt idx="14">
                  <c:v>0</c:v>
                </c:pt>
                <c:pt idx="15">
                  <c:v>3</c:v>
                </c:pt>
                <c:pt idx="16">
                  <c:v>3</c:v>
                </c:pt>
                <c:pt idx="17">
                  <c:v>1</c:v>
                </c:pt>
                <c:pt idx="18">
                  <c:v>2</c:v>
                </c:pt>
                <c:pt idx="19">
                  <c:v>7</c:v>
                </c:pt>
                <c:pt idx="20">
                  <c:v>2</c:v>
                </c:pt>
                <c:pt idx="21">
                  <c:v>5</c:v>
                </c:pt>
                <c:pt idx="22">
                  <c:v>6</c:v>
                </c:pt>
                <c:pt idx="23">
                  <c:v>6</c:v>
                </c:pt>
                <c:pt idx="24">
                  <c:v>5</c:v>
                </c:pt>
                <c:pt idx="25">
                  <c:v>19</c:v>
                </c:pt>
                <c:pt idx="26">
                  <c:v>10</c:v>
                </c:pt>
                <c:pt idx="27">
                  <c:v>16</c:v>
                </c:pt>
                <c:pt idx="28">
                  <c:v>27</c:v>
                </c:pt>
                <c:pt idx="29">
                  <c:v>25</c:v>
                </c:pt>
                <c:pt idx="30">
                  <c:v>27</c:v>
                </c:pt>
                <c:pt idx="31">
                  <c:v>24</c:v>
                </c:pt>
                <c:pt idx="32">
                  <c:v>10</c:v>
                </c:pt>
                <c:pt idx="33">
                  <c:v>13</c:v>
                </c:pt>
              </c:numCache>
            </c:numRef>
          </c:val>
          <c:extLst>
            <c:ext xmlns:c16="http://schemas.microsoft.com/office/drawing/2014/chart" uri="{C3380CC4-5D6E-409C-BE32-E72D297353CC}">
              <c16:uniqueId val="{00000000-880A-4A82-BB79-9BA48F516976}"/>
            </c:ext>
          </c:extLst>
        </c:ser>
        <c:ser>
          <c:idx val="1"/>
          <c:order val="1"/>
          <c:tx>
            <c:strRef>
              <c:f>分类别专利与单产!$A$3</c:f>
              <c:strCache>
                <c:ptCount val="1"/>
                <c:pt idx="0">
                  <c:v>Cultivation</c:v>
                </c:pt>
              </c:strCache>
            </c:strRef>
          </c:tx>
          <c:spPr>
            <a:solidFill>
              <a:schemeClr val="bg1">
                <a:lumMod val="75000"/>
              </a:schemeClr>
            </a:solidFill>
            <a:ln>
              <a:noFill/>
            </a:ln>
            <a:effectLst/>
          </c:spPr>
          <c:invertIfNegative val="0"/>
          <c:cat>
            <c:numRef>
              <c:f>分类别专利与单产!$B$1:$AI$1</c:f>
              <c:numCache>
                <c:formatCode>General</c:formatCode>
                <c:ptCount val="34"/>
                <c:pt idx="0">
                  <c:v>1986</c:v>
                </c:pt>
                <c:pt idx="1">
                  <c:v>1987</c:v>
                </c:pt>
                <c:pt idx="2">
                  <c:v>1988</c:v>
                </c:pt>
                <c:pt idx="3">
                  <c:v>1989</c:v>
                </c:pt>
                <c:pt idx="4">
                  <c:v>1990</c:v>
                </c:pt>
                <c:pt idx="5">
                  <c:v>1991</c:v>
                </c:pt>
                <c:pt idx="6">
                  <c:v>1992</c:v>
                </c:pt>
                <c:pt idx="7">
                  <c:v>1993</c:v>
                </c:pt>
                <c:pt idx="8">
                  <c:v>1994</c:v>
                </c:pt>
                <c:pt idx="9">
                  <c:v>1995</c:v>
                </c:pt>
                <c:pt idx="10">
                  <c:v>1996</c:v>
                </c:pt>
                <c:pt idx="11">
                  <c:v>1997</c:v>
                </c:pt>
                <c:pt idx="12">
                  <c:v>1998</c:v>
                </c:pt>
                <c:pt idx="13">
                  <c:v>1999</c:v>
                </c:pt>
                <c:pt idx="14">
                  <c:v>2000</c:v>
                </c:pt>
                <c:pt idx="15">
                  <c:v>2001</c:v>
                </c:pt>
                <c:pt idx="16">
                  <c:v>2002</c:v>
                </c:pt>
                <c:pt idx="17">
                  <c:v>2003</c:v>
                </c:pt>
                <c:pt idx="18">
                  <c:v>2004</c:v>
                </c:pt>
                <c:pt idx="19">
                  <c:v>2005</c:v>
                </c:pt>
                <c:pt idx="20">
                  <c:v>2006</c:v>
                </c:pt>
                <c:pt idx="21">
                  <c:v>2007</c:v>
                </c:pt>
                <c:pt idx="22">
                  <c:v>2008</c:v>
                </c:pt>
                <c:pt idx="23">
                  <c:v>2009</c:v>
                </c:pt>
                <c:pt idx="24">
                  <c:v>2010</c:v>
                </c:pt>
                <c:pt idx="25">
                  <c:v>2011</c:v>
                </c:pt>
                <c:pt idx="26">
                  <c:v>2012</c:v>
                </c:pt>
                <c:pt idx="27">
                  <c:v>2013</c:v>
                </c:pt>
                <c:pt idx="28">
                  <c:v>2014</c:v>
                </c:pt>
                <c:pt idx="29">
                  <c:v>2015</c:v>
                </c:pt>
                <c:pt idx="30">
                  <c:v>2016</c:v>
                </c:pt>
                <c:pt idx="31">
                  <c:v>2017</c:v>
                </c:pt>
                <c:pt idx="32">
                  <c:v>2018</c:v>
                </c:pt>
                <c:pt idx="33">
                  <c:v>2019</c:v>
                </c:pt>
              </c:numCache>
            </c:numRef>
          </c:cat>
          <c:val>
            <c:numRef>
              <c:f>分类别专利与单产!$B$3:$AI$3</c:f>
              <c:numCache>
                <c:formatCode>General</c:formatCode>
                <c:ptCount val="34"/>
                <c:pt idx="0">
                  <c:v>0</c:v>
                </c:pt>
                <c:pt idx="1">
                  <c:v>0</c:v>
                </c:pt>
                <c:pt idx="2">
                  <c:v>0</c:v>
                </c:pt>
                <c:pt idx="3">
                  <c:v>0</c:v>
                </c:pt>
                <c:pt idx="4">
                  <c:v>1</c:v>
                </c:pt>
                <c:pt idx="5">
                  <c:v>1</c:v>
                </c:pt>
                <c:pt idx="6">
                  <c:v>0</c:v>
                </c:pt>
                <c:pt idx="7">
                  <c:v>0</c:v>
                </c:pt>
                <c:pt idx="8">
                  <c:v>1</c:v>
                </c:pt>
                <c:pt idx="9">
                  <c:v>0</c:v>
                </c:pt>
                <c:pt idx="10">
                  <c:v>1</c:v>
                </c:pt>
                <c:pt idx="11">
                  <c:v>3</c:v>
                </c:pt>
                <c:pt idx="12">
                  <c:v>0</c:v>
                </c:pt>
                <c:pt idx="13">
                  <c:v>2</c:v>
                </c:pt>
                <c:pt idx="14">
                  <c:v>2</c:v>
                </c:pt>
                <c:pt idx="15">
                  <c:v>1</c:v>
                </c:pt>
                <c:pt idx="16">
                  <c:v>3</c:v>
                </c:pt>
                <c:pt idx="17">
                  <c:v>3</c:v>
                </c:pt>
                <c:pt idx="18">
                  <c:v>0</c:v>
                </c:pt>
                <c:pt idx="19">
                  <c:v>11</c:v>
                </c:pt>
                <c:pt idx="20">
                  <c:v>6</c:v>
                </c:pt>
                <c:pt idx="21">
                  <c:v>6</c:v>
                </c:pt>
                <c:pt idx="22">
                  <c:v>8</c:v>
                </c:pt>
                <c:pt idx="23">
                  <c:v>9</c:v>
                </c:pt>
                <c:pt idx="24">
                  <c:v>18</c:v>
                </c:pt>
                <c:pt idx="25">
                  <c:v>39</c:v>
                </c:pt>
                <c:pt idx="26">
                  <c:v>30</c:v>
                </c:pt>
                <c:pt idx="27">
                  <c:v>54</c:v>
                </c:pt>
                <c:pt idx="28">
                  <c:v>74</c:v>
                </c:pt>
                <c:pt idx="29">
                  <c:v>82</c:v>
                </c:pt>
                <c:pt idx="30">
                  <c:v>82</c:v>
                </c:pt>
                <c:pt idx="31">
                  <c:v>56</c:v>
                </c:pt>
                <c:pt idx="32">
                  <c:v>58</c:v>
                </c:pt>
                <c:pt idx="33">
                  <c:v>69</c:v>
                </c:pt>
              </c:numCache>
            </c:numRef>
          </c:val>
          <c:extLst>
            <c:ext xmlns:c16="http://schemas.microsoft.com/office/drawing/2014/chart" uri="{C3380CC4-5D6E-409C-BE32-E72D297353CC}">
              <c16:uniqueId val="{00000001-880A-4A82-BB79-9BA48F516976}"/>
            </c:ext>
          </c:extLst>
        </c:ser>
        <c:ser>
          <c:idx val="2"/>
          <c:order val="2"/>
          <c:tx>
            <c:strRef>
              <c:f>分类别专利与单产!$A$4</c:f>
              <c:strCache>
                <c:ptCount val="1"/>
                <c:pt idx="0">
                  <c:v>Processing</c:v>
                </c:pt>
              </c:strCache>
            </c:strRef>
          </c:tx>
          <c:spPr>
            <a:solidFill>
              <a:schemeClr val="dk1">
                <a:tint val="75000"/>
              </a:schemeClr>
            </a:solidFill>
            <a:ln>
              <a:noFill/>
            </a:ln>
            <a:effectLst/>
          </c:spPr>
          <c:invertIfNegative val="0"/>
          <c:cat>
            <c:numRef>
              <c:f>分类别专利与单产!$B$1:$AI$1</c:f>
              <c:numCache>
                <c:formatCode>General</c:formatCode>
                <c:ptCount val="34"/>
                <c:pt idx="0">
                  <c:v>1986</c:v>
                </c:pt>
                <c:pt idx="1">
                  <c:v>1987</c:v>
                </c:pt>
                <c:pt idx="2">
                  <c:v>1988</c:v>
                </c:pt>
                <c:pt idx="3">
                  <c:v>1989</c:v>
                </c:pt>
                <c:pt idx="4">
                  <c:v>1990</c:v>
                </c:pt>
                <c:pt idx="5">
                  <c:v>1991</c:v>
                </c:pt>
                <c:pt idx="6">
                  <c:v>1992</c:v>
                </c:pt>
                <c:pt idx="7">
                  <c:v>1993</c:v>
                </c:pt>
                <c:pt idx="8">
                  <c:v>1994</c:v>
                </c:pt>
                <c:pt idx="9">
                  <c:v>1995</c:v>
                </c:pt>
                <c:pt idx="10">
                  <c:v>1996</c:v>
                </c:pt>
                <c:pt idx="11">
                  <c:v>1997</c:v>
                </c:pt>
                <c:pt idx="12">
                  <c:v>1998</c:v>
                </c:pt>
                <c:pt idx="13">
                  <c:v>1999</c:v>
                </c:pt>
                <c:pt idx="14">
                  <c:v>2000</c:v>
                </c:pt>
                <c:pt idx="15">
                  <c:v>2001</c:v>
                </c:pt>
                <c:pt idx="16">
                  <c:v>2002</c:v>
                </c:pt>
                <c:pt idx="17">
                  <c:v>2003</c:v>
                </c:pt>
                <c:pt idx="18">
                  <c:v>2004</c:v>
                </c:pt>
                <c:pt idx="19">
                  <c:v>2005</c:v>
                </c:pt>
                <c:pt idx="20">
                  <c:v>2006</c:v>
                </c:pt>
                <c:pt idx="21">
                  <c:v>2007</c:v>
                </c:pt>
                <c:pt idx="22">
                  <c:v>2008</c:v>
                </c:pt>
                <c:pt idx="23">
                  <c:v>2009</c:v>
                </c:pt>
                <c:pt idx="24">
                  <c:v>2010</c:v>
                </c:pt>
                <c:pt idx="25">
                  <c:v>2011</c:v>
                </c:pt>
                <c:pt idx="26">
                  <c:v>2012</c:v>
                </c:pt>
                <c:pt idx="27">
                  <c:v>2013</c:v>
                </c:pt>
                <c:pt idx="28">
                  <c:v>2014</c:v>
                </c:pt>
                <c:pt idx="29">
                  <c:v>2015</c:v>
                </c:pt>
                <c:pt idx="30">
                  <c:v>2016</c:v>
                </c:pt>
                <c:pt idx="31">
                  <c:v>2017</c:v>
                </c:pt>
                <c:pt idx="32">
                  <c:v>2018</c:v>
                </c:pt>
                <c:pt idx="33">
                  <c:v>2019</c:v>
                </c:pt>
              </c:numCache>
            </c:numRef>
          </c:cat>
          <c:val>
            <c:numRef>
              <c:f>分类别专利与单产!$B$4:$AI$4</c:f>
              <c:numCache>
                <c:formatCode>General</c:formatCode>
                <c:ptCount val="34"/>
                <c:pt idx="0">
                  <c:v>0</c:v>
                </c:pt>
                <c:pt idx="1">
                  <c:v>1</c:v>
                </c:pt>
                <c:pt idx="2">
                  <c:v>0</c:v>
                </c:pt>
                <c:pt idx="3">
                  <c:v>0</c:v>
                </c:pt>
                <c:pt idx="4">
                  <c:v>0</c:v>
                </c:pt>
                <c:pt idx="5">
                  <c:v>1</c:v>
                </c:pt>
                <c:pt idx="6">
                  <c:v>2</c:v>
                </c:pt>
                <c:pt idx="7">
                  <c:v>2</c:v>
                </c:pt>
                <c:pt idx="8">
                  <c:v>1</c:v>
                </c:pt>
                <c:pt idx="9">
                  <c:v>4</c:v>
                </c:pt>
                <c:pt idx="10">
                  <c:v>3</c:v>
                </c:pt>
                <c:pt idx="11">
                  <c:v>6</c:v>
                </c:pt>
                <c:pt idx="12">
                  <c:v>4</c:v>
                </c:pt>
                <c:pt idx="13">
                  <c:v>5</c:v>
                </c:pt>
                <c:pt idx="14">
                  <c:v>8</c:v>
                </c:pt>
                <c:pt idx="15">
                  <c:v>6</c:v>
                </c:pt>
                <c:pt idx="16">
                  <c:v>5</c:v>
                </c:pt>
                <c:pt idx="17">
                  <c:v>12</c:v>
                </c:pt>
                <c:pt idx="18">
                  <c:v>12</c:v>
                </c:pt>
                <c:pt idx="19">
                  <c:v>19</c:v>
                </c:pt>
                <c:pt idx="20">
                  <c:v>22</c:v>
                </c:pt>
                <c:pt idx="21">
                  <c:v>35</c:v>
                </c:pt>
                <c:pt idx="22">
                  <c:v>37</c:v>
                </c:pt>
                <c:pt idx="23">
                  <c:v>49</c:v>
                </c:pt>
                <c:pt idx="24">
                  <c:v>75</c:v>
                </c:pt>
                <c:pt idx="25">
                  <c:v>85</c:v>
                </c:pt>
                <c:pt idx="26">
                  <c:v>129</c:v>
                </c:pt>
                <c:pt idx="27">
                  <c:v>148</c:v>
                </c:pt>
                <c:pt idx="28">
                  <c:v>300</c:v>
                </c:pt>
                <c:pt idx="29">
                  <c:v>220</c:v>
                </c:pt>
                <c:pt idx="30">
                  <c:v>170</c:v>
                </c:pt>
                <c:pt idx="31">
                  <c:v>150</c:v>
                </c:pt>
                <c:pt idx="32">
                  <c:v>98</c:v>
                </c:pt>
                <c:pt idx="33">
                  <c:v>69</c:v>
                </c:pt>
              </c:numCache>
            </c:numRef>
          </c:val>
          <c:extLst>
            <c:ext xmlns:c16="http://schemas.microsoft.com/office/drawing/2014/chart" uri="{C3380CC4-5D6E-409C-BE32-E72D297353CC}">
              <c16:uniqueId val="{00000002-880A-4A82-BB79-9BA48F516976}"/>
            </c:ext>
          </c:extLst>
        </c:ser>
        <c:dLbls>
          <c:showLegendKey val="0"/>
          <c:showVal val="0"/>
          <c:showCatName val="0"/>
          <c:showSerName val="0"/>
          <c:showPercent val="0"/>
          <c:showBubbleSize val="0"/>
        </c:dLbls>
        <c:gapWidth val="150"/>
        <c:overlap val="100"/>
        <c:axId val="1044881119"/>
        <c:axId val="1044878623"/>
      </c:barChart>
      <c:lineChart>
        <c:grouping val="standard"/>
        <c:varyColors val="0"/>
        <c:ser>
          <c:idx val="3"/>
          <c:order val="3"/>
          <c:tx>
            <c:strRef>
              <c:f>分类别专利与单产!$A$5</c:f>
              <c:strCache>
                <c:ptCount val="1"/>
                <c:pt idx="0">
                  <c:v>Yield (kg/ha)</c:v>
                </c:pt>
              </c:strCache>
            </c:strRef>
          </c:tx>
          <c:spPr>
            <a:ln w="22225" cap="rnd">
              <a:solidFill>
                <a:schemeClr val="bg1">
                  <a:lumMod val="50000"/>
                </a:schemeClr>
              </a:solidFill>
              <a:prstDash val="sysDash"/>
              <a:round/>
            </a:ln>
            <a:effectLst/>
          </c:spPr>
          <c:marker>
            <c:symbol val="none"/>
          </c:marker>
          <c:val>
            <c:numRef>
              <c:f>分类别专利与单产!$B$5:$AI$5</c:f>
              <c:numCache>
                <c:formatCode>General</c:formatCode>
                <c:ptCount val="34"/>
                <c:pt idx="0">
                  <c:v>2114</c:v>
                </c:pt>
                <c:pt idx="1">
                  <c:v>2061</c:v>
                </c:pt>
                <c:pt idx="2">
                  <c:v>2302</c:v>
                </c:pt>
                <c:pt idx="3">
                  <c:v>2212</c:v>
                </c:pt>
                <c:pt idx="4">
                  <c:v>2263</c:v>
                </c:pt>
                <c:pt idx="5">
                  <c:v>2112</c:v>
                </c:pt>
                <c:pt idx="6">
                  <c:v>2535</c:v>
                </c:pt>
                <c:pt idx="7">
                  <c:v>2983</c:v>
                </c:pt>
                <c:pt idx="8">
                  <c:v>2731</c:v>
                </c:pt>
                <c:pt idx="9">
                  <c:v>2663</c:v>
                </c:pt>
                <c:pt idx="10">
                  <c:v>2839</c:v>
                </c:pt>
                <c:pt idx="11">
                  <c:v>2995</c:v>
                </c:pt>
                <c:pt idx="12">
                  <c:v>2769</c:v>
                </c:pt>
                <c:pt idx="13">
                  <c:v>2540</c:v>
                </c:pt>
                <c:pt idx="14">
                  <c:v>2806</c:v>
                </c:pt>
                <c:pt idx="15">
                  <c:v>2737</c:v>
                </c:pt>
                <c:pt idx="16">
                  <c:v>3008</c:v>
                </c:pt>
                <c:pt idx="17">
                  <c:v>3012</c:v>
                </c:pt>
                <c:pt idx="18">
                  <c:v>3142</c:v>
                </c:pt>
                <c:pt idx="19">
                  <c:v>2905</c:v>
                </c:pt>
                <c:pt idx="20">
                  <c:v>3063</c:v>
                </c:pt>
                <c:pt idx="21">
                  <c:v>2925</c:v>
                </c:pt>
                <c:pt idx="22">
                  <c:v>3036</c:v>
                </c:pt>
                <c:pt idx="23">
                  <c:v>2882.6</c:v>
                </c:pt>
                <c:pt idx="24">
                  <c:v>3132.8</c:v>
                </c:pt>
                <c:pt idx="25">
                  <c:v>3255.6</c:v>
                </c:pt>
                <c:pt idx="26">
                  <c:v>3353.7</c:v>
                </c:pt>
                <c:pt idx="27">
                  <c:v>3417.6</c:v>
                </c:pt>
                <c:pt idx="28">
                  <c:v>3427.6</c:v>
                </c:pt>
                <c:pt idx="29">
                  <c:v>3438.1</c:v>
                </c:pt>
                <c:pt idx="30">
                  <c:v>3536.9</c:v>
                </c:pt>
                <c:pt idx="31">
                  <c:v>3641.3</c:v>
                </c:pt>
                <c:pt idx="32">
                  <c:v>3779.6</c:v>
                </c:pt>
                <c:pt idx="33">
                  <c:v>3804.7</c:v>
                </c:pt>
              </c:numCache>
            </c:numRef>
          </c:val>
          <c:smooth val="0"/>
          <c:extLst>
            <c:ext xmlns:c16="http://schemas.microsoft.com/office/drawing/2014/chart" uri="{C3380CC4-5D6E-409C-BE32-E72D297353CC}">
              <c16:uniqueId val="{00000003-880A-4A82-BB79-9BA48F516976}"/>
            </c:ext>
          </c:extLst>
        </c:ser>
        <c:dLbls>
          <c:showLegendKey val="0"/>
          <c:showVal val="0"/>
          <c:showCatName val="0"/>
          <c:showSerName val="0"/>
          <c:showPercent val="0"/>
          <c:showBubbleSize val="0"/>
        </c:dLbls>
        <c:marker val="1"/>
        <c:smooth val="0"/>
        <c:axId val="1752275648"/>
        <c:axId val="465874224"/>
      </c:lineChart>
      <c:catAx>
        <c:axId val="1044881119"/>
        <c:scaling>
          <c:orientation val="minMax"/>
        </c:scaling>
        <c:delete val="0"/>
        <c:axPos val="b"/>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zh-CN"/>
          </a:p>
        </c:txPr>
        <c:crossAx val="1044878623"/>
        <c:crosses val="autoZero"/>
        <c:auto val="1"/>
        <c:lblAlgn val="ctr"/>
        <c:lblOffset val="100"/>
        <c:noMultiLvlLbl val="0"/>
      </c:catAx>
      <c:valAx>
        <c:axId val="1044878623"/>
        <c:scaling>
          <c:orientation val="minMax"/>
        </c:scaling>
        <c:delete val="0"/>
        <c:axPos val="l"/>
        <c:title>
          <c:tx>
            <c:rich>
              <a:bodyPr rot="-54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US"/>
                  <a:t>Potato patent</a:t>
                </a:r>
                <a:endParaRPr lang="zh-CN"/>
              </a:p>
            </c:rich>
          </c:tx>
          <c:overlay val="0"/>
          <c:spPr>
            <a:noFill/>
            <a:ln>
              <a:noFill/>
            </a:ln>
            <a:effectLst/>
          </c:spPr>
          <c:txPr>
            <a:bodyPr rot="-54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zh-CN"/>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zh-CN"/>
          </a:p>
        </c:txPr>
        <c:crossAx val="1044881119"/>
        <c:crosses val="autoZero"/>
        <c:crossBetween val="between"/>
      </c:valAx>
      <c:valAx>
        <c:axId val="465874224"/>
        <c:scaling>
          <c:orientation val="minMax"/>
        </c:scaling>
        <c:delete val="0"/>
        <c:axPos val="r"/>
        <c:title>
          <c:tx>
            <c:rich>
              <a:bodyPr rot="-54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US"/>
                  <a:t>Potato yield</a:t>
                </a:r>
                <a:endParaRPr lang="zh-CN"/>
              </a:p>
            </c:rich>
          </c:tx>
          <c:overlay val="0"/>
          <c:spPr>
            <a:noFill/>
            <a:ln>
              <a:noFill/>
            </a:ln>
            <a:effectLst/>
          </c:spPr>
          <c:txPr>
            <a:bodyPr rot="-54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zh-CN"/>
            </a:p>
          </c:txPr>
        </c:title>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zh-CN"/>
          </a:p>
        </c:txPr>
        <c:crossAx val="1752275648"/>
        <c:crosses val="max"/>
        <c:crossBetween val="between"/>
      </c:valAx>
      <c:catAx>
        <c:axId val="1752275648"/>
        <c:scaling>
          <c:orientation val="minMax"/>
        </c:scaling>
        <c:delete val="1"/>
        <c:axPos val="b"/>
        <c:majorTickMark val="out"/>
        <c:minorTickMark val="none"/>
        <c:tickLblPos val="nextTo"/>
        <c:crossAx val="465874224"/>
        <c:crosses val="autoZero"/>
        <c:auto val="1"/>
        <c:lblAlgn val="ctr"/>
        <c:lblOffset val="100"/>
        <c:noMultiLvlLbl val="0"/>
      </c:catAx>
      <c:spPr>
        <a:noFill/>
        <a:ln>
          <a:solidFill>
            <a:schemeClr val="tx1"/>
          </a:solidFill>
        </a:ln>
        <a:effectLst/>
      </c:spPr>
    </c:plotArea>
    <c:legend>
      <c:legendPos val="t"/>
      <c:layout>
        <c:manualLayout>
          <c:xMode val="edge"/>
          <c:yMode val="edge"/>
          <c:x val="7.5521763473030426E-2"/>
          <c:y val="0.91545294873405303"/>
          <c:w val="0.81751479289940832"/>
          <c:h val="7.9420286649562064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zh-CN"/>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bg1"/>
      </a:solidFill>
      <a:round/>
    </a:ln>
    <a:effectLst/>
  </c:spPr>
  <c:txPr>
    <a:bodyPr/>
    <a:lstStyle/>
    <a:p>
      <a:pPr>
        <a:defRPr sz="900">
          <a:solidFill>
            <a:schemeClr val="tx1"/>
          </a:solidFill>
          <a:latin typeface="Times New Roman" panose="02020603050405020304" pitchFamily="18" charset="0"/>
          <a:cs typeface="Times New Roman" panose="02020603050405020304" pitchFamily="18" charset="0"/>
        </a:defRPr>
      </a:pPr>
      <a:endParaRPr lang="zh-CN"/>
    </a:p>
  </c:txPr>
  <c:externalData r:id="rId3">
    <c:autoUpdate val="0"/>
  </c:externalData>
</c:chartSpace>
</file>

<file path=word/charts/colors1.xml><?xml version="1.0" encoding="utf-8"?>
<cs:colorStyle xmlns:cs="http://schemas.microsoft.com/office/drawing/2012/chartStyle" xmlns:a="http://schemas.openxmlformats.org/drawingml/2006/main" meth="cycle" id="20">
  <a:schemeClr val="dk1"/>
  <cs:variation>
    <a:tint val="88500"/>
  </cs:variation>
  <cs:variation>
    <a:tint val="55000"/>
  </cs:variation>
  <cs:variation>
    <a:tint val="75000"/>
  </cs:variation>
  <cs:variation>
    <a:tint val="98500"/>
  </cs:variation>
  <cs:variation>
    <a:tint val="30000"/>
  </cs:variation>
  <cs:variation>
    <a:tint val="60000"/>
  </cs:variation>
  <cs:variation>
    <a:tint val="8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B3229A-51A3-4B08-9A48-2A01267955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TotalTime>
  <Pages>6</Pages>
  <Words>891</Words>
  <Characters>5080</Characters>
  <Application>Microsoft Office Word</Application>
  <DocSecurity>0</DocSecurity>
  <Lines>42</Lines>
  <Paragraphs>11</Paragraphs>
  <ScaleCrop>false</ScaleCrop>
  <Company/>
  <LinksUpToDate>false</LinksUpToDate>
  <CharactersWithSpaces>5960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栖月 岚雾</dc:creator>
  <cp:keywords/>
  <dc:description/>
  <cp:lastModifiedBy>HWang</cp:lastModifiedBy>
  <cp:revision>64</cp:revision>
  <dcterms:created xsi:type="dcterms:W3CDTF">2024-02-26T14:47:00Z</dcterms:created>
  <dcterms:modified xsi:type="dcterms:W3CDTF">2024-03-07T03:57:00Z</dcterms:modified>
</cp:coreProperties>
</file>