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3CDA51" w14:textId="77777777" w:rsidR="00B05A28" w:rsidRDefault="00B05A28" w:rsidP="00A54C59">
      <w:pPr>
        <w:spacing w:line="360" w:lineRule="auto"/>
        <w:jc w:val="both"/>
        <w:rPr>
          <w:rFonts w:ascii="Times New Roman" w:hAnsi="Times New Roman" w:cs="Times New Roman"/>
        </w:rPr>
      </w:pPr>
      <w:bookmarkStart w:id="0" w:name="_Hlk157433081"/>
    </w:p>
    <w:p w14:paraId="2D3F8847" w14:textId="77777777" w:rsidR="00B05A28" w:rsidRDefault="00B05A28" w:rsidP="00A54C59">
      <w:pPr>
        <w:spacing w:line="360" w:lineRule="auto"/>
        <w:jc w:val="both"/>
        <w:rPr>
          <w:rFonts w:ascii="Times New Roman" w:hAnsi="Times New Roman" w:cs="Times New Roman"/>
        </w:rPr>
      </w:pPr>
    </w:p>
    <w:p w14:paraId="509BB21A" w14:textId="77777777" w:rsidR="00B05A28" w:rsidRDefault="00B05A28" w:rsidP="00A54C59">
      <w:pPr>
        <w:spacing w:line="360" w:lineRule="auto"/>
        <w:jc w:val="both"/>
        <w:rPr>
          <w:rFonts w:ascii="Times New Roman" w:hAnsi="Times New Roman" w:cs="Times New Roman"/>
        </w:rPr>
      </w:pPr>
    </w:p>
    <w:p w14:paraId="79FE86DB" w14:textId="77777777" w:rsidR="00B05A28" w:rsidRDefault="00B05A28" w:rsidP="00A54C59">
      <w:pPr>
        <w:spacing w:line="360" w:lineRule="auto"/>
        <w:jc w:val="both"/>
        <w:rPr>
          <w:rFonts w:ascii="Times New Roman" w:hAnsi="Times New Roman" w:cs="Times New Roman"/>
        </w:rPr>
      </w:pPr>
    </w:p>
    <w:p w14:paraId="1FA0FA4D" w14:textId="77777777" w:rsidR="00B05A28" w:rsidRPr="00A070F2" w:rsidRDefault="00B05A28" w:rsidP="00A54C59">
      <w:pPr>
        <w:spacing w:line="360" w:lineRule="auto"/>
        <w:jc w:val="both"/>
        <w:rPr>
          <w:rFonts w:ascii="Times New Roman" w:hAnsi="Times New Roman" w:cs="Times New Roman"/>
          <w:shd w:val="clear" w:color="auto" w:fill="FFFFFF"/>
        </w:rPr>
      </w:pPr>
    </w:p>
    <w:p w14:paraId="7831DD41" w14:textId="490067BE" w:rsidR="00800F8F" w:rsidRDefault="00AD6209" w:rsidP="00013919">
      <w:pPr>
        <w:spacing w:line="360" w:lineRule="auto"/>
        <w:jc w:val="both"/>
        <w:rPr>
          <w:rFonts w:ascii="Times New Roman" w:hAnsi="Times New Roman" w:cs="Times New Roman"/>
        </w:rPr>
      </w:pPr>
      <w:r w:rsidRPr="006C5211">
        <w:rPr>
          <w:rFonts w:ascii="Times New Roman" w:hAnsi="Times New Roman" w:cs="Times New Roman"/>
          <w:noProof/>
        </w:rPr>
        <w:drawing>
          <wp:inline distT="0" distB="0" distL="0" distR="0" wp14:anchorId="2F98BD0A" wp14:editId="4097D652">
            <wp:extent cx="5760137" cy="3823450"/>
            <wp:effectExtent l="0" t="0" r="0" b="0"/>
            <wp:docPr id="8"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pic:cNvPicPr/>
                  </pic:nvPicPr>
                  <pic:blipFill rotWithShape="1">
                    <a:blip r:embed="rId8" cstate="print">
                      <a:extLst>
                        <a:ext uri="{28A0092B-C50C-407E-A947-70E740481C1C}">
                          <a14:useLocalDpi xmlns:a14="http://schemas.microsoft.com/office/drawing/2010/main" val="0"/>
                        </a:ext>
                      </a:extLst>
                    </a:blip>
                    <a:srcRect t="2041" b="51016"/>
                    <a:stretch/>
                  </pic:blipFill>
                  <pic:spPr bwMode="auto">
                    <a:xfrm>
                      <a:off x="0" y="0"/>
                      <a:ext cx="5760720" cy="3823837"/>
                    </a:xfrm>
                    <a:prstGeom prst="rect">
                      <a:avLst/>
                    </a:prstGeom>
                    <a:ln>
                      <a:noFill/>
                    </a:ln>
                    <a:extLst>
                      <a:ext uri="{53640926-AAD7-44D8-BBD7-CCE9431645EC}">
                        <a14:shadowObscured xmlns:a14="http://schemas.microsoft.com/office/drawing/2010/main"/>
                      </a:ext>
                    </a:extLst>
                  </pic:spPr>
                </pic:pic>
              </a:graphicData>
            </a:graphic>
          </wp:inline>
        </w:drawing>
      </w:r>
    </w:p>
    <w:p w14:paraId="5D896F1C" w14:textId="77777777" w:rsidR="002225BC" w:rsidRPr="006C5211" w:rsidRDefault="002225BC" w:rsidP="00013919">
      <w:pPr>
        <w:spacing w:line="360" w:lineRule="auto"/>
        <w:jc w:val="both"/>
        <w:rPr>
          <w:rFonts w:ascii="Times New Roman" w:hAnsi="Times New Roman" w:cs="Times New Roman"/>
        </w:rPr>
      </w:pPr>
    </w:p>
    <w:p w14:paraId="4ACA9D77" w14:textId="7BA6CC37" w:rsidR="008100BF" w:rsidRPr="006C5211" w:rsidRDefault="008100BF" w:rsidP="006C5211">
      <w:pPr>
        <w:jc w:val="both"/>
        <w:rPr>
          <w:rFonts w:ascii="Times New Roman" w:hAnsi="Times New Roman" w:cs="Times New Roman"/>
          <w:color w:val="2F5496" w:themeColor="accent5" w:themeShade="BF"/>
        </w:rPr>
      </w:pPr>
      <w:r w:rsidRPr="006C5211">
        <w:rPr>
          <w:rFonts w:ascii="Times New Roman" w:hAnsi="Times New Roman" w:cs="Times New Roman"/>
          <w:b/>
          <w:bCs/>
          <w:color w:val="2F5496" w:themeColor="accent5" w:themeShade="BF"/>
        </w:rPr>
        <w:t>Extended data Figure 1.</w:t>
      </w:r>
      <w:r w:rsidRPr="006C5211">
        <w:rPr>
          <w:rFonts w:ascii="Times New Roman" w:hAnsi="Times New Roman" w:cs="Times New Roman"/>
          <w:color w:val="2F5496" w:themeColor="accent5" w:themeShade="BF"/>
        </w:rPr>
        <w:t xml:space="preserve"> </w:t>
      </w:r>
      <w:r w:rsidR="005F5933" w:rsidRPr="006C5211">
        <w:rPr>
          <w:rFonts w:ascii="Times New Roman" w:hAnsi="Times New Roman" w:cs="Times New Roman"/>
          <w:b/>
          <w:bCs/>
          <w:color w:val="2F5496" w:themeColor="accent5" w:themeShade="BF"/>
        </w:rPr>
        <w:t xml:space="preserve">Correlation of each </w:t>
      </w:r>
      <w:r w:rsidR="00A046B9" w:rsidRPr="006C5211">
        <w:rPr>
          <w:rFonts w:ascii="Times New Roman" w:hAnsi="Times New Roman" w:cs="Times New Roman"/>
          <w:b/>
          <w:bCs/>
          <w:color w:val="2F5496" w:themeColor="accent5" w:themeShade="BF"/>
        </w:rPr>
        <w:t>feature pair in the dataset against the class distribution.</w:t>
      </w:r>
      <w:r w:rsidR="00A046B9" w:rsidRPr="006C5211">
        <w:rPr>
          <w:rFonts w:ascii="Times New Roman" w:hAnsi="Times New Roman" w:cs="Times New Roman"/>
          <w:color w:val="2F5496" w:themeColor="accent5" w:themeShade="BF"/>
        </w:rPr>
        <w:t xml:space="preserve"> </w:t>
      </w:r>
      <w:r w:rsidRPr="006C5211">
        <w:rPr>
          <w:rFonts w:ascii="Times New Roman" w:hAnsi="Times New Roman" w:cs="Times New Roman"/>
          <w:color w:val="2F5496" w:themeColor="accent5" w:themeShade="BF"/>
        </w:rPr>
        <w:t>Pairwise relationships between the specific features comparing mAbs (blue) and bNAbs (red). Each bNAb category is represented by a single plot per antigenic site: (</w:t>
      </w:r>
      <w:r w:rsidRPr="006C5211">
        <w:rPr>
          <w:rFonts w:ascii="Times New Roman" w:hAnsi="Times New Roman" w:cs="Times New Roman"/>
          <w:b/>
          <w:bCs/>
          <w:color w:val="2F5496" w:themeColor="accent5" w:themeShade="BF"/>
        </w:rPr>
        <w:t>a</w:t>
      </w:r>
      <w:r w:rsidRPr="006C5211">
        <w:rPr>
          <w:rFonts w:ascii="Times New Roman" w:hAnsi="Times New Roman" w:cs="Times New Roman"/>
          <w:color w:val="2F5496" w:themeColor="accent5" w:themeShade="BF"/>
        </w:rPr>
        <w:t>)</w:t>
      </w:r>
      <w:r w:rsidR="00300949">
        <w:rPr>
          <w:rFonts w:ascii="Times New Roman" w:hAnsi="Times New Roman" w:cs="Times New Roman"/>
          <w:color w:val="2F5496" w:themeColor="accent5" w:themeShade="BF"/>
        </w:rPr>
        <w:t>-</w:t>
      </w:r>
      <w:r w:rsidRPr="006C5211">
        <w:rPr>
          <w:rFonts w:ascii="Times New Roman" w:hAnsi="Times New Roman" w:cs="Times New Roman"/>
          <w:color w:val="2F5496" w:themeColor="accent5" w:themeShade="BF"/>
        </w:rPr>
        <w:t>CD4bs,</w:t>
      </w:r>
      <w:r w:rsidRPr="006C5211">
        <w:rPr>
          <w:rFonts w:ascii="Times New Roman" w:hAnsi="Times New Roman" w:cs="Times New Roman"/>
          <w:b/>
          <w:bCs/>
          <w:color w:val="2F5496" w:themeColor="accent5" w:themeShade="BF"/>
        </w:rPr>
        <w:t xml:space="preserve"> </w:t>
      </w:r>
      <w:r w:rsidRPr="006C5211">
        <w:rPr>
          <w:rFonts w:ascii="Times New Roman" w:hAnsi="Times New Roman" w:cs="Times New Roman"/>
          <w:color w:val="2F5496" w:themeColor="accent5" w:themeShade="BF"/>
        </w:rPr>
        <w:t>(</w:t>
      </w:r>
      <w:r w:rsidRPr="006C5211">
        <w:rPr>
          <w:rFonts w:ascii="Times New Roman" w:hAnsi="Times New Roman" w:cs="Times New Roman"/>
          <w:b/>
          <w:bCs/>
          <w:color w:val="2F5496" w:themeColor="accent5" w:themeShade="BF"/>
        </w:rPr>
        <w:t>b</w:t>
      </w:r>
      <w:r w:rsidR="00BA12E5" w:rsidRPr="006C5211">
        <w:rPr>
          <w:rFonts w:ascii="Times New Roman" w:hAnsi="Times New Roman" w:cs="Times New Roman"/>
          <w:color w:val="2F5496" w:themeColor="accent5" w:themeShade="BF"/>
        </w:rPr>
        <w:t>)</w:t>
      </w:r>
      <w:r w:rsidR="00300949">
        <w:rPr>
          <w:rFonts w:ascii="Times New Roman" w:hAnsi="Times New Roman" w:cs="Times New Roman"/>
          <w:color w:val="2F5496" w:themeColor="accent5" w:themeShade="BF"/>
        </w:rPr>
        <w:t>-</w:t>
      </w:r>
      <w:r w:rsidRPr="006C5211">
        <w:rPr>
          <w:rFonts w:ascii="Times New Roman" w:hAnsi="Times New Roman" w:cs="Times New Roman"/>
          <w:color w:val="2F5496" w:themeColor="accent5" w:themeShade="BF"/>
        </w:rPr>
        <w:t>MPER,</w:t>
      </w:r>
      <w:r w:rsidRPr="006C5211">
        <w:rPr>
          <w:rFonts w:ascii="Times New Roman" w:hAnsi="Times New Roman" w:cs="Times New Roman"/>
          <w:b/>
          <w:bCs/>
          <w:color w:val="2F5496" w:themeColor="accent5" w:themeShade="BF"/>
        </w:rPr>
        <w:t xml:space="preserve"> </w:t>
      </w:r>
      <w:r w:rsidRPr="006C5211">
        <w:rPr>
          <w:rFonts w:ascii="Times New Roman" w:hAnsi="Times New Roman" w:cs="Times New Roman"/>
          <w:color w:val="2F5496" w:themeColor="accent5" w:themeShade="BF"/>
        </w:rPr>
        <w:t>(</w:t>
      </w:r>
      <w:r w:rsidRPr="006C5211">
        <w:rPr>
          <w:rFonts w:ascii="Times New Roman" w:hAnsi="Times New Roman" w:cs="Times New Roman"/>
          <w:b/>
          <w:bCs/>
          <w:color w:val="2F5496" w:themeColor="accent5" w:themeShade="BF"/>
        </w:rPr>
        <w:t>c</w:t>
      </w:r>
      <w:r w:rsidRPr="006C5211">
        <w:rPr>
          <w:rFonts w:ascii="Times New Roman" w:hAnsi="Times New Roman" w:cs="Times New Roman"/>
          <w:color w:val="2F5496" w:themeColor="accent5" w:themeShade="BF"/>
        </w:rPr>
        <w:t>)</w:t>
      </w:r>
      <w:r w:rsidR="00300949">
        <w:rPr>
          <w:rFonts w:ascii="Times New Roman" w:hAnsi="Times New Roman" w:cs="Times New Roman"/>
          <w:color w:val="2F5496" w:themeColor="accent5" w:themeShade="BF"/>
        </w:rPr>
        <w:t>-</w:t>
      </w:r>
      <w:r w:rsidRPr="006C5211">
        <w:rPr>
          <w:rFonts w:ascii="Times New Roman" w:hAnsi="Times New Roman" w:cs="Times New Roman"/>
          <w:color w:val="2F5496" w:themeColor="accent5" w:themeShade="BF"/>
        </w:rPr>
        <w:t xml:space="preserve">V1V2 </w:t>
      </w:r>
      <w:r w:rsidR="00764EB4">
        <w:rPr>
          <w:rFonts w:ascii="Times New Roman" w:hAnsi="Times New Roman" w:cs="Times New Roman"/>
          <w:color w:val="2F5496" w:themeColor="accent5" w:themeShade="BF"/>
        </w:rPr>
        <w:t>a</w:t>
      </w:r>
      <w:r w:rsidRPr="006C5211">
        <w:rPr>
          <w:rFonts w:ascii="Times New Roman" w:hAnsi="Times New Roman" w:cs="Times New Roman"/>
          <w:color w:val="2F5496" w:themeColor="accent5" w:themeShade="BF"/>
        </w:rPr>
        <w:t>pex, (</w:t>
      </w:r>
      <w:r w:rsidRPr="006C5211">
        <w:rPr>
          <w:rFonts w:ascii="Times New Roman" w:hAnsi="Times New Roman" w:cs="Times New Roman"/>
          <w:b/>
          <w:bCs/>
          <w:color w:val="2F5496" w:themeColor="accent5" w:themeShade="BF"/>
        </w:rPr>
        <w:t>d</w:t>
      </w:r>
      <w:r w:rsidRPr="006C5211">
        <w:rPr>
          <w:rFonts w:ascii="Times New Roman" w:hAnsi="Times New Roman" w:cs="Times New Roman"/>
          <w:color w:val="2F5496" w:themeColor="accent5" w:themeShade="BF"/>
        </w:rPr>
        <w:t>)</w:t>
      </w:r>
      <w:r w:rsidR="00300949">
        <w:rPr>
          <w:rFonts w:ascii="Times New Roman" w:hAnsi="Times New Roman" w:cs="Times New Roman"/>
          <w:color w:val="2F5496" w:themeColor="accent5" w:themeShade="BF"/>
        </w:rPr>
        <w:t>-</w:t>
      </w:r>
      <w:r w:rsidRPr="006C5211">
        <w:rPr>
          <w:rFonts w:ascii="Times New Roman" w:hAnsi="Times New Roman" w:cs="Times New Roman"/>
          <w:color w:val="2F5496" w:themeColor="accent5" w:themeShade="BF"/>
        </w:rPr>
        <w:t>V3 glycan, and (</w:t>
      </w:r>
      <w:r w:rsidRPr="006C5211">
        <w:rPr>
          <w:rFonts w:ascii="Times New Roman" w:hAnsi="Times New Roman" w:cs="Times New Roman"/>
          <w:b/>
          <w:bCs/>
          <w:color w:val="2F5496" w:themeColor="accent5" w:themeShade="BF"/>
        </w:rPr>
        <w:t>e</w:t>
      </w:r>
      <w:r w:rsidRPr="006C5211">
        <w:rPr>
          <w:rFonts w:ascii="Times New Roman" w:hAnsi="Times New Roman" w:cs="Times New Roman"/>
          <w:color w:val="2F5496" w:themeColor="accent5" w:themeShade="BF"/>
        </w:rPr>
        <w:t>)</w:t>
      </w:r>
      <w:r w:rsidR="00300949">
        <w:rPr>
          <w:rFonts w:ascii="Times New Roman" w:hAnsi="Times New Roman" w:cs="Times New Roman"/>
          <w:color w:val="2F5496" w:themeColor="accent5" w:themeShade="BF"/>
        </w:rPr>
        <w:t>-</w:t>
      </w:r>
      <w:r w:rsidRPr="006C5211">
        <w:rPr>
          <w:rFonts w:ascii="Times New Roman" w:hAnsi="Times New Roman" w:cs="Times New Roman"/>
          <w:color w:val="2F5496" w:themeColor="accent5" w:themeShade="BF"/>
        </w:rPr>
        <w:t xml:space="preserve">gp120/gp41 </w:t>
      </w:r>
      <w:r w:rsidR="00764EB4">
        <w:rPr>
          <w:rFonts w:ascii="Times New Roman" w:hAnsi="Times New Roman" w:cs="Times New Roman"/>
          <w:color w:val="2F5496" w:themeColor="accent5" w:themeShade="BF"/>
        </w:rPr>
        <w:t>i</w:t>
      </w:r>
      <w:r w:rsidRPr="006C5211">
        <w:rPr>
          <w:rFonts w:ascii="Times New Roman" w:hAnsi="Times New Roman" w:cs="Times New Roman"/>
          <w:color w:val="2F5496" w:themeColor="accent5" w:themeShade="BF"/>
        </w:rPr>
        <w:t>nterface.</w:t>
      </w:r>
    </w:p>
    <w:p w14:paraId="553B785B" w14:textId="77777777" w:rsidR="00AD6209" w:rsidRPr="006C5211" w:rsidRDefault="00AD6209" w:rsidP="008100BF">
      <w:pPr>
        <w:spacing w:line="360" w:lineRule="auto"/>
        <w:jc w:val="both"/>
        <w:rPr>
          <w:rFonts w:ascii="Times New Roman" w:hAnsi="Times New Roman" w:cs="Times New Roman"/>
        </w:rPr>
      </w:pPr>
    </w:p>
    <w:p w14:paraId="3EEF7CAC" w14:textId="71D46E0B" w:rsidR="00AD6209" w:rsidRPr="006C5211" w:rsidRDefault="00AD6209" w:rsidP="008100BF">
      <w:pPr>
        <w:spacing w:line="360" w:lineRule="auto"/>
        <w:jc w:val="both"/>
        <w:rPr>
          <w:rFonts w:ascii="Times New Roman" w:hAnsi="Times New Roman" w:cs="Times New Roman"/>
        </w:rPr>
      </w:pPr>
      <w:r w:rsidRPr="006C5211">
        <w:rPr>
          <w:rFonts w:ascii="Times New Roman" w:hAnsi="Times New Roman" w:cs="Times New Roman"/>
          <w:noProof/>
        </w:rPr>
        <w:lastRenderedPageBreak/>
        <w:drawing>
          <wp:inline distT="0" distB="0" distL="0" distR="0" wp14:anchorId="7D8E97B3" wp14:editId="4243DD91">
            <wp:extent cx="5760161" cy="4488428"/>
            <wp:effectExtent l="0" t="0" r="0" b="0"/>
            <wp:docPr id="9" name="Picture 9"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shot of a graph&#10;&#10;Description automatically generated"/>
                    <pic:cNvPicPr/>
                  </pic:nvPicPr>
                  <pic:blipFill rotWithShape="1">
                    <a:blip r:embed="rId9" cstate="print">
                      <a:extLst>
                        <a:ext uri="{28A0092B-C50C-407E-A947-70E740481C1C}">
                          <a14:useLocalDpi xmlns:a14="http://schemas.microsoft.com/office/drawing/2010/main" val="0"/>
                        </a:ext>
                      </a:extLst>
                    </a:blip>
                    <a:srcRect t="1167" b="43727"/>
                    <a:stretch/>
                  </pic:blipFill>
                  <pic:spPr bwMode="auto">
                    <a:xfrm>
                      <a:off x="0" y="0"/>
                      <a:ext cx="5760720" cy="4488864"/>
                    </a:xfrm>
                    <a:prstGeom prst="rect">
                      <a:avLst/>
                    </a:prstGeom>
                    <a:ln>
                      <a:noFill/>
                    </a:ln>
                    <a:extLst>
                      <a:ext uri="{53640926-AAD7-44D8-BBD7-CCE9431645EC}">
                        <a14:shadowObscured xmlns:a14="http://schemas.microsoft.com/office/drawing/2010/main"/>
                      </a:ext>
                    </a:extLst>
                  </pic:spPr>
                </pic:pic>
              </a:graphicData>
            </a:graphic>
          </wp:inline>
        </w:drawing>
      </w:r>
    </w:p>
    <w:p w14:paraId="504D9143" w14:textId="77777777" w:rsidR="008100BF" w:rsidRPr="006C5211" w:rsidRDefault="008100BF" w:rsidP="00013919">
      <w:pPr>
        <w:spacing w:line="360" w:lineRule="auto"/>
        <w:jc w:val="both"/>
        <w:rPr>
          <w:rFonts w:ascii="Times New Roman" w:hAnsi="Times New Roman" w:cs="Times New Roman"/>
        </w:rPr>
      </w:pPr>
    </w:p>
    <w:p w14:paraId="7586660F" w14:textId="647DF0D3" w:rsidR="0059600D" w:rsidRPr="006C5211" w:rsidRDefault="00013919" w:rsidP="006C5211">
      <w:pPr>
        <w:jc w:val="both"/>
        <w:rPr>
          <w:rFonts w:ascii="Times New Roman" w:hAnsi="Times New Roman" w:cs="Times New Roman"/>
          <w:color w:val="2F5496" w:themeColor="accent5" w:themeShade="BF"/>
        </w:rPr>
      </w:pPr>
      <w:r w:rsidRPr="006C5211">
        <w:rPr>
          <w:rFonts w:ascii="Times New Roman" w:hAnsi="Times New Roman" w:cs="Times New Roman"/>
          <w:b/>
          <w:bCs/>
          <w:color w:val="2F5496" w:themeColor="accent5" w:themeShade="BF"/>
        </w:rPr>
        <w:t xml:space="preserve">Extended data </w:t>
      </w:r>
      <w:r w:rsidR="0059600D" w:rsidRPr="006C5211">
        <w:rPr>
          <w:rFonts w:ascii="Times New Roman" w:hAnsi="Times New Roman" w:cs="Times New Roman"/>
          <w:b/>
          <w:bCs/>
          <w:color w:val="2F5496" w:themeColor="accent5" w:themeShade="BF"/>
        </w:rPr>
        <w:t xml:space="preserve">Figure </w:t>
      </w:r>
      <w:r w:rsidR="008100BF" w:rsidRPr="006C5211">
        <w:rPr>
          <w:rFonts w:ascii="Times New Roman" w:hAnsi="Times New Roman" w:cs="Times New Roman"/>
          <w:b/>
          <w:bCs/>
          <w:color w:val="2F5496" w:themeColor="accent5" w:themeShade="BF"/>
        </w:rPr>
        <w:t>2</w:t>
      </w:r>
      <w:r w:rsidR="0059600D" w:rsidRPr="006C5211">
        <w:rPr>
          <w:rFonts w:ascii="Times New Roman" w:hAnsi="Times New Roman" w:cs="Times New Roman"/>
          <w:b/>
          <w:bCs/>
          <w:color w:val="2F5496" w:themeColor="accent5" w:themeShade="BF"/>
        </w:rPr>
        <w:t>.</w:t>
      </w:r>
      <w:r w:rsidR="0059600D" w:rsidRPr="006C5211">
        <w:rPr>
          <w:rFonts w:ascii="Times New Roman" w:hAnsi="Times New Roman" w:cs="Times New Roman"/>
          <w:color w:val="2F5496" w:themeColor="accent5" w:themeShade="BF"/>
        </w:rPr>
        <w:t xml:space="preserve"> </w:t>
      </w:r>
      <w:r w:rsidR="0059600D" w:rsidRPr="006C5211">
        <w:rPr>
          <w:rFonts w:ascii="Times New Roman" w:hAnsi="Times New Roman" w:cs="Times New Roman"/>
          <w:b/>
          <w:bCs/>
          <w:color w:val="2F5496" w:themeColor="accent5" w:themeShade="BF"/>
        </w:rPr>
        <w:t xml:space="preserve">Determination of the epsilon parameter for the Anomaly detection algorithm. </w:t>
      </w:r>
      <w:r w:rsidR="00BF1988" w:rsidRPr="006C5211">
        <w:rPr>
          <w:rFonts w:ascii="Times New Roman" w:hAnsi="Times New Roman" w:cs="Times New Roman"/>
          <w:color w:val="2F5496" w:themeColor="accent5" w:themeShade="BF"/>
        </w:rPr>
        <w:t>Epsilon parameter</w:t>
      </w:r>
      <w:r w:rsidR="00BF1988" w:rsidRPr="006C5211">
        <w:rPr>
          <w:rFonts w:ascii="Times New Roman" w:hAnsi="Times New Roman" w:cs="Times New Roman"/>
          <w:b/>
          <w:bCs/>
          <w:color w:val="2F5496" w:themeColor="accent5" w:themeShade="BF"/>
        </w:rPr>
        <w:t xml:space="preserve"> </w:t>
      </w:r>
      <w:r w:rsidR="00BF1988" w:rsidRPr="006C5211">
        <w:rPr>
          <w:rFonts w:ascii="Times New Roman" w:hAnsi="Times New Roman" w:cs="Times New Roman"/>
          <w:color w:val="2F5496" w:themeColor="accent5" w:themeShade="BF"/>
        </w:rPr>
        <w:t>for the antigenic site (</w:t>
      </w:r>
      <w:r w:rsidR="00BF1988" w:rsidRPr="006C5211">
        <w:rPr>
          <w:rFonts w:ascii="Times New Roman" w:hAnsi="Times New Roman" w:cs="Times New Roman"/>
          <w:b/>
          <w:bCs/>
          <w:color w:val="2F5496" w:themeColor="accent5" w:themeShade="BF"/>
        </w:rPr>
        <w:t>a</w:t>
      </w:r>
      <w:r w:rsidR="00BF1988" w:rsidRPr="006C5211">
        <w:rPr>
          <w:rFonts w:ascii="Times New Roman" w:hAnsi="Times New Roman" w:cs="Times New Roman"/>
          <w:color w:val="2F5496" w:themeColor="accent5" w:themeShade="BF"/>
        </w:rPr>
        <w:t>)</w:t>
      </w:r>
      <w:r w:rsidR="00300949">
        <w:rPr>
          <w:rFonts w:ascii="Times New Roman" w:hAnsi="Times New Roman" w:cs="Times New Roman"/>
          <w:color w:val="2F5496" w:themeColor="accent5" w:themeShade="BF"/>
        </w:rPr>
        <w:t>-</w:t>
      </w:r>
      <w:r w:rsidR="001367AD" w:rsidRPr="006C5211">
        <w:rPr>
          <w:rFonts w:ascii="Times New Roman" w:hAnsi="Times New Roman" w:cs="Times New Roman"/>
          <w:color w:val="2F5496" w:themeColor="accent5" w:themeShade="BF"/>
        </w:rPr>
        <w:t>CD</w:t>
      </w:r>
      <w:r w:rsidR="0059600D" w:rsidRPr="006C5211">
        <w:rPr>
          <w:rFonts w:ascii="Times New Roman" w:hAnsi="Times New Roman" w:cs="Times New Roman"/>
          <w:color w:val="2F5496" w:themeColor="accent5" w:themeShade="BF"/>
        </w:rPr>
        <w:t>4bs</w:t>
      </w:r>
      <w:r w:rsidR="004334B1" w:rsidRPr="006C5211">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 xml:space="preserve"> (</w:t>
      </w:r>
      <w:r w:rsidR="00BF1988" w:rsidRPr="006C5211">
        <w:rPr>
          <w:rFonts w:ascii="Times New Roman" w:hAnsi="Times New Roman" w:cs="Times New Roman"/>
          <w:b/>
          <w:bCs/>
          <w:color w:val="2F5496" w:themeColor="accent5" w:themeShade="BF"/>
        </w:rPr>
        <w:t>b</w:t>
      </w:r>
      <w:r w:rsidR="0059600D" w:rsidRPr="006C5211">
        <w:rPr>
          <w:rFonts w:ascii="Times New Roman" w:hAnsi="Times New Roman" w:cs="Times New Roman"/>
          <w:color w:val="2F5496" w:themeColor="accent5" w:themeShade="BF"/>
        </w:rPr>
        <w:t>)</w:t>
      </w:r>
      <w:r w:rsidR="00300949">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MPER</w:t>
      </w:r>
      <w:r w:rsidR="004334B1" w:rsidRPr="006C5211">
        <w:rPr>
          <w:rFonts w:ascii="Times New Roman" w:hAnsi="Times New Roman" w:cs="Times New Roman"/>
          <w:color w:val="2F5496" w:themeColor="accent5" w:themeShade="BF"/>
        </w:rPr>
        <w:t>,</w:t>
      </w:r>
      <w:r w:rsidR="0059600D" w:rsidRPr="006C5211">
        <w:rPr>
          <w:rFonts w:ascii="Times New Roman" w:hAnsi="Times New Roman" w:cs="Times New Roman"/>
          <w:b/>
          <w:bCs/>
          <w:color w:val="2F5496" w:themeColor="accent5" w:themeShade="BF"/>
        </w:rPr>
        <w:t xml:space="preserve"> </w:t>
      </w:r>
      <w:r w:rsidR="0059600D" w:rsidRPr="006C5211">
        <w:rPr>
          <w:rFonts w:ascii="Times New Roman" w:hAnsi="Times New Roman" w:cs="Times New Roman"/>
          <w:color w:val="2F5496" w:themeColor="accent5" w:themeShade="BF"/>
        </w:rPr>
        <w:t>(</w:t>
      </w:r>
      <w:r w:rsidR="00BF1988" w:rsidRPr="006C5211">
        <w:rPr>
          <w:rFonts w:ascii="Times New Roman" w:hAnsi="Times New Roman" w:cs="Times New Roman"/>
          <w:b/>
          <w:bCs/>
          <w:color w:val="2F5496" w:themeColor="accent5" w:themeShade="BF"/>
        </w:rPr>
        <w:t>c</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V1V2 apex</w:t>
      </w:r>
      <w:r w:rsidR="004334B1" w:rsidRPr="006C5211">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 xml:space="preserve"> (</w:t>
      </w:r>
      <w:r w:rsidR="00BF1988" w:rsidRPr="006C5211">
        <w:rPr>
          <w:rFonts w:ascii="Times New Roman" w:hAnsi="Times New Roman" w:cs="Times New Roman"/>
          <w:b/>
          <w:bCs/>
          <w:color w:val="2F5496" w:themeColor="accent5" w:themeShade="BF"/>
        </w:rPr>
        <w:t>d</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V3 glycan</w:t>
      </w:r>
      <w:r w:rsidR="00764EB4">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 xml:space="preserve"> a</w:t>
      </w:r>
      <w:r w:rsidR="00F76318" w:rsidRPr="006C5211">
        <w:rPr>
          <w:rFonts w:ascii="Times New Roman" w:hAnsi="Times New Roman" w:cs="Times New Roman"/>
          <w:color w:val="2F5496" w:themeColor="accent5" w:themeShade="BF"/>
        </w:rPr>
        <w:t xml:space="preserve">nd </w:t>
      </w:r>
      <w:r w:rsidR="00BF1988" w:rsidRPr="006C5211">
        <w:rPr>
          <w:rFonts w:ascii="Times New Roman" w:hAnsi="Times New Roman" w:cs="Times New Roman"/>
          <w:color w:val="2F5496" w:themeColor="accent5" w:themeShade="BF"/>
        </w:rPr>
        <w:t>(</w:t>
      </w:r>
      <w:r w:rsidR="00BF1988" w:rsidRPr="006C5211">
        <w:rPr>
          <w:rFonts w:ascii="Times New Roman" w:hAnsi="Times New Roman" w:cs="Times New Roman"/>
          <w:b/>
          <w:bCs/>
          <w:color w:val="2F5496" w:themeColor="accent5" w:themeShade="BF"/>
        </w:rPr>
        <w:t>e</w:t>
      </w:r>
      <w:r w:rsidR="00BF1988"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 xml:space="preserve">gp120/gp41 </w:t>
      </w:r>
      <w:r w:rsidR="00764EB4">
        <w:rPr>
          <w:rFonts w:ascii="Times New Roman" w:hAnsi="Times New Roman" w:cs="Times New Roman"/>
          <w:color w:val="2F5496" w:themeColor="accent5" w:themeShade="BF"/>
        </w:rPr>
        <w:t>i</w:t>
      </w:r>
      <w:r w:rsidR="00AD236A" w:rsidRPr="006C5211">
        <w:rPr>
          <w:rFonts w:ascii="Times New Roman" w:hAnsi="Times New Roman" w:cs="Times New Roman"/>
          <w:color w:val="2F5496" w:themeColor="accent5" w:themeShade="BF"/>
        </w:rPr>
        <w:t>nterface.</w:t>
      </w:r>
      <w:r w:rsidR="00BF1988" w:rsidRPr="006C5211">
        <w:rPr>
          <w:rFonts w:ascii="Times New Roman" w:hAnsi="Times New Roman" w:cs="Times New Roman"/>
          <w:color w:val="2F5496" w:themeColor="accent5" w:themeShade="BF"/>
        </w:rPr>
        <w:t xml:space="preserve"> The accuracy is in red and the area under the curve (AUC) is in blue.</w:t>
      </w:r>
    </w:p>
    <w:p w14:paraId="400641F7" w14:textId="77777777" w:rsidR="0059600D" w:rsidRPr="006C5211" w:rsidRDefault="0059600D" w:rsidP="0059600D">
      <w:pPr>
        <w:spacing w:line="360" w:lineRule="auto"/>
        <w:jc w:val="both"/>
        <w:rPr>
          <w:rFonts w:ascii="Times New Roman" w:hAnsi="Times New Roman" w:cs="Times New Roman"/>
          <w:b/>
          <w:bCs/>
        </w:rPr>
      </w:pPr>
    </w:p>
    <w:p w14:paraId="63795F24" w14:textId="3E03CE5D" w:rsidR="00AD6209" w:rsidRPr="006C5211" w:rsidRDefault="006E6835" w:rsidP="0059600D">
      <w:pPr>
        <w:spacing w:line="360" w:lineRule="auto"/>
        <w:jc w:val="both"/>
        <w:rPr>
          <w:rFonts w:ascii="Times New Roman" w:hAnsi="Times New Roman" w:cs="Times New Roman"/>
          <w:b/>
          <w:bCs/>
        </w:rPr>
      </w:pPr>
      <w:r w:rsidRPr="006C5211">
        <w:rPr>
          <w:rFonts w:ascii="Times New Roman" w:hAnsi="Times New Roman" w:cs="Times New Roman"/>
          <w:b/>
          <w:bCs/>
          <w:noProof/>
        </w:rPr>
        <w:lastRenderedPageBreak/>
        <w:drawing>
          <wp:inline distT="0" distB="0" distL="0" distR="0" wp14:anchorId="3310AA6A" wp14:editId="01A6B5F5">
            <wp:extent cx="3027680" cy="5081243"/>
            <wp:effectExtent l="0" t="0" r="0" b="0"/>
            <wp:docPr id="10" name="Picture 10"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graph&#10;&#10;Description automatically generated"/>
                    <pic:cNvPicPr/>
                  </pic:nvPicPr>
                  <pic:blipFill rotWithShape="1">
                    <a:blip r:embed="rId10" cstate="print">
                      <a:extLst>
                        <a:ext uri="{28A0092B-C50C-407E-A947-70E740481C1C}">
                          <a14:useLocalDpi xmlns:a14="http://schemas.microsoft.com/office/drawing/2010/main" val="0"/>
                        </a:ext>
                      </a:extLst>
                    </a:blip>
                    <a:srcRect l="5360" t="5104" r="42070" b="32502"/>
                    <a:stretch/>
                  </pic:blipFill>
                  <pic:spPr bwMode="auto">
                    <a:xfrm>
                      <a:off x="0" y="0"/>
                      <a:ext cx="3028449" cy="5082534"/>
                    </a:xfrm>
                    <a:prstGeom prst="rect">
                      <a:avLst/>
                    </a:prstGeom>
                    <a:ln>
                      <a:noFill/>
                    </a:ln>
                    <a:extLst>
                      <a:ext uri="{53640926-AAD7-44D8-BBD7-CCE9431645EC}">
                        <a14:shadowObscured xmlns:a14="http://schemas.microsoft.com/office/drawing/2010/main"/>
                      </a:ext>
                    </a:extLst>
                  </pic:spPr>
                </pic:pic>
              </a:graphicData>
            </a:graphic>
          </wp:inline>
        </w:drawing>
      </w:r>
    </w:p>
    <w:p w14:paraId="4B1D6597" w14:textId="3DAF6ADA" w:rsidR="0059600D" w:rsidRPr="006C5211" w:rsidRDefault="00013919" w:rsidP="006C5211">
      <w:pPr>
        <w:jc w:val="both"/>
        <w:rPr>
          <w:rFonts w:ascii="Times New Roman" w:hAnsi="Times New Roman" w:cs="Times New Roman"/>
          <w:color w:val="2F5496" w:themeColor="accent5" w:themeShade="BF"/>
        </w:rPr>
      </w:pPr>
      <w:r w:rsidRPr="006C5211">
        <w:rPr>
          <w:rFonts w:ascii="Times New Roman" w:hAnsi="Times New Roman" w:cs="Times New Roman"/>
          <w:b/>
          <w:bCs/>
          <w:color w:val="2F5496" w:themeColor="accent5" w:themeShade="BF"/>
        </w:rPr>
        <w:t>Extended data</w:t>
      </w:r>
      <w:r w:rsidR="0059600D" w:rsidRPr="006C5211">
        <w:rPr>
          <w:rFonts w:ascii="Times New Roman" w:hAnsi="Times New Roman" w:cs="Times New Roman"/>
          <w:b/>
          <w:bCs/>
          <w:color w:val="2F5496" w:themeColor="accent5" w:themeShade="BF"/>
        </w:rPr>
        <w:t xml:space="preserve"> Figure </w:t>
      </w:r>
      <w:r w:rsidR="008100BF" w:rsidRPr="006C5211">
        <w:rPr>
          <w:rFonts w:ascii="Times New Roman" w:hAnsi="Times New Roman" w:cs="Times New Roman"/>
          <w:b/>
          <w:bCs/>
          <w:color w:val="2F5496" w:themeColor="accent5" w:themeShade="BF"/>
        </w:rPr>
        <w:t>3</w:t>
      </w:r>
      <w:r w:rsidR="0059600D" w:rsidRPr="006C5211">
        <w:rPr>
          <w:rFonts w:ascii="Times New Roman" w:hAnsi="Times New Roman" w:cs="Times New Roman"/>
          <w:b/>
          <w:bCs/>
          <w:color w:val="2F5496" w:themeColor="accent5" w:themeShade="BF"/>
        </w:rPr>
        <w:t>.</w:t>
      </w:r>
      <w:r w:rsidR="0059600D" w:rsidRPr="006C5211">
        <w:rPr>
          <w:rFonts w:ascii="Times New Roman" w:hAnsi="Times New Roman" w:cs="Times New Roman"/>
          <w:color w:val="2F5496" w:themeColor="accent5" w:themeShade="BF"/>
        </w:rPr>
        <w:t xml:space="preserve"> </w:t>
      </w:r>
      <w:r w:rsidR="0059600D" w:rsidRPr="006C5211">
        <w:rPr>
          <w:rFonts w:ascii="Times New Roman" w:hAnsi="Times New Roman" w:cs="Times New Roman"/>
          <w:b/>
          <w:bCs/>
          <w:color w:val="2F5496" w:themeColor="accent5" w:themeShade="BF"/>
        </w:rPr>
        <w:t>Random Forest classifier with only two features.</w:t>
      </w:r>
      <w:r w:rsidR="0059600D" w:rsidRPr="006C5211">
        <w:rPr>
          <w:rFonts w:ascii="Times New Roman" w:hAnsi="Times New Roman" w:cs="Times New Roman"/>
          <w:color w:val="2F5496" w:themeColor="accent5" w:themeShade="BF"/>
        </w:rPr>
        <w:t xml:space="preserve"> </w:t>
      </w:r>
      <w:r w:rsidR="00831267" w:rsidRPr="006C5211">
        <w:rPr>
          <w:rFonts w:ascii="Times New Roman" w:hAnsi="Times New Roman" w:cs="Times New Roman"/>
          <w:color w:val="2F5496" w:themeColor="accent5" w:themeShade="BF"/>
        </w:rPr>
        <w:t xml:space="preserve">Left panels are </w:t>
      </w:r>
      <w:r w:rsidR="00AD236A" w:rsidRPr="006C5211">
        <w:rPr>
          <w:rFonts w:ascii="Times New Roman" w:hAnsi="Times New Roman" w:cs="Times New Roman"/>
          <w:color w:val="2F5496" w:themeColor="accent5" w:themeShade="BF"/>
        </w:rPr>
        <w:t>the decision</w:t>
      </w:r>
      <w:r w:rsidR="0059600D" w:rsidRPr="006C5211">
        <w:rPr>
          <w:rFonts w:ascii="Times New Roman" w:hAnsi="Times New Roman" w:cs="Times New Roman"/>
          <w:color w:val="2F5496" w:themeColor="accent5" w:themeShade="BF"/>
        </w:rPr>
        <w:t xml:space="preserve"> </w:t>
      </w:r>
      <w:r w:rsidR="00504BA4">
        <w:rPr>
          <w:rFonts w:ascii="Times New Roman" w:hAnsi="Times New Roman" w:cs="Times New Roman"/>
          <w:color w:val="2F5496" w:themeColor="accent5" w:themeShade="BF"/>
        </w:rPr>
        <w:t xml:space="preserve">regions obtained from the </w:t>
      </w:r>
      <w:r w:rsidR="0059600D" w:rsidRPr="006C5211">
        <w:rPr>
          <w:rFonts w:ascii="Times New Roman" w:hAnsi="Times New Roman" w:cs="Times New Roman"/>
          <w:color w:val="2F5496" w:themeColor="accent5" w:themeShade="BF"/>
        </w:rPr>
        <w:t>training dataset and</w:t>
      </w:r>
      <w:r w:rsidR="00831267" w:rsidRPr="006C5211">
        <w:rPr>
          <w:rFonts w:ascii="Times New Roman" w:hAnsi="Times New Roman" w:cs="Times New Roman"/>
          <w:color w:val="2F5496" w:themeColor="accent5" w:themeShade="BF"/>
        </w:rPr>
        <w:t xml:space="preserve"> right panels are the r</w:t>
      </w:r>
      <w:r w:rsidR="0059600D" w:rsidRPr="006C5211">
        <w:rPr>
          <w:rFonts w:ascii="Times New Roman" w:hAnsi="Times New Roman" w:cs="Times New Roman"/>
          <w:color w:val="2F5496" w:themeColor="accent5" w:themeShade="BF"/>
        </w:rPr>
        <w:t xml:space="preserve">eceiver-operating characteristic (ROC) curves </w:t>
      </w:r>
      <w:r w:rsidR="00831267" w:rsidRPr="006C5211">
        <w:rPr>
          <w:rFonts w:ascii="Times New Roman" w:hAnsi="Times New Roman" w:cs="Times New Roman"/>
          <w:color w:val="2F5496" w:themeColor="accent5" w:themeShade="BF"/>
        </w:rPr>
        <w:t xml:space="preserve">in orange </w:t>
      </w:r>
      <w:r w:rsidR="0059600D" w:rsidRPr="006C5211">
        <w:rPr>
          <w:rFonts w:ascii="Times New Roman" w:hAnsi="Times New Roman" w:cs="Times New Roman"/>
          <w:color w:val="2F5496" w:themeColor="accent5" w:themeShade="BF"/>
        </w:rPr>
        <w:t xml:space="preserve">with </w:t>
      </w:r>
      <w:r w:rsidR="000E0027">
        <w:rPr>
          <w:rFonts w:ascii="Times New Roman" w:hAnsi="Times New Roman" w:cs="Times New Roman"/>
          <w:color w:val="2F5496" w:themeColor="accent5" w:themeShade="BF"/>
        </w:rPr>
        <w:t xml:space="preserve">the </w:t>
      </w:r>
      <w:r w:rsidR="0059600D" w:rsidRPr="006C5211">
        <w:rPr>
          <w:rFonts w:ascii="Times New Roman" w:hAnsi="Times New Roman" w:cs="Times New Roman"/>
          <w:color w:val="2F5496" w:themeColor="accent5" w:themeShade="BF"/>
        </w:rPr>
        <w:t>corresponding area under the curve (AUC)</w:t>
      </w:r>
      <w:r w:rsidR="00504BA4">
        <w:rPr>
          <w:rFonts w:ascii="Times New Roman" w:hAnsi="Times New Roman" w:cs="Times New Roman"/>
          <w:color w:val="2F5496" w:themeColor="accent5" w:themeShade="BF"/>
        </w:rPr>
        <w:t>.</w:t>
      </w:r>
      <w:r w:rsidR="00831267" w:rsidRPr="006C5211">
        <w:rPr>
          <w:rFonts w:ascii="Times New Roman" w:hAnsi="Times New Roman" w:cs="Times New Roman"/>
          <w:color w:val="2F5496" w:themeColor="accent5" w:themeShade="BF"/>
        </w:rPr>
        <w:t xml:space="preserve"> </w:t>
      </w:r>
      <w:r w:rsidR="00504BA4">
        <w:rPr>
          <w:rFonts w:ascii="Times New Roman" w:hAnsi="Times New Roman" w:cs="Times New Roman"/>
          <w:color w:val="2F5496" w:themeColor="accent5" w:themeShade="BF"/>
        </w:rPr>
        <w:t>The</w:t>
      </w:r>
      <w:r w:rsidR="00831267" w:rsidRPr="006C5211">
        <w:rPr>
          <w:rFonts w:ascii="Times New Roman" w:hAnsi="Times New Roman" w:cs="Times New Roman"/>
          <w:color w:val="2F5496" w:themeColor="accent5" w:themeShade="BF"/>
        </w:rPr>
        <w:t xml:space="preserve"> dashed blue </w:t>
      </w:r>
      <w:r w:rsidR="00504BA4">
        <w:rPr>
          <w:rFonts w:ascii="Times New Roman" w:hAnsi="Times New Roman" w:cs="Times New Roman"/>
          <w:color w:val="2F5496" w:themeColor="accent5" w:themeShade="BF"/>
        </w:rPr>
        <w:t xml:space="preserve">line is </w:t>
      </w:r>
      <w:r w:rsidR="00E46900">
        <w:rPr>
          <w:rFonts w:ascii="Times New Roman" w:hAnsi="Times New Roman" w:cs="Times New Roman"/>
          <w:color w:val="2F5496" w:themeColor="accent5" w:themeShade="BF"/>
        </w:rPr>
        <w:t>for visual reference. S</w:t>
      </w:r>
      <w:r w:rsidR="00504BA4" w:rsidRPr="006C5211">
        <w:rPr>
          <w:rFonts w:ascii="Times New Roman" w:hAnsi="Times New Roman" w:cs="Times New Roman"/>
          <w:color w:val="2F5496" w:themeColor="accent5" w:themeShade="BF"/>
        </w:rPr>
        <w:t xml:space="preserve">tatistics </w:t>
      </w:r>
      <w:r w:rsidR="00E46900">
        <w:rPr>
          <w:rFonts w:ascii="Times New Roman" w:hAnsi="Times New Roman" w:cs="Times New Roman"/>
          <w:color w:val="2F5496" w:themeColor="accent5" w:themeShade="BF"/>
        </w:rPr>
        <w:t xml:space="preserve">are as follow for </w:t>
      </w:r>
      <w:r w:rsidR="00831267" w:rsidRPr="006C5211">
        <w:rPr>
          <w:rFonts w:ascii="Times New Roman" w:hAnsi="Times New Roman" w:cs="Times New Roman"/>
          <w:color w:val="2F5496" w:themeColor="accent5" w:themeShade="BF"/>
        </w:rPr>
        <w:t xml:space="preserve">the </w:t>
      </w:r>
      <w:r w:rsidR="00E46900">
        <w:rPr>
          <w:rFonts w:ascii="Times New Roman" w:hAnsi="Times New Roman" w:cs="Times New Roman"/>
          <w:color w:val="2F5496" w:themeColor="accent5" w:themeShade="BF"/>
        </w:rPr>
        <w:t xml:space="preserve">different </w:t>
      </w:r>
      <w:r w:rsidR="00831267" w:rsidRPr="006C5211">
        <w:rPr>
          <w:rFonts w:ascii="Times New Roman" w:hAnsi="Times New Roman" w:cs="Times New Roman"/>
          <w:color w:val="2F5496" w:themeColor="accent5" w:themeShade="BF"/>
        </w:rPr>
        <w:t>antigenic site:</w:t>
      </w:r>
      <w:r w:rsidR="0059600D" w:rsidRPr="006C5211">
        <w:rPr>
          <w:rFonts w:ascii="Times New Roman" w:hAnsi="Times New Roman" w:cs="Times New Roman"/>
          <w:color w:val="2F5496" w:themeColor="accent5" w:themeShade="BF"/>
        </w:rPr>
        <w:t xml:space="preserve"> (</w:t>
      </w:r>
      <w:r w:rsidR="00831267" w:rsidRPr="006C5211">
        <w:rPr>
          <w:rFonts w:ascii="Times New Roman" w:hAnsi="Times New Roman" w:cs="Times New Roman"/>
          <w:b/>
          <w:bCs/>
          <w:color w:val="2F5496" w:themeColor="accent5" w:themeShade="BF"/>
        </w:rPr>
        <w:t>a</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 xml:space="preserve">V1V2 </w:t>
      </w:r>
      <w:r w:rsidR="00E936B5">
        <w:rPr>
          <w:rFonts w:ascii="Times New Roman" w:hAnsi="Times New Roman" w:cs="Times New Roman"/>
          <w:color w:val="2F5496" w:themeColor="accent5" w:themeShade="BF"/>
        </w:rPr>
        <w:t>a</w:t>
      </w:r>
      <w:r w:rsidR="00831267" w:rsidRPr="006C5211">
        <w:rPr>
          <w:rFonts w:ascii="Times New Roman" w:hAnsi="Times New Roman" w:cs="Times New Roman"/>
          <w:color w:val="2F5496" w:themeColor="accent5" w:themeShade="BF"/>
        </w:rPr>
        <w:t>pex</w:t>
      </w:r>
      <w:r w:rsidR="0059600D" w:rsidRPr="006C5211">
        <w:rPr>
          <w:rFonts w:ascii="Times New Roman" w:hAnsi="Times New Roman" w:cs="Times New Roman"/>
          <w:color w:val="2F5496" w:themeColor="accent5" w:themeShade="BF"/>
        </w:rPr>
        <w:t>, (</w:t>
      </w:r>
      <w:r w:rsidR="00831267" w:rsidRPr="006C5211">
        <w:rPr>
          <w:rFonts w:ascii="Times New Roman" w:hAnsi="Times New Roman" w:cs="Times New Roman"/>
          <w:b/>
          <w:bCs/>
          <w:color w:val="2F5496" w:themeColor="accent5" w:themeShade="BF"/>
        </w:rPr>
        <w:t>b</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gp120/gp41</w:t>
      </w:r>
      <w:r w:rsidR="0059600D" w:rsidRPr="006C5211">
        <w:rPr>
          <w:rFonts w:ascii="Times New Roman" w:hAnsi="Times New Roman" w:cs="Times New Roman"/>
          <w:b/>
          <w:bCs/>
          <w:color w:val="2F5496" w:themeColor="accent5" w:themeShade="BF"/>
        </w:rPr>
        <w:t xml:space="preserve"> </w:t>
      </w:r>
      <w:r w:rsidR="00E936B5">
        <w:rPr>
          <w:rFonts w:ascii="Times New Roman" w:hAnsi="Times New Roman" w:cs="Times New Roman"/>
          <w:color w:val="2F5496" w:themeColor="accent5" w:themeShade="BF"/>
        </w:rPr>
        <w:t>i</w:t>
      </w:r>
      <w:r w:rsidR="0059600D" w:rsidRPr="006C5211">
        <w:rPr>
          <w:rFonts w:ascii="Times New Roman" w:hAnsi="Times New Roman" w:cs="Times New Roman"/>
          <w:color w:val="2F5496" w:themeColor="accent5" w:themeShade="BF"/>
        </w:rPr>
        <w:t>nterface,</w:t>
      </w:r>
      <w:r w:rsidR="0059600D" w:rsidRPr="006C5211">
        <w:rPr>
          <w:rFonts w:ascii="Times New Roman" w:hAnsi="Times New Roman" w:cs="Times New Roman"/>
          <w:b/>
          <w:bCs/>
          <w:color w:val="2F5496" w:themeColor="accent5" w:themeShade="BF"/>
        </w:rPr>
        <w:t xml:space="preserve"> </w:t>
      </w:r>
      <w:r w:rsidR="0059600D" w:rsidRPr="006C5211">
        <w:rPr>
          <w:rFonts w:ascii="Times New Roman" w:hAnsi="Times New Roman" w:cs="Times New Roman"/>
          <w:color w:val="2F5496" w:themeColor="accent5" w:themeShade="BF"/>
        </w:rPr>
        <w:t>(</w:t>
      </w:r>
      <w:r w:rsidR="00831267" w:rsidRPr="006C5211">
        <w:rPr>
          <w:rFonts w:ascii="Times New Roman" w:hAnsi="Times New Roman" w:cs="Times New Roman"/>
          <w:b/>
          <w:bCs/>
          <w:color w:val="2F5496" w:themeColor="accent5" w:themeShade="BF"/>
        </w:rPr>
        <w:t>c</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CD4bs, (</w:t>
      </w:r>
      <w:r w:rsidR="00831267" w:rsidRPr="006C5211">
        <w:rPr>
          <w:rFonts w:ascii="Times New Roman" w:hAnsi="Times New Roman" w:cs="Times New Roman"/>
          <w:b/>
          <w:bCs/>
          <w:color w:val="2F5496" w:themeColor="accent5" w:themeShade="BF"/>
        </w:rPr>
        <w:t>d</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MPE</w:t>
      </w:r>
      <w:r w:rsidR="00F76318" w:rsidRPr="006C5211">
        <w:rPr>
          <w:rFonts w:ascii="Times New Roman" w:hAnsi="Times New Roman" w:cs="Times New Roman"/>
          <w:color w:val="2F5496" w:themeColor="accent5" w:themeShade="BF"/>
        </w:rPr>
        <w:t>R</w:t>
      </w:r>
      <w:r w:rsidR="00F25CC3" w:rsidRPr="006C5211">
        <w:rPr>
          <w:rFonts w:ascii="Times New Roman" w:hAnsi="Times New Roman" w:cs="Times New Roman"/>
          <w:color w:val="2F5496" w:themeColor="accent5" w:themeShade="BF"/>
        </w:rPr>
        <w:t>,</w:t>
      </w:r>
      <w:r w:rsidR="00F76318" w:rsidRPr="006C5211">
        <w:rPr>
          <w:rFonts w:ascii="Times New Roman" w:hAnsi="Times New Roman" w:cs="Times New Roman"/>
          <w:color w:val="2F5496" w:themeColor="accent5" w:themeShade="BF"/>
        </w:rPr>
        <w:t xml:space="preserve"> a</w:t>
      </w:r>
      <w:r w:rsidR="0059600D" w:rsidRPr="006C5211">
        <w:rPr>
          <w:rFonts w:ascii="Times New Roman" w:hAnsi="Times New Roman" w:cs="Times New Roman"/>
          <w:color w:val="2F5496" w:themeColor="accent5" w:themeShade="BF"/>
        </w:rPr>
        <w:t>nd (</w:t>
      </w:r>
      <w:r w:rsidR="00831267" w:rsidRPr="006C5211">
        <w:rPr>
          <w:rFonts w:ascii="Times New Roman" w:hAnsi="Times New Roman" w:cs="Times New Roman"/>
          <w:b/>
          <w:bCs/>
          <w:color w:val="2F5496" w:themeColor="accent5" w:themeShade="BF"/>
        </w:rPr>
        <w:t>e</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V3 glycan.</w:t>
      </w:r>
    </w:p>
    <w:p w14:paraId="67781D5B" w14:textId="77777777" w:rsidR="006E6835" w:rsidRPr="006C5211" w:rsidRDefault="006E6835" w:rsidP="0059600D">
      <w:pPr>
        <w:spacing w:line="360" w:lineRule="auto"/>
        <w:jc w:val="both"/>
        <w:rPr>
          <w:rFonts w:ascii="Times New Roman" w:hAnsi="Times New Roman" w:cs="Times New Roman"/>
        </w:rPr>
      </w:pPr>
    </w:p>
    <w:p w14:paraId="73665243" w14:textId="77777777" w:rsidR="006E6835" w:rsidRPr="006C5211" w:rsidRDefault="006E6835" w:rsidP="0059600D">
      <w:pPr>
        <w:spacing w:line="360" w:lineRule="auto"/>
        <w:jc w:val="both"/>
        <w:rPr>
          <w:rFonts w:ascii="Times New Roman" w:hAnsi="Times New Roman" w:cs="Times New Roman"/>
        </w:rPr>
      </w:pPr>
    </w:p>
    <w:p w14:paraId="30AED7E6" w14:textId="77777777" w:rsidR="006E6835" w:rsidRPr="006C5211" w:rsidRDefault="006E6835" w:rsidP="0059600D">
      <w:pPr>
        <w:spacing w:line="360" w:lineRule="auto"/>
        <w:jc w:val="both"/>
        <w:rPr>
          <w:rFonts w:ascii="Times New Roman" w:hAnsi="Times New Roman" w:cs="Times New Roman"/>
        </w:rPr>
      </w:pPr>
    </w:p>
    <w:p w14:paraId="3634E8CF" w14:textId="77777777" w:rsidR="006E6835" w:rsidRPr="006C5211" w:rsidRDefault="006E6835" w:rsidP="0059600D">
      <w:pPr>
        <w:spacing w:line="360" w:lineRule="auto"/>
        <w:jc w:val="both"/>
        <w:rPr>
          <w:rFonts w:ascii="Times New Roman" w:hAnsi="Times New Roman" w:cs="Times New Roman"/>
        </w:rPr>
      </w:pPr>
    </w:p>
    <w:p w14:paraId="2FD70B40" w14:textId="77777777" w:rsidR="006E6835" w:rsidRPr="006C5211" w:rsidRDefault="006E6835" w:rsidP="0059600D">
      <w:pPr>
        <w:spacing w:line="360" w:lineRule="auto"/>
        <w:jc w:val="both"/>
        <w:rPr>
          <w:rFonts w:ascii="Times New Roman" w:hAnsi="Times New Roman" w:cs="Times New Roman"/>
        </w:rPr>
      </w:pPr>
    </w:p>
    <w:p w14:paraId="4EDA1531" w14:textId="77777777" w:rsidR="006E6835" w:rsidRPr="006C5211" w:rsidRDefault="006E6835" w:rsidP="0059600D">
      <w:pPr>
        <w:spacing w:line="360" w:lineRule="auto"/>
        <w:jc w:val="both"/>
        <w:rPr>
          <w:rFonts w:ascii="Times New Roman" w:hAnsi="Times New Roman" w:cs="Times New Roman"/>
        </w:rPr>
      </w:pPr>
    </w:p>
    <w:p w14:paraId="063A923A" w14:textId="77777777" w:rsidR="006E6835" w:rsidRPr="006C5211" w:rsidRDefault="006E6835" w:rsidP="0059600D">
      <w:pPr>
        <w:spacing w:line="360" w:lineRule="auto"/>
        <w:jc w:val="both"/>
        <w:rPr>
          <w:rFonts w:ascii="Times New Roman" w:hAnsi="Times New Roman" w:cs="Times New Roman"/>
        </w:rPr>
      </w:pPr>
    </w:p>
    <w:p w14:paraId="31294424" w14:textId="77777777" w:rsidR="006E6835" w:rsidRPr="006C5211" w:rsidRDefault="006E6835" w:rsidP="0059600D">
      <w:pPr>
        <w:spacing w:line="360" w:lineRule="auto"/>
        <w:jc w:val="both"/>
        <w:rPr>
          <w:rFonts w:ascii="Times New Roman" w:hAnsi="Times New Roman" w:cs="Times New Roman"/>
        </w:rPr>
      </w:pPr>
    </w:p>
    <w:p w14:paraId="712663FB" w14:textId="77777777" w:rsidR="006E6835" w:rsidRPr="006C5211" w:rsidRDefault="006E6835" w:rsidP="0059600D">
      <w:pPr>
        <w:spacing w:line="360" w:lineRule="auto"/>
        <w:jc w:val="both"/>
        <w:rPr>
          <w:rFonts w:ascii="Times New Roman" w:hAnsi="Times New Roman" w:cs="Times New Roman"/>
        </w:rPr>
      </w:pPr>
    </w:p>
    <w:p w14:paraId="41CF28EC" w14:textId="2D496D39" w:rsidR="0059600D" w:rsidRPr="006C5211" w:rsidRDefault="00390E89" w:rsidP="0059600D">
      <w:pPr>
        <w:spacing w:line="360" w:lineRule="auto"/>
        <w:jc w:val="both"/>
        <w:rPr>
          <w:rFonts w:ascii="Times New Roman" w:hAnsi="Times New Roman" w:cs="Times New Roman"/>
        </w:rPr>
      </w:pPr>
      <w:r w:rsidRPr="006C5211">
        <w:rPr>
          <w:rFonts w:ascii="Times New Roman" w:hAnsi="Times New Roman" w:cs="Times New Roman"/>
          <w:noProof/>
        </w:rPr>
        <w:lastRenderedPageBreak/>
        <w:drawing>
          <wp:inline distT="0" distB="0" distL="0" distR="0" wp14:anchorId="3E27DB6A" wp14:editId="29276184">
            <wp:extent cx="5541228" cy="7013575"/>
            <wp:effectExtent l="0" t="0" r="0" b="0"/>
            <wp:docPr id="15" name="Picture 1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omputer&#10;&#10;Description automatically generated"/>
                    <pic:cNvPicPr/>
                  </pic:nvPicPr>
                  <pic:blipFill rotWithShape="1">
                    <a:blip r:embed="rId11" cstate="print">
                      <a:extLst>
                        <a:ext uri="{28A0092B-C50C-407E-A947-70E740481C1C}">
                          <a14:useLocalDpi xmlns:a14="http://schemas.microsoft.com/office/drawing/2010/main" val="0"/>
                        </a:ext>
                      </a:extLst>
                    </a:blip>
                    <a:srcRect l="2133" t="-335" r="1658" b="14217"/>
                    <a:stretch/>
                  </pic:blipFill>
                  <pic:spPr bwMode="auto">
                    <a:xfrm>
                      <a:off x="0" y="0"/>
                      <a:ext cx="5542314" cy="7014949"/>
                    </a:xfrm>
                    <a:prstGeom prst="rect">
                      <a:avLst/>
                    </a:prstGeom>
                    <a:ln>
                      <a:noFill/>
                    </a:ln>
                    <a:extLst>
                      <a:ext uri="{53640926-AAD7-44D8-BBD7-CCE9431645EC}">
                        <a14:shadowObscured xmlns:a14="http://schemas.microsoft.com/office/drawing/2010/main"/>
                      </a:ext>
                    </a:extLst>
                  </pic:spPr>
                </pic:pic>
              </a:graphicData>
            </a:graphic>
          </wp:inline>
        </w:drawing>
      </w:r>
    </w:p>
    <w:p w14:paraId="4361C21F" w14:textId="159CE9AD" w:rsidR="0059600D" w:rsidRPr="006C5211" w:rsidRDefault="00013919" w:rsidP="006C5211">
      <w:pPr>
        <w:jc w:val="both"/>
        <w:rPr>
          <w:rFonts w:ascii="Times New Roman" w:hAnsi="Times New Roman" w:cs="Times New Roman"/>
          <w:color w:val="2F5496" w:themeColor="accent5" w:themeShade="BF"/>
        </w:rPr>
      </w:pPr>
      <w:r w:rsidRPr="006C5211">
        <w:rPr>
          <w:rFonts w:ascii="Times New Roman" w:hAnsi="Times New Roman" w:cs="Times New Roman"/>
          <w:b/>
          <w:bCs/>
          <w:color w:val="2F5496" w:themeColor="accent5" w:themeShade="BF"/>
        </w:rPr>
        <w:t>Extended data</w:t>
      </w:r>
      <w:r w:rsidR="0059600D" w:rsidRPr="006C5211">
        <w:rPr>
          <w:rFonts w:ascii="Times New Roman" w:hAnsi="Times New Roman" w:cs="Times New Roman"/>
          <w:b/>
          <w:bCs/>
          <w:color w:val="2F5496" w:themeColor="accent5" w:themeShade="BF"/>
        </w:rPr>
        <w:t xml:space="preserve"> Figure </w:t>
      </w:r>
      <w:r w:rsidR="008100BF" w:rsidRPr="006C5211">
        <w:rPr>
          <w:rFonts w:ascii="Times New Roman" w:hAnsi="Times New Roman" w:cs="Times New Roman"/>
          <w:b/>
          <w:bCs/>
          <w:color w:val="2F5496" w:themeColor="accent5" w:themeShade="BF"/>
        </w:rPr>
        <w:t>4</w:t>
      </w:r>
      <w:r w:rsidR="0059600D" w:rsidRPr="006C5211">
        <w:rPr>
          <w:rFonts w:ascii="Times New Roman" w:hAnsi="Times New Roman" w:cs="Times New Roman"/>
          <w:b/>
          <w:bCs/>
          <w:color w:val="2F5496" w:themeColor="accent5" w:themeShade="BF"/>
        </w:rPr>
        <w:t>. Determination of the cost complexity pruning parameter alpha (ccp_alpha) for the Decision Tree classifier.</w:t>
      </w:r>
      <w:r w:rsidR="0059600D" w:rsidRPr="006C5211">
        <w:rPr>
          <w:rFonts w:ascii="Times New Roman" w:hAnsi="Times New Roman" w:cs="Times New Roman"/>
          <w:color w:val="2F5496" w:themeColor="accent5" w:themeShade="BF"/>
        </w:rPr>
        <w:t xml:space="preserve"> Targeted antigenic sites are (</w:t>
      </w:r>
      <w:r w:rsidR="004334B1" w:rsidRPr="006C5211">
        <w:rPr>
          <w:rFonts w:ascii="Times New Roman" w:hAnsi="Times New Roman" w:cs="Times New Roman"/>
          <w:b/>
          <w:bCs/>
          <w:color w:val="2F5496" w:themeColor="accent5" w:themeShade="BF"/>
        </w:rPr>
        <w:t>a</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CD4bs</w:t>
      </w:r>
      <w:r w:rsidR="00F25CC3" w:rsidRPr="006C5211">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 xml:space="preserve"> (</w:t>
      </w:r>
      <w:r w:rsidR="00F25CC3" w:rsidRPr="006C5211">
        <w:rPr>
          <w:rFonts w:ascii="Times New Roman" w:hAnsi="Times New Roman" w:cs="Times New Roman"/>
          <w:b/>
          <w:bCs/>
          <w:color w:val="2F5496" w:themeColor="accent5" w:themeShade="BF"/>
        </w:rPr>
        <w:t>b</w:t>
      </w:r>
      <w:r w:rsidR="0059600D" w:rsidRPr="006C5211">
        <w:rPr>
          <w:rFonts w:ascii="Times New Roman" w:hAnsi="Times New Roman" w:cs="Times New Roman"/>
          <w:b/>
          <w:bCs/>
          <w:color w:val="2F5496" w:themeColor="accent5" w:themeShade="BF"/>
        </w:rPr>
        <w:t>)</w:t>
      </w:r>
      <w:r w:rsidR="000132C3">
        <w:rPr>
          <w:rFonts w:ascii="Times New Roman" w:hAnsi="Times New Roman" w:cs="Times New Roman"/>
          <w:b/>
          <w:bCs/>
          <w:color w:val="2F5496" w:themeColor="accent5" w:themeShade="BF"/>
        </w:rPr>
        <w:t>-</w:t>
      </w:r>
      <w:r w:rsidR="0059600D" w:rsidRPr="006C5211">
        <w:rPr>
          <w:rFonts w:ascii="Times New Roman" w:hAnsi="Times New Roman" w:cs="Times New Roman"/>
          <w:color w:val="2F5496" w:themeColor="accent5" w:themeShade="BF"/>
        </w:rPr>
        <w:t>MPER</w:t>
      </w:r>
      <w:r w:rsidR="00F25CC3" w:rsidRPr="006C5211">
        <w:rPr>
          <w:rFonts w:ascii="Times New Roman" w:hAnsi="Times New Roman" w:cs="Times New Roman"/>
          <w:color w:val="2F5496" w:themeColor="accent5" w:themeShade="BF"/>
        </w:rPr>
        <w:t>,</w:t>
      </w:r>
      <w:r w:rsidR="0059600D" w:rsidRPr="006C5211">
        <w:rPr>
          <w:rFonts w:ascii="Times New Roman" w:hAnsi="Times New Roman" w:cs="Times New Roman"/>
          <w:b/>
          <w:bCs/>
          <w:color w:val="2F5496" w:themeColor="accent5" w:themeShade="BF"/>
        </w:rPr>
        <w:t xml:space="preserve"> </w:t>
      </w:r>
      <w:r w:rsidR="0059600D" w:rsidRPr="006C5211">
        <w:rPr>
          <w:rFonts w:ascii="Times New Roman" w:hAnsi="Times New Roman" w:cs="Times New Roman"/>
          <w:color w:val="2F5496" w:themeColor="accent5" w:themeShade="BF"/>
        </w:rPr>
        <w:t>(</w:t>
      </w:r>
      <w:r w:rsidR="004334B1" w:rsidRPr="006C5211">
        <w:rPr>
          <w:rFonts w:ascii="Times New Roman" w:hAnsi="Times New Roman" w:cs="Times New Roman"/>
          <w:b/>
          <w:bCs/>
          <w:color w:val="2F5496" w:themeColor="accent5" w:themeShade="BF"/>
        </w:rPr>
        <w:t>c</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V1V2 apex</w:t>
      </w:r>
      <w:r w:rsidR="00F25CC3" w:rsidRPr="006C5211">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 xml:space="preserve"> (</w:t>
      </w:r>
      <w:r w:rsidR="004334B1" w:rsidRPr="006C5211">
        <w:rPr>
          <w:rFonts w:ascii="Times New Roman" w:hAnsi="Times New Roman" w:cs="Times New Roman"/>
          <w:b/>
          <w:bCs/>
          <w:color w:val="2F5496" w:themeColor="accent5" w:themeShade="BF"/>
        </w:rPr>
        <w:t>d</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V3 gl</w:t>
      </w:r>
      <w:r w:rsidR="00F76318" w:rsidRPr="006C5211">
        <w:rPr>
          <w:rFonts w:ascii="Times New Roman" w:hAnsi="Times New Roman" w:cs="Times New Roman"/>
          <w:color w:val="2F5496" w:themeColor="accent5" w:themeShade="BF"/>
        </w:rPr>
        <w:t>yca</w:t>
      </w:r>
      <w:r w:rsidR="0059600D" w:rsidRPr="006C5211">
        <w:rPr>
          <w:rFonts w:ascii="Times New Roman" w:hAnsi="Times New Roman" w:cs="Times New Roman"/>
          <w:color w:val="2F5496" w:themeColor="accent5" w:themeShade="BF"/>
        </w:rPr>
        <w:t>n and (</w:t>
      </w:r>
      <w:r w:rsidR="004334B1" w:rsidRPr="006C5211">
        <w:rPr>
          <w:rFonts w:ascii="Times New Roman" w:hAnsi="Times New Roman" w:cs="Times New Roman"/>
          <w:b/>
          <w:bCs/>
          <w:color w:val="2F5496" w:themeColor="accent5" w:themeShade="BF"/>
        </w:rPr>
        <w:t>e</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 xml:space="preserve">gp120/gp41 </w:t>
      </w:r>
      <w:r w:rsidR="00E936B5">
        <w:rPr>
          <w:rFonts w:ascii="Times New Roman" w:hAnsi="Times New Roman" w:cs="Times New Roman"/>
          <w:color w:val="2F5496" w:themeColor="accent5" w:themeShade="BF"/>
        </w:rPr>
        <w:t>i</w:t>
      </w:r>
      <w:r w:rsidR="0059600D" w:rsidRPr="006C5211">
        <w:rPr>
          <w:rFonts w:ascii="Times New Roman" w:hAnsi="Times New Roman" w:cs="Times New Roman"/>
          <w:color w:val="2F5496" w:themeColor="accent5" w:themeShade="BF"/>
        </w:rPr>
        <w:t>nterface.</w:t>
      </w:r>
    </w:p>
    <w:p w14:paraId="2EDFCFA0" w14:textId="77777777" w:rsidR="006E6835" w:rsidRPr="006C5211" w:rsidRDefault="006E6835" w:rsidP="0059600D">
      <w:pPr>
        <w:spacing w:line="360" w:lineRule="auto"/>
        <w:jc w:val="both"/>
        <w:rPr>
          <w:rFonts w:ascii="Times New Roman" w:hAnsi="Times New Roman" w:cs="Times New Roman"/>
        </w:rPr>
      </w:pPr>
    </w:p>
    <w:p w14:paraId="69FAFD31" w14:textId="77777777" w:rsidR="006E6835" w:rsidRPr="006C5211" w:rsidRDefault="006E6835" w:rsidP="0059600D">
      <w:pPr>
        <w:spacing w:line="360" w:lineRule="auto"/>
        <w:jc w:val="both"/>
        <w:rPr>
          <w:rFonts w:ascii="Times New Roman" w:hAnsi="Times New Roman" w:cs="Times New Roman"/>
        </w:rPr>
      </w:pPr>
    </w:p>
    <w:p w14:paraId="3B636028" w14:textId="77777777" w:rsidR="006E6835" w:rsidRPr="006C5211" w:rsidRDefault="006E6835" w:rsidP="0059600D">
      <w:pPr>
        <w:spacing w:line="360" w:lineRule="auto"/>
        <w:jc w:val="both"/>
        <w:rPr>
          <w:rFonts w:ascii="Times New Roman" w:hAnsi="Times New Roman" w:cs="Times New Roman"/>
        </w:rPr>
      </w:pPr>
    </w:p>
    <w:p w14:paraId="5D37572E" w14:textId="77777777" w:rsidR="006E6835" w:rsidRPr="006C5211" w:rsidRDefault="006E6835" w:rsidP="0059600D">
      <w:pPr>
        <w:spacing w:line="360" w:lineRule="auto"/>
        <w:jc w:val="both"/>
        <w:rPr>
          <w:rFonts w:ascii="Times New Roman" w:hAnsi="Times New Roman" w:cs="Times New Roman"/>
        </w:rPr>
      </w:pPr>
    </w:p>
    <w:p w14:paraId="1860F7AE" w14:textId="3AAF039A" w:rsidR="0059600D" w:rsidRPr="006C5211" w:rsidRDefault="006E6835" w:rsidP="0059600D">
      <w:pPr>
        <w:spacing w:line="360" w:lineRule="auto"/>
        <w:jc w:val="both"/>
        <w:rPr>
          <w:rFonts w:ascii="Times New Roman" w:hAnsi="Times New Roman" w:cs="Times New Roman"/>
        </w:rPr>
      </w:pPr>
      <w:r w:rsidRPr="006C5211">
        <w:rPr>
          <w:rFonts w:ascii="Times New Roman" w:hAnsi="Times New Roman" w:cs="Times New Roman"/>
          <w:noProof/>
        </w:rPr>
        <w:lastRenderedPageBreak/>
        <w:drawing>
          <wp:inline distT="0" distB="0" distL="0" distR="0" wp14:anchorId="6729FD5D" wp14:editId="5419ED05">
            <wp:extent cx="5760636" cy="6780810"/>
            <wp:effectExtent l="0" t="0" r="0" b="0"/>
            <wp:docPr id="11" name="Picture 11" descr="A screenshot of a math exerci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creenshot of a math exercise&#10;&#10;Description automatically generated"/>
                    <pic:cNvPicPr/>
                  </pic:nvPicPr>
                  <pic:blipFill rotWithShape="1">
                    <a:blip r:embed="rId12" cstate="print">
                      <a:extLst>
                        <a:ext uri="{28A0092B-C50C-407E-A947-70E740481C1C}">
                          <a14:useLocalDpi xmlns:a14="http://schemas.microsoft.com/office/drawing/2010/main" val="0"/>
                        </a:ext>
                      </a:extLst>
                    </a:blip>
                    <a:srcRect t="2042" b="14715"/>
                    <a:stretch/>
                  </pic:blipFill>
                  <pic:spPr bwMode="auto">
                    <a:xfrm>
                      <a:off x="0" y="0"/>
                      <a:ext cx="5760720" cy="6780909"/>
                    </a:xfrm>
                    <a:prstGeom prst="rect">
                      <a:avLst/>
                    </a:prstGeom>
                    <a:ln>
                      <a:noFill/>
                    </a:ln>
                    <a:extLst>
                      <a:ext uri="{53640926-AAD7-44D8-BBD7-CCE9431645EC}">
                        <a14:shadowObscured xmlns:a14="http://schemas.microsoft.com/office/drawing/2010/main"/>
                      </a:ext>
                    </a:extLst>
                  </pic:spPr>
                </pic:pic>
              </a:graphicData>
            </a:graphic>
          </wp:inline>
        </w:drawing>
      </w:r>
    </w:p>
    <w:p w14:paraId="5B0A8E93" w14:textId="2D26DFBE" w:rsidR="0059600D" w:rsidRPr="006C5211" w:rsidRDefault="00013919" w:rsidP="006C5211">
      <w:pPr>
        <w:jc w:val="both"/>
        <w:rPr>
          <w:rFonts w:ascii="Times New Roman" w:hAnsi="Times New Roman" w:cs="Times New Roman"/>
          <w:color w:val="2F5496" w:themeColor="accent5" w:themeShade="BF"/>
        </w:rPr>
      </w:pPr>
      <w:r w:rsidRPr="006C5211">
        <w:rPr>
          <w:rFonts w:ascii="Times New Roman" w:hAnsi="Times New Roman" w:cs="Times New Roman"/>
          <w:b/>
          <w:bCs/>
          <w:color w:val="2F5496" w:themeColor="accent5" w:themeShade="BF"/>
        </w:rPr>
        <w:t xml:space="preserve">Extended data </w:t>
      </w:r>
      <w:r w:rsidR="0059600D" w:rsidRPr="006C5211">
        <w:rPr>
          <w:rFonts w:ascii="Times New Roman" w:hAnsi="Times New Roman" w:cs="Times New Roman"/>
          <w:b/>
          <w:bCs/>
          <w:color w:val="2F5496" w:themeColor="accent5" w:themeShade="BF"/>
        </w:rPr>
        <w:t xml:space="preserve">Figure </w:t>
      </w:r>
      <w:r w:rsidR="008100BF" w:rsidRPr="006C5211">
        <w:rPr>
          <w:rFonts w:ascii="Times New Roman" w:hAnsi="Times New Roman" w:cs="Times New Roman"/>
          <w:b/>
          <w:bCs/>
          <w:color w:val="2F5496" w:themeColor="accent5" w:themeShade="BF"/>
        </w:rPr>
        <w:t>5</w:t>
      </w:r>
      <w:r w:rsidR="0059600D" w:rsidRPr="006C5211">
        <w:rPr>
          <w:rFonts w:ascii="Times New Roman" w:hAnsi="Times New Roman" w:cs="Times New Roman"/>
          <w:b/>
          <w:bCs/>
          <w:color w:val="2F5496" w:themeColor="accent5" w:themeShade="BF"/>
        </w:rPr>
        <w:t>. Venn diagrams representing the overlap</w:t>
      </w:r>
      <w:r w:rsidR="00E936B5">
        <w:rPr>
          <w:rFonts w:ascii="Times New Roman" w:hAnsi="Times New Roman" w:cs="Times New Roman"/>
          <w:b/>
          <w:bCs/>
          <w:color w:val="2F5496" w:themeColor="accent5" w:themeShade="BF"/>
        </w:rPr>
        <w:t xml:space="preserve"> </w:t>
      </w:r>
      <w:r w:rsidR="0059600D" w:rsidRPr="006C5211">
        <w:rPr>
          <w:rFonts w:ascii="Times New Roman" w:hAnsi="Times New Roman" w:cs="Times New Roman"/>
          <w:b/>
          <w:bCs/>
          <w:color w:val="2F5496" w:themeColor="accent5" w:themeShade="BF"/>
        </w:rPr>
        <w:t>of false and true positives between the three different models using the test datasets.</w:t>
      </w:r>
      <w:r w:rsidR="0059600D" w:rsidRPr="006C5211">
        <w:rPr>
          <w:rFonts w:ascii="Times New Roman" w:hAnsi="Times New Roman" w:cs="Times New Roman"/>
          <w:color w:val="2F5496" w:themeColor="accent5" w:themeShade="BF"/>
        </w:rPr>
        <w:t xml:space="preserve"> </w:t>
      </w:r>
      <w:r w:rsidR="00967B53" w:rsidRPr="006C5211">
        <w:rPr>
          <w:rFonts w:ascii="Times New Roman" w:hAnsi="Times New Roman" w:cs="Times New Roman"/>
          <w:color w:val="2F5496" w:themeColor="accent5" w:themeShade="BF"/>
        </w:rPr>
        <w:t xml:space="preserve">Confusion matrices for each model are represented next to the Venn diagram. </w:t>
      </w:r>
      <w:r w:rsidR="00E46900">
        <w:rPr>
          <w:rFonts w:ascii="Times New Roman" w:hAnsi="Times New Roman" w:cs="Times New Roman"/>
          <w:color w:val="2F5496" w:themeColor="accent5" w:themeShade="BF"/>
        </w:rPr>
        <w:t>A</w:t>
      </w:r>
      <w:r w:rsidR="0059600D" w:rsidRPr="006C5211">
        <w:rPr>
          <w:rFonts w:ascii="Times New Roman" w:hAnsi="Times New Roman" w:cs="Times New Roman"/>
          <w:color w:val="2F5496" w:themeColor="accent5" w:themeShade="BF"/>
        </w:rPr>
        <w:t>ntigenic sites are (</w:t>
      </w:r>
      <w:r w:rsidR="00AD236A" w:rsidRPr="006C5211">
        <w:rPr>
          <w:rFonts w:ascii="Times New Roman" w:hAnsi="Times New Roman" w:cs="Times New Roman"/>
          <w:b/>
          <w:bCs/>
          <w:color w:val="2F5496" w:themeColor="accent5" w:themeShade="BF"/>
        </w:rPr>
        <w:t>a</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F335CF" w:rsidRPr="006C5211">
        <w:rPr>
          <w:rFonts w:ascii="Times New Roman" w:hAnsi="Times New Roman" w:cs="Times New Roman"/>
          <w:color w:val="2F5496" w:themeColor="accent5" w:themeShade="BF"/>
        </w:rPr>
        <w:t>CD4bs, (</w:t>
      </w:r>
      <w:r w:rsidR="00AD236A" w:rsidRPr="006C5211">
        <w:rPr>
          <w:rFonts w:ascii="Times New Roman" w:hAnsi="Times New Roman" w:cs="Times New Roman"/>
          <w:b/>
          <w:bCs/>
          <w:color w:val="2F5496" w:themeColor="accent5" w:themeShade="BF"/>
        </w:rPr>
        <w:t>b</w:t>
      </w:r>
      <w:r w:rsidR="00F335CF"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MPER</w:t>
      </w:r>
      <w:r w:rsidR="00F25CC3" w:rsidRPr="006C5211">
        <w:rPr>
          <w:rFonts w:ascii="Times New Roman" w:hAnsi="Times New Roman" w:cs="Times New Roman"/>
          <w:color w:val="2F5496" w:themeColor="accent5" w:themeShade="BF"/>
        </w:rPr>
        <w:t>,</w:t>
      </w:r>
      <w:r w:rsidR="0059600D" w:rsidRPr="006C5211">
        <w:rPr>
          <w:rFonts w:ascii="Times New Roman" w:hAnsi="Times New Roman" w:cs="Times New Roman"/>
          <w:b/>
          <w:bCs/>
          <w:color w:val="2F5496" w:themeColor="accent5" w:themeShade="BF"/>
        </w:rPr>
        <w:t xml:space="preserve"> </w:t>
      </w:r>
      <w:r w:rsidR="0059600D" w:rsidRPr="006C5211">
        <w:rPr>
          <w:rFonts w:ascii="Times New Roman" w:hAnsi="Times New Roman" w:cs="Times New Roman"/>
          <w:color w:val="2F5496" w:themeColor="accent5" w:themeShade="BF"/>
        </w:rPr>
        <w:t>(</w:t>
      </w:r>
      <w:r w:rsidR="00AD236A" w:rsidRPr="006C5211">
        <w:rPr>
          <w:rFonts w:ascii="Times New Roman" w:hAnsi="Times New Roman" w:cs="Times New Roman"/>
          <w:b/>
          <w:bCs/>
          <w:color w:val="2F5496" w:themeColor="accent5" w:themeShade="BF"/>
        </w:rPr>
        <w:t>c</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 xml:space="preserve">V1V2 </w:t>
      </w:r>
      <w:r w:rsidR="00E936B5">
        <w:rPr>
          <w:rFonts w:ascii="Times New Roman" w:hAnsi="Times New Roman" w:cs="Times New Roman"/>
          <w:color w:val="2F5496" w:themeColor="accent5" w:themeShade="BF"/>
        </w:rPr>
        <w:t>a</w:t>
      </w:r>
      <w:r w:rsidR="00AD236A" w:rsidRPr="006C5211">
        <w:rPr>
          <w:rFonts w:ascii="Times New Roman" w:hAnsi="Times New Roman" w:cs="Times New Roman"/>
          <w:color w:val="2F5496" w:themeColor="accent5" w:themeShade="BF"/>
        </w:rPr>
        <w:t>pex</w:t>
      </w:r>
      <w:r w:rsidR="00F25CC3" w:rsidRPr="006C5211">
        <w:rPr>
          <w:rFonts w:ascii="Times New Roman" w:hAnsi="Times New Roman" w:cs="Times New Roman"/>
          <w:color w:val="2F5496" w:themeColor="accent5" w:themeShade="BF"/>
        </w:rPr>
        <w:t>,</w:t>
      </w:r>
      <w:r w:rsidR="00AD236A" w:rsidRPr="006C5211">
        <w:rPr>
          <w:rFonts w:ascii="Times New Roman" w:hAnsi="Times New Roman" w:cs="Times New Roman"/>
          <w:color w:val="2F5496" w:themeColor="accent5" w:themeShade="BF"/>
        </w:rPr>
        <w:t xml:space="preserve"> </w:t>
      </w:r>
      <w:r w:rsidR="0059600D" w:rsidRPr="006C5211">
        <w:rPr>
          <w:rFonts w:ascii="Times New Roman" w:hAnsi="Times New Roman" w:cs="Times New Roman"/>
          <w:color w:val="2F5496" w:themeColor="accent5" w:themeShade="BF"/>
        </w:rPr>
        <w:t>(</w:t>
      </w:r>
      <w:r w:rsidR="00AD236A" w:rsidRPr="006C5211">
        <w:rPr>
          <w:rFonts w:ascii="Times New Roman" w:hAnsi="Times New Roman" w:cs="Times New Roman"/>
          <w:b/>
          <w:bCs/>
          <w:color w:val="2F5496" w:themeColor="accent5" w:themeShade="BF"/>
        </w:rPr>
        <w:t>d</w:t>
      </w:r>
      <w:r w:rsidR="0059600D" w:rsidRPr="006C5211">
        <w:rPr>
          <w:rFonts w:ascii="Times New Roman" w:hAnsi="Times New Roman" w:cs="Times New Roman"/>
          <w:color w:val="2F5496" w:themeColor="accent5" w:themeShade="BF"/>
        </w:rPr>
        <w:t>)</w:t>
      </w:r>
      <w:r w:rsidR="000132C3">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V3</w:t>
      </w:r>
      <w:r w:rsidR="00F76318" w:rsidRPr="006C5211">
        <w:rPr>
          <w:rFonts w:ascii="Times New Roman" w:hAnsi="Times New Roman" w:cs="Times New Roman"/>
          <w:color w:val="2F5496" w:themeColor="accent5" w:themeShade="BF"/>
        </w:rPr>
        <w:t xml:space="preserve"> gl</w:t>
      </w:r>
      <w:r w:rsidR="0059600D" w:rsidRPr="006C5211">
        <w:rPr>
          <w:rFonts w:ascii="Times New Roman" w:hAnsi="Times New Roman" w:cs="Times New Roman"/>
          <w:color w:val="2F5496" w:themeColor="accent5" w:themeShade="BF"/>
        </w:rPr>
        <w:t>ycan</w:t>
      </w:r>
      <w:r w:rsidR="00F25CC3" w:rsidRPr="006C5211">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 xml:space="preserve"> and (</w:t>
      </w:r>
      <w:r w:rsidR="00AD236A" w:rsidRPr="006C5211">
        <w:rPr>
          <w:rFonts w:ascii="Times New Roman" w:hAnsi="Times New Roman" w:cs="Times New Roman"/>
          <w:b/>
          <w:bCs/>
          <w:color w:val="2F5496" w:themeColor="accent5" w:themeShade="BF"/>
        </w:rPr>
        <w:t>e</w:t>
      </w:r>
      <w:r w:rsidR="0059600D" w:rsidRPr="006C5211">
        <w:rPr>
          <w:rFonts w:ascii="Times New Roman" w:hAnsi="Times New Roman" w:cs="Times New Roman"/>
          <w:color w:val="2F5496" w:themeColor="accent5" w:themeShade="BF"/>
        </w:rPr>
        <w:t>)</w:t>
      </w:r>
      <w:r w:rsidR="000132C3">
        <w:rPr>
          <w:rFonts w:ascii="Times New Roman" w:hAnsi="Times New Roman" w:cs="Times New Roman"/>
          <w:b/>
          <w:bCs/>
          <w:color w:val="2F5496" w:themeColor="accent5" w:themeShade="BF"/>
        </w:rPr>
        <w:t>-</w:t>
      </w:r>
      <w:r w:rsidR="0059600D" w:rsidRPr="006C5211">
        <w:rPr>
          <w:rFonts w:ascii="Times New Roman" w:hAnsi="Times New Roman" w:cs="Times New Roman"/>
          <w:color w:val="2F5496" w:themeColor="accent5" w:themeShade="BF"/>
        </w:rPr>
        <w:t xml:space="preserve">gp120/gp41 </w:t>
      </w:r>
      <w:r w:rsidR="00E936B5">
        <w:rPr>
          <w:rFonts w:ascii="Times New Roman" w:hAnsi="Times New Roman" w:cs="Times New Roman"/>
          <w:color w:val="2F5496" w:themeColor="accent5" w:themeShade="BF"/>
        </w:rPr>
        <w:t>i</w:t>
      </w:r>
      <w:r w:rsidR="0059600D" w:rsidRPr="006C5211">
        <w:rPr>
          <w:rFonts w:ascii="Times New Roman" w:hAnsi="Times New Roman" w:cs="Times New Roman"/>
          <w:color w:val="2F5496" w:themeColor="accent5" w:themeShade="BF"/>
        </w:rPr>
        <w:t xml:space="preserve">nterface. The </w:t>
      </w:r>
      <w:r w:rsidR="00A615C6">
        <w:rPr>
          <w:rFonts w:ascii="Times New Roman" w:hAnsi="Times New Roman" w:cs="Times New Roman"/>
          <w:color w:val="2F5496" w:themeColor="accent5" w:themeShade="BF"/>
        </w:rPr>
        <w:t>yellow</w:t>
      </w:r>
      <w:r w:rsidR="00A615C6" w:rsidRPr="006C5211">
        <w:rPr>
          <w:rFonts w:ascii="Times New Roman" w:hAnsi="Times New Roman" w:cs="Times New Roman"/>
          <w:color w:val="2F5496" w:themeColor="accent5" w:themeShade="BF"/>
        </w:rPr>
        <w:t xml:space="preserve"> </w:t>
      </w:r>
      <w:r w:rsidR="0059600D" w:rsidRPr="006C5211">
        <w:rPr>
          <w:rFonts w:ascii="Times New Roman" w:hAnsi="Times New Roman" w:cs="Times New Roman"/>
          <w:color w:val="2F5496" w:themeColor="accent5" w:themeShade="BF"/>
        </w:rPr>
        <w:t xml:space="preserve">circle represents AD, </w:t>
      </w:r>
      <w:r w:rsidR="00E46900">
        <w:rPr>
          <w:rFonts w:ascii="Times New Roman" w:hAnsi="Times New Roman" w:cs="Times New Roman"/>
          <w:color w:val="2F5496" w:themeColor="accent5" w:themeShade="BF"/>
        </w:rPr>
        <w:t xml:space="preserve">the </w:t>
      </w:r>
      <w:r w:rsidR="0059600D" w:rsidRPr="006C5211">
        <w:rPr>
          <w:rFonts w:ascii="Times New Roman" w:hAnsi="Times New Roman" w:cs="Times New Roman"/>
          <w:color w:val="2F5496" w:themeColor="accent5" w:themeShade="BF"/>
        </w:rPr>
        <w:t xml:space="preserve">blue </w:t>
      </w:r>
      <w:r w:rsidR="00E46900">
        <w:rPr>
          <w:rFonts w:ascii="Times New Roman" w:hAnsi="Times New Roman" w:cs="Times New Roman"/>
          <w:color w:val="2F5496" w:themeColor="accent5" w:themeShade="BF"/>
        </w:rPr>
        <w:t xml:space="preserve">one </w:t>
      </w:r>
      <w:r w:rsidR="0059600D" w:rsidRPr="006C5211">
        <w:rPr>
          <w:rFonts w:ascii="Times New Roman" w:hAnsi="Times New Roman" w:cs="Times New Roman"/>
          <w:color w:val="2F5496" w:themeColor="accent5" w:themeShade="BF"/>
        </w:rPr>
        <w:t>is DT</w:t>
      </w:r>
      <w:r w:rsidR="00E46900">
        <w:rPr>
          <w:rFonts w:ascii="Times New Roman" w:hAnsi="Times New Roman" w:cs="Times New Roman"/>
          <w:color w:val="2F5496" w:themeColor="accent5" w:themeShade="BF"/>
        </w:rPr>
        <w:t>,</w:t>
      </w:r>
      <w:r w:rsidR="0059600D" w:rsidRPr="006C5211">
        <w:rPr>
          <w:rFonts w:ascii="Times New Roman" w:hAnsi="Times New Roman" w:cs="Times New Roman"/>
          <w:color w:val="2F5496" w:themeColor="accent5" w:themeShade="BF"/>
        </w:rPr>
        <w:t xml:space="preserve"> and </w:t>
      </w:r>
      <w:r w:rsidR="00E46900">
        <w:rPr>
          <w:rFonts w:ascii="Times New Roman" w:hAnsi="Times New Roman" w:cs="Times New Roman"/>
          <w:color w:val="2F5496" w:themeColor="accent5" w:themeShade="BF"/>
        </w:rPr>
        <w:t xml:space="preserve">the </w:t>
      </w:r>
      <w:r w:rsidR="0059600D" w:rsidRPr="006C5211">
        <w:rPr>
          <w:rFonts w:ascii="Times New Roman" w:hAnsi="Times New Roman" w:cs="Times New Roman"/>
          <w:color w:val="2F5496" w:themeColor="accent5" w:themeShade="BF"/>
        </w:rPr>
        <w:t xml:space="preserve">red </w:t>
      </w:r>
      <w:r w:rsidR="00E46900">
        <w:rPr>
          <w:rFonts w:ascii="Times New Roman" w:hAnsi="Times New Roman" w:cs="Times New Roman"/>
          <w:color w:val="2F5496" w:themeColor="accent5" w:themeShade="BF"/>
        </w:rPr>
        <w:t xml:space="preserve">one </w:t>
      </w:r>
      <w:r w:rsidR="0059600D" w:rsidRPr="006C5211">
        <w:rPr>
          <w:rFonts w:ascii="Times New Roman" w:hAnsi="Times New Roman" w:cs="Times New Roman"/>
          <w:color w:val="2F5496" w:themeColor="accent5" w:themeShade="BF"/>
        </w:rPr>
        <w:t>is RF.</w:t>
      </w:r>
    </w:p>
    <w:p w14:paraId="573E24B7" w14:textId="77777777" w:rsidR="006E6835" w:rsidRPr="006C5211" w:rsidRDefault="006E6835" w:rsidP="0059600D">
      <w:pPr>
        <w:spacing w:line="360" w:lineRule="auto"/>
        <w:jc w:val="both"/>
        <w:rPr>
          <w:rFonts w:ascii="Times New Roman" w:hAnsi="Times New Roman" w:cs="Times New Roman"/>
        </w:rPr>
      </w:pPr>
    </w:p>
    <w:p w14:paraId="33E95A82" w14:textId="77777777" w:rsidR="006E6835" w:rsidRPr="006C5211" w:rsidRDefault="006E6835" w:rsidP="0059600D">
      <w:pPr>
        <w:spacing w:line="360" w:lineRule="auto"/>
        <w:jc w:val="both"/>
        <w:rPr>
          <w:rFonts w:ascii="Times New Roman" w:hAnsi="Times New Roman" w:cs="Times New Roman"/>
        </w:rPr>
      </w:pPr>
    </w:p>
    <w:p w14:paraId="715EB270" w14:textId="58F06D92" w:rsidR="00BA12E5" w:rsidRPr="006C5211" w:rsidRDefault="00BA12E5" w:rsidP="0059600D">
      <w:pPr>
        <w:spacing w:line="360" w:lineRule="auto"/>
        <w:jc w:val="both"/>
        <w:rPr>
          <w:rFonts w:ascii="Times New Roman" w:hAnsi="Times New Roman" w:cs="Times New Roman"/>
        </w:rPr>
      </w:pPr>
    </w:p>
    <w:p w14:paraId="70277F17" w14:textId="56B9C421" w:rsidR="006E6835" w:rsidRPr="006C5211" w:rsidRDefault="006E6835" w:rsidP="000132C3">
      <w:pPr>
        <w:spacing w:line="360" w:lineRule="auto"/>
        <w:jc w:val="center"/>
        <w:rPr>
          <w:rFonts w:ascii="Times New Roman" w:hAnsi="Times New Roman" w:cs="Times New Roman"/>
          <w:b/>
          <w:bCs/>
        </w:rPr>
      </w:pPr>
      <w:r w:rsidRPr="006C5211">
        <w:rPr>
          <w:rFonts w:ascii="Times New Roman" w:hAnsi="Times New Roman" w:cs="Times New Roman"/>
          <w:b/>
          <w:bCs/>
          <w:noProof/>
        </w:rPr>
        <w:lastRenderedPageBreak/>
        <w:drawing>
          <wp:inline distT="0" distB="0" distL="0" distR="0" wp14:anchorId="2FA616FB" wp14:editId="2C910FDA">
            <wp:extent cx="4612403" cy="5321366"/>
            <wp:effectExtent l="0" t="0" r="0" b="0"/>
            <wp:docPr id="12"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omputer&#10;&#10;Description automatically generated"/>
                    <pic:cNvPicPr/>
                  </pic:nvPicPr>
                  <pic:blipFill rotWithShape="1">
                    <a:blip r:embed="rId13" cstate="print">
                      <a:extLst>
                        <a:ext uri="{28A0092B-C50C-407E-A947-70E740481C1C}">
                          <a14:useLocalDpi xmlns:a14="http://schemas.microsoft.com/office/drawing/2010/main" val="0"/>
                        </a:ext>
                      </a:extLst>
                    </a:blip>
                    <a:srcRect l="3791" t="2346" r="16124" b="32312"/>
                    <a:stretch/>
                  </pic:blipFill>
                  <pic:spPr bwMode="auto">
                    <a:xfrm>
                      <a:off x="0" y="0"/>
                      <a:ext cx="4613458" cy="5322583"/>
                    </a:xfrm>
                    <a:prstGeom prst="rect">
                      <a:avLst/>
                    </a:prstGeom>
                    <a:ln>
                      <a:noFill/>
                    </a:ln>
                    <a:extLst>
                      <a:ext uri="{53640926-AAD7-44D8-BBD7-CCE9431645EC}">
                        <a14:shadowObscured xmlns:a14="http://schemas.microsoft.com/office/drawing/2010/main"/>
                      </a:ext>
                    </a:extLst>
                  </pic:spPr>
                </pic:pic>
              </a:graphicData>
            </a:graphic>
          </wp:inline>
        </w:drawing>
      </w:r>
    </w:p>
    <w:p w14:paraId="4605B7A7" w14:textId="20CD04BF" w:rsidR="00BA12E5" w:rsidRPr="006C5211" w:rsidRDefault="00BA12E5" w:rsidP="006C5211">
      <w:pPr>
        <w:jc w:val="both"/>
        <w:rPr>
          <w:rFonts w:ascii="Times New Roman" w:hAnsi="Times New Roman" w:cs="Times New Roman"/>
          <w:color w:val="2F5496" w:themeColor="accent5" w:themeShade="BF"/>
        </w:rPr>
      </w:pPr>
      <w:r w:rsidRPr="006C5211">
        <w:rPr>
          <w:rFonts w:ascii="Times New Roman" w:hAnsi="Times New Roman" w:cs="Times New Roman"/>
          <w:b/>
          <w:bCs/>
          <w:color w:val="2F5496" w:themeColor="accent5" w:themeShade="BF"/>
        </w:rPr>
        <w:t xml:space="preserve">Extended data Figure 6. Performance and results of the Super Learner Ensembles algorithm. </w:t>
      </w:r>
      <w:r w:rsidR="000132C3">
        <w:rPr>
          <w:rFonts w:ascii="Times New Roman" w:hAnsi="Times New Roman" w:cs="Times New Roman"/>
          <w:b/>
          <w:bCs/>
          <w:color w:val="2F5496" w:themeColor="accent5" w:themeShade="BF"/>
        </w:rPr>
        <w:t>(</w:t>
      </w:r>
      <w:r w:rsidRPr="006C5211">
        <w:rPr>
          <w:rFonts w:ascii="Times New Roman" w:hAnsi="Times New Roman" w:cs="Times New Roman"/>
          <w:b/>
          <w:bCs/>
          <w:color w:val="2F5496" w:themeColor="accent5" w:themeShade="BF"/>
        </w:rPr>
        <w:t>a</w:t>
      </w:r>
      <w:r w:rsidR="000132C3">
        <w:rPr>
          <w:rFonts w:ascii="Times New Roman" w:hAnsi="Times New Roman" w:cs="Times New Roman"/>
          <w:b/>
          <w:bCs/>
          <w:color w:val="2F5496" w:themeColor="accent5" w:themeShade="BF"/>
        </w:rPr>
        <w:t>)-</w:t>
      </w:r>
      <w:r w:rsidRPr="006C5211">
        <w:rPr>
          <w:rFonts w:ascii="Times New Roman" w:hAnsi="Times New Roman" w:cs="Times New Roman"/>
          <w:color w:val="2F5496" w:themeColor="accent5" w:themeShade="BF"/>
        </w:rPr>
        <w:t>Performance metrics of the algorithm using the test dataset with Accuracy = (TP+TN) / (TP+FP+TN+FN), Recall = TP / (TP+FN) and Precision = TP / (TP+F</w:t>
      </w:r>
      <w:r w:rsidR="007774BF">
        <w:rPr>
          <w:rFonts w:ascii="Times New Roman" w:hAnsi="Times New Roman" w:cs="Times New Roman"/>
          <w:color w:val="2F5496" w:themeColor="accent5" w:themeShade="BF"/>
        </w:rPr>
        <w:t>P</w:t>
      </w:r>
      <w:r w:rsidRPr="006C5211">
        <w:rPr>
          <w:rFonts w:ascii="Times New Roman" w:hAnsi="Times New Roman" w:cs="Times New Roman"/>
          <w:color w:val="2F5496" w:themeColor="accent5" w:themeShade="BF"/>
        </w:rPr>
        <w:t>).</w:t>
      </w:r>
      <w:r w:rsidRPr="006C5211">
        <w:rPr>
          <w:rFonts w:ascii="Times New Roman" w:hAnsi="Times New Roman" w:cs="Times New Roman"/>
          <w:b/>
          <w:bCs/>
          <w:color w:val="2F5496" w:themeColor="accent5" w:themeShade="BF"/>
        </w:rPr>
        <w:t xml:space="preserve"> </w:t>
      </w:r>
      <w:r w:rsidR="000132C3">
        <w:rPr>
          <w:rFonts w:ascii="Times New Roman" w:hAnsi="Times New Roman" w:cs="Times New Roman"/>
          <w:b/>
          <w:bCs/>
          <w:color w:val="2F5496" w:themeColor="accent5" w:themeShade="BF"/>
        </w:rPr>
        <w:t>(</w:t>
      </w:r>
      <w:r w:rsidRPr="006C5211">
        <w:rPr>
          <w:rFonts w:ascii="Times New Roman" w:hAnsi="Times New Roman" w:cs="Times New Roman"/>
          <w:b/>
          <w:bCs/>
          <w:color w:val="2F5496" w:themeColor="accent5" w:themeShade="BF"/>
        </w:rPr>
        <w:t>b</w:t>
      </w:r>
      <w:r w:rsidR="000132C3">
        <w:rPr>
          <w:rFonts w:ascii="Times New Roman" w:hAnsi="Times New Roman" w:cs="Times New Roman"/>
          <w:b/>
          <w:bCs/>
          <w:color w:val="2F5496" w:themeColor="accent5" w:themeShade="BF"/>
        </w:rPr>
        <w:t>)</w:t>
      </w:r>
      <w:r w:rsidR="000132C3">
        <w:rPr>
          <w:rFonts w:ascii="Times New Roman" w:hAnsi="Times New Roman" w:cs="Times New Roman"/>
          <w:color w:val="2F5496" w:themeColor="accent5" w:themeShade="BF"/>
        </w:rPr>
        <w:t>-</w:t>
      </w:r>
      <w:r w:rsidRPr="006C5211">
        <w:rPr>
          <w:rFonts w:ascii="Times New Roman" w:hAnsi="Times New Roman" w:cs="Times New Roman"/>
          <w:color w:val="2F5496" w:themeColor="accent5" w:themeShade="BF"/>
        </w:rPr>
        <w:t xml:space="preserve">Receiver-operating characteristic (ROC) curves and corresponding area under the curve (AUC) statistics for each bNAb antigenic site with the test dataset. </w:t>
      </w:r>
      <w:r w:rsidRPr="006C5211">
        <w:rPr>
          <w:rFonts w:ascii="Times New Roman" w:hAnsi="Times New Roman" w:cs="Times New Roman"/>
          <w:b/>
          <w:bCs/>
          <w:color w:val="2F5496" w:themeColor="accent5" w:themeShade="BF"/>
        </w:rPr>
        <w:t xml:space="preserve"> </w:t>
      </w:r>
    </w:p>
    <w:p w14:paraId="1AA84FAF" w14:textId="77777777" w:rsidR="00BA12E5" w:rsidRPr="006C5211" w:rsidRDefault="00BA12E5" w:rsidP="0059600D">
      <w:pPr>
        <w:spacing w:line="360" w:lineRule="auto"/>
        <w:jc w:val="both"/>
        <w:rPr>
          <w:rFonts w:ascii="Times New Roman" w:hAnsi="Times New Roman" w:cs="Times New Roman"/>
        </w:rPr>
      </w:pPr>
    </w:p>
    <w:p w14:paraId="18D74ABC" w14:textId="77777777" w:rsidR="006E6835" w:rsidRPr="006C5211" w:rsidRDefault="006E6835" w:rsidP="0059600D">
      <w:pPr>
        <w:spacing w:line="360" w:lineRule="auto"/>
        <w:jc w:val="both"/>
        <w:rPr>
          <w:rFonts w:ascii="Times New Roman" w:hAnsi="Times New Roman" w:cs="Times New Roman"/>
        </w:rPr>
      </w:pPr>
    </w:p>
    <w:p w14:paraId="36E78B24" w14:textId="77777777" w:rsidR="006E6835" w:rsidRPr="006C5211" w:rsidRDefault="006E6835" w:rsidP="0059600D">
      <w:pPr>
        <w:spacing w:line="360" w:lineRule="auto"/>
        <w:jc w:val="both"/>
        <w:rPr>
          <w:rFonts w:ascii="Times New Roman" w:hAnsi="Times New Roman" w:cs="Times New Roman"/>
        </w:rPr>
      </w:pPr>
    </w:p>
    <w:p w14:paraId="65EEAEE1" w14:textId="77777777" w:rsidR="006E6835" w:rsidRPr="006C5211" w:rsidRDefault="006E6835" w:rsidP="0059600D">
      <w:pPr>
        <w:spacing w:line="360" w:lineRule="auto"/>
        <w:jc w:val="both"/>
        <w:rPr>
          <w:rFonts w:ascii="Times New Roman" w:hAnsi="Times New Roman" w:cs="Times New Roman"/>
        </w:rPr>
      </w:pPr>
    </w:p>
    <w:p w14:paraId="7ADF8BD7" w14:textId="77777777" w:rsidR="006E6835" w:rsidRPr="006C5211" w:rsidRDefault="006E6835" w:rsidP="0059600D">
      <w:pPr>
        <w:spacing w:line="360" w:lineRule="auto"/>
        <w:jc w:val="both"/>
        <w:rPr>
          <w:rFonts w:ascii="Times New Roman" w:hAnsi="Times New Roman" w:cs="Times New Roman"/>
        </w:rPr>
      </w:pPr>
    </w:p>
    <w:p w14:paraId="68F363B4" w14:textId="77777777" w:rsidR="006E6835" w:rsidRPr="006C5211" w:rsidRDefault="006E6835" w:rsidP="0059600D">
      <w:pPr>
        <w:spacing w:line="360" w:lineRule="auto"/>
        <w:jc w:val="both"/>
        <w:rPr>
          <w:rFonts w:ascii="Times New Roman" w:hAnsi="Times New Roman" w:cs="Times New Roman"/>
        </w:rPr>
      </w:pPr>
    </w:p>
    <w:p w14:paraId="5848317F" w14:textId="77777777" w:rsidR="006E6835" w:rsidRPr="006C5211" w:rsidRDefault="006E6835" w:rsidP="0059600D">
      <w:pPr>
        <w:spacing w:line="360" w:lineRule="auto"/>
        <w:jc w:val="both"/>
        <w:rPr>
          <w:rFonts w:ascii="Times New Roman" w:hAnsi="Times New Roman" w:cs="Times New Roman"/>
        </w:rPr>
      </w:pPr>
    </w:p>
    <w:p w14:paraId="612A4EE6" w14:textId="77777777" w:rsidR="006E6835" w:rsidRPr="006C5211" w:rsidRDefault="006E6835" w:rsidP="0059600D">
      <w:pPr>
        <w:spacing w:line="360" w:lineRule="auto"/>
        <w:jc w:val="both"/>
        <w:rPr>
          <w:rFonts w:ascii="Times New Roman" w:hAnsi="Times New Roman" w:cs="Times New Roman"/>
        </w:rPr>
      </w:pPr>
    </w:p>
    <w:p w14:paraId="3BC0411A" w14:textId="449CB805" w:rsidR="006E6835" w:rsidRPr="006C5211" w:rsidRDefault="006E6835" w:rsidP="0059600D">
      <w:pPr>
        <w:spacing w:line="360" w:lineRule="auto"/>
        <w:jc w:val="both"/>
        <w:rPr>
          <w:rFonts w:ascii="Times New Roman" w:hAnsi="Times New Roman" w:cs="Times New Roman"/>
        </w:rPr>
      </w:pPr>
      <w:r w:rsidRPr="006C5211">
        <w:rPr>
          <w:rFonts w:ascii="Times New Roman" w:hAnsi="Times New Roman" w:cs="Times New Roman"/>
          <w:noProof/>
        </w:rPr>
        <w:lastRenderedPageBreak/>
        <w:drawing>
          <wp:inline distT="0" distB="0" distL="0" distR="0" wp14:anchorId="4B4C7780" wp14:editId="1F918466">
            <wp:extent cx="5527344" cy="3929872"/>
            <wp:effectExtent l="0" t="0" r="0" b="0"/>
            <wp:docPr id="13" name="Picture 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creenshot of a computer&#10;&#10;Description automatically generated"/>
                    <pic:cNvPicPr/>
                  </pic:nvPicPr>
                  <pic:blipFill rotWithShape="1">
                    <a:blip r:embed="rId14" cstate="print">
                      <a:extLst>
                        <a:ext uri="{28A0092B-C50C-407E-A947-70E740481C1C}">
                          <a14:useLocalDpi xmlns:a14="http://schemas.microsoft.com/office/drawing/2010/main" val="0"/>
                        </a:ext>
                      </a:extLst>
                    </a:blip>
                    <a:srcRect l="2132" r="1902" b="51747"/>
                    <a:stretch/>
                  </pic:blipFill>
                  <pic:spPr bwMode="auto">
                    <a:xfrm>
                      <a:off x="0" y="0"/>
                      <a:ext cx="5528304" cy="3930555"/>
                    </a:xfrm>
                    <a:prstGeom prst="rect">
                      <a:avLst/>
                    </a:prstGeom>
                    <a:ln>
                      <a:noFill/>
                    </a:ln>
                    <a:extLst>
                      <a:ext uri="{53640926-AAD7-44D8-BBD7-CCE9431645EC}">
                        <a14:shadowObscured xmlns:a14="http://schemas.microsoft.com/office/drawing/2010/main"/>
                      </a:ext>
                    </a:extLst>
                  </pic:spPr>
                </pic:pic>
              </a:graphicData>
            </a:graphic>
          </wp:inline>
        </w:drawing>
      </w:r>
    </w:p>
    <w:p w14:paraId="58B2F850" w14:textId="5785EA7E" w:rsidR="00B87597" w:rsidRPr="006C5211" w:rsidRDefault="00B87597" w:rsidP="00422882">
      <w:pPr>
        <w:spacing w:line="360" w:lineRule="auto"/>
        <w:rPr>
          <w:rFonts w:ascii="Times New Roman" w:hAnsi="Times New Roman" w:cs="Times New Roman"/>
        </w:rPr>
      </w:pPr>
    </w:p>
    <w:p w14:paraId="4781D464" w14:textId="158E5F07" w:rsidR="00422882" w:rsidRPr="006C5211" w:rsidRDefault="00013919" w:rsidP="006C5211">
      <w:pPr>
        <w:jc w:val="both"/>
        <w:rPr>
          <w:rFonts w:ascii="Times New Roman" w:hAnsi="Times New Roman" w:cs="Times New Roman"/>
          <w:color w:val="2F5496" w:themeColor="accent5" w:themeShade="BF"/>
        </w:rPr>
      </w:pPr>
      <w:r w:rsidRPr="006C5211">
        <w:rPr>
          <w:rFonts w:ascii="Times New Roman" w:hAnsi="Times New Roman" w:cs="Times New Roman"/>
          <w:b/>
          <w:bCs/>
          <w:color w:val="2F5496" w:themeColor="accent5" w:themeShade="BF"/>
        </w:rPr>
        <w:t>Extended data</w:t>
      </w:r>
      <w:r w:rsidR="00422882" w:rsidRPr="006C5211">
        <w:rPr>
          <w:rFonts w:ascii="Times New Roman" w:hAnsi="Times New Roman" w:cs="Times New Roman"/>
          <w:b/>
          <w:bCs/>
          <w:color w:val="2F5496" w:themeColor="accent5" w:themeShade="BF"/>
        </w:rPr>
        <w:t xml:space="preserve"> Figure </w:t>
      </w:r>
      <w:r w:rsidR="00BA12E5" w:rsidRPr="006C5211">
        <w:rPr>
          <w:rFonts w:ascii="Times New Roman" w:hAnsi="Times New Roman" w:cs="Times New Roman"/>
          <w:b/>
          <w:bCs/>
          <w:color w:val="2F5496" w:themeColor="accent5" w:themeShade="BF"/>
        </w:rPr>
        <w:t>7</w:t>
      </w:r>
      <w:r w:rsidR="00422882" w:rsidRPr="006C5211">
        <w:rPr>
          <w:rFonts w:ascii="Times New Roman" w:hAnsi="Times New Roman" w:cs="Times New Roman"/>
          <w:b/>
          <w:bCs/>
          <w:color w:val="2F5496" w:themeColor="accent5" w:themeShade="BF"/>
        </w:rPr>
        <w:t>.</w:t>
      </w:r>
      <w:r w:rsidR="00AD236A" w:rsidRPr="006C5211">
        <w:rPr>
          <w:rFonts w:ascii="Times New Roman" w:hAnsi="Times New Roman" w:cs="Times New Roman"/>
          <w:b/>
          <w:bCs/>
          <w:color w:val="2F5496" w:themeColor="accent5" w:themeShade="BF"/>
        </w:rPr>
        <w:t xml:space="preserve"> Single cell experiment</w:t>
      </w:r>
      <w:r w:rsidR="00422882" w:rsidRPr="006C5211">
        <w:rPr>
          <w:rFonts w:ascii="Times New Roman" w:hAnsi="Times New Roman" w:cs="Times New Roman"/>
          <w:b/>
          <w:bCs/>
          <w:color w:val="2F5496" w:themeColor="accent5" w:themeShade="BF"/>
        </w:rPr>
        <w:t xml:space="preserve">. </w:t>
      </w:r>
      <w:r w:rsidR="000132C3">
        <w:rPr>
          <w:rFonts w:ascii="Times New Roman" w:hAnsi="Times New Roman" w:cs="Times New Roman"/>
          <w:b/>
          <w:bCs/>
          <w:color w:val="2F5496" w:themeColor="accent5" w:themeShade="BF"/>
        </w:rPr>
        <w:t>(</w:t>
      </w:r>
      <w:r w:rsidR="00842799" w:rsidRPr="006C5211">
        <w:rPr>
          <w:rFonts w:ascii="Times New Roman" w:hAnsi="Times New Roman" w:cs="Times New Roman"/>
          <w:b/>
          <w:bCs/>
          <w:color w:val="2F5496" w:themeColor="accent5" w:themeShade="BF"/>
        </w:rPr>
        <w:t>a</w:t>
      </w:r>
      <w:r w:rsidR="000132C3">
        <w:rPr>
          <w:rFonts w:ascii="Times New Roman" w:hAnsi="Times New Roman" w:cs="Times New Roman"/>
          <w:b/>
          <w:bCs/>
          <w:color w:val="2F5496" w:themeColor="accent5" w:themeShade="BF"/>
        </w:rPr>
        <w:t>)-</w:t>
      </w:r>
      <w:r w:rsidR="001456DE" w:rsidRPr="006C5211">
        <w:rPr>
          <w:rFonts w:ascii="Times New Roman" w:hAnsi="Times New Roman" w:cs="Times New Roman"/>
          <w:color w:val="2F5496" w:themeColor="accent5" w:themeShade="BF"/>
        </w:rPr>
        <w:t>The heatmap illustrate</w:t>
      </w:r>
      <w:r w:rsidR="00842799" w:rsidRPr="006C5211">
        <w:rPr>
          <w:rFonts w:ascii="Times New Roman" w:hAnsi="Times New Roman" w:cs="Times New Roman"/>
          <w:color w:val="2F5496" w:themeColor="accent5" w:themeShade="BF"/>
        </w:rPr>
        <w:t>s</w:t>
      </w:r>
      <w:r w:rsidR="001456DE" w:rsidRPr="006C5211">
        <w:rPr>
          <w:rFonts w:ascii="Times New Roman" w:hAnsi="Times New Roman" w:cs="Times New Roman"/>
          <w:color w:val="2F5496" w:themeColor="accent5" w:themeShade="BF"/>
        </w:rPr>
        <w:t xml:space="preserve"> the number of predicted bNAbs for each antigenic site and each run of donors using various algorithms. The columns on the right side of the heatmap show bNAbs </w:t>
      </w:r>
      <w:r w:rsidR="00E936B5">
        <w:rPr>
          <w:rFonts w:ascii="Times New Roman" w:hAnsi="Times New Roman" w:cs="Times New Roman"/>
          <w:color w:val="2F5496" w:themeColor="accent5" w:themeShade="BF"/>
        </w:rPr>
        <w:t>identified</w:t>
      </w:r>
      <w:r w:rsidR="001456DE" w:rsidRPr="006C5211">
        <w:rPr>
          <w:rFonts w:ascii="Times New Roman" w:hAnsi="Times New Roman" w:cs="Times New Roman"/>
          <w:color w:val="2F5496" w:themeColor="accent5" w:themeShade="BF"/>
        </w:rPr>
        <w:t xml:space="preserve"> by different algorithms. The abbreviations used in each cell represent the combination of algorithms that share the specific bNAbs (AD/DT: bNAbs predicted </w:t>
      </w:r>
      <w:r w:rsidR="001C77CE">
        <w:rPr>
          <w:rFonts w:ascii="Times New Roman" w:hAnsi="Times New Roman" w:cs="Times New Roman"/>
          <w:color w:val="2F5496" w:themeColor="accent5" w:themeShade="BF"/>
        </w:rPr>
        <w:t xml:space="preserve">only </w:t>
      </w:r>
      <w:r w:rsidR="001456DE" w:rsidRPr="006C5211">
        <w:rPr>
          <w:rFonts w:ascii="Times New Roman" w:hAnsi="Times New Roman" w:cs="Times New Roman"/>
          <w:color w:val="2F5496" w:themeColor="accent5" w:themeShade="BF"/>
        </w:rPr>
        <w:t>by both AD and DT, AD/RF: bNAbs predicted</w:t>
      </w:r>
      <w:r w:rsidR="001C77CE">
        <w:rPr>
          <w:rFonts w:ascii="Times New Roman" w:hAnsi="Times New Roman" w:cs="Times New Roman"/>
          <w:color w:val="2F5496" w:themeColor="accent5" w:themeShade="BF"/>
        </w:rPr>
        <w:t xml:space="preserve"> only</w:t>
      </w:r>
      <w:r w:rsidR="001456DE" w:rsidRPr="006C5211">
        <w:rPr>
          <w:rFonts w:ascii="Times New Roman" w:hAnsi="Times New Roman" w:cs="Times New Roman"/>
          <w:color w:val="2F5496" w:themeColor="accent5" w:themeShade="BF"/>
        </w:rPr>
        <w:t xml:space="preserve"> by both AD and RF, DT/RF: bNAbs predicted </w:t>
      </w:r>
      <w:r w:rsidR="001C77CE">
        <w:rPr>
          <w:rFonts w:ascii="Times New Roman" w:hAnsi="Times New Roman" w:cs="Times New Roman"/>
          <w:color w:val="2F5496" w:themeColor="accent5" w:themeShade="BF"/>
        </w:rPr>
        <w:t xml:space="preserve">only </w:t>
      </w:r>
      <w:r w:rsidR="001456DE" w:rsidRPr="006C5211">
        <w:rPr>
          <w:rFonts w:ascii="Times New Roman" w:hAnsi="Times New Roman" w:cs="Times New Roman"/>
          <w:color w:val="2F5496" w:themeColor="accent5" w:themeShade="BF"/>
        </w:rPr>
        <w:t>by both DT and RF and AD/DT/RF: bNAbs predicted by all AD, DT and RF).</w:t>
      </w:r>
      <w:r w:rsidR="00842799" w:rsidRPr="006C5211">
        <w:rPr>
          <w:rFonts w:ascii="Times New Roman" w:hAnsi="Times New Roman" w:cs="Times New Roman"/>
          <w:b/>
          <w:bCs/>
          <w:color w:val="2F5496" w:themeColor="accent5" w:themeShade="BF"/>
        </w:rPr>
        <w:t xml:space="preserve"> </w:t>
      </w:r>
      <w:r w:rsidR="000132C3">
        <w:rPr>
          <w:rFonts w:ascii="Times New Roman" w:hAnsi="Times New Roman" w:cs="Times New Roman"/>
          <w:b/>
          <w:bCs/>
          <w:color w:val="2F5496" w:themeColor="accent5" w:themeShade="BF"/>
        </w:rPr>
        <w:t>(</w:t>
      </w:r>
      <w:r w:rsidR="00842799" w:rsidRPr="006C5211">
        <w:rPr>
          <w:rFonts w:ascii="Times New Roman" w:hAnsi="Times New Roman" w:cs="Times New Roman"/>
          <w:b/>
          <w:bCs/>
          <w:color w:val="2F5496" w:themeColor="accent5" w:themeShade="BF"/>
        </w:rPr>
        <w:t>b</w:t>
      </w:r>
      <w:r w:rsidR="000132C3">
        <w:rPr>
          <w:rFonts w:ascii="Times New Roman" w:hAnsi="Times New Roman" w:cs="Times New Roman"/>
          <w:b/>
          <w:bCs/>
          <w:color w:val="2F5496" w:themeColor="accent5" w:themeShade="BF"/>
        </w:rPr>
        <w:t>)-</w:t>
      </w:r>
      <w:r w:rsidR="00BA12E5" w:rsidRPr="006C5211">
        <w:rPr>
          <w:rFonts w:ascii="Times New Roman" w:hAnsi="Times New Roman" w:cs="Times New Roman"/>
          <w:color w:val="2F5496" w:themeColor="accent5" w:themeShade="BF"/>
        </w:rPr>
        <w:t xml:space="preserve">The heatmap illustrates the number of predicted bNAbs for each antigenic site and each run of donors using the Super Learner (SL) algorithm. The columns on the right side of the heatmap show bNAbs shared by different algorithms. The abbreviations used in each cell represent the combination of algorithms that share the specific bNAbs (SL/DT: bNAbs predicted </w:t>
      </w:r>
      <w:r w:rsidR="001C77CE">
        <w:rPr>
          <w:rFonts w:ascii="Times New Roman" w:hAnsi="Times New Roman" w:cs="Times New Roman"/>
          <w:color w:val="2F5496" w:themeColor="accent5" w:themeShade="BF"/>
        </w:rPr>
        <w:t xml:space="preserve">only </w:t>
      </w:r>
      <w:r w:rsidR="00BA12E5" w:rsidRPr="006C5211">
        <w:rPr>
          <w:rFonts w:ascii="Times New Roman" w:hAnsi="Times New Roman" w:cs="Times New Roman"/>
          <w:color w:val="2F5496" w:themeColor="accent5" w:themeShade="BF"/>
        </w:rPr>
        <w:t>by both SL and DT, SL/DT/RF: bNAbs predicted</w:t>
      </w:r>
      <w:r w:rsidR="001C77CE">
        <w:rPr>
          <w:rFonts w:ascii="Times New Roman" w:hAnsi="Times New Roman" w:cs="Times New Roman"/>
          <w:color w:val="2F5496" w:themeColor="accent5" w:themeShade="BF"/>
        </w:rPr>
        <w:t xml:space="preserve"> only</w:t>
      </w:r>
      <w:r w:rsidR="00BA12E5" w:rsidRPr="006C5211">
        <w:rPr>
          <w:rFonts w:ascii="Times New Roman" w:hAnsi="Times New Roman" w:cs="Times New Roman"/>
          <w:color w:val="2F5496" w:themeColor="accent5" w:themeShade="BF"/>
        </w:rPr>
        <w:t xml:space="preserve"> by SL, DT and RF and SL/AD/DT/RF: bNAbs predicted by all SL, AD, DT and RF).</w:t>
      </w:r>
    </w:p>
    <w:p w14:paraId="65F9AAEE" w14:textId="77777777" w:rsidR="006E6835" w:rsidRPr="006C5211" w:rsidRDefault="006E6835" w:rsidP="00AD236A">
      <w:pPr>
        <w:spacing w:line="360" w:lineRule="auto"/>
        <w:jc w:val="both"/>
        <w:rPr>
          <w:rFonts w:ascii="Times New Roman" w:hAnsi="Times New Roman" w:cs="Times New Roman"/>
        </w:rPr>
      </w:pPr>
    </w:p>
    <w:p w14:paraId="6E846855" w14:textId="77777777" w:rsidR="006E6835" w:rsidRPr="006C5211" w:rsidRDefault="006E6835" w:rsidP="00AD236A">
      <w:pPr>
        <w:spacing w:line="360" w:lineRule="auto"/>
        <w:jc w:val="both"/>
        <w:rPr>
          <w:rFonts w:ascii="Times New Roman" w:hAnsi="Times New Roman" w:cs="Times New Roman"/>
        </w:rPr>
      </w:pPr>
    </w:p>
    <w:p w14:paraId="62B6F9A6" w14:textId="77777777" w:rsidR="006E6835" w:rsidRPr="006C5211" w:rsidRDefault="006E6835" w:rsidP="00AD236A">
      <w:pPr>
        <w:spacing w:line="360" w:lineRule="auto"/>
        <w:jc w:val="both"/>
        <w:rPr>
          <w:rFonts w:ascii="Times New Roman" w:hAnsi="Times New Roman" w:cs="Times New Roman"/>
        </w:rPr>
      </w:pPr>
    </w:p>
    <w:p w14:paraId="738D65D2" w14:textId="77777777" w:rsidR="006E6835" w:rsidRPr="006C5211" w:rsidRDefault="006E6835" w:rsidP="00AD236A">
      <w:pPr>
        <w:spacing w:line="360" w:lineRule="auto"/>
        <w:jc w:val="both"/>
        <w:rPr>
          <w:rFonts w:ascii="Times New Roman" w:hAnsi="Times New Roman" w:cs="Times New Roman"/>
        </w:rPr>
      </w:pPr>
    </w:p>
    <w:p w14:paraId="0BE081A2" w14:textId="77777777" w:rsidR="006E6835" w:rsidRPr="006C5211" w:rsidRDefault="006E6835" w:rsidP="00AD236A">
      <w:pPr>
        <w:spacing w:line="360" w:lineRule="auto"/>
        <w:jc w:val="both"/>
        <w:rPr>
          <w:rFonts w:ascii="Times New Roman" w:hAnsi="Times New Roman" w:cs="Times New Roman"/>
        </w:rPr>
      </w:pPr>
    </w:p>
    <w:p w14:paraId="43F03CAA" w14:textId="212A584C" w:rsidR="006E6835" w:rsidRPr="006C5211" w:rsidRDefault="006E6835" w:rsidP="00AD236A">
      <w:pPr>
        <w:spacing w:line="360" w:lineRule="auto"/>
        <w:jc w:val="both"/>
        <w:rPr>
          <w:rFonts w:ascii="Times New Roman" w:hAnsi="Times New Roman" w:cs="Times New Roman"/>
        </w:rPr>
      </w:pPr>
      <w:r w:rsidRPr="006C5211">
        <w:rPr>
          <w:rFonts w:ascii="Times New Roman" w:hAnsi="Times New Roman" w:cs="Times New Roman"/>
          <w:noProof/>
        </w:rPr>
        <w:lastRenderedPageBreak/>
        <w:drawing>
          <wp:inline distT="0" distB="0" distL="0" distR="0" wp14:anchorId="708A2AA8" wp14:editId="2E58CBDC">
            <wp:extent cx="5760720" cy="2060812"/>
            <wp:effectExtent l="0" t="0" r="0" b="0"/>
            <wp:docPr id="14" name="Picture 14" descr="A white background with black and orang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white background with black and orange squares&#10;&#10;Description automatically generated"/>
                    <pic:cNvPicPr/>
                  </pic:nvPicPr>
                  <pic:blipFill rotWithShape="1">
                    <a:blip r:embed="rId15" cstate="print">
                      <a:extLst>
                        <a:ext uri="{28A0092B-C50C-407E-A947-70E740481C1C}">
                          <a14:useLocalDpi xmlns:a14="http://schemas.microsoft.com/office/drawing/2010/main" val="0"/>
                        </a:ext>
                      </a:extLst>
                    </a:blip>
                    <a:srcRect b="49417"/>
                    <a:stretch/>
                  </pic:blipFill>
                  <pic:spPr bwMode="auto">
                    <a:xfrm>
                      <a:off x="0" y="0"/>
                      <a:ext cx="5760720" cy="2060812"/>
                    </a:xfrm>
                    <a:prstGeom prst="rect">
                      <a:avLst/>
                    </a:prstGeom>
                    <a:ln>
                      <a:noFill/>
                    </a:ln>
                    <a:extLst>
                      <a:ext uri="{53640926-AAD7-44D8-BBD7-CCE9431645EC}">
                        <a14:shadowObscured xmlns:a14="http://schemas.microsoft.com/office/drawing/2010/main"/>
                      </a:ext>
                    </a:extLst>
                  </pic:spPr>
                </pic:pic>
              </a:graphicData>
            </a:graphic>
          </wp:inline>
        </w:drawing>
      </w:r>
    </w:p>
    <w:p w14:paraId="58B8A937" w14:textId="1F6F3130" w:rsidR="00B87597" w:rsidRPr="006C5211" w:rsidRDefault="00B87597" w:rsidP="004B704F">
      <w:pPr>
        <w:spacing w:line="360" w:lineRule="auto"/>
        <w:jc w:val="both"/>
        <w:rPr>
          <w:rFonts w:ascii="Times New Roman" w:hAnsi="Times New Roman" w:cs="Times New Roman"/>
        </w:rPr>
      </w:pPr>
    </w:p>
    <w:p w14:paraId="0C71B0A7" w14:textId="743BD71E" w:rsidR="0004120E" w:rsidRPr="006C5211" w:rsidRDefault="00013919" w:rsidP="006C5211">
      <w:pPr>
        <w:jc w:val="both"/>
        <w:rPr>
          <w:rFonts w:ascii="Times New Roman" w:hAnsi="Times New Roman" w:cs="Times New Roman"/>
          <w:color w:val="2F5496" w:themeColor="accent5" w:themeShade="BF"/>
        </w:rPr>
      </w:pPr>
      <w:r w:rsidRPr="006C5211">
        <w:rPr>
          <w:rFonts w:ascii="Times New Roman" w:hAnsi="Times New Roman" w:cs="Times New Roman"/>
          <w:b/>
          <w:bCs/>
          <w:color w:val="2F5496" w:themeColor="accent5" w:themeShade="BF"/>
        </w:rPr>
        <w:t>Extended data</w:t>
      </w:r>
      <w:r w:rsidR="0004120E" w:rsidRPr="006C5211">
        <w:rPr>
          <w:rFonts w:ascii="Times New Roman" w:hAnsi="Times New Roman" w:cs="Times New Roman"/>
          <w:b/>
          <w:bCs/>
          <w:color w:val="2F5496" w:themeColor="accent5" w:themeShade="BF"/>
        </w:rPr>
        <w:t xml:space="preserve"> Figure </w:t>
      </w:r>
      <w:r w:rsidR="00BA12E5" w:rsidRPr="006C5211">
        <w:rPr>
          <w:rFonts w:ascii="Times New Roman" w:hAnsi="Times New Roman" w:cs="Times New Roman"/>
          <w:b/>
          <w:bCs/>
          <w:color w:val="2F5496" w:themeColor="accent5" w:themeShade="BF"/>
        </w:rPr>
        <w:t>8</w:t>
      </w:r>
      <w:r w:rsidR="0004120E" w:rsidRPr="006C5211">
        <w:rPr>
          <w:rFonts w:ascii="Times New Roman" w:hAnsi="Times New Roman" w:cs="Times New Roman"/>
          <w:b/>
          <w:bCs/>
          <w:color w:val="2F5496" w:themeColor="accent5" w:themeShade="BF"/>
        </w:rPr>
        <w:t>. bNAbs alignment of VH and VK amino-acid sequences.</w:t>
      </w:r>
      <w:r w:rsidR="0004120E" w:rsidRPr="006C5211">
        <w:rPr>
          <w:rFonts w:ascii="Times New Roman" w:hAnsi="Times New Roman" w:cs="Times New Roman"/>
          <w:color w:val="2F5496" w:themeColor="accent5" w:themeShade="BF"/>
        </w:rPr>
        <w:t xml:space="preserve"> </w:t>
      </w:r>
      <w:r w:rsidRPr="006C5211">
        <w:rPr>
          <w:rFonts w:ascii="Times New Roman" w:hAnsi="Times New Roman" w:cs="Times New Roman"/>
          <w:color w:val="2F5496" w:themeColor="accent5" w:themeShade="BF"/>
        </w:rPr>
        <w:t>Upper panel</w:t>
      </w:r>
      <w:r w:rsidR="0036703C" w:rsidRPr="006C5211">
        <w:rPr>
          <w:rFonts w:ascii="Times New Roman" w:hAnsi="Times New Roman" w:cs="Times New Roman"/>
          <w:color w:val="2F5496" w:themeColor="accent5" w:themeShade="BF"/>
        </w:rPr>
        <w:t>:</w:t>
      </w:r>
      <w:r w:rsidR="0004120E" w:rsidRPr="006C5211">
        <w:rPr>
          <w:rFonts w:ascii="Times New Roman" w:hAnsi="Times New Roman" w:cs="Times New Roman"/>
          <w:b/>
          <w:bCs/>
          <w:color w:val="2F5496" w:themeColor="accent5" w:themeShade="BF"/>
        </w:rPr>
        <w:t xml:space="preserve"> </w:t>
      </w:r>
      <w:r w:rsidR="000132C3">
        <w:rPr>
          <w:rFonts w:ascii="Times New Roman" w:hAnsi="Times New Roman" w:cs="Times New Roman"/>
          <w:b/>
          <w:bCs/>
          <w:color w:val="2F5496" w:themeColor="accent5" w:themeShade="BF"/>
        </w:rPr>
        <w:t>(a)-</w:t>
      </w:r>
      <w:r w:rsidR="000132C3">
        <w:rPr>
          <w:rFonts w:ascii="Times New Roman" w:hAnsi="Times New Roman" w:cs="Times New Roman"/>
          <w:color w:val="2F5496" w:themeColor="accent5" w:themeShade="BF"/>
        </w:rPr>
        <w:t>A</w:t>
      </w:r>
      <w:r w:rsidR="0004120E" w:rsidRPr="006C5211">
        <w:rPr>
          <w:rFonts w:ascii="Times New Roman" w:hAnsi="Times New Roman" w:cs="Times New Roman"/>
          <w:color w:val="2F5496" w:themeColor="accent5" w:themeShade="BF"/>
        </w:rPr>
        <w:t xml:space="preserve">lignment of the VH sequence of the three predicted bNAbs with their UCA (unmutated common ancestor) and VRC01 bNAb. UCA is constituted of VH1-2*02 and JH4*02, the D gene is masked and represented by X. Residue positions are according to Kabat numbering. Dots indicate identical residues. </w:t>
      </w:r>
      <w:r w:rsidR="000132C3">
        <w:rPr>
          <w:rFonts w:ascii="Times New Roman" w:hAnsi="Times New Roman" w:cs="Times New Roman"/>
          <w:color w:val="2F5496" w:themeColor="accent5" w:themeShade="BF"/>
        </w:rPr>
        <w:t>(</w:t>
      </w:r>
      <w:r w:rsidR="000132C3" w:rsidRPr="000132C3">
        <w:rPr>
          <w:rFonts w:ascii="Times New Roman" w:hAnsi="Times New Roman" w:cs="Times New Roman"/>
          <w:b/>
          <w:bCs/>
          <w:color w:val="2F5496" w:themeColor="accent5" w:themeShade="BF"/>
        </w:rPr>
        <w:t>b</w:t>
      </w:r>
      <w:r w:rsidR="000132C3">
        <w:rPr>
          <w:rFonts w:ascii="Times New Roman" w:hAnsi="Times New Roman" w:cs="Times New Roman"/>
          <w:color w:val="2F5496" w:themeColor="accent5" w:themeShade="BF"/>
        </w:rPr>
        <w:t>)-Middle</w:t>
      </w:r>
      <w:r w:rsidRPr="006C5211">
        <w:rPr>
          <w:rFonts w:ascii="Times New Roman" w:hAnsi="Times New Roman" w:cs="Times New Roman"/>
          <w:color w:val="2F5496" w:themeColor="accent5" w:themeShade="BF"/>
        </w:rPr>
        <w:t xml:space="preserve"> panel</w:t>
      </w:r>
      <w:r w:rsidR="0036703C" w:rsidRPr="006C5211">
        <w:rPr>
          <w:rFonts w:ascii="Times New Roman" w:hAnsi="Times New Roman" w:cs="Times New Roman"/>
          <w:color w:val="2F5496" w:themeColor="accent5" w:themeShade="BF"/>
        </w:rPr>
        <w:t>: a</w:t>
      </w:r>
      <w:r w:rsidR="0004120E" w:rsidRPr="006C5211">
        <w:rPr>
          <w:rFonts w:ascii="Times New Roman" w:hAnsi="Times New Roman" w:cs="Times New Roman"/>
          <w:color w:val="2F5496" w:themeColor="accent5" w:themeShade="BF"/>
        </w:rPr>
        <w:t>lignment of the VK sequence</w:t>
      </w:r>
      <w:r w:rsidR="00E936B5">
        <w:rPr>
          <w:rFonts w:ascii="Times New Roman" w:hAnsi="Times New Roman" w:cs="Times New Roman"/>
          <w:color w:val="2F5496" w:themeColor="accent5" w:themeShade="BF"/>
        </w:rPr>
        <w:t>s</w:t>
      </w:r>
      <w:r w:rsidR="0004120E" w:rsidRPr="006C5211">
        <w:rPr>
          <w:rFonts w:ascii="Times New Roman" w:hAnsi="Times New Roman" w:cs="Times New Roman"/>
          <w:color w:val="2F5496" w:themeColor="accent5" w:themeShade="BF"/>
        </w:rPr>
        <w:t xml:space="preserve"> of the three predicted bNAbs with their UCA (unmutated common ancestor). UCA is constituted of VK1-33*01 and JK4*01, the LCDR3 is masked and represented by X. </w:t>
      </w:r>
      <w:r w:rsidR="000132C3">
        <w:rPr>
          <w:rFonts w:ascii="Times New Roman" w:hAnsi="Times New Roman" w:cs="Times New Roman"/>
          <w:color w:val="2F5496" w:themeColor="accent5" w:themeShade="BF"/>
        </w:rPr>
        <w:t>(</w:t>
      </w:r>
      <w:r w:rsidR="000132C3" w:rsidRPr="000132C3">
        <w:rPr>
          <w:rFonts w:ascii="Times New Roman" w:hAnsi="Times New Roman" w:cs="Times New Roman"/>
          <w:b/>
          <w:bCs/>
          <w:color w:val="2F5496" w:themeColor="accent5" w:themeShade="BF"/>
        </w:rPr>
        <w:t>c</w:t>
      </w:r>
      <w:r w:rsidR="000132C3">
        <w:rPr>
          <w:rFonts w:ascii="Times New Roman" w:hAnsi="Times New Roman" w:cs="Times New Roman"/>
          <w:color w:val="2F5496" w:themeColor="accent5" w:themeShade="BF"/>
        </w:rPr>
        <w:t>)-</w:t>
      </w:r>
      <w:r w:rsidR="000132C3" w:rsidRPr="000132C3">
        <w:rPr>
          <w:rFonts w:ascii="Times New Roman" w:hAnsi="Times New Roman" w:cs="Times New Roman"/>
          <w:color w:val="2F5496" w:themeColor="accent5" w:themeShade="BF"/>
        </w:rPr>
        <w:t xml:space="preserve"> </w:t>
      </w:r>
      <w:r w:rsidR="000132C3">
        <w:rPr>
          <w:rFonts w:ascii="Times New Roman" w:hAnsi="Times New Roman" w:cs="Times New Roman"/>
          <w:color w:val="2F5496" w:themeColor="accent5" w:themeShade="BF"/>
        </w:rPr>
        <w:t>Lower</w:t>
      </w:r>
      <w:r w:rsidR="000132C3" w:rsidRPr="006C5211">
        <w:rPr>
          <w:rFonts w:ascii="Times New Roman" w:hAnsi="Times New Roman" w:cs="Times New Roman"/>
          <w:color w:val="2F5496" w:themeColor="accent5" w:themeShade="BF"/>
        </w:rPr>
        <w:t xml:space="preserve"> panel: alignment of the VK sequence of the </w:t>
      </w:r>
      <w:r w:rsidR="000132C3">
        <w:rPr>
          <w:rFonts w:ascii="Times New Roman" w:hAnsi="Times New Roman" w:cs="Times New Roman"/>
          <w:color w:val="2F5496" w:themeColor="accent5" w:themeShade="BF"/>
        </w:rPr>
        <w:t xml:space="preserve">VRC01 </w:t>
      </w:r>
      <w:r w:rsidR="000132C3" w:rsidRPr="006C5211">
        <w:rPr>
          <w:rFonts w:ascii="Times New Roman" w:hAnsi="Times New Roman" w:cs="Times New Roman"/>
          <w:color w:val="2F5496" w:themeColor="accent5" w:themeShade="BF"/>
        </w:rPr>
        <w:t xml:space="preserve">with </w:t>
      </w:r>
      <w:r w:rsidR="000132C3">
        <w:rPr>
          <w:rFonts w:ascii="Times New Roman" w:hAnsi="Times New Roman" w:cs="Times New Roman"/>
          <w:color w:val="2F5496" w:themeColor="accent5" w:themeShade="BF"/>
        </w:rPr>
        <w:t>its</w:t>
      </w:r>
      <w:r w:rsidR="000132C3" w:rsidRPr="006C5211">
        <w:rPr>
          <w:rFonts w:ascii="Times New Roman" w:hAnsi="Times New Roman" w:cs="Times New Roman"/>
          <w:color w:val="2F5496" w:themeColor="accent5" w:themeShade="BF"/>
        </w:rPr>
        <w:t xml:space="preserve"> UCA</w:t>
      </w:r>
      <w:r w:rsidR="00126C9C">
        <w:rPr>
          <w:rFonts w:ascii="Times New Roman" w:hAnsi="Times New Roman" w:cs="Times New Roman"/>
          <w:color w:val="2F5496" w:themeColor="accent5" w:themeShade="BF"/>
        </w:rPr>
        <w:t xml:space="preserve"> </w:t>
      </w:r>
      <w:r w:rsidR="00126C9C" w:rsidRPr="006C5211">
        <w:rPr>
          <w:rFonts w:ascii="Times New Roman" w:hAnsi="Times New Roman" w:cs="Times New Roman"/>
          <w:color w:val="2F5496" w:themeColor="accent5" w:themeShade="BF"/>
        </w:rPr>
        <w:t>VK</w:t>
      </w:r>
      <w:r w:rsidR="00126C9C" w:rsidRPr="00126C9C">
        <w:rPr>
          <w:rFonts w:ascii="Times New Roman" w:hAnsi="Times New Roman" w:cs="Times New Roman"/>
          <w:color w:val="2F5496" w:themeColor="accent5" w:themeShade="BF"/>
        </w:rPr>
        <w:t>3-11</w:t>
      </w:r>
      <w:r w:rsidR="00126C9C">
        <w:rPr>
          <w:rFonts w:ascii="Times New Roman" w:hAnsi="Times New Roman" w:cs="Times New Roman"/>
          <w:color w:val="2F5496" w:themeColor="accent5" w:themeShade="BF"/>
        </w:rPr>
        <w:t>*</w:t>
      </w:r>
      <w:r w:rsidR="00126C9C" w:rsidRPr="00126C9C">
        <w:rPr>
          <w:rFonts w:ascii="Times New Roman" w:hAnsi="Times New Roman" w:cs="Times New Roman"/>
          <w:color w:val="2F5496" w:themeColor="accent5" w:themeShade="BF"/>
        </w:rPr>
        <w:t>01</w:t>
      </w:r>
      <w:r w:rsidR="00126C9C">
        <w:rPr>
          <w:rFonts w:ascii="Times New Roman" w:hAnsi="Times New Roman" w:cs="Times New Roman"/>
          <w:color w:val="2F5496" w:themeColor="accent5" w:themeShade="BF"/>
        </w:rPr>
        <w:t xml:space="preserve"> and</w:t>
      </w:r>
      <w:r w:rsidR="001C77CE">
        <w:rPr>
          <w:rFonts w:ascii="Times New Roman" w:hAnsi="Times New Roman" w:cs="Times New Roman"/>
          <w:color w:val="2F5496" w:themeColor="accent5" w:themeShade="BF"/>
        </w:rPr>
        <w:t xml:space="preserve"> </w:t>
      </w:r>
      <w:r w:rsidR="00126C9C" w:rsidRPr="00126C9C">
        <w:rPr>
          <w:rFonts w:ascii="Times New Roman" w:hAnsi="Times New Roman" w:cs="Times New Roman"/>
          <w:color w:val="2F5496" w:themeColor="accent5" w:themeShade="BF"/>
        </w:rPr>
        <w:t>J</w:t>
      </w:r>
      <w:r w:rsidR="00126C9C">
        <w:rPr>
          <w:rFonts w:ascii="Times New Roman" w:hAnsi="Times New Roman" w:cs="Times New Roman"/>
          <w:color w:val="2F5496" w:themeColor="accent5" w:themeShade="BF"/>
        </w:rPr>
        <w:t>K</w:t>
      </w:r>
      <w:r w:rsidR="00126C9C" w:rsidRPr="00126C9C">
        <w:rPr>
          <w:rFonts w:ascii="Times New Roman" w:hAnsi="Times New Roman" w:cs="Times New Roman"/>
          <w:color w:val="2F5496" w:themeColor="accent5" w:themeShade="BF"/>
        </w:rPr>
        <w:t>2</w:t>
      </w:r>
      <w:r w:rsidR="00126C9C">
        <w:rPr>
          <w:rFonts w:ascii="Times New Roman" w:hAnsi="Times New Roman" w:cs="Times New Roman"/>
          <w:color w:val="2F5496" w:themeColor="accent5" w:themeShade="BF"/>
        </w:rPr>
        <w:t>*</w:t>
      </w:r>
      <w:r w:rsidR="00126C9C" w:rsidRPr="00126C9C">
        <w:rPr>
          <w:rFonts w:ascii="Times New Roman" w:hAnsi="Times New Roman" w:cs="Times New Roman"/>
          <w:color w:val="2F5496" w:themeColor="accent5" w:themeShade="BF"/>
        </w:rPr>
        <w:t>01</w:t>
      </w:r>
      <w:r w:rsidR="000132C3" w:rsidRPr="006C5211">
        <w:rPr>
          <w:rFonts w:ascii="Times New Roman" w:hAnsi="Times New Roman" w:cs="Times New Roman"/>
          <w:color w:val="2F5496" w:themeColor="accent5" w:themeShade="BF"/>
        </w:rPr>
        <w:t xml:space="preserve">. </w:t>
      </w:r>
    </w:p>
    <w:p w14:paraId="3EE404F7" w14:textId="77777777" w:rsidR="006E6835" w:rsidRPr="006C5211" w:rsidRDefault="006E6835" w:rsidP="0004120E">
      <w:pPr>
        <w:spacing w:line="360" w:lineRule="auto"/>
        <w:jc w:val="both"/>
        <w:rPr>
          <w:rFonts w:ascii="Times New Roman" w:hAnsi="Times New Roman" w:cs="Times New Roman"/>
        </w:rPr>
      </w:pPr>
    </w:p>
    <w:p w14:paraId="17651B93" w14:textId="77777777" w:rsidR="006E6835" w:rsidRPr="006C5211" w:rsidRDefault="006E6835" w:rsidP="0004120E">
      <w:pPr>
        <w:spacing w:line="360" w:lineRule="auto"/>
        <w:jc w:val="both"/>
        <w:rPr>
          <w:rFonts w:ascii="Times New Roman" w:hAnsi="Times New Roman" w:cs="Times New Roman"/>
        </w:rPr>
      </w:pPr>
    </w:p>
    <w:p w14:paraId="49E3E9F1" w14:textId="77777777" w:rsidR="006E6835" w:rsidRPr="006C5211" w:rsidRDefault="006E6835" w:rsidP="0004120E">
      <w:pPr>
        <w:spacing w:line="360" w:lineRule="auto"/>
        <w:jc w:val="both"/>
        <w:rPr>
          <w:rFonts w:ascii="Times New Roman" w:hAnsi="Times New Roman" w:cs="Times New Roman"/>
        </w:rPr>
      </w:pPr>
    </w:p>
    <w:p w14:paraId="5CC60E2C" w14:textId="77777777" w:rsidR="006E6835" w:rsidRPr="006C5211" w:rsidRDefault="006E6835" w:rsidP="0004120E">
      <w:pPr>
        <w:spacing w:line="360" w:lineRule="auto"/>
        <w:jc w:val="both"/>
        <w:rPr>
          <w:rFonts w:ascii="Times New Roman" w:hAnsi="Times New Roman" w:cs="Times New Roman"/>
        </w:rPr>
      </w:pPr>
    </w:p>
    <w:p w14:paraId="5A2389EC" w14:textId="77777777" w:rsidR="006E6835" w:rsidRPr="006C5211" w:rsidRDefault="006E6835" w:rsidP="0004120E">
      <w:pPr>
        <w:spacing w:line="360" w:lineRule="auto"/>
        <w:jc w:val="both"/>
        <w:rPr>
          <w:rFonts w:ascii="Times New Roman" w:hAnsi="Times New Roman" w:cs="Times New Roman"/>
        </w:rPr>
      </w:pPr>
    </w:p>
    <w:p w14:paraId="5C97682D" w14:textId="77777777" w:rsidR="006E6835" w:rsidRPr="006C5211" w:rsidRDefault="006E6835" w:rsidP="0004120E">
      <w:pPr>
        <w:spacing w:line="360" w:lineRule="auto"/>
        <w:jc w:val="both"/>
        <w:rPr>
          <w:rFonts w:ascii="Times New Roman" w:hAnsi="Times New Roman" w:cs="Times New Roman"/>
        </w:rPr>
      </w:pPr>
    </w:p>
    <w:p w14:paraId="6FAC7D9A" w14:textId="77777777" w:rsidR="006E6835" w:rsidRPr="006C5211" w:rsidRDefault="006E6835" w:rsidP="0004120E">
      <w:pPr>
        <w:spacing w:line="360" w:lineRule="auto"/>
        <w:jc w:val="both"/>
        <w:rPr>
          <w:rFonts w:ascii="Times New Roman" w:hAnsi="Times New Roman" w:cs="Times New Roman"/>
        </w:rPr>
      </w:pPr>
    </w:p>
    <w:p w14:paraId="1AEB776B" w14:textId="77777777" w:rsidR="006E6835" w:rsidRPr="006C5211" w:rsidRDefault="006E6835" w:rsidP="0004120E">
      <w:pPr>
        <w:spacing w:line="360" w:lineRule="auto"/>
        <w:jc w:val="both"/>
        <w:rPr>
          <w:rFonts w:ascii="Times New Roman" w:hAnsi="Times New Roman" w:cs="Times New Roman"/>
        </w:rPr>
      </w:pPr>
    </w:p>
    <w:p w14:paraId="7C4A7632" w14:textId="77777777" w:rsidR="006E6835" w:rsidRPr="006C5211" w:rsidRDefault="006E6835" w:rsidP="0004120E">
      <w:pPr>
        <w:spacing w:line="360" w:lineRule="auto"/>
        <w:jc w:val="both"/>
        <w:rPr>
          <w:rFonts w:ascii="Times New Roman" w:hAnsi="Times New Roman" w:cs="Times New Roman"/>
        </w:rPr>
      </w:pPr>
    </w:p>
    <w:p w14:paraId="17DD9C6A" w14:textId="77777777" w:rsidR="006E6835" w:rsidRPr="006C5211" w:rsidRDefault="006E6835" w:rsidP="0004120E">
      <w:pPr>
        <w:spacing w:line="360" w:lineRule="auto"/>
        <w:jc w:val="both"/>
        <w:rPr>
          <w:rFonts w:ascii="Times New Roman" w:hAnsi="Times New Roman" w:cs="Times New Roman"/>
        </w:rPr>
      </w:pPr>
    </w:p>
    <w:p w14:paraId="73002E22" w14:textId="77777777" w:rsidR="006E6835" w:rsidRPr="006C5211" w:rsidRDefault="006E6835" w:rsidP="0004120E">
      <w:pPr>
        <w:spacing w:line="360" w:lineRule="auto"/>
        <w:jc w:val="both"/>
        <w:rPr>
          <w:rFonts w:ascii="Times New Roman" w:hAnsi="Times New Roman" w:cs="Times New Roman"/>
        </w:rPr>
      </w:pPr>
    </w:p>
    <w:p w14:paraId="5F78CE18" w14:textId="77777777" w:rsidR="006E6835" w:rsidRPr="006C5211" w:rsidRDefault="006E6835" w:rsidP="0004120E">
      <w:pPr>
        <w:spacing w:line="360" w:lineRule="auto"/>
        <w:jc w:val="both"/>
        <w:rPr>
          <w:rFonts w:ascii="Times New Roman" w:hAnsi="Times New Roman" w:cs="Times New Roman"/>
        </w:rPr>
      </w:pPr>
    </w:p>
    <w:p w14:paraId="39170633" w14:textId="77777777" w:rsidR="006E6835" w:rsidRPr="006C5211" w:rsidRDefault="006E6835" w:rsidP="0004120E">
      <w:pPr>
        <w:spacing w:line="360" w:lineRule="auto"/>
        <w:jc w:val="both"/>
        <w:rPr>
          <w:rFonts w:ascii="Times New Roman" w:hAnsi="Times New Roman" w:cs="Times New Roman"/>
        </w:rPr>
      </w:pPr>
    </w:p>
    <w:p w14:paraId="47A5D0A0" w14:textId="77777777" w:rsidR="006E6835" w:rsidRPr="006C5211" w:rsidRDefault="006E6835" w:rsidP="0004120E">
      <w:pPr>
        <w:spacing w:line="360" w:lineRule="auto"/>
        <w:jc w:val="both"/>
        <w:rPr>
          <w:rFonts w:ascii="Times New Roman" w:hAnsi="Times New Roman" w:cs="Times New Roman"/>
        </w:rPr>
      </w:pPr>
    </w:p>
    <w:p w14:paraId="2499B04B" w14:textId="77777777" w:rsidR="006E6835" w:rsidRDefault="006E6835" w:rsidP="0004120E">
      <w:pPr>
        <w:spacing w:line="360" w:lineRule="auto"/>
        <w:jc w:val="both"/>
        <w:rPr>
          <w:rFonts w:ascii="Times New Roman" w:hAnsi="Times New Roman" w:cs="Times New Roman"/>
        </w:rPr>
      </w:pPr>
    </w:p>
    <w:p w14:paraId="5497EEDE" w14:textId="77777777" w:rsidR="006C5211" w:rsidRDefault="006C5211" w:rsidP="0004120E">
      <w:pPr>
        <w:spacing w:line="360" w:lineRule="auto"/>
        <w:jc w:val="both"/>
        <w:rPr>
          <w:rFonts w:ascii="Times New Roman" w:hAnsi="Times New Roman" w:cs="Times New Roman"/>
        </w:rPr>
      </w:pPr>
    </w:p>
    <w:p w14:paraId="7DCCB4A0" w14:textId="77777777" w:rsidR="006C5211" w:rsidRPr="006C5211" w:rsidRDefault="006C5211" w:rsidP="0004120E">
      <w:pPr>
        <w:spacing w:line="360" w:lineRule="auto"/>
        <w:jc w:val="both"/>
        <w:rPr>
          <w:rFonts w:ascii="Times New Roman" w:hAnsi="Times New Roman" w:cs="Times New Roman"/>
        </w:rPr>
      </w:pPr>
    </w:p>
    <w:p w14:paraId="7FB430B0" w14:textId="3EBCC952" w:rsidR="008B1AFD" w:rsidRPr="006C5211" w:rsidRDefault="008B1AFD" w:rsidP="0004120E">
      <w:pPr>
        <w:spacing w:line="360" w:lineRule="auto"/>
        <w:jc w:val="both"/>
        <w:rPr>
          <w:rFonts w:ascii="Times New Roman" w:hAnsi="Times New Roman" w:cs="Times New Roman"/>
        </w:rPr>
      </w:pPr>
    </w:p>
    <w:p w14:paraId="22530394" w14:textId="01D65948" w:rsidR="005710A5" w:rsidRDefault="005710A5" w:rsidP="005710A5">
      <w:pPr>
        <w:jc w:val="both"/>
        <w:rPr>
          <w:rFonts w:ascii="Times New Roman" w:hAnsi="Times New Roman" w:cs="Times New Roman"/>
          <w:b/>
          <w:bCs/>
          <w:color w:val="2F5496" w:themeColor="accent5" w:themeShade="BF"/>
        </w:rPr>
      </w:pPr>
    </w:p>
    <w:p w14:paraId="1E4CCB88" w14:textId="06D7C70E" w:rsidR="005710A5" w:rsidRDefault="00DE616A" w:rsidP="005710A5">
      <w:pPr>
        <w:jc w:val="both"/>
        <w:rPr>
          <w:rFonts w:ascii="Times New Roman" w:hAnsi="Times New Roman" w:cs="Times New Roman"/>
          <w:b/>
          <w:bCs/>
          <w:color w:val="2F5496" w:themeColor="accent5" w:themeShade="BF"/>
        </w:rPr>
      </w:pPr>
      <w:r>
        <w:rPr>
          <w:rFonts w:ascii="Times New Roman" w:hAnsi="Times New Roman" w:cs="Times New Roman"/>
          <w:b/>
          <w:bCs/>
          <w:noProof/>
          <w:color w:val="2F5496" w:themeColor="accent5" w:themeShade="BF"/>
        </w:rPr>
        <w:lastRenderedPageBreak/>
        <w:drawing>
          <wp:inline distT="0" distB="0" distL="0" distR="0" wp14:anchorId="1EFC24E7" wp14:editId="72B9C913">
            <wp:extent cx="5867541" cy="7324725"/>
            <wp:effectExtent l="0" t="0" r="0" b="0"/>
            <wp:docPr id="16" name="Picture 1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screenshot of a computer screen&#10;&#10;Description automatically generated"/>
                    <pic:cNvPicPr/>
                  </pic:nvPicPr>
                  <pic:blipFill rotWithShape="1">
                    <a:blip r:embed="rId16" cstate="print">
                      <a:extLst>
                        <a:ext uri="{28A0092B-C50C-407E-A947-70E740481C1C}">
                          <a14:useLocalDpi xmlns:a14="http://schemas.microsoft.com/office/drawing/2010/main" val="0"/>
                        </a:ext>
                      </a:extLst>
                    </a:blip>
                    <a:srcRect t="2456" b="9261"/>
                    <a:stretch/>
                  </pic:blipFill>
                  <pic:spPr bwMode="auto">
                    <a:xfrm>
                      <a:off x="0" y="0"/>
                      <a:ext cx="5871653" cy="7329858"/>
                    </a:xfrm>
                    <a:prstGeom prst="rect">
                      <a:avLst/>
                    </a:prstGeom>
                    <a:ln>
                      <a:noFill/>
                    </a:ln>
                    <a:extLst>
                      <a:ext uri="{53640926-AAD7-44D8-BBD7-CCE9431645EC}">
                        <a14:shadowObscured xmlns:a14="http://schemas.microsoft.com/office/drawing/2010/main"/>
                      </a:ext>
                    </a:extLst>
                  </pic:spPr>
                </pic:pic>
              </a:graphicData>
            </a:graphic>
          </wp:inline>
        </w:drawing>
      </w:r>
    </w:p>
    <w:p w14:paraId="6B843284" w14:textId="2E65B1E6" w:rsidR="008B1AFD" w:rsidRPr="000132C3" w:rsidRDefault="008B1AFD" w:rsidP="005710A5">
      <w:pPr>
        <w:jc w:val="both"/>
        <w:rPr>
          <w:rFonts w:ascii="Times New Roman" w:hAnsi="Times New Roman" w:cs="Times New Roman"/>
          <w:color w:val="2F5496" w:themeColor="accent5" w:themeShade="BF"/>
        </w:rPr>
      </w:pPr>
      <w:r w:rsidRPr="000132C3">
        <w:rPr>
          <w:rFonts w:ascii="Times New Roman" w:hAnsi="Times New Roman" w:cs="Times New Roman"/>
          <w:b/>
          <w:bCs/>
          <w:color w:val="2F5496" w:themeColor="accent5" w:themeShade="BF"/>
        </w:rPr>
        <w:t>Extended data Figure 9.</w:t>
      </w:r>
      <w:r w:rsidRPr="000132C3">
        <w:rPr>
          <w:rFonts w:ascii="Times New Roman" w:hAnsi="Times New Roman" w:cs="Times New Roman"/>
          <w:color w:val="2F5496" w:themeColor="accent5" w:themeShade="BF"/>
        </w:rPr>
        <w:t xml:space="preserve"> </w:t>
      </w:r>
      <w:r w:rsidRPr="000132C3">
        <w:rPr>
          <w:rFonts w:ascii="Times New Roman" w:hAnsi="Times New Roman" w:cs="Times New Roman"/>
          <w:b/>
          <w:bCs/>
          <w:color w:val="2F5496" w:themeColor="accent5" w:themeShade="BF"/>
        </w:rPr>
        <w:t>Cryo-EM data processing and validation of Fab-BG505-DS-SOSIP complexes</w:t>
      </w:r>
      <w:r w:rsidR="0038130A" w:rsidRPr="000132C3">
        <w:rPr>
          <w:rFonts w:ascii="Times New Roman" w:hAnsi="Times New Roman" w:cs="Times New Roman"/>
          <w:b/>
          <w:bCs/>
          <w:color w:val="2F5496" w:themeColor="accent5" w:themeShade="BF"/>
        </w:rPr>
        <w:t>.</w:t>
      </w:r>
      <w:r w:rsidR="0038130A" w:rsidRPr="000132C3">
        <w:rPr>
          <w:rFonts w:ascii="Times New Roman" w:hAnsi="Times New Roman" w:cs="Times New Roman"/>
          <w:color w:val="2F5496" w:themeColor="accent5" w:themeShade="BF"/>
        </w:rPr>
        <w:t xml:space="preserve"> </w:t>
      </w:r>
      <w:r w:rsidR="000132C3" w:rsidRPr="000132C3">
        <w:rPr>
          <w:rFonts w:ascii="Times New Roman" w:hAnsi="Times New Roman" w:cs="Times New Roman"/>
          <w:color w:val="2F5496" w:themeColor="accent5" w:themeShade="BF"/>
        </w:rPr>
        <w:t>(</w:t>
      </w:r>
      <w:r w:rsidR="0038130A" w:rsidRPr="000132C3">
        <w:rPr>
          <w:rFonts w:ascii="Times New Roman" w:hAnsi="Times New Roman" w:cs="Times New Roman"/>
          <w:b/>
          <w:bCs/>
          <w:color w:val="2F5496" w:themeColor="accent5" w:themeShade="BF"/>
        </w:rPr>
        <w:t>a</w:t>
      </w:r>
      <w:r w:rsidR="000132C3" w:rsidRPr="000132C3">
        <w:rPr>
          <w:rFonts w:ascii="Times New Roman" w:hAnsi="Times New Roman" w:cs="Times New Roman"/>
          <w:b/>
          <w:bCs/>
          <w:color w:val="2F5496" w:themeColor="accent5" w:themeShade="BF"/>
        </w:rPr>
        <w:t>)</w:t>
      </w:r>
      <w:r w:rsidR="000132C3">
        <w:rPr>
          <w:rFonts w:ascii="Times New Roman" w:hAnsi="Times New Roman" w:cs="Times New Roman"/>
          <w:color w:val="2F5496" w:themeColor="accent5" w:themeShade="BF"/>
        </w:rPr>
        <w:t>-</w:t>
      </w:r>
      <w:r w:rsidR="0038130A" w:rsidRPr="000132C3">
        <w:rPr>
          <w:rFonts w:ascii="Times New Roman" w:hAnsi="Times New Roman" w:cs="Times New Roman"/>
          <w:color w:val="2F5496" w:themeColor="accent5" w:themeShade="BF"/>
        </w:rPr>
        <w:t xml:space="preserve">CryoEM data processing flow chart computed using cryoSPARC 3.3.1 and </w:t>
      </w:r>
      <w:r w:rsidR="00E936B5">
        <w:rPr>
          <w:rFonts w:ascii="Times New Roman" w:hAnsi="Times New Roman" w:cs="Times New Roman"/>
          <w:color w:val="2F5496" w:themeColor="accent5" w:themeShade="BF"/>
        </w:rPr>
        <w:t>e</w:t>
      </w:r>
      <w:r w:rsidR="0038130A" w:rsidRPr="000132C3">
        <w:rPr>
          <w:rFonts w:ascii="Times New Roman" w:hAnsi="Times New Roman" w:cs="Times New Roman"/>
          <w:color w:val="2F5496" w:themeColor="accent5" w:themeShade="BF"/>
        </w:rPr>
        <w:t>stimation of resolution of the final cryo-EM map.</w:t>
      </w:r>
      <w:r w:rsidR="0038130A" w:rsidRPr="000132C3">
        <w:rPr>
          <w:rFonts w:ascii="Times New Roman" w:hAnsi="Times New Roman" w:cs="Times New Roman"/>
          <w:b/>
          <w:bCs/>
          <w:color w:val="2F5496" w:themeColor="accent5" w:themeShade="BF"/>
        </w:rPr>
        <w:t xml:space="preserve"> </w:t>
      </w:r>
      <w:r w:rsidR="000132C3">
        <w:rPr>
          <w:rFonts w:ascii="Times New Roman" w:hAnsi="Times New Roman" w:cs="Times New Roman"/>
          <w:b/>
          <w:bCs/>
          <w:color w:val="2F5496" w:themeColor="accent5" w:themeShade="BF"/>
        </w:rPr>
        <w:t>(</w:t>
      </w:r>
      <w:r w:rsidR="0038130A" w:rsidRPr="000132C3">
        <w:rPr>
          <w:rFonts w:ascii="Times New Roman" w:hAnsi="Times New Roman" w:cs="Times New Roman"/>
          <w:b/>
          <w:bCs/>
          <w:color w:val="2F5496" w:themeColor="accent5" w:themeShade="BF"/>
        </w:rPr>
        <w:t>b</w:t>
      </w:r>
      <w:r w:rsidR="000132C3">
        <w:rPr>
          <w:rFonts w:ascii="Times New Roman" w:hAnsi="Times New Roman" w:cs="Times New Roman"/>
          <w:b/>
          <w:bCs/>
          <w:color w:val="2F5496" w:themeColor="accent5" w:themeShade="BF"/>
        </w:rPr>
        <w:t>)</w:t>
      </w:r>
      <w:r w:rsidR="000132C3">
        <w:rPr>
          <w:rFonts w:ascii="Times New Roman" w:hAnsi="Times New Roman" w:cs="Times New Roman"/>
          <w:color w:val="2F5496" w:themeColor="accent5" w:themeShade="BF"/>
        </w:rPr>
        <w:t>-</w:t>
      </w:r>
      <w:r w:rsidR="0086488D">
        <w:rPr>
          <w:rFonts w:ascii="Times New Roman" w:hAnsi="Times New Roman" w:cs="Times New Roman"/>
          <w:color w:val="2F5496" w:themeColor="accent5" w:themeShade="BF"/>
        </w:rPr>
        <w:t>Local resolution of t</w:t>
      </w:r>
      <w:r w:rsidR="0038130A" w:rsidRPr="000132C3">
        <w:rPr>
          <w:rFonts w:ascii="Times New Roman" w:hAnsi="Times New Roman" w:cs="Times New Roman"/>
          <w:color w:val="2F5496" w:themeColor="accent5" w:themeShade="BF"/>
        </w:rPr>
        <w:t xml:space="preserve">he final map had </w:t>
      </w:r>
      <w:r w:rsidR="00E936B5">
        <w:rPr>
          <w:rFonts w:ascii="Times New Roman" w:hAnsi="Times New Roman" w:cs="Times New Roman"/>
          <w:color w:val="2F5496" w:themeColor="accent5" w:themeShade="BF"/>
        </w:rPr>
        <w:t xml:space="preserve">a </w:t>
      </w:r>
      <w:r w:rsidR="0038130A" w:rsidRPr="000132C3">
        <w:rPr>
          <w:rFonts w:ascii="Times New Roman" w:hAnsi="Times New Roman" w:cs="Times New Roman"/>
          <w:color w:val="2F5496" w:themeColor="accent5" w:themeShade="BF"/>
        </w:rPr>
        <w:t>GSFSC 0.143 resolution of 3</w:t>
      </w:r>
      <w:r w:rsidR="00E936B5">
        <w:rPr>
          <w:rFonts w:ascii="Times New Roman" w:hAnsi="Times New Roman" w:cs="Times New Roman"/>
          <w:color w:val="2F5496" w:themeColor="accent5" w:themeShade="BF"/>
        </w:rPr>
        <w:t>.7</w:t>
      </w:r>
      <w:r w:rsidR="0038130A" w:rsidRPr="000132C3">
        <w:rPr>
          <w:rFonts w:ascii="Times New Roman" w:hAnsi="Times New Roman" w:cs="Times New Roman"/>
          <w:color w:val="2F5496" w:themeColor="accent5" w:themeShade="BF"/>
        </w:rPr>
        <w:t xml:space="preserve"> Å. </w:t>
      </w:r>
      <w:r w:rsidR="000132C3">
        <w:rPr>
          <w:rFonts w:ascii="Times New Roman" w:hAnsi="Times New Roman" w:cs="Times New Roman"/>
          <w:color w:val="2F5496" w:themeColor="accent5" w:themeShade="BF"/>
        </w:rPr>
        <w:t>(</w:t>
      </w:r>
      <w:r w:rsidR="002A5C46" w:rsidRPr="000132C3">
        <w:rPr>
          <w:rFonts w:ascii="Times New Roman" w:hAnsi="Times New Roman" w:cs="Times New Roman"/>
          <w:b/>
          <w:bCs/>
          <w:color w:val="2F5496" w:themeColor="accent5" w:themeShade="BF"/>
        </w:rPr>
        <w:t>c</w:t>
      </w:r>
      <w:r w:rsidR="000132C3">
        <w:rPr>
          <w:rFonts w:ascii="Times New Roman" w:hAnsi="Times New Roman" w:cs="Times New Roman"/>
          <w:b/>
          <w:bCs/>
          <w:color w:val="2F5496" w:themeColor="accent5" w:themeShade="BF"/>
        </w:rPr>
        <w:t>)-</w:t>
      </w:r>
      <w:r w:rsidR="0038130A" w:rsidRPr="000132C3">
        <w:rPr>
          <w:rFonts w:ascii="Times New Roman" w:hAnsi="Times New Roman" w:cs="Times New Roman"/>
          <w:color w:val="2F5496" w:themeColor="accent5" w:themeShade="BF"/>
        </w:rPr>
        <w:t xml:space="preserve">Angular distribution of the Fab-BG505-DS-SOSIP particles in the final round of 3D refinement </w:t>
      </w:r>
      <w:r w:rsidR="002A5C46" w:rsidRPr="000132C3">
        <w:rPr>
          <w:rFonts w:ascii="Times New Roman" w:hAnsi="Times New Roman" w:cs="Times New Roman"/>
          <w:color w:val="2F5496" w:themeColor="accent5" w:themeShade="BF"/>
        </w:rPr>
        <w:t>using cryoSPARC</w:t>
      </w:r>
      <w:r w:rsidR="0038130A" w:rsidRPr="000132C3">
        <w:rPr>
          <w:rFonts w:ascii="Times New Roman" w:hAnsi="Times New Roman" w:cs="Times New Roman"/>
          <w:color w:val="2F5496" w:themeColor="accent5" w:themeShade="BF"/>
        </w:rPr>
        <w:t xml:space="preserve"> 3.3.1. </w:t>
      </w:r>
      <w:r w:rsidR="000132C3">
        <w:rPr>
          <w:rFonts w:ascii="Times New Roman" w:hAnsi="Times New Roman" w:cs="Times New Roman"/>
          <w:color w:val="2F5496" w:themeColor="accent5" w:themeShade="BF"/>
        </w:rPr>
        <w:t>(</w:t>
      </w:r>
      <w:r w:rsidR="002A5C46" w:rsidRPr="000132C3">
        <w:rPr>
          <w:rFonts w:ascii="Times New Roman" w:hAnsi="Times New Roman" w:cs="Times New Roman"/>
          <w:b/>
          <w:bCs/>
          <w:color w:val="2F5496" w:themeColor="accent5" w:themeShade="BF"/>
        </w:rPr>
        <w:t>d</w:t>
      </w:r>
      <w:r w:rsidR="000132C3">
        <w:rPr>
          <w:rFonts w:ascii="Times New Roman" w:hAnsi="Times New Roman" w:cs="Times New Roman"/>
          <w:b/>
          <w:bCs/>
          <w:color w:val="2F5496" w:themeColor="accent5" w:themeShade="BF"/>
        </w:rPr>
        <w:t>)</w:t>
      </w:r>
      <w:r w:rsidR="000132C3">
        <w:rPr>
          <w:rFonts w:ascii="Times New Roman" w:hAnsi="Times New Roman" w:cs="Times New Roman"/>
          <w:color w:val="2F5496" w:themeColor="accent5" w:themeShade="BF"/>
        </w:rPr>
        <w:t>-</w:t>
      </w:r>
      <w:r w:rsidR="002A5C46" w:rsidRPr="000132C3">
        <w:rPr>
          <w:rFonts w:ascii="Times New Roman" w:hAnsi="Times New Roman" w:cs="Times New Roman"/>
          <w:color w:val="2F5496" w:themeColor="accent5" w:themeShade="BF"/>
        </w:rPr>
        <w:t>Cryo-EM density maps shown at threshold of 6 σ</w:t>
      </w:r>
      <w:r w:rsidR="00704D12">
        <w:rPr>
          <w:rFonts w:ascii="Times New Roman" w:hAnsi="Times New Roman" w:cs="Times New Roman"/>
          <w:color w:val="2F5496" w:themeColor="accent5" w:themeShade="BF"/>
        </w:rPr>
        <w:t>.</w:t>
      </w:r>
    </w:p>
    <w:p w14:paraId="0FB89BA7" w14:textId="319347DC" w:rsidR="000A0DD3" w:rsidRDefault="000A0DD3" w:rsidP="004B704F">
      <w:pPr>
        <w:spacing w:line="360" w:lineRule="auto"/>
        <w:jc w:val="both"/>
        <w:rPr>
          <w:rFonts w:ascii="Times New Roman" w:hAnsi="Times New Roman" w:cs="Times New Roman"/>
          <w:b/>
          <w:bCs/>
        </w:rPr>
      </w:pPr>
    </w:p>
    <w:p w14:paraId="5C888940" w14:textId="77777777" w:rsidR="00704D12" w:rsidRPr="006C5211" w:rsidRDefault="00704D12" w:rsidP="004B704F">
      <w:pPr>
        <w:spacing w:line="360" w:lineRule="auto"/>
        <w:jc w:val="both"/>
        <w:rPr>
          <w:rFonts w:ascii="Times New Roman" w:hAnsi="Times New Roman" w:cs="Times New Roman"/>
          <w:b/>
          <w:bCs/>
        </w:rPr>
      </w:pPr>
    </w:p>
    <w:p w14:paraId="56493BE4" w14:textId="7938768F" w:rsidR="00D04D3D" w:rsidRPr="00CA2A37" w:rsidRDefault="004B1459" w:rsidP="00A046B9">
      <w:pPr>
        <w:spacing w:line="360" w:lineRule="auto"/>
        <w:jc w:val="both"/>
        <w:rPr>
          <w:rFonts w:ascii="Times New Roman" w:hAnsi="Times New Roman" w:cs="Times New Roman"/>
          <w:b/>
          <w:bCs/>
          <w:color w:val="2F5496" w:themeColor="accent5" w:themeShade="BF"/>
        </w:rPr>
      </w:pPr>
      <w:r w:rsidRPr="00CA2A37">
        <w:rPr>
          <w:rFonts w:ascii="Times New Roman" w:hAnsi="Times New Roman" w:cs="Times New Roman"/>
          <w:b/>
          <w:bCs/>
          <w:color w:val="2F5496" w:themeColor="accent5" w:themeShade="BF"/>
        </w:rPr>
        <w:lastRenderedPageBreak/>
        <w:t>Supplementary Table 1</w:t>
      </w:r>
      <w:r w:rsidR="00390E89" w:rsidRPr="00CA2A37">
        <w:rPr>
          <w:rFonts w:ascii="Times New Roman" w:hAnsi="Times New Roman" w:cs="Times New Roman"/>
          <w:b/>
          <w:bCs/>
          <w:color w:val="2F5496" w:themeColor="accent5" w:themeShade="BF"/>
        </w:rPr>
        <w:t xml:space="preserve">. </w:t>
      </w:r>
      <w:r w:rsidR="008F3B80" w:rsidRPr="00CA2A37">
        <w:rPr>
          <w:rFonts w:ascii="Times New Roman" w:hAnsi="Times New Roman" w:cs="Times New Roman"/>
          <w:b/>
          <w:bCs/>
          <w:color w:val="2F5496" w:themeColor="accent5" w:themeShade="BF"/>
        </w:rPr>
        <w:t>Selected bN</w:t>
      </w:r>
      <w:r w:rsidR="00CA2A37">
        <w:rPr>
          <w:rFonts w:ascii="Times New Roman" w:hAnsi="Times New Roman" w:cs="Times New Roman"/>
          <w:b/>
          <w:bCs/>
          <w:color w:val="2F5496" w:themeColor="accent5" w:themeShade="BF"/>
        </w:rPr>
        <w:t>A</w:t>
      </w:r>
      <w:r w:rsidR="008F3B80" w:rsidRPr="00CA2A37">
        <w:rPr>
          <w:rFonts w:ascii="Times New Roman" w:hAnsi="Times New Roman" w:cs="Times New Roman"/>
          <w:b/>
          <w:bCs/>
          <w:color w:val="2F5496" w:themeColor="accent5" w:themeShade="BF"/>
        </w:rPr>
        <w:t>bs from the CATNAP database.</w:t>
      </w:r>
    </w:p>
    <w:p w14:paraId="3185BDE4" w14:textId="606D19C8" w:rsidR="004B1459" w:rsidRPr="0058721E" w:rsidRDefault="0058721E" w:rsidP="00A046B9">
      <w:pPr>
        <w:spacing w:line="360" w:lineRule="auto"/>
        <w:jc w:val="both"/>
        <w:rPr>
          <w:rFonts w:ascii="Times New Roman" w:hAnsi="Times New Roman" w:cs="Times New Roman"/>
          <w:i/>
          <w:iCs/>
        </w:rPr>
      </w:pPr>
      <w:r w:rsidRPr="0058721E">
        <w:rPr>
          <w:rFonts w:ascii="Times New Roman" w:hAnsi="Times New Roman" w:cs="Times New Roman"/>
          <w:i/>
          <w:iCs/>
        </w:rPr>
        <w:t>Supplementary file for table1 need to be downloaded.</w:t>
      </w:r>
    </w:p>
    <w:p w14:paraId="19F48497" w14:textId="73D8E0B4" w:rsidR="004B1459" w:rsidRPr="00CA2A37" w:rsidRDefault="004B1459" w:rsidP="004B1459">
      <w:pPr>
        <w:spacing w:line="360" w:lineRule="auto"/>
        <w:jc w:val="both"/>
        <w:rPr>
          <w:rFonts w:ascii="Times New Roman" w:hAnsi="Times New Roman" w:cs="Times New Roman"/>
          <w:b/>
          <w:bCs/>
          <w:color w:val="2F5496" w:themeColor="accent5" w:themeShade="BF"/>
        </w:rPr>
      </w:pPr>
      <w:r w:rsidRPr="00CA2A37">
        <w:rPr>
          <w:rFonts w:ascii="Times New Roman" w:hAnsi="Times New Roman" w:cs="Times New Roman"/>
          <w:b/>
          <w:bCs/>
          <w:color w:val="2F5496" w:themeColor="accent5" w:themeShade="BF"/>
        </w:rPr>
        <w:t xml:space="preserve">Supplementary Table </w:t>
      </w:r>
      <w:r w:rsidR="00D6664E" w:rsidRPr="00CA2A37">
        <w:rPr>
          <w:rFonts w:ascii="Times New Roman" w:hAnsi="Times New Roman" w:cs="Times New Roman"/>
          <w:b/>
          <w:bCs/>
          <w:color w:val="2F5496" w:themeColor="accent5" w:themeShade="BF"/>
        </w:rPr>
        <w:t xml:space="preserve">2. </w:t>
      </w:r>
      <w:r w:rsidR="008F3B80" w:rsidRPr="00CA2A37">
        <w:rPr>
          <w:rFonts w:ascii="Times New Roman" w:hAnsi="Times New Roman" w:cs="Times New Roman"/>
          <w:b/>
          <w:bCs/>
          <w:color w:val="2F5496" w:themeColor="accent5" w:themeShade="BF"/>
        </w:rPr>
        <w:t>Source of the ten datasets used as mAbs in the ML models.</w:t>
      </w:r>
    </w:p>
    <w:tbl>
      <w:tblPr>
        <w:tblStyle w:val="TableGrid"/>
        <w:tblW w:w="0" w:type="auto"/>
        <w:tblLook w:val="04A0" w:firstRow="1" w:lastRow="0" w:firstColumn="1" w:lastColumn="0" w:noHBand="0" w:noVBand="1"/>
      </w:tblPr>
      <w:tblGrid>
        <w:gridCol w:w="1216"/>
        <w:gridCol w:w="1552"/>
        <w:gridCol w:w="6294"/>
      </w:tblGrid>
      <w:tr w:rsidR="00CA2A37" w:rsidRPr="00F10823" w14:paraId="3E2EF570" w14:textId="77777777" w:rsidTr="00F014C4">
        <w:tc>
          <w:tcPr>
            <w:tcW w:w="1242" w:type="dxa"/>
            <w:vAlign w:val="center"/>
          </w:tcPr>
          <w:p w14:paraId="4E55AE24" w14:textId="77777777" w:rsidR="00CA2A37" w:rsidRPr="00F10823" w:rsidRDefault="00CA2A37" w:rsidP="00CA2A37">
            <w:pPr>
              <w:spacing w:line="360" w:lineRule="auto"/>
              <w:jc w:val="center"/>
              <w:rPr>
                <w:rFonts w:ascii="Arial" w:hAnsi="Arial" w:cs="Arial"/>
                <w:sz w:val="20"/>
                <w:szCs w:val="20"/>
              </w:rPr>
            </w:pPr>
          </w:p>
        </w:tc>
        <w:tc>
          <w:tcPr>
            <w:tcW w:w="1560" w:type="dxa"/>
            <w:vAlign w:val="center"/>
          </w:tcPr>
          <w:p w14:paraId="48068088"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b/>
                <w:bCs/>
                <w:kern w:val="0"/>
                <w:sz w:val="20"/>
                <w:szCs w:val="20"/>
                <w14:ligatures w14:val="none"/>
              </w:rPr>
              <w:t>Paired BCRs (IGK/L+IGH)</w:t>
            </w:r>
          </w:p>
        </w:tc>
        <w:tc>
          <w:tcPr>
            <w:tcW w:w="6486" w:type="dxa"/>
          </w:tcPr>
          <w:p w14:paraId="3C7DB8FF"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b/>
                <w:bCs/>
                <w:kern w:val="0"/>
                <w:sz w:val="20"/>
                <w:szCs w:val="20"/>
                <w14:ligatures w14:val="none"/>
              </w:rPr>
              <w:t>Reference</w:t>
            </w:r>
          </w:p>
        </w:tc>
      </w:tr>
      <w:tr w:rsidR="00CA2A37" w:rsidRPr="00F10823" w14:paraId="7B1ABB22" w14:textId="77777777" w:rsidTr="00F014C4">
        <w:tc>
          <w:tcPr>
            <w:tcW w:w="1242" w:type="dxa"/>
            <w:vAlign w:val="center"/>
          </w:tcPr>
          <w:p w14:paraId="2A8AAB9F"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b/>
                <w:bCs/>
                <w:kern w:val="0"/>
                <w:sz w:val="20"/>
                <w:szCs w:val="20"/>
                <w14:ligatures w14:val="none"/>
              </w:rPr>
              <w:t>H1</w:t>
            </w:r>
          </w:p>
        </w:tc>
        <w:tc>
          <w:tcPr>
            <w:tcW w:w="1560" w:type="dxa"/>
            <w:vAlign w:val="center"/>
          </w:tcPr>
          <w:p w14:paraId="24E6B5C0"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kern w:val="0"/>
                <w:sz w:val="20"/>
                <w:szCs w:val="20"/>
                <w14:ligatures w14:val="none"/>
              </w:rPr>
              <w:t>4.581</w:t>
            </w:r>
          </w:p>
        </w:tc>
        <w:tc>
          <w:tcPr>
            <w:tcW w:w="6486" w:type="dxa"/>
            <w:vAlign w:val="center"/>
          </w:tcPr>
          <w:p w14:paraId="41D74910" w14:textId="77777777" w:rsidR="00CA2A37" w:rsidRPr="00F10823" w:rsidRDefault="00CA2A37" w:rsidP="00F014C4">
            <w:pPr>
              <w:jc w:val="center"/>
              <w:rPr>
                <w:rFonts w:ascii="Arial" w:hAnsi="Arial" w:cs="Arial"/>
                <w:sz w:val="20"/>
                <w:szCs w:val="20"/>
              </w:rPr>
            </w:pPr>
            <w:r w:rsidRPr="00F10823">
              <w:rPr>
                <w:rFonts w:ascii="Arial" w:eastAsia="Times New Roman" w:hAnsi="Arial" w:cs="Arial"/>
                <w:kern w:val="0"/>
                <w:sz w:val="20"/>
                <w:szCs w:val="20"/>
                <w14:ligatures w14:val="none"/>
              </w:rPr>
              <w:t>ArrayExpress: E-MTAB-11174 (Memory B cells of donor 1)</w:t>
            </w:r>
          </w:p>
        </w:tc>
      </w:tr>
      <w:tr w:rsidR="00CA2A37" w:rsidRPr="00F10823" w14:paraId="1B299E12" w14:textId="77777777" w:rsidTr="00F014C4">
        <w:tc>
          <w:tcPr>
            <w:tcW w:w="1242" w:type="dxa"/>
            <w:vAlign w:val="center"/>
          </w:tcPr>
          <w:p w14:paraId="4B89FCC4"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b/>
                <w:bCs/>
                <w:kern w:val="0"/>
                <w:sz w:val="20"/>
                <w:szCs w:val="20"/>
                <w14:ligatures w14:val="none"/>
              </w:rPr>
              <w:t>H2</w:t>
            </w:r>
          </w:p>
        </w:tc>
        <w:tc>
          <w:tcPr>
            <w:tcW w:w="1560" w:type="dxa"/>
            <w:vAlign w:val="center"/>
          </w:tcPr>
          <w:p w14:paraId="07B2B6F6"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kern w:val="0"/>
                <w:sz w:val="20"/>
                <w:szCs w:val="20"/>
                <w14:ligatures w14:val="none"/>
              </w:rPr>
              <w:t>4.740</w:t>
            </w:r>
          </w:p>
        </w:tc>
        <w:tc>
          <w:tcPr>
            <w:tcW w:w="6486" w:type="dxa"/>
            <w:vAlign w:val="center"/>
          </w:tcPr>
          <w:p w14:paraId="6E21A0FB" w14:textId="77777777" w:rsidR="00CA2A37" w:rsidRPr="00F10823" w:rsidRDefault="00CA2A37" w:rsidP="00F014C4">
            <w:pPr>
              <w:jc w:val="center"/>
              <w:rPr>
                <w:rFonts w:ascii="Arial" w:hAnsi="Arial" w:cs="Arial"/>
                <w:sz w:val="20"/>
                <w:szCs w:val="20"/>
              </w:rPr>
            </w:pPr>
            <w:r w:rsidRPr="00F10823">
              <w:rPr>
                <w:rFonts w:ascii="Arial" w:eastAsia="Times New Roman" w:hAnsi="Arial" w:cs="Arial"/>
                <w:kern w:val="0"/>
                <w:sz w:val="20"/>
                <w:szCs w:val="20"/>
                <w14:ligatures w14:val="none"/>
              </w:rPr>
              <w:t>ArrayExpress: E-MTAB-11174 (Memory B cells of donor 2)</w:t>
            </w:r>
          </w:p>
        </w:tc>
      </w:tr>
      <w:tr w:rsidR="00CA2A37" w:rsidRPr="00F10823" w14:paraId="6F27697B" w14:textId="77777777" w:rsidTr="00F014C4">
        <w:tc>
          <w:tcPr>
            <w:tcW w:w="1242" w:type="dxa"/>
            <w:vAlign w:val="center"/>
          </w:tcPr>
          <w:p w14:paraId="26A1C6C6"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b/>
                <w:bCs/>
                <w:kern w:val="0"/>
                <w:sz w:val="20"/>
                <w:szCs w:val="20"/>
                <w14:ligatures w14:val="none"/>
              </w:rPr>
              <w:t>H3</w:t>
            </w:r>
          </w:p>
        </w:tc>
        <w:tc>
          <w:tcPr>
            <w:tcW w:w="1560" w:type="dxa"/>
            <w:vAlign w:val="center"/>
          </w:tcPr>
          <w:p w14:paraId="2753502E"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kern w:val="0"/>
                <w:sz w:val="20"/>
                <w:szCs w:val="20"/>
                <w14:ligatures w14:val="none"/>
              </w:rPr>
              <w:t>965</w:t>
            </w:r>
          </w:p>
        </w:tc>
        <w:tc>
          <w:tcPr>
            <w:tcW w:w="6486" w:type="dxa"/>
            <w:vAlign w:val="center"/>
          </w:tcPr>
          <w:p w14:paraId="4237BBAB" w14:textId="77777777" w:rsidR="00CA2A37" w:rsidRPr="00F10823" w:rsidRDefault="00CA2A37" w:rsidP="00F014C4">
            <w:pPr>
              <w:jc w:val="center"/>
              <w:rPr>
                <w:rFonts w:ascii="Arial" w:hAnsi="Arial" w:cs="Arial"/>
                <w:sz w:val="20"/>
                <w:szCs w:val="20"/>
              </w:rPr>
            </w:pPr>
            <w:r w:rsidRPr="00F10823">
              <w:rPr>
                <w:rFonts w:ascii="Arial" w:eastAsia="Times New Roman" w:hAnsi="Arial" w:cs="Arial"/>
                <w:kern w:val="0"/>
                <w:sz w:val="20"/>
                <w:szCs w:val="20"/>
                <w14:ligatures w14:val="none"/>
              </w:rPr>
              <w:t>SRA: SRR17717616</w:t>
            </w:r>
          </w:p>
        </w:tc>
      </w:tr>
      <w:tr w:rsidR="00CA2A37" w:rsidRPr="00F10823" w14:paraId="01284703" w14:textId="77777777" w:rsidTr="00F014C4">
        <w:tc>
          <w:tcPr>
            <w:tcW w:w="1242" w:type="dxa"/>
            <w:vAlign w:val="center"/>
          </w:tcPr>
          <w:p w14:paraId="56069622"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b/>
                <w:bCs/>
                <w:kern w:val="0"/>
                <w:sz w:val="20"/>
                <w:szCs w:val="20"/>
                <w14:ligatures w14:val="none"/>
              </w:rPr>
              <w:t>H4</w:t>
            </w:r>
          </w:p>
        </w:tc>
        <w:tc>
          <w:tcPr>
            <w:tcW w:w="1560" w:type="dxa"/>
            <w:vAlign w:val="center"/>
          </w:tcPr>
          <w:p w14:paraId="55BA7955"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kern w:val="0"/>
                <w:sz w:val="20"/>
                <w:szCs w:val="20"/>
                <w14:ligatures w14:val="none"/>
              </w:rPr>
              <w:t>903</w:t>
            </w:r>
          </w:p>
        </w:tc>
        <w:tc>
          <w:tcPr>
            <w:tcW w:w="6486" w:type="dxa"/>
            <w:vAlign w:val="center"/>
          </w:tcPr>
          <w:p w14:paraId="6DCD89B1" w14:textId="77777777" w:rsidR="00CA2A37" w:rsidRPr="00F10823" w:rsidRDefault="00CA2A37" w:rsidP="00F014C4">
            <w:pPr>
              <w:jc w:val="center"/>
              <w:rPr>
                <w:rFonts w:ascii="Arial" w:hAnsi="Arial" w:cs="Arial"/>
                <w:sz w:val="20"/>
                <w:szCs w:val="20"/>
              </w:rPr>
            </w:pPr>
            <w:r w:rsidRPr="00F10823">
              <w:rPr>
                <w:rFonts w:ascii="Arial" w:eastAsia="Times New Roman" w:hAnsi="Arial" w:cs="Arial"/>
                <w:kern w:val="0"/>
                <w:sz w:val="20"/>
                <w:szCs w:val="20"/>
                <w14:ligatures w14:val="none"/>
              </w:rPr>
              <w:t>SRA: SRR17717597</w:t>
            </w:r>
          </w:p>
        </w:tc>
      </w:tr>
      <w:tr w:rsidR="00CA2A37" w:rsidRPr="00F10823" w14:paraId="088DD544" w14:textId="77777777" w:rsidTr="00F014C4">
        <w:tc>
          <w:tcPr>
            <w:tcW w:w="1242" w:type="dxa"/>
            <w:vAlign w:val="center"/>
          </w:tcPr>
          <w:p w14:paraId="0138ED60"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b/>
                <w:bCs/>
                <w:kern w:val="0"/>
                <w:sz w:val="20"/>
                <w:szCs w:val="20"/>
                <w14:ligatures w14:val="none"/>
              </w:rPr>
              <w:t>H5</w:t>
            </w:r>
          </w:p>
        </w:tc>
        <w:tc>
          <w:tcPr>
            <w:tcW w:w="1560" w:type="dxa"/>
            <w:vAlign w:val="center"/>
          </w:tcPr>
          <w:p w14:paraId="7FF72096"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kern w:val="0"/>
                <w:sz w:val="20"/>
                <w:szCs w:val="20"/>
                <w14:ligatures w14:val="none"/>
              </w:rPr>
              <w:t>895</w:t>
            </w:r>
          </w:p>
        </w:tc>
        <w:tc>
          <w:tcPr>
            <w:tcW w:w="6486" w:type="dxa"/>
            <w:vAlign w:val="center"/>
          </w:tcPr>
          <w:p w14:paraId="46AA2658" w14:textId="77777777" w:rsidR="00CA2A37" w:rsidRPr="00F10823" w:rsidRDefault="00CA2A37" w:rsidP="00F014C4">
            <w:pPr>
              <w:jc w:val="center"/>
              <w:rPr>
                <w:rFonts w:ascii="Arial" w:hAnsi="Arial" w:cs="Arial"/>
                <w:sz w:val="20"/>
                <w:szCs w:val="20"/>
              </w:rPr>
            </w:pPr>
            <w:r w:rsidRPr="00F10823">
              <w:rPr>
                <w:rFonts w:ascii="Arial" w:eastAsia="Times New Roman" w:hAnsi="Arial" w:cs="Arial"/>
                <w:kern w:val="0"/>
                <w:sz w:val="20"/>
                <w:szCs w:val="20"/>
                <w14:ligatures w14:val="none"/>
              </w:rPr>
              <w:t>SRA: SRR17717612</w:t>
            </w:r>
          </w:p>
        </w:tc>
      </w:tr>
      <w:tr w:rsidR="00CA2A37" w:rsidRPr="00F10823" w14:paraId="15F92D27" w14:textId="77777777" w:rsidTr="00F014C4">
        <w:tc>
          <w:tcPr>
            <w:tcW w:w="1242" w:type="dxa"/>
            <w:vAlign w:val="center"/>
          </w:tcPr>
          <w:p w14:paraId="443B3645"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b/>
                <w:bCs/>
                <w:kern w:val="0"/>
                <w:sz w:val="20"/>
                <w:szCs w:val="20"/>
                <w14:ligatures w14:val="none"/>
              </w:rPr>
              <w:t>H6</w:t>
            </w:r>
          </w:p>
        </w:tc>
        <w:tc>
          <w:tcPr>
            <w:tcW w:w="1560" w:type="dxa"/>
            <w:vAlign w:val="center"/>
          </w:tcPr>
          <w:p w14:paraId="2E9DC11F"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kern w:val="0"/>
                <w:sz w:val="20"/>
                <w:szCs w:val="20"/>
                <w14:ligatures w14:val="none"/>
              </w:rPr>
              <w:t>413</w:t>
            </w:r>
          </w:p>
        </w:tc>
        <w:tc>
          <w:tcPr>
            <w:tcW w:w="6486" w:type="dxa"/>
            <w:vAlign w:val="center"/>
          </w:tcPr>
          <w:p w14:paraId="750683BF" w14:textId="77777777" w:rsidR="00CA2A37" w:rsidRPr="00F10823" w:rsidRDefault="00CA2A37" w:rsidP="00F014C4">
            <w:pPr>
              <w:jc w:val="center"/>
              <w:rPr>
                <w:rFonts w:ascii="Arial" w:hAnsi="Arial" w:cs="Arial"/>
                <w:sz w:val="20"/>
                <w:szCs w:val="20"/>
              </w:rPr>
            </w:pPr>
            <w:r w:rsidRPr="00F10823">
              <w:rPr>
                <w:rFonts w:ascii="Arial" w:eastAsia="Times New Roman" w:hAnsi="Arial" w:cs="Arial"/>
                <w:kern w:val="0"/>
                <w:sz w:val="20"/>
                <w:szCs w:val="20"/>
                <w14:ligatures w14:val="none"/>
              </w:rPr>
              <w:t>SRA: SRR17717605</w:t>
            </w:r>
          </w:p>
        </w:tc>
      </w:tr>
      <w:tr w:rsidR="00CA2A37" w:rsidRPr="00F10823" w14:paraId="5C42F0C2" w14:textId="77777777" w:rsidTr="00F014C4">
        <w:tc>
          <w:tcPr>
            <w:tcW w:w="1242" w:type="dxa"/>
            <w:vAlign w:val="center"/>
          </w:tcPr>
          <w:p w14:paraId="1345E0E6"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b/>
                <w:bCs/>
                <w:kern w:val="0"/>
                <w:sz w:val="20"/>
                <w:szCs w:val="20"/>
                <w14:ligatures w14:val="none"/>
              </w:rPr>
              <w:t>H7</w:t>
            </w:r>
          </w:p>
        </w:tc>
        <w:tc>
          <w:tcPr>
            <w:tcW w:w="1560" w:type="dxa"/>
            <w:vAlign w:val="center"/>
          </w:tcPr>
          <w:p w14:paraId="7AD1A614"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kern w:val="0"/>
                <w:sz w:val="20"/>
                <w:szCs w:val="20"/>
                <w14:ligatures w14:val="none"/>
              </w:rPr>
              <w:t>341</w:t>
            </w:r>
          </w:p>
        </w:tc>
        <w:tc>
          <w:tcPr>
            <w:tcW w:w="6486" w:type="dxa"/>
            <w:vAlign w:val="center"/>
          </w:tcPr>
          <w:p w14:paraId="57DD34E4" w14:textId="77777777" w:rsidR="00CA2A37" w:rsidRPr="00F10823" w:rsidRDefault="00CA2A37" w:rsidP="00F014C4">
            <w:pPr>
              <w:jc w:val="center"/>
              <w:rPr>
                <w:rFonts w:ascii="Arial" w:hAnsi="Arial" w:cs="Arial"/>
                <w:sz w:val="20"/>
                <w:szCs w:val="20"/>
              </w:rPr>
            </w:pPr>
            <w:r w:rsidRPr="00F10823">
              <w:rPr>
                <w:rFonts w:ascii="Arial" w:eastAsia="Times New Roman" w:hAnsi="Arial" w:cs="Arial"/>
                <w:kern w:val="0"/>
                <w:sz w:val="20"/>
                <w:szCs w:val="20"/>
                <w14:ligatures w14:val="none"/>
              </w:rPr>
              <w:t>SRA: SRR17717601</w:t>
            </w:r>
          </w:p>
        </w:tc>
      </w:tr>
      <w:tr w:rsidR="00CA2A37" w:rsidRPr="00F10823" w14:paraId="1D4BEB28" w14:textId="77777777" w:rsidTr="00F014C4">
        <w:tc>
          <w:tcPr>
            <w:tcW w:w="1242" w:type="dxa"/>
            <w:vAlign w:val="center"/>
          </w:tcPr>
          <w:p w14:paraId="0F1B2BD4" w14:textId="77777777" w:rsidR="00CA2A37" w:rsidRPr="00F10823" w:rsidRDefault="00CA2A37" w:rsidP="00CA2A37">
            <w:pPr>
              <w:spacing w:line="360" w:lineRule="auto"/>
              <w:jc w:val="center"/>
              <w:rPr>
                <w:rFonts w:ascii="Arial" w:eastAsia="Times New Roman" w:hAnsi="Arial" w:cs="Arial"/>
                <w:b/>
                <w:bCs/>
                <w:kern w:val="0"/>
                <w:sz w:val="20"/>
                <w:szCs w:val="20"/>
                <w14:ligatures w14:val="none"/>
              </w:rPr>
            </w:pPr>
            <w:r w:rsidRPr="00F10823">
              <w:rPr>
                <w:rFonts w:ascii="Arial" w:eastAsia="Times New Roman" w:hAnsi="Arial" w:cs="Arial"/>
                <w:b/>
                <w:bCs/>
                <w:kern w:val="0"/>
                <w:sz w:val="20"/>
                <w:szCs w:val="20"/>
                <w14:ligatures w14:val="none"/>
              </w:rPr>
              <w:t>H8</w:t>
            </w:r>
          </w:p>
        </w:tc>
        <w:tc>
          <w:tcPr>
            <w:tcW w:w="1560" w:type="dxa"/>
            <w:vAlign w:val="center"/>
          </w:tcPr>
          <w:p w14:paraId="206D2654"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kern w:val="0"/>
                <w:sz w:val="20"/>
                <w:szCs w:val="20"/>
                <w14:ligatures w14:val="none"/>
              </w:rPr>
              <w:t>786</w:t>
            </w:r>
          </w:p>
        </w:tc>
        <w:tc>
          <w:tcPr>
            <w:tcW w:w="6486" w:type="dxa"/>
            <w:vAlign w:val="center"/>
          </w:tcPr>
          <w:p w14:paraId="166434D7" w14:textId="77777777" w:rsidR="00CA2A37" w:rsidRPr="00F10823" w:rsidRDefault="00CA2A37" w:rsidP="00F014C4">
            <w:pPr>
              <w:jc w:val="center"/>
              <w:rPr>
                <w:rFonts w:ascii="Arial" w:hAnsi="Arial" w:cs="Arial"/>
                <w:sz w:val="20"/>
                <w:szCs w:val="20"/>
              </w:rPr>
            </w:pPr>
            <w:r w:rsidRPr="00F10823">
              <w:rPr>
                <w:rFonts w:ascii="Arial" w:eastAsia="Times New Roman" w:hAnsi="Arial" w:cs="Arial"/>
                <w:kern w:val="0"/>
                <w:sz w:val="20"/>
                <w:szCs w:val="20"/>
                <w14:ligatures w14:val="none"/>
              </w:rPr>
              <w:t>SRA: SRR17717593</w:t>
            </w:r>
          </w:p>
        </w:tc>
      </w:tr>
      <w:tr w:rsidR="00CA2A37" w:rsidRPr="00F10823" w14:paraId="48135222" w14:textId="77777777" w:rsidTr="00F014C4">
        <w:tc>
          <w:tcPr>
            <w:tcW w:w="1242" w:type="dxa"/>
            <w:vAlign w:val="center"/>
          </w:tcPr>
          <w:p w14:paraId="04892936" w14:textId="77777777" w:rsidR="00CA2A37" w:rsidRPr="00F10823" w:rsidRDefault="00CA2A37" w:rsidP="00CA2A37">
            <w:pPr>
              <w:spacing w:line="360" w:lineRule="auto"/>
              <w:jc w:val="center"/>
              <w:rPr>
                <w:rFonts w:ascii="Arial" w:eastAsia="Times New Roman" w:hAnsi="Arial" w:cs="Arial"/>
                <w:b/>
                <w:bCs/>
                <w:kern w:val="0"/>
                <w:sz w:val="20"/>
                <w:szCs w:val="20"/>
                <w14:ligatures w14:val="none"/>
              </w:rPr>
            </w:pPr>
            <w:r w:rsidRPr="00F10823">
              <w:rPr>
                <w:rFonts w:ascii="Arial" w:eastAsia="Times New Roman" w:hAnsi="Arial" w:cs="Arial"/>
                <w:b/>
                <w:bCs/>
                <w:kern w:val="0"/>
                <w:sz w:val="20"/>
                <w:szCs w:val="20"/>
                <w14:ligatures w14:val="none"/>
              </w:rPr>
              <w:t>H9</w:t>
            </w:r>
          </w:p>
        </w:tc>
        <w:tc>
          <w:tcPr>
            <w:tcW w:w="1560" w:type="dxa"/>
            <w:vAlign w:val="center"/>
          </w:tcPr>
          <w:p w14:paraId="1CFEC1A1" w14:textId="77777777" w:rsidR="00CA2A37" w:rsidRPr="00F10823" w:rsidRDefault="00CA2A37" w:rsidP="00CA2A37">
            <w:pPr>
              <w:spacing w:line="360" w:lineRule="auto"/>
              <w:jc w:val="center"/>
              <w:rPr>
                <w:rFonts w:ascii="Arial" w:hAnsi="Arial" w:cs="Arial"/>
                <w:sz w:val="20"/>
                <w:szCs w:val="20"/>
              </w:rPr>
            </w:pPr>
            <w:r w:rsidRPr="00F10823">
              <w:rPr>
                <w:rFonts w:ascii="Arial" w:eastAsia="Times New Roman" w:hAnsi="Arial" w:cs="Arial"/>
                <w:kern w:val="0"/>
                <w:sz w:val="20"/>
                <w:szCs w:val="20"/>
                <w14:ligatures w14:val="none"/>
              </w:rPr>
              <w:t>429</w:t>
            </w:r>
          </w:p>
        </w:tc>
        <w:tc>
          <w:tcPr>
            <w:tcW w:w="6486" w:type="dxa"/>
            <w:vAlign w:val="center"/>
          </w:tcPr>
          <w:p w14:paraId="7456FC20" w14:textId="77777777" w:rsidR="00CA2A37" w:rsidRPr="00F10823" w:rsidRDefault="00CA2A37" w:rsidP="00F014C4">
            <w:pPr>
              <w:jc w:val="center"/>
              <w:rPr>
                <w:rFonts w:ascii="Arial" w:hAnsi="Arial" w:cs="Arial"/>
                <w:sz w:val="20"/>
                <w:szCs w:val="20"/>
              </w:rPr>
            </w:pPr>
            <w:r w:rsidRPr="00F10823">
              <w:rPr>
                <w:rFonts w:ascii="Arial" w:eastAsia="Times New Roman" w:hAnsi="Arial" w:cs="Arial"/>
                <w:kern w:val="0"/>
                <w:sz w:val="20"/>
                <w:szCs w:val="20"/>
                <w14:ligatures w14:val="none"/>
              </w:rPr>
              <w:t>10X dataset: 10k Human PBMCs, 5' v2.0, Chromium Controller, Single Cell Immune Profiling Dataset by Cell Ranger 6.1.0 (2021, August 9)</w:t>
            </w:r>
          </w:p>
        </w:tc>
      </w:tr>
      <w:tr w:rsidR="00CA2A37" w:rsidRPr="00F10823" w14:paraId="1081AEF0" w14:textId="77777777" w:rsidTr="00F014C4">
        <w:tc>
          <w:tcPr>
            <w:tcW w:w="1242" w:type="dxa"/>
            <w:vAlign w:val="center"/>
          </w:tcPr>
          <w:p w14:paraId="2842BB98" w14:textId="77777777" w:rsidR="00CA2A37" w:rsidRPr="00F10823" w:rsidRDefault="00CA2A37" w:rsidP="00CA2A37">
            <w:pPr>
              <w:spacing w:line="360" w:lineRule="auto"/>
              <w:jc w:val="center"/>
              <w:rPr>
                <w:rFonts w:ascii="Arial" w:eastAsia="Times New Roman" w:hAnsi="Arial" w:cs="Arial"/>
                <w:b/>
                <w:bCs/>
                <w:kern w:val="0"/>
                <w:sz w:val="20"/>
                <w:szCs w:val="20"/>
                <w14:ligatures w14:val="none"/>
              </w:rPr>
            </w:pPr>
            <w:r w:rsidRPr="00F10823">
              <w:rPr>
                <w:rFonts w:ascii="Arial" w:eastAsia="Times New Roman" w:hAnsi="Arial" w:cs="Arial"/>
                <w:b/>
                <w:bCs/>
                <w:kern w:val="0"/>
                <w:sz w:val="20"/>
                <w:szCs w:val="20"/>
                <w14:ligatures w14:val="none"/>
              </w:rPr>
              <w:t>H10</w:t>
            </w:r>
          </w:p>
        </w:tc>
        <w:tc>
          <w:tcPr>
            <w:tcW w:w="1560" w:type="dxa"/>
            <w:vAlign w:val="center"/>
          </w:tcPr>
          <w:p w14:paraId="23237682" w14:textId="77777777" w:rsidR="00CA2A37" w:rsidRPr="00F10823" w:rsidRDefault="00CA2A37" w:rsidP="00CA2A37">
            <w:pPr>
              <w:spacing w:line="360" w:lineRule="auto"/>
              <w:jc w:val="center"/>
              <w:rPr>
                <w:rFonts w:ascii="Arial" w:eastAsia="Times New Roman" w:hAnsi="Arial" w:cs="Arial"/>
                <w:kern w:val="0"/>
                <w:sz w:val="20"/>
                <w:szCs w:val="20"/>
                <w14:ligatures w14:val="none"/>
              </w:rPr>
            </w:pPr>
            <w:r w:rsidRPr="00F10823">
              <w:rPr>
                <w:rFonts w:ascii="Arial" w:eastAsia="Times New Roman" w:hAnsi="Arial" w:cs="Arial"/>
                <w:kern w:val="0"/>
                <w:sz w:val="20"/>
                <w:szCs w:val="20"/>
                <w14:ligatures w14:val="none"/>
              </w:rPr>
              <w:t>909</w:t>
            </w:r>
          </w:p>
        </w:tc>
        <w:tc>
          <w:tcPr>
            <w:tcW w:w="6486" w:type="dxa"/>
            <w:vAlign w:val="center"/>
          </w:tcPr>
          <w:p w14:paraId="22862D39" w14:textId="77777777" w:rsidR="00CA2A37" w:rsidRPr="00F10823" w:rsidRDefault="00CA2A37" w:rsidP="00F014C4">
            <w:pPr>
              <w:jc w:val="center"/>
              <w:rPr>
                <w:rFonts w:ascii="Arial" w:hAnsi="Arial" w:cs="Arial"/>
                <w:sz w:val="20"/>
                <w:szCs w:val="20"/>
              </w:rPr>
            </w:pPr>
            <w:r w:rsidRPr="00F10823">
              <w:rPr>
                <w:rFonts w:ascii="Arial" w:eastAsia="Times New Roman" w:hAnsi="Arial" w:cs="Arial"/>
                <w:kern w:val="0"/>
                <w:sz w:val="20"/>
                <w:szCs w:val="20"/>
                <w14:ligatures w14:val="none"/>
              </w:rPr>
              <w:t>10X dataset: Human PBMC from a Healthy Donor, 10k cells (v2), Single Cell Immune Profiling Dataset by Cell Ranger 5.0.0 (2020, November 19)</w:t>
            </w:r>
          </w:p>
        </w:tc>
      </w:tr>
    </w:tbl>
    <w:p w14:paraId="5A20EEC0" w14:textId="4C3A44A5" w:rsidR="00CA2A37" w:rsidRPr="00F014C4" w:rsidRDefault="00CA2A37" w:rsidP="00CA2A37">
      <w:pPr>
        <w:rPr>
          <w:rFonts w:ascii="Arial" w:hAnsi="Arial" w:cs="Arial"/>
          <w:b/>
          <w:bCs/>
          <w:sz w:val="20"/>
          <w:szCs w:val="20"/>
        </w:rPr>
      </w:pPr>
      <w:r w:rsidRPr="00F014C4">
        <w:rPr>
          <w:rFonts w:ascii="Arial" w:hAnsi="Arial" w:cs="Arial"/>
          <w:b/>
          <w:bCs/>
          <w:sz w:val="20"/>
          <w:szCs w:val="20"/>
        </w:rPr>
        <w:t>Total                    14’962</w:t>
      </w:r>
    </w:p>
    <w:p w14:paraId="1A12F598" w14:textId="77777777" w:rsidR="00390E89" w:rsidRDefault="00390E89" w:rsidP="004B704F">
      <w:pPr>
        <w:spacing w:line="360" w:lineRule="auto"/>
        <w:jc w:val="both"/>
        <w:rPr>
          <w:rFonts w:ascii="Times New Roman" w:hAnsi="Times New Roman" w:cs="Times New Roman"/>
          <w:b/>
          <w:bCs/>
          <w:color w:val="2F5496" w:themeColor="accent5" w:themeShade="BF"/>
        </w:rPr>
      </w:pPr>
    </w:p>
    <w:p w14:paraId="63C3343C" w14:textId="77777777" w:rsidR="00CA2A37" w:rsidRDefault="00CA2A37" w:rsidP="004B704F">
      <w:pPr>
        <w:spacing w:line="360" w:lineRule="auto"/>
        <w:jc w:val="both"/>
        <w:rPr>
          <w:rFonts w:ascii="Times New Roman" w:hAnsi="Times New Roman" w:cs="Times New Roman"/>
          <w:b/>
          <w:bCs/>
          <w:color w:val="2F5496" w:themeColor="accent5" w:themeShade="BF"/>
        </w:rPr>
      </w:pPr>
    </w:p>
    <w:p w14:paraId="1E56C900" w14:textId="77777777" w:rsidR="00F014C4" w:rsidRDefault="00F014C4" w:rsidP="004B704F">
      <w:pPr>
        <w:spacing w:line="360" w:lineRule="auto"/>
        <w:jc w:val="both"/>
        <w:rPr>
          <w:rFonts w:ascii="Times New Roman" w:hAnsi="Times New Roman" w:cs="Times New Roman"/>
          <w:b/>
          <w:bCs/>
          <w:color w:val="2F5496" w:themeColor="accent5" w:themeShade="BF"/>
        </w:rPr>
      </w:pPr>
    </w:p>
    <w:p w14:paraId="2D162F26" w14:textId="77777777" w:rsidR="00F014C4" w:rsidRDefault="00F014C4" w:rsidP="004B704F">
      <w:pPr>
        <w:spacing w:line="360" w:lineRule="auto"/>
        <w:jc w:val="both"/>
        <w:rPr>
          <w:rFonts w:ascii="Times New Roman" w:hAnsi="Times New Roman" w:cs="Times New Roman"/>
          <w:b/>
          <w:bCs/>
          <w:color w:val="2F5496" w:themeColor="accent5" w:themeShade="BF"/>
        </w:rPr>
      </w:pPr>
    </w:p>
    <w:p w14:paraId="077A2173" w14:textId="77777777" w:rsidR="00F014C4" w:rsidRDefault="00F014C4" w:rsidP="004B704F">
      <w:pPr>
        <w:spacing w:line="360" w:lineRule="auto"/>
        <w:jc w:val="both"/>
        <w:rPr>
          <w:rFonts w:ascii="Times New Roman" w:hAnsi="Times New Roman" w:cs="Times New Roman"/>
          <w:b/>
          <w:bCs/>
          <w:color w:val="2F5496" w:themeColor="accent5" w:themeShade="BF"/>
        </w:rPr>
      </w:pPr>
    </w:p>
    <w:p w14:paraId="10DC1254" w14:textId="77777777" w:rsidR="00F014C4" w:rsidRDefault="00F014C4" w:rsidP="004B704F">
      <w:pPr>
        <w:spacing w:line="360" w:lineRule="auto"/>
        <w:jc w:val="both"/>
        <w:rPr>
          <w:rFonts w:ascii="Times New Roman" w:hAnsi="Times New Roman" w:cs="Times New Roman"/>
          <w:b/>
          <w:bCs/>
          <w:color w:val="2F5496" w:themeColor="accent5" w:themeShade="BF"/>
        </w:rPr>
      </w:pPr>
    </w:p>
    <w:p w14:paraId="59C7F7DF" w14:textId="77777777" w:rsidR="00F014C4" w:rsidRDefault="00F014C4" w:rsidP="004B704F">
      <w:pPr>
        <w:spacing w:line="360" w:lineRule="auto"/>
        <w:jc w:val="both"/>
        <w:rPr>
          <w:rFonts w:ascii="Times New Roman" w:hAnsi="Times New Roman" w:cs="Times New Roman"/>
          <w:b/>
          <w:bCs/>
          <w:color w:val="2F5496" w:themeColor="accent5" w:themeShade="BF"/>
        </w:rPr>
      </w:pPr>
    </w:p>
    <w:p w14:paraId="46162A54" w14:textId="77777777" w:rsidR="00F014C4" w:rsidRDefault="00F014C4" w:rsidP="004B704F">
      <w:pPr>
        <w:spacing w:line="360" w:lineRule="auto"/>
        <w:jc w:val="both"/>
        <w:rPr>
          <w:rFonts w:ascii="Times New Roman" w:hAnsi="Times New Roman" w:cs="Times New Roman"/>
          <w:b/>
          <w:bCs/>
          <w:color w:val="2F5496" w:themeColor="accent5" w:themeShade="BF"/>
        </w:rPr>
      </w:pPr>
    </w:p>
    <w:p w14:paraId="71983ECD" w14:textId="77777777" w:rsidR="00F014C4" w:rsidRDefault="00F014C4" w:rsidP="004B704F">
      <w:pPr>
        <w:spacing w:line="360" w:lineRule="auto"/>
        <w:jc w:val="both"/>
        <w:rPr>
          <w:rFonts w:ascii="Times New Roman" w:hAnsi="Times New Roman" w:cs="Times New Roman"/>
          <w:b/>
          <w:bCs/>
          <w:color w:val="2F5496" w:themeColor="accent5" w:themeShade="BF"/>
        </w:rPr>
      </w:pPr>
    </w:p>
    <w:p w14:paraId="6EC5A0F4" w14:textId="77777777" w:rsidR="00CA2A37" w:rsidRDefault="00CA2A37" w:rsidP="004B704F">
      <w:pPr>
        <w:spacing w:line="360" w:lineRule="auto"/>
        <w:jc w:val="both"/>
        <w:rPr>
          <w:rFonts w:ascii="Times New Roman" w:hAnsi="Times New Roman" w:cs="Times New Roman"/>
          <w:b/>
          <w:bCs/>
          <w:color w:val="2F5496" w:themeColor="accent5" w:themeShade="BF"/>
        </w:rPr>
      </w:pPr>
    </w:p>
    <w:p w14:paraId="6EEAFD26" w14:textId="77777777" w:rsidR="00F11E21" w:rsidRDefault="00F11E21" w:rsidP="004B704F">
      <w:pPr>
        <w:spacing w:line="360" w:lineRule="auto"/>
        <w:jc w:val="both"/>
        <w:rPr>
          <w:rFonts w:ascii="Times New Roman" w:hAnsi="Times New Roman" w:cs="Times New Roman"/>
          <w:b/>
          <w:bCs/>
          <w:color w:val="2F5496" w:themeColor="accent5" w:themeShade="BF"/>
        </w:rPr>
      </w:pPr>
    </w:p>
    <w:p w14:paraId="0C8AB91E" w14:textId="77777777" w:rsidR="00F11E21" w:rsidRDefault="00F11E21" w:rsidP="004B704F">
      <w:pPr>
        <w:spacing w:line="360" w:lineRule="auto"/>
        <w:jc w:val="both"/>
        <w:rPr>
          <w:rFonts w:ascii="Times New Roman" w:hAnsi="Times New Roman" w:cs="Times New Roman"/>
          <w:b/>
          <w:bCs/>
          <w:color w:val="2F5496" w:themeColor="accent5" w:themeShade="BF"/>
        </w:rPr>
      </w:pPr>
    </w:p>
    <w:p w14:paraId="47580A48" w14:textId="77777777" w:rsidR="00F11E21" w:rsidRDefault="00F11E21" w:rsidP="004B704F">
      <w:pPr>
        <w:spacing w:line="360" w:lineRule="auto"/>
        <w:jc w:val="both"/>
        <w:rPr>
          <w:rFonts w:ascii="Times New Roman" w:hAnsi="Times New Roman" w:cs="Times New Roman"/>
          <w:b/>
          <w:bCs/>
          <w:color w:val="2F5496" w:themeColor="accent5" w:themeShade="BF"/>
        </w:rPr>
      </w:pPr>
    </w:p>
    <w:p w14:paraId="6DF03FA5" w14:textId="77777777" w:rsidR="00F11E21" w:rsidRDefault="00F11E21" w:rsidP="004B704F">
      <w:pPr>
        <w:spacing w:line="360" w:lineRule="auto"/>
        <w:jc w:val="both"/>
        <w:rPr>
          <w:rFonts w:ascii="Times New Roman" w:hAnsi="Times New Roman" w:cs="Times New Roman"/>
          <w:b/>
          <w:bCs/>
          <w:color w:val="2F5496" w:themeColor="accent5" w:themeShade="BF"/>
        </w:rPr>
      </w:pPr>
    </w:p>
    <w:p w14:paraId="3E3A77A5" w14:textId="77777777" w:rsidR="00F11E21" w:rsidRDefault="00F11E21" w:rsidP="004B704F">
      <w:pPr>
        <w:spacing w:line="360" w:lineRule="auto"/>
        <w:jc w:val="both"/>
        <w:rPr>
          <w:rFonts w:ascii="Times New Roman" w:hAnsi="Times New Roman" w:cs="Times New Roman"/>
          <w:b/>
          <w:bCs/>
          <w:color w:val="2F5496" w:themeColor="accent5" w:themeShade="BF"/>
        </w:rPr>
      </w:pPr>
    </w:p>
    <w:p w14:paraId="5B2637A9" w14:textId="77777777" w:rsidR="00F11E21" w:rsidRDefault="00F11E21" w:rsidP="004B704F">
      <w:pPr>
        <w:spacing w:line="360" w:lineRule="auto"/>
        <w:jc w:val="both"/>
        <w:rPr>
          <w:rFonts w:ascii="Times New Roman" w:hAnsi="Times New Roman" w:cs="Times New Roman"/>
          <w:b/>
          <w:bCs/>
          <w:color w:val="2F5496" w:themeColor="accent5" w:themeShade="BF"/>
        </w:rPr>
      </w:pPr>
    </w:p>
    <w:p w14:paraId="60512A5C" w14:textId="77777777" w:rsidR="00D02F8A" w:rsidRDefault="00D02F8A" w:rsidP="004B704F">
      <w:pPr>
        <w:spacing w:line="360" w:lineRule="auto"/>
        <w:jc w:val="both"/>
        <w:rPr>
          <w:rFonts w:ascii="Times New Roman" w:hAnsi="Times New Roman" w:cs="Times New Roman"/>
          <w:b/>
          <w:bCs/>
          <w:color w:val="2F5496" w:themeColor="accent5" w:themeShade="BF"/>
        </w:rPr>
      </w:pPr>
    </w:p>
    <w:p w14:paraId="375CE1BE" w14:textId="77777777" w:rsidR="00DE616A" w:rsidRDefault="00DE616A" w:rsidP="004B704F">
      <w:pPr>
        <w:spacing w:line="360" w:lineRule="auto"/>
        <w:jc w:val="both"/>
        <w:rPr>
          <w:rFonts w:ascii="Times New Roman" w:hAnsi="Times New Roman" w:cs="Times New Roman"/>
          <w:b/>
          <w:bCs/>
          <w:color w:val="2F5496" w:themeColor="accent5" w:themeShade="BF"/>
        </w:rPr>
      </w:pPr>
    </w:p>
    <w:p w14:paraId="390E3FE2" w14:textId="2B3F40AD" w:rsidR="00390E89" w:rsidRDefault="00CB0F5D" w:rsidP="00FA44F5">
      <w:pPr>
        <w:rPr>
          <w:rFonts w:ascii="Times New Roman" w:hAnsi="Times New Roman" w:cs="Times New Roman"/>
          <w:b/>
          <w:color w:val="2F5496" w:themeColor="accent5" w:themeShade="BF"/>
        </w:rPr>
      </w:pPr>
      <w:r w:rsidRPr="00B3667F">
        <w:rPr>
          <w:rFonts w:ascii="Times New Roman" w:hAnsi="Times New Roman" w:cs="Times New Roman"/>
          <w:b/>
          <w:bCs/>
          <w:color w:val="2F5496" w:themeColor="accent5" w:themeShade="BF"/>
        </w:rPr>
        <w:lastRenderedPageBreak/>
        <w:t xml:space="preserve">Supplementary Table 3. </w:t>
      </w:r>
      <w:r w:rsidR="00FA44F5" w:rsidRPr="00B3667F">
        <w:rPr>
          <w:rFonts w:ascii="Times New Roman" w:hAnsi="Times New Roman" w:cs="Times New Roman"/>
          <w:b/>
          <w:color w:val="2F5496" w:themeColor="accent5" w:themeShade="BF"/>
        </w:rPr>
        <w:t xml:space="preserve">Cryo-EM data collection, </w:t>
      </w:r>
      <w:r w:rsidR="00B3667F" w:rsidRPr="00B3667F">
        <w:rPr>
          <w:rFonts w:ascii="Times New Roman" w:hAnsi="Times New Roman" w:cs="Times New Roman"/>
          <w:b/>
          <w:color w:val="2F5496" w:themeColor="accent5" w:themeShade="BF"/>
        </w:rPr>
        <w:t>refinement,</w:t>
      </w:r>
      <w:r w:rsidR="00FA44F5" w:rsidRPr="00B3667F">
        <w:rPr>
          <w:rFonts w:ascii="Times New Roman" w:hAnsi="Times New Roman" w:cs="Times New Roman"/>
          <w:b/>
          <w:color w:val="2F5496" w:themeColor="accent5" w:themeShade="BF"/>
        </w:rPr>
        <w:t xml:space="preserve"> and validation statistics.</w:t>
      </w:r>
    </w:p>
    <w:p w14:paraId="2CD10E68" w14:textId="77777777" w:rsidR="00E47CFB" w:rsidRPr="00A809E4" w:rsidRDefault="00E47CFB" w:rsidP="00FA44F5">
      <w:pPr>
        <w:rPr>
          <w:rFonts w:ascii="Times New Roman" w:hAnsi="Times New Roman" w:cs="Times New Roman"/>
          <w:b/>
          <w:color w:val="2F5496" w:themeColor="accent5" w:themeShade="BF"/>
          <w:sz w:val="22"/>
          <w:szCs w:val="22"/>
        </w:rPr>
      </w:pPr>
    </w:p>
    <w:p w14:paraId="0383B442" w14:textId="6BE32363" w:rsidR="00BF7F94" w:rsidRPr="00A809E4" w:rsidRDefault="00BF7F94" w:rsidP="00FA44F5">
      <w:pPr>
        <w:rPr>
          <w:rFonts w:ascii="Times New Roman" w:hAnsi="Times New Roman" w:cs="Times New Roman"/>
          <w:sz w:val="22"/>
          <w:szCs w:val="22"/>
        </w:rPr>
      </w:pPr>
      <w:r w:rsidRPr="00A809E4">
        <w:rPr>
          <w:rFonts w:ascii="Times New Roman" w:hAnsi="Times New Roman" w:cs="Times New Roman"/>
          <w:sz w:val="22"/>
          <w:szCs w:val="22"/>
        </w:rPr>
        <w:t>Data Accession PDB</w:t>
      </w:r>
      <w:r w:rsidR="00A809E4" w:rsidRPr="00A809E4">
        <w:rPr>
          <w:rFonts w:ascii="Times New Roman" w:hAnsi="Times New Roman" w:cs="Times New Roman"/>
          <w:sz w:val="22"/>
          <w:szCs w:val="22"/>
        </w:rPr>
        <w:t xml:space="preserve"> ID: 8S2E</w:t>
      </w:r>
      <w:r w:rsidRPr="00A809E4">
        <w:rPr>
          <w:rFonts w:ascii="Times New Roman" w:hAnsi="Times New Roman" w:cs="Times New Roman"/>
          <w:sz w:val="22"/>
          <w:szCs w:val="22"/>
        </w:rPr>
        <w:t xml:space="preserve"> EMDB</w:t>
      </w:r>
      <w:r w:rsidR="00A809E4" w:rsidRPr="00A809E4">
        <w:rPr>
          <w:rFonts w:ascii="Times New Roman" w:hAnsi="Times New Roman" w:cs="Times New Roman"/>
          <w:sz w:val="22"/>
          <w:szCs w:val="22"/>
        </w:rPr>
        <w:t>: EMD-19665</w:t>
      </w:r>
    </w:p>
    <w:tbl>
      <w:tblPr>
        <w:tblW w:w="0" w:type="auto"/>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2969"/>
        <w:gridCol w:w="1999"/>
        <w:gridCol w:w="1581"/>
      </w:tblGrid>
      <w:tr w:rsidR="00FA44F5" w:rsidRPr="004E41C8" w14:paraId="5E897767" w14:textId="77777777" w:rsidTr="00711F66">
        <w:tc>
          <w:tcPr>
            <w:tcW w:w="2969" w:type="dxa"/>
          </w:tcPr>
          <w:p w14:paraId="77C087C5"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Magnification   </w:t>
            </w:r>
          </w:p>
        </w:tc>
        <w:tc>
          <w:tcPr>
            <w:tcW w:w="1999" w:type="dxa"/>
          </w:tcPr>
          <w:p w14:paraId="3025957E"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165’000</w:t>
            </w:r>
          </w:p>
        </w:tc>
        <w:tc>
          <w:tcPr>
            <w:tcW w:w="1581" w:type="dxa"/>
          </w:tcPr>
          <w:p w14:paraId="2CE4BF3E" w14:textId="77777777" w:rsidR="00FA44F5" w:rsidRPr="004E41C8" w:rsidRDefault="00FA44F5" w:rsidP="00711F66">
            <w:pPr>
              <w:rPr>
                <w:sz w:val="20"/>
                <w:szCs w:val="20"/>
              </w:rPr>
            </w:pPr>
          </w:p>
        </w:tc>
      </w:tr>
      <w:tr w:rsidR="00FA44F5" w:rsidRPr="004E41C8" w14:paraId="725F0B06" w14:textId="77777777" w:rsidTr="00711F66">
        <w:trPr>
          <w:trHeight w:val="22"/>
        </w:trPr>
        <w:tc>
          <w:tcPr>
            <w:tcW w:w="2969" w:type="dxa"/>
          </w:tcPr>
          <w:p w14:paraId="5AB68801"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Voltage (kV)</w:t>
            </w:r>
          </w:p>
        </w:tc>
        <w:tc>
          <w:tcPr>
            <w:tcW w:w="1999" w:type="dxa"/>
          </w:tcPr>
          <w:p w14:paraId="278C632F"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300</w:t>
            </w:r>
          </w:p>
        </w:tc>
        <w:tc>
          <w:tcPr>
            <w:tcW w:w="1581" w:type="dxa"/>
          </w:tcPr>
          <w:p w14:paraId="4FC5CD3A" w14:textId="77777777" w:rsidR="00FA44F5" w:rsidRPr="004E41C8" w:rsidRDefault="00FA44F5" w:rsidP="00711F66">
            <w:pPr>
              <w:rPr>
                <w:sz w:val="20"/>
                <w:szCs w:val="20"/>
              </w:rPr>
            </w:pPr>
          </w:p>
        </w:tc>
      </w:tr>
      <w:tr w:rsidR="00FA44F5" w:rsidRPr="004E41C8" w14:paraId="680F94DD" w14:textId="77777777" w:rsidTr="00711F66">
        <w:trPr>
          <w:trHeight w:val="22"/>
        </w:trPr>
        <w:tc>
          <w:tcPr>
            <w:tcW w:w="2969" w:type="dxa"/>
          </w:tcPr>
          <w:p w14:paraId="4336E708"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bCs/>
                <w:iCs/>
                <w:sz w:val="20"/>
                <w:szCs w:val="20"/>
              </w:rPr>
              <w:t>Electron exposure (e–/Å</w:t>
            </w:r>
            <w:r w:rsidRPr="00FA44F5">
              <w:rPr>
                <w:rFonts w:ascii="Times New Roman" w:hAnsi="Times New Roman" w:cs="Times New Roman"/>
                <w:bCs/>
                <w:iCs/>
                <w:sz w:val="20"/>
                <w:szCs w:val="20"/>
                <w:vertAlign w:val="superscript"/>
              </w:rPr>
              <w:t>2</w:t>
            </w:r>
            <w:r w:rsidRPr="00FA44F5">
              <w:rPr>
                <w:rFonts w:ascii="Times New Roman" w:hAnsi="Times New Roman" w:cs="Times New Roman"/>
                <w:bCs/>
                <w:iCs/>
                <w:sz w:val="20"/>
                <w:szCs w:val="20"/>
              </w:rPr>
              <w:t>)</w:t>
            </w:r>
          </w:p>
        </w:tc>
        <w:tc>
          <w:tcPr>
            <w:tcW w:w="1999" w:type="dxa"/>
          </w:tcPr>
          <w:p w14:paraId="2C49EF81"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39.89</w:t>
            </w:r>
          </w:p>
        </w:tc>
        <w:tc>
          <w:tcPr>
            <w:tcW w:w="1581" w:type="dxa"/>
          </w:tcPr>
          <w:p w14:paraId="2B75FA49" w14:textId="77777777" w:rsidR="00FA44F5" w:rsidRPr="004E41C8" w:rsidRDefault="00FA44F5" w:rsidP="00711F66">
            <w:pPr>
              <w:rPr>
                <w:sz w:val="20"/>
                <w:szCs w:val="20"/>
              </w:rPr>
            </w:pPr>
          </w:p>
        </w:tc>
      </w:tr>
      <w:tr w:rsidR="00FA44F5" w:rsidRPr="004E41C8" w14:paraId="1FA7D8E9" w14:textId="77777777" w:rsidTr="00711F66">
        <w:trPr>
          <w:trHeight w:val="22"/>
        </w:trPr>
        <w:tc>
          <w:tcPr>
            <w:tcW w:w="2969" w:type="dxa"/>
          </w:tcPr>
          <w:p w14:paraId="38CED407"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Defocus range (μm)</w:t>
            </w:r>
          </w:p>
        </w:tc>
        <w:tc>
          <w:tcPr>
            <w:tcW w:w="1999" w:type="dxa"/>
          </w:tcPr>
          <w:p w14:paraId="71A8E00A"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-0.9 to -2.4</w:t>
            </w:r>
          </w:p>
        </w:tc>
        <w:tc>
          <w:tcPr>
            <w:tcW w:w="1581" w:type="dxa"/>
          </w:tcPr>
          <w:p w14:paraId="76A7D51E" w14:textId="77777777" w:rsidR="00FA44F5" w:rsidRPr="004E41C8" w:rsidRDefault="00FA44F5" w:rsidP="00711F66">
            <w:pPr>
              <w:rPr>
                <w:sz w:val="20"/>
                <w:szCs w:val="20"/>
              </w:rPr>
            </w:pPr>
          </w:p>
        </w:tc>
      </w:tr>
      <w:tr w:rsidR="00FA44F5" w:rsidRPr="004E41C8" w14:paraId="0AC846C8" w14:textId="77777777" w:rsidTr="00711F66">
        <w:trPr>
          <w:trHeight w:val="22"/>
        </w:trPr>
        <w:tc>
          <w:tcPr>
            <w:tcW w:w="2969" w:type="dxa"/>
          </w:tcPr>
          <w:p w14:paraId="0539239C"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Pixel size (Å)</w:t>
            </w:r>
          </w:p>
        </w:tc>
        <w:tc>
          <w:tcPr>
            <w:tcW w:w="1999" w:type="dxa"/>
          </w:tcPr>
          <w:p w14:paraId="7C17DDA7"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0.73277</w:t>
            </w:r>
          </w:p>
        </w:tc>
        <w:tc>
          <w:tcPr>
            <w:tcW w:w="1581" w:type="dxa"/>
          </w:tcPr>
          <w:p w14:paraId="3A9F4289" w14:textId="77777777" w:rsidR="00FA44F5" w:rsidRPr="004E41C8" w:rsidRDefault="00FA44F5" w:rsidP="00711F66">
            <w:pPr>
              <w:rPr>
                <w:sz w:val="20"/>
                <w:szCs w:val="20"/>
              </w:rPr>
            </w:pPr>
          </w:p>
        </w:tc>
      </w:tr>
      <w:tr w:rsidR="00FA44F5" w:rsidRPr="004E41C8" w14:paraId="3998FC7A" w14:textId="77777777" w:rsidTr="00711F66">
        <w:trPr>
          <w:trHeight w:val="22"/>
        </w:trPr>
        <w:tc>
          <w:tcPr>
            <w:tcW w:w="2969" w:type="dxa"/>
          </w:tcPr>
          <w:p w14:paraId="4050254C"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Symmetry imposed</w:t>
            </w:r>
          </w:p>
        </w:tc>
        <w:tc>
          <w:tcPr>
            <w:tcW w:w="1999" w:type="dxa"/>
          </w:tcPr>
          <w:p w14:paraId="5DB3A8C1"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C1</w:t>
            </w:r>
          </w:p>
        </w:tc>
        <w:tc>
          <w:tcPr>
            <w:tcW w:w="1581" w:type="dxa"/>
          </w:tcPr>
          <w:p w14:paraId="505DCD47" w14:textId="77777777" w:rsidR="00FA44F5" w:rsidRPr="004E41C8" w:rsidRDefault="00FA44F5" w:rsidP="00711F66">
            <w:pPr>
              <w:rPr>
                <w:sz w:val="20"/>
                <w:szCs w:val="20"/>
              </w:rPr>
            </w:pPr>
          </w:p>
        </w:tc>
      </w:tr>
      <w:tr w:rsidR="00FA44F5" w:rsidRPr="004E41C8" w14:paraId="0BB275BE" w14:textId="77777777" w:rsidTr="00711F66">
        <w:trPr>
          <w:trHeight w:val="22"/>
        </w:trPr>
        <w:tc>
          <w:tcPr>
            <w:tcW w:w="2969" w:type="dxa"/>
          </w:tcPr>
          <w:p w14:paraId="3D1AAC70" w14:textId="060C46FB" w:rsidR="00FA44F5" w:rsidRPr="00B3667F" w:rsidRDefault="00B3667F" w:rsidP="00711F66">
            <w:pPr>
              <w:rPr>
                <w:rFonts w:ascii="Times New Roman" w:hAnsi="Times New Roman" w:cs="Times New Roman"/>
                <w:sz w:val="20"/>
                <w:szCs w:val="20"/>
              </w:rPr>
            </w:pPr>
            <w:r w:rsidRPr="00B3667F">
              <w:rPr>
                <w:rFonts w:ascii="Times New Roman" w:hAnsi="Times New Roman" w:cs="Times New Roman"/>
                <w:sz w:val="20"/>
                <w:szCs w:val="20"/>
              </w:rPr>
              <w:t xml:space="preserve">Micrographs collected </w:t>
            </w:r>
            <w:r w:rsidR="00FA44F5" w:rsidRPr="00B3667F">
              <w:rPr>
                <w:rFonts w:ascii="Times New Roman" w:hAnsi="Times New Roman" w:cs="Times New Roman"/>
                <w:sz w:val="20"/>
                <w:szCs w:val="20"/>
              </w:rPr>
              <w:t>(no.)</w:t>
            </w:r>
          </w:p>
        </w:tc>
        <w:tc>
          <w:tcPr>
            <w:tcW w:w="1999" w:type="dxa"/>
          </w:tcPr>
          <w:p w14:paraId="43560F8A" w14:textId="6605E8A2" w:rsidR="00FA44F5" w:rsidRPr="00BF7F94" w:rsidRDefault="00BF7F94" w:rsidP="00711F66">
            <w:pPr>
              <w:rPr>
                <w:rFonts w:ascii="Times New Roman" w:hAnsi="Times New Roman" w:cs="Times New Roman"/>
                <w:sz w:val="20"/>
                <w:szCs w:val="20"/>
              </w:rPr>
            </w:pPr>
            <w:r w:rsidRPr="00BF7F94">
              <w:rPr>
                <w:rFonts w:ascii="Times New Roman" w:cs="Times New Roman"/>
                <w:color w:val="212121"/>
                <w:sz w:val="20"/>
                <w:szCs w:val="20"/>
                <w:shd w:val="clear" w:color="auto" w:fill="FFFFFF"/>
              </w:rPr>
              <w:t>15,163</w:t>
            </w:r>
          </w:p>
        </w:tc>
        <w:tc>
          <w:tcPr>
            <w:tcW w:w="1581" w:type="dxa"/>
          </w:tcPr>
          <w:p w14:paraId="579F0C94" w14:textId="77777777" w:rsidR="00FA44F5" w:rsidRPr="004E41C8" w:rsidRDefault="00FA44F5" w:rsidP="00711F66">
            <w:pPr>
              <w:rPr>
                <w:sz w:val="20"/>
                <w:szCs w:val="20"/>
              </w:rPr>
            </w:pPr>
          </w:p>
        </w:tc>
      </w:tr>
      <w:tr w:rsidR="00FA44F5" w:rsidRPr="004E41C8" w14:paraId="7FF69489" w14:textId="77777777" w:rsidTr="00711F66">
        <w:trPr>
          <w:trHeight w:val="22"/>
        </w:trPr>
        <w:tc>
          <w:tcPr>
            <w:tcW w:w="2969" w:type="dxa"/>
          </w:tcPr>
          <w:p w14:paraId="585BA3AF" w14:textId="5E0057F4" w:rsidR="00FA44F5" w:rsidRPr="00FA44F5" w:rsidRDefault="00B3667F" w:rsidP="00711F66">
            <w:pPr>
              <w:rPr>
                <w:rFonts w:ascii="Times New Roman" w:hAnsi="Times New Roman" w:cs="Times New Roman"/>
                <w:sz w:val="20"/>
                <w:szCs w:val="20"/>
              </w:rPr>
            </w:pPr>
            <w:r w:rsidRPr="00FA44F5">
              <w:rPr>
                <w:rFonts w:ascii="Times New Roman" w:hAnsi="Times New Roman" w:cs="Times New Roman"/>
                <w:sz w:val="20"/>
                <w:szCs w:val="20"/>
              </w:rPr>
              <w:t>Final particle</w:t>
            </w:r>
            <w:r w:rsidR="00FA44F5" w:rsidRPr="00FA44F5">
              <w:rPr>
                <w:rFonts w:ascii="Times New Roman" w:hAnsi="Times New Roman" w:cs="Times New Roman"/>
                <w:sz w:val="20"/>
                <w:szCs w:val="20"/>
              </w:rPr>
              <w:t xml:space="preserve"> images (no.)</w:t>
            </w:r>
          </w:p>
        </w:tc>
        <w:tc>
          <w:tcPr>
            <w:tcW w:w="1999" w:type="dxa"/>
          </w:tcPr>
          <w:p w14:paraId="4EA34A1D"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72497</w:t>
            </w:r>
          </w:p>
        </w:tc>
        <w:tc>
          <w:tcPr>
            <w:tcW w:w="1581" w:type="dxa"/>
          </w:tcPr>
          <w:p w14:paraId="695F16B2" w14:textId="77777777" w:rsidR="00FA44F5" w:rsidRPr="004E41C8" w:rsidRDefault="00FA44F5" w:rsidP="00711F66">
            <w:pPr>
              <w:rPr>
                <w:sz w:val="20"/>
                <w:szCs w:val="20"/>
              </w:rPr>
            </w:pPr>
          </w:p>
        </w:tc>
      </w:tr>
      <w:tr w:rsidR="00FA44F5" w:rsidRPr="004E41C8" w14:paraId="7CEF49C4" w14:textId="77777777" w:rsidTr="00711F66">
        <w:trPr>
          <w:trHeight w:val="22"/>
        </w:trPr>
        <w:tc>
          <w:tcPr>
            <w:tcW w:w="2969" w:type="dxa"/>
          </w:tcPr>
          <w:p w14:paraId="31AD3EDC"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Map resolution (Å)</w:t>
            </w:r>
          </w:p>
          <w:p w14:paraId="5E5157C2"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FSC threshold</w:t>
            </w:r>
          </w:p>
        </w:tc>
        <w:tc>
          <w:tcPr>
            <w:tcW w:w="1999" w:type="dxa"/>
          </w:tcPr>
          <w:p w14:paraId="71A0A582"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3.7</w:t>
            </w:r>
          </w:p>
          <w:p w14:paraId="3AFA6BFB"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0.143</w:t>
            </w:r>
          </w:p>
        </w:tc>
        <w:tc>
          <w:tcPr>
            <w:tcW w:w="1581" w:type="dxa"/>
          </w:tcPr>
          <w:p w14:paraId="340D4A7C" w14:textId="77777777" w:rsidR="00FA44F5" w:rsidRPr="004E41C8" w:rsidRDefault="00FA44F5" w:rsidP="00711F66">
            <w:pPr>
              <w:rPr>
                <w:sz w:val="20"/>
                <w:szCs w:val="20"/>
              </w:rPr>
            </w:pPr>
          </w:p>
        </w:tc>
      </w:tr>
      <w:tr w:rsidR="00FA44F5" w:rsidRPr="004E41C8" w14:paraId="37B741F0" w14:textId="77777777" w:rsidTr="00711F66">
        <w:trPr>
          <w:trHeight w:val="22"/>
        </w:trPr>
        <w:tc>
          <w:tcPr>
            <w:tcW w:w="2969" w:type="dxa"/>
          </w:tcPr>
          <w:p w14:paraId="02EDD26D"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Map resolution range (Å)</w:t>
            </w:r>
          </w:p>
        </w:tc>
        <w:tc>
          <w:tcPr>
            <w:tcW w:w="1999" w:type="dxa"/>
          </w:tcPr>
          <w:p w14:paraId="78AE5A90" w14:textId="77777777" w:rsidR="00FA44F5" w:rsidRPr="00FA44F5" w:rsidRDefault="00FA44F5" w:rsidP="00711F66">
            <w:pPr>
              <w:rPr>
                <w:rFonts w:ascii="Times New Roman" w:hAnsi="Times New Roman" w:cs="Times New Roman"/>
                <w:sz w:val="20"/>
                <w:szCs w:val="20"/>
              </w:rPr>
            </w:pPr>
          </w:p>
        </w:tc>
        <w:tc>
          <w:tcPr>
            <w:tcW w:w="1581" w:type="dxa"/>
          </w:tcPr>
          <w:p w14:paraId="53D544A5" w14:textId="77777777" w:rsidR="00FA44F5" w:rsidRPr="004E41C8" w:rsidRDefault="00FA44F5" w:rsidP="00711F66">
            <w:pPr>
              <w:rPr>
                <w:sz w:val="20"/>
                <w:szCs w:val="20"/>
              </w:rPr>
            </w:pPr>
          </w:p>
        </w:tc>
      </w:tr>
      <w:tr w:rsidR="00FA44F5" w:rsidRPr="004E41C8" w14:paraId="72D5C232" w14:textId="77777777" w:rsidTr="00711F66">
        <w:trPr>
          <w:trHeight w:val="22"/>
        </w:trPr>
        <w:tc>
          <w:tcPr>
            <w:tcW w:w="2969" w:type="dxa"/>
          </w:tcPr>
          <w:p w14:paraId="0C695F6B" w14:textId="77777777" w:rsidR="00FA44F5" w:rsidRPr="00FA44F5" w:rsidRDefault="00FA44F5" w:rsidP="00711F66">
            <w:pPr>
              <w:rPr>
                <w:rFonts w:ascii="Times New Roman" w:hAnsi="Times New Roman" w:cs="Times New Roman"/>
                <w:sz w:val="20"/>
                <w:szCs w:val="20"/>
              </w:rPr>
            </w:pPr>
          </w:p>
        </w:tc>
        <w:tc>
          <w:tcPr>
            <w:tcW w:w="1999" w:type="dxa"/>
          </w:tcPr>
          <w:p w14:paraId="417E4D6F" w14:textId="77777777" w:rsidR="00FA44F5" w:rsidRPr="00FA44F5" w:rsidRDefault="00FA44F5" w:rsidP="00711F66">
            <w:pPr>
              <w:rPr>
                <w:rFonts w:ascii="Times New Roman" w:hAnsi="Times New Roman" w:cs="Times New Roman"/>
                <w:sz w:val="20"/>
                <w:szCs w:val="20"/>
              </w:rPr>
            </w:pPr>
          </w:p>
        </w:tc>
        <w:tc>
          <w:tcPr>
            <w:tcW w:w="1581" w:type="dxa"/>
          </w:tcPr>
          <w:p w14:paraId="256D72B1" w14:textId="77777777" w:rsidR="00FA44F5" w:rsidRPr="004E41C8" w:rsidRDefault="00FA44F5" w:rsidP="00711F66">
            <w:pPr>
              <w:rPr>
                <w:sz w:val="20"/>
                <w:szCs w:val="20"/>
              </w:rPr>
            </w:pPr>
          </w:p>
        </w:tc>
      </w:tr>
      <w:tr w:rsidR="00FA44F5" w:rsidRPr="004E41C8" w14:paraId="5D19A4F9" w14:textId="77777777" w:rsidTr="00711F66">
        <w:tc>
          <w:tcPr>
            <w:tcW w:w="2969" w:type="dxa"/>
          </w:tcPr>
          <w:p w14:paraId="0D87E676" w14:textId="77777777" w:rsidR="00FA44F5" w:rsidRPr="00FA44F5" w:rsidRDefault="00FA44F5" w:rsidP="00711F66">
            <w:pPr>
              <w:rPr>
                <w:rFonts w:ascii="Times New Roman" w:hAnsi="Times New Roman" w:cs="Times New Roman"/>
                <w:b/>
                <w:bCs/>
                <w:sz w:val="20"/>
                <w:szCs w:val="20"/>
              </w:rPr>
            </w:pPr>
            <w:r w:rsidRPr="00FA44F5">
              <w:rPr>
                <w:rFonts w:ascii="Times New Roman" w:hAnsi="Times New Roman" w:cs="Times New Roman"/>
                <w:b/>
                <w:bCs/>
                <w:sz w:val="20"/>
                <w:szCs w:val="20"/>
              </w:rPr>
              <w:t>Refinement</w:t>
            </w:r>
          </w:p>
        </w:tc>
        <w:tc>
          <w:tcPr>
            <w:tcW w:w="1999" w:type="dxa"/>
          </w:tcPr>
          <w:p w14:paraId="31A0FEBB" w14:textId="77777777" w:rsidR="00FA44F5" w:rsidRPr="00FA44F5" w:rsidRDefault="00FA44F5" w:rsidP="00711F66">
            <w:pPr>
              <w:rPr>
                <w:rFonts w:ascii="Times New Roman" w:hAnsi="Times New Roman" w:cs="Times New Roman"/>
                <w:sz w:val="20"/>
                <w:szCs w:val="20"/>
              </w:rPr>
            </w:pPr>
          </w:p>
        </w:tc>
        <w:tc>
          <w:tcPr>
            <w:tcW w:w="1581" w:type="dxa"/>
          </w:tcPr>
          <w:p w14:paraId="085918D0" w14:textId="77777777" w:rsidR="00FA44F5" w:rsidRPr="004E41C8" w:rsidRDefault="00FA44F5" w:rsidP="00711F66">
            <w:pPr>
              <w:rPr>
                <w:sz w:val="20"/>
                <w:szCs w:val="20"/>
              </w:rPr>
            </w:pPr>
          </w:p>
        </w:tc>
      </w:tr>
      <w:tr w:rsidR="00FA44F5" w:rsidRPr="004E41C8" w14:paraId="151A1E7F" w14:textId="77777777" w:rsidTr="00711F66">
        <w:tc>
          <w:tcPr>
            <w:tcW w:w="2969" w:type="dxa"/>
          </w:tcPr>
          <w:p w14:paraId="3BDAD440"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Initial model used (PDB code)</w:t>
            </w:r>
          </w:p>
        </w:tc>
        <w:tc>
          <w:tcPr>
            <w:tcW w:w="1999" w:type="dxa"/>
          </w:tcPr>
          <w:p w14:paraId="550D7563" w14:textId="77777777" w:rsidR="00FA44F5" w:rsidRPr="00FA44F5" w:rsidRDefault="00000000" w:rsidP="00711F66">
            <w:pPr>
              <w:rPr>
                <w:rFonts w:ascii="Times New Roman" w:hAnsi="Times New Roman" w:cs="Times New Roman"/>
                <w:sz w:val="20"/>
                <w:szCs w:val="20"/>
              </w:rPr>
            </w:pPr>
            <w:hyperlink r:id="rId17" w:tgtFrame="_blank" w:history="1">
              <w:r w:rsidR="00FA44F5" w:rsidRPr="00FA44F5">
                <w:rPr>
                  <w:rStyle w:val="anchor-text"/>
                  <w:rFonts w:ascii="Times New Roman" w:hAnsi="Times New Roman" w:cs="Times New Roman"/>
                  <w:color w:val="1F1F1F"/>
                  <w:sz w:val="20"/>
                  <w:szCs w:val="20"/>
                </w:rPr>
                <w:t>4TVP</w:t>
              </w:r>
            </w:hyperlink>
          </w:p>
        </w:tc>
        <w:tc>
          <w:tcPr>
            <w:tcW w:w="1581" w:type="dxa"/>
          </w:tcPr>
          <w:p w14:paraId="005D4484" w14:textId="77777777" w:rsidR="00FA44F5" w:rsidRPr="004E41C8" w:rsidRDefault="00FA44F5" w:rsidP="00711F66">
            <w:pPr>
              <w:rPr>
                <w:sz w:val="20"/>
                <w:szCs w:val="20"/>
              </w:rPr>
            </w:pPr>
          </w:p>
        </w:tc>
      </w:tr>
      <w:tr w:rsidR="00FA44F5" w:rsidRPr="004E41C8" w14:paraId="6BD23606" w14:textId="77777777" w:rsidTr="00711F66">
        <w:tc>
          <w:tcPr>
            <w:tcW w:w="2969" w:type="dxa"/>
          </w:tcPr>
          <w:p w14:paraId="2610BDDD"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Model resolution (Å)</w:t>
            </w:r>
          </w:p>
          <w:p w14:paraId="6B509351"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FSC threshold</w:t>
            </w:r>
          </w:p>
        </w:tc>
        <w:tc>
          <w:tcPr>
            <w:tcW w:w="1999" w:type="dxa"/>
          </w:tcPr>
          <w:p w14:paraId="0D307A26"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3.7</w:t>
            </w:r>
          </w:p>
          <w:p w14:paraId="17CAB0B1"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0.143</w:t>
            </w:r>
          </w:p>
        </w:tc>
        <w:tc>
          <w:tcPr>
            <w:tcW w:w="1581" w:type="dxa"/>
          </w:tcPr>
          <w:p w14:paraId="55E92235" w14:textId="77777777" w:rsidR="00FA44F5" w:rsidRPr="004E41C8" w:rsidRDefault="00FA44F5" w:rsidP="00711F66">
            <w:pPr>
              <w:rPr>
                <w:sz w:val="20"/>
                <w:szCs w:val="20"/>
              </w:rPr>
            </w:pPr>
          </w:p>
        </w:tc>
      </w:tr>
      <w:tr w:rsidR="00FA44F5" w:rsidRPr="004E41C8" w14:paraId="1287E3A1" w14:textId="77777777" w:rsidTr="00711F66">
        <w:tc>
          <w:tcPr>
            <w:tcW w:w="2969" w:type="dxa"/>
          </w:tcPr>
          <w:p w14:paraId="290366F9"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iCs/>
                <w:sz w:val="20"/>
                <w:szCs w:val="20"/>
              </w:rPr>
              <w:t xml:space="preserve">Map sharpening </w:t>
            </w:r>
            <w:r w:rsidRPr="00FA44F5">
              <w:rPr>
                <w:rFonts w:ascii="Times New Roman" w:hAnsi="Times New Roman" w:cs="Times New Roman"/>
                <w:i/>
                <w:iCs/>
                <w:sz w:val="20"/>
                <w:szCs w:val="20"/>
              </w:rPr>
              <w:t>B</w:t>
            </w:r>
            <w:r w:rsidRPr="00FA44F5">
              <w:rPr>
                <w:rFonts w:ascii="Times New Roman" w:hAnsi="Times New Roman" w:cs="Times New Roman"/>
                <w:iCs/>
                <w:sz w:val="20"/>
                <w:szCs w:val="20"/>
              </w:rPr>
              <w:t xml:space="preserve"> factor (Å</w:t>
            </w:r>
            <w:r w:rsidRPr="00FA44F5">
              <w:rPr>
                <w:rFonts w:ascii="Times New Roman" w:hAnsi="Times New Roman" w:cs="Times New Roman"/>
                <w:iCs/>
                <w:sz w:val="20"/>
                <w:szCs w:val="20"/>
                <w:vertAlign w:val="superscript"/>
              </w:rPr>
              <w:t>2</w:t>
            </w:r>
            <w:r w:rsidRPr="00FA44F5">
              <w:rPr>
                <w:rFonts w:ascii="Times New Roman" w:hAnsi="Times New Roman" w:cs="Times New Roman"/>
                <w:sz w:val="20"/>
                <w:szCs w:val="20"/>
              </w:rPr>
              <w:t>)</w:t>
            </w:r>
          </w:p>
        </w:tc>
        <w:tc>
          <w:tcPr>
            <w:tcW w:w="1999" w:type="dxa"/>
          </w:tcPr>
          <w:p w14:paraId="02921AC7" w14:textId="77777777" w:rsidR="00FA44F5" w:rsidRPr="00FA44F5" w:rsidRDefault="00FA44F5" w:rsidP="00711F66">
            <w:pPr>
              <w:rPr>
                <w:rFonts w:ascii="Times New Roman" w:hAnsi="Times New Roman" w:cs="Times New Roman"/>
                <w:sz w:val="20"/>
                <w:szCs w:val="20"/>
              </w:rPr>
            </w:pPr>
          </w:p>
        </w:tc>
        <w:tc>
          <w:tcPr>
            <w:tcW w:w="1581" w:type="dxa"/>
          </w:tcPr>
          <w:p w14:paraId="3A1A003C" w14:textId="77777777" w:rsidR="00FA44F5" w:rsidRPr="004E41C8" w:rsidRDefault="00FA44F5" w:rsidP="00711F66">
            <w:pPr>
              <w:rPr>
                <w:sz w:val="20"/>
                <w:szCs w:val="20"/>
              </w:rPr>
            </w:pPr>
          </w:p>
        </w:tc>
      </w:tr>
      <w:tr w:rsidR="00FA44F5" w:rsidRPr="004E41C8" w14:paraId="4EC6577D" w14:textId="77777777" w:rsidTr="00711F66">
        <w:tc>
          <w:tcPr>
            <w:tcW w:w="2969" w:type="dxa"/>
          </w:tcPr>
          <w:p w14:paraId="02345C34" w14:textId="77777777" w:rsidR="00FA44F5" w:rsidRPr="002B266F" w:rsidRDefault="00FA44F5" w:rsidP="00711F66">
            <w:pPr>
              <w:rPr>
                <w:rFonts w:ascii="Times New Roman" w:hAnsi="Times New Roman" w:cs="Times New Roman"/>
                <w:bCs/>
                <w:iCs/>
                <w:sz w:val="20"/>
                <w:szCs w:val="20"/>
                <w:lang w:val="fr-CH"/>
              </w:rPr>
            </w:pPr>
            <w:r w:rsidRPr="002B266F">
              <w:rPr>
                <w:rFonts w:ascii="Times New Roman" w:hAnsi="Times New Roman" w:cs="Times New Roman"/>
                <w:bCs/>
                <w:iCs/>
                <w:sz w:val="20"/>
                <w:szCs w:val="20"/>
                <w:lang w:val="fr-CH"/>
              </w:rPr>
              <w:t>Model composition</w:t>
            </w:r>
          </w:p>
          <w:p w14:paraId="2DC1D9A9" w14:textId="77777777" w:rsidR="00FA44F5" w:rsidRPr="002B266F" w:rsidRDefault="00FA44F5" w:rsidP="00711F66">
            <w:pPr>
              <w:rPr>
                <w:rFonts w:ascii="Times New Roman" w:hAnsi="Times New Roman" w:cs="Times New Roman"/>
                <w:bCs/>
                <w:iCs/>
                <w:sz w:val="20"/>
                <w:szCs w:val="20"/>
                <w:lang w:val="fr-CH"/>
              </w:rPr>
            </w:pPr>
            <w:r w:rsidRPr="002B266F">
              <w:rPr>
                <w:rFonts w:ascii="Times New Roman" w:hAnsi="Times New Roman" w:cs="Times New Roman"/>
                <w:bCs/>
                <w:iCs/>
                <w:sz w:val="20"/>
                <w:szCs w:val="20"/>
                <w:lang w:val="fr-CH"/>
              </w:rPr>
              <w:t xml:space="preserve">    Non-hydrogen atoms</w:t>
            </w:r>
          </w:p>
          <w:p w14:paraId="00C7E6AB" w14:textId="77777777" w:rsidR="00FA44F5" w:rsidRPr="002B266F" w:rsidRDefault="00FA44F5" w:rsidP="00711F66">
            <w:pPr>
              <w:rPr>
                <w:rFonts w:ascii="Times New Roman" w:hAnsi="Times New Roman" w:cs="Times New Roman"/>
                <w:bCs/>
                <w:iCs/>
                <w:sz w:val="20"/>
                <w:szCs w:val="20"/>
                <w:lang w:val="fr-CH"/>
              </w:rPr>
            </w:pPr>
            <w:r w:rsidRPr="002B266F">
              <w:rPr>
                <w:rFonts w:ascii="Times New Roman" w:hAnsi="Times New Roman" w:cs="Times New Roman"/>
                <w:bCs/>
                <w:iCs/>
                <w:sz w:val="20"/>
                <w:szCs w:val="20"/>
                <w:lang w:val="fr-CH"/>
              </w:rPr>
              <w:t xml:space="preserve">    Protein residues</w:t>
            </w:r>
          </w:p>
          <w:p w14:paraId="0FE8D011" w14:textId="77777777" w:rsidR="00FA44F5" w:rsidRPr="00FA44F5" w:rsidRDefault="00FA44F5" w:rsidP="00711F66">
            <w:pPr>
              <w:rPr>
                <w:rFonts w:ascii="Times New Roman" w:hAnsi="Times New Roman" w:cs="Times New Roman"/>
                <w:iCs/>
                <w:sz w:val="20"/>
                <w:szCs w:val="20"/>
              </w:rPr>
            </w:pPr>
            <w:r w:rsidRPr="002B266F">
              <w:rPr>
                <w:rFonts w:ascii="Times New Roman" w:hAnsi="Times New Roman" w:cs="Times New Roman"/>
                <w:bCs/>
                <w:iCs/>
                <w:sz w:val="20"/>
                <w:szCs w:val="20"/>
                <w:lang w:val="fr-CH"/>
              </w:rPr>
              <w:t xml:space="preserve">    </w:t>
            </w:r>
            <w:r w:rsidRPr="00FA44F5">
              <w:rPr>
                <w:rFonts w:ascii="Times New Roman" w:hAnsi="Times New Roman" w:cs="Times New Roman"/>
                <w:bCs/>
                <w:iCs/>
                <w:sz w:val="20"/>
                <w:szCs w:val="20"/>
              </w:rPr>
              <w:t>Ligands</w:t>
            </w:r>
          </w:p>
        </w:tc>
        <w:tc>
          <w:tcPr>
            <w:tcW w:w="1999" w:type="dxa"/>
          </w:tcPr>
          <w:p w14:paraId="7182DA84" w14:textId="77777777" w:rsidR="00FA44F5" w:rsidRPr="00FA44F5" w:rsidRDefault="00FA44F5" w:rsidP="00711F66">
            <w:pPr>
              <w:rPr>
                <w:rFonts w:ascii="Times New Roman" w:hAnsi="Times New Roman" w:cs="Times New Roman"/>
                <w:sz w:val="20"/>
                <w:szCs w:val="20"/>
              </w:rPr>
            </w:pPr>
          </w:p>
          <w:p w14:paraId="4405E417"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17122</w:t>
            </w:r>
          </w:p>
          <w:p w14:paraId="310C1867"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1958</w:t>
            </w:r>
          </w:p>
          <w:p w14:paraId="3810FD49"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0</w:t>
            </w:r>
          </w:p>
        </w:tc>
        <w:tc>
          <w:tcPr>
            <w:tcW w:w="1581" w:type="dxa"/>
          </w:tcPr>
          <w:p w14:paraId="7ED1B980" w14:textId="77777777" w:rsidR="00FA44F5" w:rsidRPr="004E41C8" w:rsidRDefault="00FA44F5" w:rsidP="00711F66">
            <w:pPr>
              <w:rPr>
                <w:sz w:val="20"/>
                <w:szCs w:val="20"/>
              </w:rPr>
            </w:pPr>
          </w:p>
        </w:tc>
      </w:tr>
      <w:tr w:rsidR="00FA44F5" w:rsidRPr="004E41C8" w14:paraId="6BFFCCB4" w14:textId="77777777" w:rsidTr="00711F66">
        <w:tc>
          <w:tcPr>
            <w:tcW w:w="2969" w:type="dxa"/>
          </w:tcPr>
          <w:p w14:paraId="2A173725"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i/>
                <w:sz w:val="20"/>
                <w:szCs w:val="20"/>
              </w:rPr>
              <w:t>B</w:t>
            </w:r>
            <w:r w:rsidRPr="00FA44F5">
              <w:rPr>
                <w:rFonts w:ascii="Times New Roman" w:hAnsi="Times New Roman" w:cs="Times New Roman"/>
                <w:sz w:val="20"/>
                <w:szCs w:val="20"/>
              </w:rPr>
              <w:t xml:space="preserve"> factors (Å</w:t>
            </w:r>
            <w:r w:rsidRPr="00FA44F5">
              <w:rPr>
                <w:rFonts w:ascii="Times New Roman" w:hAnsi="Times New Roman" w:cs="Times New Roman"/>
                <w:sz w:val="20"/>
                <w:szCs w:val="20"/>
                <w:vertAlign w:val="superscript"/>
              </w:rPr>
              <w:t>2</w:t>
            </w:r>
            <w:r w:rsidRPr="00FA44F5">
              <w:rPr>
                <w:rFonts w:ascii="Times New Roman" w:hAnsi="Times New Roman" w:cs="Times New Roman"/>
                <w:sz w:val="20"/>
                <w:szCs w:val="20"/>
              </w:rPr>
              <w:t>)</w:t>
            </w:r>
          </w:p>
          <w:p w14:paraId="57AB4D06"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Protein</w:t>
            </w:r>
          </w:p>
          <w:p w14:paraId="61B6BD10"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Ligand</w:t>
            </w:r>
          </w:p>
        </w:tc>
        <w:tc>
          <w:tcPr>
            <w:tcW w:w="1999" w:type="dxa"/>
          </w:tcPr>
          <w:p w14:paraId="3A7FFF81" w14:textId="77777777" w:rsidR="00FA44F5" w:rsidRPr="00FA44F5" w:rsidRDefault="00FA44F5" w:rsidP="00711F66">
            <w:pPr>
              <w:rPr>
                <w:rFonts w:ascii="Times New Roman" w:hAnsi="Times New Roman" w:cs="Times New Roman"/>
                <w:sz w:val="20"/>
                <w:szCs w:val="20"/>
              </w:rPr>
            </w:pPr>
          </w:p>
          <w:p w14:paraId="72A4E2A2" w14:textId="77777777" w:rsid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100.6</w:t>
            </w:r>
          </w:p>
          <w:p w14:paraId="5B79D8E5" w14:textId="23DC6F7E" w:rsidR="00B3667F" w:rsidRPr="00FA44F5" w:rsidRDefault="00B3667F" w:rsidP="00711F66">
            <w:pPr>
              <w:rPr>
                <w:rFonts w:ascii="Times New Roman" w:hAnsi="Times New Roman" w:cs="Times New Roman"/>
                <w:sz w:val="20"/>
                <w:szCs w:val="20"/>
              </w:rPr>
            </w:pPr>
            <w:r>
              <w:rPr>
                <w:rFonts w:ascii="Times New Roman" w:hAnsi="Times New Roman" w:cs="Times New Roman"/>
                <w:sz w:val="20"/>
                <w:szCs w:val="20"/>
              </w:rPr>
              <w:t>NA</w:t>
            </w:r>
          </w:p>
        </w:tc>
        <w:tc>
          <w:tcPr>
            <w:tcW w:w="1581" w:type="dxa"/>
          </w:tcPr>
          <w:p w14:paraId="6C82ABA5" w14:textId="77777777" w:rsidR="00FA44F5" w:rsidRPr="004E41C8" w:rsidRDefault="00FA44F5" w:rsidP="00711F66">
            <w:pPr>
              <w:rPr>
                <w:sz w:val="20"/>
                <w:szCs w:val="20"/>
              </w:rPr>
            </w:pPr>
          </w:p>
        </w:tc>
      </w:tr>
      <w:tr w:rsidR="00FA44F5" w:rsidRPr="004E41C8" w14:paraId="2BEDF755" w14:textId="77777777" w:rsidTr="00711F66">
        <w:tc>
          <w:tcPr>
            <w:tcW w:w="2969" w:type="dxa"/>
          </w:tcPr>
          <w:p w14:paraId="4F5D07A8"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R.m.s. deviations</w:t>
            </w:r>
          </w:p>
          <w:p w14:paraId="3EFB9205"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Bond lengths (Å)</w:t>
            </w:r>
          </w:p>
          <w:p w14:paraId="541DA96D"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Bond angles (°)</w:t>
            </w:r>
          </w:p>
        </w:tc>
        <w:tc>
          <w:tcPr>
            <w:tcW w:w="1999" w:type="dxa"/>
          </w:tcPr>
          <w:p w14:paraId="10F98BC0" w14:textId="77777777" w:rsidR="00FA44F5" w:rsidRPr="00FA44F5" w:rsidRDefault="00FA44F5" w:rsidP="00711F66">
            <w:pPr>
              <w:rPr>
                <w:rFonts w:ascii="Times New Roman" w:hAnsi="Times New Roman" w:cs="Times New Roman"/>
                <w:sz w:val="20"/>
                <w:szCs w:val="20"/>
              </w:rPr>
            </w:pPr>
          </w:p>
          <w:p w14:paraId="5072ED5C"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0</w:t>
            </w:r>
          </w:p>
          <w:p w14:paraId="6408CD7E"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0.828</w:t>
            </w:r>
          </w:p>
        </w:tc>
        <w:tc>
          <w:tcPr>
            <w:tcW w:w="1581" w:type="dxa"/>
          </w:tcPr>
          <w:p w14:paraId="40C04A44" w14:textId="77777777" w:rsidR="00FA44F5" w:rsidRPr="004E41C8" w:rsidRDefault="00FA44F5" w:rsidP="00711F66">
            <w:pPr>
              <w:rPr>
                <w:sz w:val="20"/>
                <w:szCs w:val="20"/>
              </w:rPr>
            </w:pPr>
          </w:p>
        </w:tc>
      </w:tr>
      <w:tr w:rsidR="00FA44F5" w:rsidRPr="004E41C8" w14:paraId="152B51BC" w14:textId="77777777" w:rsidTr="00711F66">
        <w:tc>
          <w:tcPr>
            <w:tcW w:w="2969" w:type="dxa"/>
          </w:tcPr>
          <w:p w14:paraId="63364F8B"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Validation</w:t>
            </w:r>
          </w:p>
          <w:p w14:paraId="35967544"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MolProbity score</w:t>
            </w:r>
          </w:p>
          <w:p w14:paraId="681D8F83"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Clashscore</w:t>
            </w:r>
          </w:p>
          <w:p w14:paraId="51177E50" w14:textId="05D9622D"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Poor rotamers (%)  </w:t>
            </w:r>
          </w:p>
        </w:tc>
        <w:tc>
          <w:tcPr>
            <w:tcW w:w="1999" w:type="dxa"/>
          </w:tcPr>
          <w:p w14:paraId="0D55A838" w14:textId="77777777" w:rsidR="00FA44F5" w:rsidRPr="00FA44F5" w:rsidRDefault="00FA44F5" w:rsidP="00711F66">
            <w:pPr>
              <w:rPr>
                <w:rFonts w:ascii="Times New Roman" w:hAnsi="Times New Roman" w:cs="Times New Roman"/>
                <w:sz w:val="20"/>
                <w:szCs w:val="20"/>
              </w:rPr>
            </w:pPr>
          </w:p>
          <w:p w14:paraId="2A232810"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2.77</w:t>
            </w:r>
          </w:p>
          <w:p w14:paraId="21C4BEBD"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13.95</w:t>
            </w:r>
          </w:p>
          <w:p w14:paraId="13D612BC"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6.47</w:t>
            </w:r>
          </w:p>
        </w:tc>
        <w:tc>
          <w:tcPr>
            <w:tcW w:w="1581" w:type="dxa"/>
          </w:tcPr>
          <w:p w14:paraId="16996102" w14:textId="77777777" w:rsidR="00FA44F5" w:rsidRPr="004E41C8" w:rsidRDefault="00FA44F5" w:rsidP="00711F66">
            <w:pPr>
              <w:rPr>
                <w:sz w:val="20"/>
                <w:szCs w:val="20"/>
              </w:rPr>
            </w:pPr>
          </w:p>
        </w:tc>
      </w:tr>
      <w:tr w:rsidR="00FA44F5" w:rsidRPr="004E41C8" w14:paraId="15244431" w14:textId="77777777" w:rsidTr="00711F66">
        <w:tc>
          <w:tcPr>
            <w:tcW w:w="2969" w:type="dxa"/>
          </w:tcPr>
          <w:p w14:paraId="39EB6221"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Ramachandran plot</w:t>
            </w:r>
          </w:p>
          <w:p w14:paraId="162054BF"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Favored (%)</w:t>
            </w:r>
          </w:p>
          <w:p w14:paraId="715FE52C"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Allowed (%)</w:t>
            </w:r>
          </w:p>
          <w:p w14:paraId="06E7B542"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 xml:space="preserve">    Disallowed (%)</w:t>
            </w:r>
          </w:p>
        </w:tc>
        <w:tc>
          <w:tcPr>
            <w:tcW w:w="1999" w:type="dxa"/>
          </w:tcPr>
          <w:p w14:paraId="02216A97" w14:textId="77777777" w:rsidR="00FA44F5" w:rsidRPr="00FA44F5" w:rsidRDefault="00FA44F5" w:rsidP="00711F66">
            <w:pPr>
              <w:rPr>
                <w:rFonts w:ascii="Times New Roman" w:hAnsi="Times New Roman" w:cs="Times New Roman"/>
                <w:sz w:val="20"/>
                <w:szCs w:val="20"/>
              </w:rPr>
            </w:pPr>
          </w:p>
          <w:p w14:paraId="5702CC84"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91.48</w:t>
            </w:r>
          </w:p>
          <w:p w14:paraId="216CBD7F"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8.10</w:t>
            </w:r>
          </w:p>
          <w:p w14:paraId="63AE7DF0" w14:textId="77777777" w:rsidR="00FA44F5" w:rsidRPr="00FA44F5" w:rsidRDefault="00FA44F5" w:rsidP="00711F66">
            <w:pPr>
              <w:rPr>
                <w:rFonts w:ascii="Times New Roman" w:hAnsi="Times New Roman" w:cs="Times New Roman"/>
                <w:sz w:val="20"/>
                <w:szCs w:val="20"/>
              </w:rPr>
            </w:pPr>
            <w:r w:rsidRPr="00FA44F5">
              <w:rPr>
                <w:rFonts w:ascii="Times New Roman" w:hAnsi="Times New Roman" w:cs="Times New Roman"/>
                <w:sz w:val="20"/>
                <w:szCs w:val="20"/>
              </w:rPr>
              <w:t>0.42</w:t>
            </w:r>
          </w:p>
        </w:tc>
        <w:tc>
          <w:tcPr>
            <w:tcW w:w="1581" w:type="dxa"/>
          </w:tcPr>
          <w:p w14:paraId="382240FF" w14:textId="77777777" w:rsidR="00FA44F5" w:rsidRPr="004E41C8" w:rsidRDefault="00FA44F5" w:rsidP="00711F66">
            <w:pPr>
              <w:rPr>
                <w:sz w:val="20"/>
                <w:szCs w:val="20"/>
              </w:rPr>
            </w:pPr>
          </w:p>
        </w:tc>
      </w:tr>
    </w:tbl>
    <w:p w14:paraId="6AE361CA" w14:textId="77777777" w:rsidR="00390E89" w:rsidRPr="006C5211" w:rsidRDefault="00390E89" w:rsidP="004B704F">
      <w:pPr>
        <w:spacing w:line="360" w:lineRule="auto"/>
        <w:jc w:val="both"/>
        <w:rPr>
          <w:rFonts w:ascii="Times New Roman" w:hAnsi="Times New Roman" w:cs="Times New Roman"/>
          <w:b/>
          <w:bCs/>
        </w:rPr>
      </w:pPr>
    </w:p>
    <w:p w14:paraId="0D4C6820" w14:textId="461B10CB" w:rsidR="00390E89" w:rsidRPr="006C5211" w:rsidRDefault="00B3667F" w:rsidP="004B704F">
      <w:pPr>
        <w:spacing w:line="360" w:lineRule="auto"/>
        <w:jc w:val="both"/>
        <w:rPr>
          <w:rFonts w:ascii="Times New Roman" w:hAnsi="Times New Roman" w:cs="Times New Roman"/>
          <w:b/>
          <w:bCs/>
        </w:rPr>
      </w:pPr>
      <w:r>
        <w:rPr>
          <w:rFonts w:ascii="Times New Roman" w:hAnsi="Times New Roman" w:cs="Times New Roman"/>
          <w:b/>
          <w:bCs/>
        </w:rPr>
        <w:t>NA: non applicable</w:t>
      </w:r>
    </w:p>
    <w:p w14:paraId="7CDA4D4B" w14:textId="77777777" w:rsidR="00390E89" w:rsidRPr="006C5211" w:rsidRDefault="00390E89" w:rsidP="004B704F">
      <w:pPr>
        <w:spacing w:line="360" w:lineRule="auto"/>
        <w:jc w:val="both"/>
        <w:rPr>
          <w:rFonts w:ascii="Times New Roman" w:hAnsi="Times New Roman" w:cs="Times New Roman"/>
          <w:b/>
          <w:bCs/>
        </w:rPr>
      </w:pPr>
    </w:p>
    <w:p w14:paraId="2F765FE8" w14:textId="77777777" w:rsidR="00390E89" w:rsidRPr="006C5211" w:rsidRDefault="00390E89" w:rsidP="004B704F">
      <w:pPr>
        <w:spacing w:line="360" w:lineRule="auto"/>
        <w:jc w:val="both"/>
        <w:rPr>
          <w:rFonts w:ascii="Times New Roman" w:hAnsi="Times New Roman" w:cs="Times New Roman"/>
          <w:b/>
          <w:bCs/>
        </w:rPr>
      </w:pPr>
    </w:p>
    <w:p w14:paraId="1164C7CC" w14:textId="77777777" w:rsidR="00390E89" w:rsidRPr="006C5211" w:rsidRDefault="00390E89" w:rsidP="004B704F">
      <w:pPr>
        <w:spacing w:line="360" w:lineRule="auto"/>
        <w:jc w:val="both"/>
        <w:rPr>
          <w:rFonts w:ascii="Times New Roman" w:hAnsi="Times New Roman" w:cs="Times New Roman"/>
          <w:b/>
          <w:bCs/>
        </w:rPr>
      </w:pPr>
    </w:p>
    <w:p w14:paraId="6E8657C4" w14:textId="77777777" w:rsidR="00390E89" w:rsidRPr="006C5211" w:rsidRDefault="00390E89" w:rsidP="004B704F">
      <w:pPr>
        <w:spacing w:line="360" w:lineRule="auto"/>
        <w:jc w:val="both"/>
        <w:rPr>
          <w:rFonts w:ascii="Times New Roman" w:hAnsi="Times New Roman" w:cs="Times New Roman"/>
          <w:b/>
          <w:bCs/>
        </w:rPr>
      </w:pPr>
    </w:p>
    <w:p w14:paraId="1E7EE580" w14:textId="77777777" w:rsidR="00390E89" w:rsidRPr="006C5211" w:rsidRDefault="00390E89" w:rsidP="004B704F">
      <w:pPr>
        <w:spacing w:line="360" w:lineRule="auto"/>
        <w:jc w:val="both"/>
        <w:rPr>
          <w:rFonts w:ascii="Times New Roman" w:hAnsi="Times New Roman" w:cs="Times New Roman"/>
          <w:b/>
          <w:bCs/>
        </w:rPr>
      </w:pPr>
    </w:p>
    <w:p w14:paraId="30DC4495" w14:textId="77777777" w:rsidR="00390E89" w:rsidRPr="006C5211" w:rsidRDefault="00390E89" w:rsidP="004B704F">
      <w:pPr>
        <w:spacing w:line="360" w:lineRule="auto"/>
        <w:jc w:val="both"/>
        <w:rPr>
          <w:rFonts w:ascii="Times New Roman" w:hAnsi="Times New Roman" w:cs="Times New Roman"/>
          <w:b/>
          <w:bCs/>
        </w:rPr>
      </w:pPr>
    </w:p>
    <w:p w14:paraId="65F52277" w14:textId="77777777" w:rsidR="00390E89" w:rsidRPr="006C5211" w:rsidRDefault="00390E89" w:rsidP="004B704F">
      <w:pPr>
        <w:spacing w:line="360" w:lineRule="auto"/>
        <w:jc w:val="both"/>
        <w:rPr>
          <w:rFonts w:ascii="Times New Roman" w:hAnsi="Times New Roman" w:cs="Times New Roman"/>
          <w:b/>
          <w:bCs/>
        </w:rPr>
      </w:pPr>
    </w:p>
    <w:p w14:paraId="6902E63C" w14:textId="77777777" w:rsidR="00390E89" w:rsidRPr="006C5211" w:rsidRDefault="00390E89" w:rsidP="004B704F">
      <w:pPr>
        <w:spacing w:line="360" w:lineRule="auto"/>
        <w:jc w:val="both"/>
        <w:rPr>
          <w:rFonts w:ascii="Times New Roman" w:hAnsi="Times New Roman" w:cs="Times New Roman"/>
          <w:b/>
          <w:bCs/>
        </w:rPr>
      </w:pPr>
    </w:p>
    <w:bookmarkEnd w:id="0"/>
    <w:p w14:paraId="640CAD9D" w14:textId="77777777" w:rsidR="00390E89" w:rsidRPr="006C5211" w:rsidRDefault="00390E89" w:rsidP="004B704F">
      <w:pPr>
        <w:spacing w:line="360" w:lineRule="auto"/>
        <w:jc w:val="both"/>
        <w:rPr>
          <w:rFonts w:ascii="Times New Roman" w:hAnsi="Times New Roman" w:cs="Times New Roman"/>
          <w:b/>
          <w:bCs/>
        </w:rPr>
      </w:pPr>
    </w:p>
    <w:sectPr w:rsidR="00390E89" w:rsidRPr="006C5211">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D7AA8" w14:textId="77777777" w:rsidR="00247880" w:rsidRDefault="00247880" w:rsidP="0039603A">
      <w:r>
        <w:separator/>
      </w:r>
    </w:p>
  </w:endnote>
  <w:endnote w:type="continuationSeparator" w:id="0">
    <w:p w14:paraId="021D838B" w14:textId="77777777" w:rsidR="00247880" w:rsidRDefault="00247880" w:rsidP="003960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1"/>
    <w:family w:val="roman"/>
    <w:pitch w:val="default"/>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9602627"/>
      <w:docPartObj>
        <w:docPartGallery w:val="Page Numbers (Bottom of Page)"/>
        <w:docPartUnique/>
      </w:docPartObj>
    </w:sdtPr>
    <w:sdtEndPr>
      <w:rPr>
        <w:rFonts w:ascii="Times New Roman" w:hAnsi="Times New Roman" w:cs="Times New Roman"/>
        <w:noProof/>
      </w:rPr>
    </w:sdtEndPr>
    <w:sdtContent>
      <w:p w14:paraId="71798BC6" w14:textId="505FA6FE" w:rsidR="004A5627" w:rsidRPr="0000038A" w:rsidRDefault="004A5627">
        <w:pPr>
          <w:pStyle w:val="Footer"/>
          <w:jc w:val="right"/>
          <w:rPr>
            <w:rFonts w:ascii="Times New Roman" w:hAnsi="Times New Roman" w:cs="Times New Roman"/>
          </w:rPr>
        </w:pPr>
        <w:r w:rsidRPr="0000038A">
          <w:rPr>
            <w:rFonts w:ascii="Times New Roman" w:hAnsi="Times New Roman" w:cs="Times New Roman"/>
          </w:rPr>
          <w:fldChar w:fldCharType="begin"/>
        </w:r>
        <w:r w:rsidRPr="0000038A">
          <w:rPr>
            <w:rFonts w:ascii="Times New Roman" w:hAnsi="Times New Roman" w:cs="Times New Roman"/>
          </w:rPr>
          <w:instrText xml:space="preserve"> PAGE   \* MERGEFORMAT </w:instrText>
        </w:r>
        <w:r w:rsidRPr="0000038A">
          <w:rPr>
            <w:rFonts w:ascii="Times New Roman" w:hAnsi="Times New Roman" w:cs="Times New Roman"/>
          </w:rPr>
          <w:fldChar w:fldCharType="separate"/>
        </w:r>
        <w:r w:rsidRPr="0000038A">
          <w:rPr>
            <w:rFonts w:ascii="Times New Roman" w:hAnsi="Times New Roman" w:cs="Times New Roman"/>
            <w:noProof/>
          </w:rPr>
          <w:t>2</w:t>
        </w:r>
        <w:r w:rsidRPr="0000038A">
          <w:rPr>
            <w:rFonts w:ascii="Times New Roman" w:hAnsi="Times New Roman" w:cs="Times New Roman"/>
            <w:noProof/>
          </w:rPr>
          <w:fldChar w:fldCharType="end"/>
        </w:r>
      </w:p>
    </w:sdtContent>
  </w:sdt>
  <w:p w14:paraId="5038C7BE" w14:textId="77777777" w:rsidR="004A5627" w:rsidRDefault="004A56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717FE" w14:textId="77777777" w:rsidR="00247880" w:rsidRDefault="00247880" w:rsidP="0039603A">
      <w:r>
        <w:separator/>
      </w:r>
    </w:p>
  </w:footnote>
  <w:footnote w:type="continuationSeparator" w:id="0">
    <w:p w14:paraId="32C965A1" w14:textId="77777777" w:rsidR="00247880" w:rsidRDefault="00247880" w:rsidP="003960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22C90"/>
    <w:multiLevelType w:val="multilevel"/>
    <w:tmpl w:val="AFB2B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E27D63"/>
    <w:multiLevelType w:val="hybridMultilevel"/>
    <w:tmpl w:val="CBFE6A3C"/>
    <w:lvl w:ilvl="0" w:tplc="3B383078">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D356E0C"/>
    <w:multiLevelType w:val="hybridMultilevel"/>
    <w:tmpl w:val="3E76894C"/>
    <w:lvl w:ilvl="0" w:tplc="20000001">
      <w:start w:val="1"/>
      <w:numFmt w:val="bullet"/>
      <w:lvlText w:val=""/>
      <w:lvlJc w:val="left"/>
      <w:pPr>
        <w:ind w:left="1428" w:hanging="360"/>
      </w:pPr>
      <w:rPr>
        <w:rFonts w:ascii="Symbol" w:hAnsi="Symbol" w:hint="default"/>
      </w:rPr>
    </w:lvl>
    <w:lvl w:ilvl="1" w:tplc="20000003" w:tentative="1">
      <w:start w:val="1"/>
      <w:numFmt w:val="bullet"/>
      <w:lvlText w:val="o"/>
      <w:lvlJc w:val="left"/>
      <w:pPr>
        <w:ind w:left="2148" w:hanging="360"/>
      </w:pPr>
      <w:rPr>
        <w:rFonts w:ascii="Courier New" w:hAnsi="Courier New" w:cs="Courier New" w:hint="default"/>
      </w:rPr>
    </w:lvl>
    <w:lvl w:ilvl="2" w:tplc="20000005" w:tentative="1">
      <w:start w:val="1"/>
      <w:numFmt w:val="bullet"/>
      <w:lvlText w:val=""/>
      <w:lvlJc w:val="left"/>
      <w:pPr>
        <w:ind w:left="2868" w:hanging="360"/>
      </w:pPr>
      <w:rPr>
        <w:rFonts w:ascii="Wingdings" w:hAnsi="Wingdings" w:hint="default"/>
      </w:rPr>
    </w:lvl>
    <w:lvl w:ilvl="3" w:tplc="20000001" w:tentative="1">
      <w:start w:val="1"/>
      <w:numFmt w:val="bullet"/>
      <w:lvlText w:val=""/>
      <w:lvlJc w:val="left"/>
      <w:pPr>
        <w:ind w:left="3588" w:hanging="360"/>
      </w:pPr>
      <w:rPr>
        <w:rFonts w:ascii="Symbol" w:hAnsi="Symbol" w:hint="default"/>
      </w:rPr>
    </w:lvl>
    <w:lvl w:ilvl="4" w:tplc="20000003" w:tentative="1">
      <w:start w:val="1"/>
      <w:numFmt w:val="bullet"/>
      <w:lvlText w:val="o"/>
      <w:lvlJc w:val="left"/>
      <w:pPr>
        <w:ind w:left="4308" w:hanging="360"/>
      </w:pPr>
      <w:rPr>
        <w:rFonts w:ascii="Courier New" w:hAnsi="Courier New" w:cs="Courier New" w:hint="default"/>
      </w:rPr>
    </w:lvl>
    <w:lvl w:ilvl="5" w:tplc="20000005" w:tentative="1">
      <w:start w:val="1"/>
      <w:numFmt w:val="bullet"/>
      <w:lvlText w:val=""/>
      <w:lvlJc w:val="left"/>
      <w:pPr>
        <w:ind w:left="5028" w:hanging="360"/>
      </w:pPr>
      <w:rPr>
        <w:rFonts w:ascii="Wingdings" w:hAnsi="Wingdings" w:hint="default"/>
      </w:rPr>
    </w:lvl>
    <w:lvl w:ilvl="6" w:tplc="20000001" w:tentative="1">
      <w:start w:val="1"/>
      <w:numFmt w:val="bullet"/>
      <w:lvlText w:val=""/>
      <w:lvlJc w:val="left"/>
      <w:pPr>
        <w:ind w:left="5748" w:hanging="360"/>
      </w:pPr>
      <w:rPr>
        <w:rFonts w:ascii="Symbol" w:hAnsi="Symbol" w:hint="default"/>
      </w:rPr>
    </w:lvl>
    <w:lvl w:ilvl="7" w:tplc="20000003" w:tentative="1">
      <w:start w:val="1"/>
      <w:numFmt w:val="bullet"/>
      <w:lvlText w:val="o"/>
      <w:lvlJc w:val="left"/>
      <w:pPr>
        <w:ind w:left="6468" w:hanging="360"/>
      </w:pPr>
      <w:rPr>
        <w:rFonts w:ascii="Courier New" w:hAnsi="Courier New" w:cs="Courier New" w:hint="default"/>
      </w:rPr>
    </w:lvl>
    <w:lvl w:ilvl="8" w:tplc="20000005" w:tentative="1">
      <w:start w:val="1"/>
      <w:numFmt w:val="bullet"/>
      <w:lvlText w:val=""/>
      <w:lvlJc w:val="left"/>
      <w:pPr>
        <w:ind w:left="7188" w:hanging="360"/>
      </w:pPr>
      <w:rPr>
        <w:rFonts w:ascii="Wingdings" w:hAnsi="Wingdings" w:hint="default"/>
      </w:rPr>
    </w:lvl>
  </w:abstractNum>
  <w:abstractNum w:abstractNumId="3" w15:restartNumberingAfterBreak="0">
    <w:nsid w:val="22350759"/>
    <w:multiLevelType w:val="multilevel"/>
    <w:tmpl w:val="241CB1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9E3A80"/>
    <w:multiLevelType w:val="multilevel"/>
    <w:tmpl w:val="09821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BD102B"/>
    <w:multiLevelType w:val="multilevel"/>
    <w:tmpl w:val="E0467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7933A02"/>
    <w:multiLevelType w:val="multilevel"/>
    <w:tmpl w:val="2D8A4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A2D63A4"/>
    <w:multiLevelType w:val="multilevel"/>
    <w:tmpl w:val="A7E8E0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F775DA4"/>
    <w:multiLevelType w:val="multilevel"/>
    <w:tmpl w:val="60BC99C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1111513">
    <w:abstractNumId w:val="5"/>
  </w:num>
  <w:num w:numId="2" w16cid:durableId="532810179">
    <w:abstractNumId w:val="0"/>
  </w:num>
  <w:num w:numId="3" w16cid:durableId="259677827">
    <w:abstractNumId w:val="3"/>
  </w:num>
  <w:num w:numId="4" w16cid:durableId="1043597038">
    <w:abstractNumId w:val="6"/>
  </w:num>
  <w:num w:numId="5" w16cid:durableId="310017629">
    <w:abstractNumId w:val="8"/>
  </w:num>
  <w:num w:numId="6" w16cid:durableId="2085565813">
    <w:abstractNumId w:val="7"/>
  </w:num>
  <w:num w:numId="7" w16cid:durableId="1385986579">
    <w:abstractNumId w:val="4"/>
  </w:num>
  <w:num w:numId="8" w16cid:durableId="130635475">
    <w:abstractNumId w:val="1"/>
  </w:num>
  <w:num w:numId="9" w16cid:durableId="18781542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Gulim&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5rdse9awv997ewdawppzfc2swf5fa2az50&quot;&gt;Receptor Copy-Saved-Converted&lt;record-ids&gt;&lt;item&gt;11993&lt;/item&gt;&lt;item&gt;17117&lt;/item&gt;&lt;item&gt;17118&lt;/item&gt;&lt;item&gt;17119&lt;/item&gt;&lt;item&gt;17120&lt;/item&gt;&lt;item&gt;17121&lt;/item&gt;&lt;item&gt;17125&lt;/item&gt;&lt;item&gt;17148&lt;/item&gt;&lt;item&gt;17149&lt;/item&gt;&lt;item&gt;17150&lt;/item&gt;&lt;item&gt;17151&lt;/item&gt;&lt;item&gt;17152&lt;/item&gt;&lt;item&gt;17155&lt;/item&gt;&lt;item&gt;17158&lt;/item&gt;&lt;item&gt;17159&lt;/item&gt;&lt;item&gt;17165&lt;/item&gt;&lt;item&gt;17167&lt;/item&gt;&lt;item&gt;17169&lt;/item&gt;&lt;item&gt;17171&lt;/item&gt;&lt;item&gt;17173&lt;/item&gt;&lt;item&gt;17174&lt;/item&gt;&lt;item&gt;17176&lt;/item&gt;&lt;item&gt;17177&lt;/item&gt;&lt;item&gt;17178&lt;/item&gt;&lt;item&gt;17179&lt;/item&gt;&lt;item&gt;17180&lt;/item&gt;&lt;item&gt;17181&lt;/item&gt;&lt;item&gt;17186&lt;/item&gt;&lt;item&gt;17188&lt;/item&gt;&lt;item&gt;17189&lt;/item&gt;&lt;item&gt;17191&lt;/item&gt;&lt;item&gt;17192&lt;/item&gt;&lt;item&gt;17196&lt;/item&gt;&lt;item&gt;17197&lt;/item&gt;&lt;item&gt;17200&lt;/item&gt;&lt;item&gt;17201&lt;/item&gt;&lt;item&gt;17202&lt;/item&gt;&lt;item&gt;17203&lt;/item&gt;&lt;item&gt;17225&lt;/item&gt;&lt;item&gt;17226&lt;/item&gt;&lt;item&gt;17284&lt;/item&gt;&lt;item&gt;17285&lt;/item&gt;&lt;item&gt;17286&lt;/item&gt;&lt;item&gt;17288&lt;/item&gt;&lt;item&gt;17366&lt;/item&gt;&lt;item&gt;17369&lt;/item&gt;&lt;item&gt;17370&lt;/item&gt;&lt;item&gt;17371&lt;/item&gt;&lt;item&gt;17372&lt;/item&gt;&lt;item&gt;17373&lt;/item&gt;&lt;item&gt;17374&lt;/item&gt;&lt;item&gt;17375&lt;/item&gt;&lt;item&gt;17377&lt;/item&gt;&lt;item&gt;17378&lt;/item&gt;&lt;item&gt;17382&lt;/item&gt;&lt;item&gt;17385&lt;/item&gt;&lt;item&gt;17386&lt;/item&gt;&lt;item&gt;17387&lt;/item&gt;&lt;item&gt;17388&lt;/item&gt;&lt;item&gt;17389&lt;/item&gt;&lt;item&gt;17390&lt;/item&gt;&lt;item&gt;17391&lt;/item&gt;&lt;item&gt;17392&lt;/item&gt;&lt;item&gt;17393&lt;/item&gt;&lt;item&gt;17394&lt;/item&gt;&lt;item&gt;17395&lt;/item&gt;&lt;item&gt;17396&lt;/item&gt;&lt;item&gt;17397&lt;/item&gt;&lt;item&gt;17398&lt;/item&gt;&lt;item&gt;17399&lt;/item&gt;&lt;item&gt;17400&lt;/item&gt;&lt;item&gt;17401&lt;/item&gt;&lt;item&gt;17402&lt;/item&gt;&lt;item&gt;17404&lt;/item&gt;&lt;item&gt;17407&lt;/item&gt;&lt;item&gt;17408&lt;/item&gt;&lt;item&gt;17409&lt;/item&gt;&lt;item&gt;17410&lt;/item&gt;&lt;/record-ids&gt;&lt;/item&gt;&lt;/Libraries&gt;"/>
  </w:docVars>
  <w:rsids>
    <w:rsidRoot w:val="00BC119A"/>
    <w:rsid w:val="00000015"/>
    <w:rsid w:val="0000038A"/>
    <w:rsid w:val="00000E95"/>
    <w:rsid w:val="000013E9"/>
    <w:rsid w:val="00003E4D"/>
    <w:rsid w:val="00003F8D"/>
    <w:rsid w:val="0000490A"/>
    <w:rsid w:val="000124BA"/>
    <w:rsid w:val="00012B39"/>
    <w:rsid w:val="000132C3"/>
    <w:rsid w:val="00013919"/>
    <w:rsid w:val="00013EEF"/>
    <w:rsid w:val="00014092"/>
    <w:rsid w:val="00021F36"/>
    <w:rsid w:val="00024464"/>
    <w:rsid w:val="00024766"/>
    <w:rsid w:val="00025161"/>
    <w:rsid w:val="0002577C"/>
    <w:rsid w:val="000271F1"/>
    <w:rsid w:val="000301CE"/>
    <w:rsid w:val="0003038E"/>
    <w:rsid w:val="00031719"/>
    <w:rsid w:val="00032720"/>
    <w:rsid w:val="00032AF8"/>
    <w:rsid w:val="000367E6"/>
    <w:rsid w:val="00037997"/>
    <w:rsid w:val="00037BDE"/>
    <w:rsid w:val="00037D8D"/>
    <w:rsid w:val="00037EB6"/>
    <w:rsid w:val="0004120E"/>
    <w:rsid w:val="0004401C"/>
    <w:rsid w:val="00047517"/>
    <w:rsid w:val="00047766"/>
    <w:rsid w:val="000509AB"/>
    <w:rsid w:val="00051205"/>
    <w:rsid w:val="00051BB4"/>
    <w:rsid w:val="00060573"/>
    <w:rsid w:val="000605C0"/>
    <w:rsid w:val="000610FE"/>
    <w:rsid w:val="00066AD8"/>
    <w:rsid w:val="00067C16"/>
    <w:rsid w:val="0007315D"/>
    <w:rsid w:val="00073316"/>
    <w:rsid w:val="0007502F"/>
    <w:rsid w:val="00075BC0"/>
    <w:rsid w:val="00076201"/>
    <w:rsid w:val="0007760D"/>
    <w:rsid w:val="000776D5"/>
    <w:rsid w:val="00077724"/>
    <w:rsid w:val="000804D2"/>
    <w:rsid w:val="00080CFE"/>
    <w:rsid w:val="00082AA9"/>
    <w:rsid w:val="00083331"/>
    <w:rsid w:val="00086F2A"/>
    <w:rsid w:val="00087CAB"/>
    <w:rsid w:val="000905D3"/>
    <w:rsid w:val="0009185F"/>
    <w:rsid w:val="0009384C"/>
    <w:rsid w:val="000950C7"/>
    <w:rsid w:val="00095352"/>
    <w:rsid w:val="00096B28"/>
    <w:rsid w:val="0009730C"/>
    <w:rsid w:val="00097C43"/>
    <w:rsid w:val="000A0DD3"/>
    <w:rsid w:val="000A1320"/>
    <w:rsid w:val="000A183F"/>
    <w:rsid w:val="000A1D84"/>
    <w:rsid w:val="000B207D"/>
    <w:rsid w:val="000B26EA"/>
    <w:rsid w:val="000B2CFD"/>
    <w:rsid w:val="000B604C"/>
    <w:rsid w:val="000B689D"/>
    <w:rsid w:val="000B6A36"/>
    <w:rsid w:val="000B756B"/>
    <w:rsid w:val="000B77DD"/>
    <w:rsid w:val="000C0C9E"/>
    <w:rsid w:val="000C2422"/>
    <w:rsid w:val="000C28D1"/>
    <w:rsid w:val="000C36DF"/>
    <w:rsid w:val="000C3A49"/>
    <w:rsid w:val="000D146E"/>
    <w:rsid w:val="000D169F"/>
    <w:rsid w:val="000D16BE"/>
    <w:rsid w:val="000D6EDB"/>
    <w:rsid w:val="000E0027"/>
    <w:rsid w:val="000E2E14"/>
    <w:rsid w:val="000E3423"/>
    <w:rsid w:val="000F0300"/>
    <w:rsid w:val="000F0E7D"/>
    <w:rsid w:val="000F2065"/>
    <w:rsid w:val="000F20A2"/>
    <w:rsid w:val="000F3A35"/>
    <w:rsid w:val="000F430C"/>
    <w:rsid w:val="000F4B06"/>
    <w:rsid w:val="000F4DEC"/>
    <w:rsid w:val="000F4ED4"/>
    <w:rsid w:val="001019AB"/>
    <w:rsid w:val="00103867"/>
    <w:rsid w:val="00106435"/>
    <w:rsid w:val="00106C9A"/>
    <w:rsid w:val="001074A0"/>
    <w:rsid w:val="0011015A"/>
    <w:rsid w:val="00110660"/>
    <w:rsid w:val="001108BB"/>
    <w:rsid w:val="001121F3"/>
    <w:rsid w:val="0011232F"/>
    <w:rsid w:val="00113256"/>
    <w:rsid w:val="00116A96"/>
    <w:rsid w:val="00116F55"/>
    <w:rsid w:val="0011717E"/>
    <w:rsid w:val="001202F8"/>
    <w:rsid w:val="001218E8"/>
    <w:rsid w:val="00122604"/>
    <w:rsid w:val="0012278B"/>
    <w:rsid w:val="00123A92"/>
    <w:rsid w:val="00125833"/>
    <w:rsid w:val="00126C9C"/>
    <w:rsid w:val="00130170"/>
    <w:rsid w:val="0013595E"/>
    <w:rsid w:val="001367AD"/>
    <w:rsid w:val="001368F4"/>
    <w:rsid w:val="0014039C"/>
    <w:rsid w:val="0014050B"/>
    <w:rsid w:val="00140C99"/>
    <w:rsid w:val="00140D3E"/>
    <w:rsid w:val="00142AFD"/>
    <w:rsid w:val="0014367C"/>
    <w:rsid w:val="0014397A"/>
    <w:rsid w:val="001456DE"/>
    <w:rsid w:val="001459F2"/>
    <w:rsid w:val="0014745F"/>
    <w:rsid w:val="001477A9"/>
    <w:rsid w:val="00147B69"/>
    <w:rsid w:val="00152678"/>
    <w:rsid w:val="001527A8"/>
    <w:rsid w:val="00155F07"/>
    <w:rsid w:val="00156CB1"/>
    <w:rsid w:val="001609C2"/>
    <w:rsid w:val="0016335A"/>
    <w:rsid w:val="001633D0"/>
    <w:rsid w:val="001649E8"/>
    <w:rsid w:val="001659B8"/>
    <w:rsid w:val="00167563"/>
    <w:rsid w:val="00170E0F"/>
    <w:rsid w:val="00172ADF"/>
    <w:rsid w:val="00173409"/>
    <w:rsid w:val="001734EB"/>
    <w:rsid w:val="00173849"/>
    <w:rsid w:val="00174EE3"/>
    <w:rsid w:val="001769C3"/>
    <w:rsid w:val="00176A5A"/>
    <w:rsid w:val="00181AEE"/>
    <w:rsid w:val="00185C26"/>
    <w:rsid w:val="00187E1B"/>
    <w:rsid w:val="00187F57"/>
    <w:rsid w:val="001939B4"/>
    <w:rsid w:val="00194D42"/>
    <w:rsid w:val="00195CB0"/>
    <w:rsid w:val="001A01FE"/>
    <w:rsid w:val="001A45A1"/>
    <w:rsid w:val="001A4BBE"/>
    <w:rsid w:val="001A708F"/>
    <w:rsid w:val="001A761D"/>
    <w:rsid w:val="001A765D"/>
    <w:rsid w:val="001A7887"/>
    <w:rsid w:val="001B0380"/>
    <w:rsid w:val="001B0ADD"/>
    <w:rsid w:val="001B12C1"/>
    <w:rsid w:val="001B1E87"/>
    <w:rsid w:val="001B1F90"/>
    <w:rsid w:val="001B3086"/>
    <w:rsid w:val="001B7D21"/>
    <w:rsid w:val="001C05CC"/>
    <w:rsid w:val="001C108F"/>
    <w:rsid w:val="001C6072"/>
    <w:rsid w:val="001C77CE"/>
    <w:rsid w:val="001D2355"/>
    <w:rsid w:val="001D316F"/>
    <w:rsid w:val="001D5C02"/>
    <w:rsid w:val="001D6144"/>
    <w:rsid w:val="001D6729"/>
    <w:rsid w:val="001E0E0F"/>
    <w:rsid w:val="001E111D"/>
    <w:rsid w:val="001E35FA"/>
    <w:rsid w:val="001E383B"/>
    <w:rsid w:val="001F214D"/>
    <w:rsid w:val="001F3926"/>
    <w:rsid w:val="001F4A3C"/>
    <w:rsid w:val="001F65FF"/>
    <w:rsid w:val="001F6608"/>
    <w:rsid w:val="001F6E8C"/>
    <w:rsid w:val="001F7B1E"/>
    <w:rsid w:val="00200B95"/>
    <w:rsid w:val="00201A83"/>
    <w:rsid w:val="00202C29"/>
    <w:rsid w:val="00205069"/>
    <w:rsid w:val="002055CC"/>
    <w:rsid w:val="00213D5E"/>
    <w:rsid w:val="0021484F"/>
    <w:rsid w:val="00214A39"/>
    <w:rsid w:val="00214B29"/>
    <w:rsid w:val="00214F1A"/>
    <w:rsid w:val="00220FE5"/>
    <w:rsid w:val="002215AE"/>
    <w:rsid w:val="002220BA"/>
    <w:rsid w:val="002225BC"/>
    <w:rsid w:val="00222F6F"/>
    <w:rsid w:val="0022366B"/>
    <w:rsid w:val="002237E6"/>
    <w:rsid w:val="00224AEE"/>
    <w:rsid w:val="00225EB3"/>
    <w:rsid w:val="0023541B"/>
    <w:rsid w:val="00235BA9"/>
    <w:rsid w:val="00235E53"/>
    <w:rsid w:val="00236DB3"/>
    <w:rsid w:val="00240304"/>
    <w:rsid w:val="00240927"/>
    <w:rsid w:val="002413CA"/>
    <w:rsid w:val="00244395"/>
    <w:rsid w:val="002443B7"/>
    <w:rsid w:val="00244BB4"/>
    <w:rsid w:val="00247880"/>
    <w:rsid w:val="002501FB"/>
    <w:rsid w:val="00254C3C"/>
    <w:rsid w:val="002558C3"/>
    <w:rsid w:val="00255C39"/>
    <w:rsid w:val="0025649B"/>
    <w:rsid w:val="0025662D"/>
    <w:rsid w:val="00262151"/>
    <w:rsid w:val="002627C3"/>
    <w:rsid w:val="002630FC"/>
    <w:rsid w:val="002637CA"/>
    <w:rsid w:val="00263A89"/>
    <w:rsid w:val="00263B59"/>
    <w:rsid w:val="0026798A"/>
    <w:rsid w:val="002727CC"/>
    <w:rsid w:val="00272901"/>
    <w:rsid w:val="002779BA"/>
    <w:rsid w:val="00277BA5"/>
    <w:rsid w:val="002804B2"/>
    <w:rsid w:val="0028237F"/>
    <w:rsid w:val="0028283E"/>
    <w:rsid w:val="002830A4"/>
    <w:rsid w:val="002833DD"/>
    <w:rsid w:val="00287567"/>
    <w:rsid w:val="00291A40"/>
    <w:rsid w:val="00291A83"/>
    <w:rsid w:val="002928A5"/>
    <w:rsid w:val="00293461"/>
    <w:rsid w:val="002A1CC6"/>
    <w:rsid w:val="002A1E38"/>
    <w:rsid w:val="002A24FA"/>
    <w:rsid w:val="002A26FC"/>
    <w:rsid w:val="002A2F27"/>
    <w:rsid w:val="002A43A8"/>
    <w:rsid w:val="002A4475"/>
    <w:rsid w:val="002A4703"/>
    <w:rsid w:val="002A5C46"/>
    <w:rsid w:val="002A7977"/>
    <w:rsid w:val="002B0A3C"/>
    <w:rsid w:val="002B266F"/>
    <w:rsid w:val="002B4242"/>
    <w:rsid w:val="002B45B4"/>
    <w:rsid w:val="002B4F00"/>
    <w:rsid w:val="002B530A"/>
    <w:rsid w:val="002B5ADA"/>
    <w:rsid w:val="002B5EE0"/>
    <w:rsid w:val="002C112A"/>
    <w:rsid w:val="002C12CF"/>
    <w:rsid w:val="002C2496"/>
    <w:rsid w:val="002C4AC5"/>
    <w:rsid w:val="002C4EC3"/>
    <w:rsid w:val="002C6311"/>
    <w:rsid w:val="002D0C01"/>
    <w:rsid w:val="002D14F3"/>
    <w:rsid w:val="002D4966"/>
    <w:rsid w:val="002D5070"/>
    <w:rsid w:val="002D54A7"/>
    <w:rsid w:val="002D5E2A"/>
    <w:rsid w:val="002D6770"/>
    <w:rsid w:val="002D6F8C"/>
    <w:rsid w:val="002D78F4"/>
    <w:rsid w:val="002E12B6"/>
    <w:rsid w:val="002E22C1"/>
    <w:rsid w:val="002E4622"/>
    <w:rsid w:val="002E5510"/>
    <w:rsid w:val="002E6BD4"/>
    <w:rsid w:val="002E7688"/>
    <w:rsid w:val="002F250A"/>
    <w:rsid w:val="002F2712"/>
    <w:rsid w:val="002F2928"/>
    <w:rsid w:val="002F2FCC"/>
    <w:rsid w:val="002F371C"/>
    <w:rsid w:val="002F454F"/>
    <w:rsid w:val="002F5407"/>
    <w:rsid w:val="002F674D"/>
    <w:rsid w:val="002F7AF5"/>
    <w:rsid w:val="002F7F6E"/>
    <w:rsid w:val="00300949"/>
    <w:rsid w:val="003009AE"/>
    <w:rsid w:val="0030171A"/>
    <w:rsid w:val="00303DFA"/>
    <w:rsid w:val="00311DDF"/>
    <w:rsid w:val="00314F6E"/>
    <w:rsid w:val="003157C7"/>
    <w:rsid w:val="003164B3"/>
    <w:rsid w:val="00321570"/>
    <w:rsid w:val="003215E2"/>
    <w:rsid w:val="00322F1F"/>
    <w:rsid w:val="00323497"/>
    <w:rsid w:val="00323E2E"/>
    <w:rsid w:val="00324C0E"/>
    <w:rsid w:val="003273AE"/>
    <w:rsid w:val="00330B6F"/>
    <w:rsid w:val="00333F76"/>
    <w:rsid w:val="003340D3"/>
    <w:rsid w:val="00337057"/>
    <w:rsid w:val="00337B49"/>
    <w:rsid w:val="003404C0"/>
    <w:rsid w:val="00341D12"/>
    <w:rsid w:val="00341FB6"/>
    <w:rsid w:val="00343247"/>
    <w:rsid w:val="0034366F"/>
    <w:rsid w:val="0034507D"/>
    <w:rsid w:val="003453B5"/>
    <w:rsid w:val="0034681C"/>
    <w:rsid w:val="00347ED2"/>
    <w:rsid w:val="00350BBC"/>
    <w:rsid w:val="00351AC8"/>
    <w:rsid w:val="003523AA"/>
    <w:rsid w:val="00354A90"/>
    <w:rsid w:val="00354D89"/>
    <w:rsid w:val="003603FC"/>
    <w:rsid w:val="00361AA1"/>
    <w:rsid w:val="00361BC4"/>
    <w:rsid w:val="003622D9"/>
    <w:rsid w:val="0036550B"/>
    <w:rsid w:val="00366615"/>
    <w:rsid w:val="0036703C"/>
    <w:rsid w:val="0037137F"/>
    <w:rsid w:val="00376797"/>
    <w:rsid w:val="00376849"/>
    <w:rsid w:val="00376D24"/>
    <w:rsid w:val="0038130A"/>
    <w:rsid w:val="003829FB"/>
    <w:rsid w:val="00385F83"/>
    <w:rsid w:val="003903AE"/>
    <w:rsid w:val="00390E89"/>
    <w:rsid w:val="00391EEA"/>
    <w:rsid w:val="003928B3"/>
    <w:rsid w:val="00392D12"/>
    <w:rsid w:val="0039309B"/>
    <w:rsid w:val="003930D3"/>
    <w:rsid w:val="00394C46"/>
    <w:rsid w:val="0039603A"/>
    <w:rsid w:val="003962A9"/>
    <w:rsid w:val="00396654"/>
    <w:rsid w:val="0039703D"/>
    <w:rsid w:val="00397A03"/>
    <w:rsid w:val="003A0150"/>
    <w:rsid w:val="003A0541"/>
    <w:rsid w:val="003A3522"/>
    <w:rsid w:val="003A4CEB"/>
    <w:rsid w:val="003A56C9"/>
    <w:rsid w:val="003A738F"/>
    <w:rsid w:val="003A746E"/>
    <w:rsid w:val="003B1281"/>
    <w:rsid w:val="003B194F"/>
    <w:rsid w:val="003B1A92"/>
    <w:rsid w:val="003B479A"/>
    <w:rsid w:val="003B53AD"/>
    <w:rsid w:val="003B5D5E"/>
    <w:rsid w:val="003B6E49"/>
    <w:rsid w:val="003B7380"/>
    <w:rsid w:val="003B7D16"/>
    <w:rsid w:val="003C0DD8"/>
    <w:rsid w:val="003C142A"/>
    <w:rsid w:val="003C332B"/>
    <w:rsid w:val="003C3447"/>
    <w:rsid w:val="003D033C"/>
    <w:rsid w:val="003D1ECF"/>
    <w:rsid w:val="003D1F6F"/>
    <w:rsid w:val="003D37EF"/>
    <w:rsid w:val="003D42EC"/>
    <w:rsid w:val="003D54A5"/>
    <w:rsid w:val="003D5758"/>
    <w:rsid w:val="003D5B1D"/>
    <w:rsid w:val="003D7A42"/>
    <w:rsid w:val="003D7C29"/>
    <w:rsid w:val="003E0C76"/>
    <w:rsid w:val="003E1F95"/>
    <w:rsid w:val="003E1FA7"/>
    <w:rsid w:val="003E2FD5"/>
    <w:rsid w:val="003E43E4"/>
    <w:rsid w:val="003E45CE"/>
    <w:rsid w:val="003E4B45"/>
    <w:rsid w:val="003E6C0B"/>
    <w:rsid w:val="003E719F"/>
    <w:rsid w:val="003F06E2"/>
    <w:rsid w:val="003F16C3"/>
    <w:rsid w:val="003F1DFE"/>
    <w:rsid w:val="003F2F53"/>
    <w:rsid w:val="003F34B7"/>
    <w:rsid w:val="003F4047"/>
    <w:rsid w:val="003F48AC"/>
    <w:rsid w:val="003F6103"/>
    <w:rsid w:val="003F7148"/>
    <w:rsid w:val="003F7368"/>
    <w:rsid w:val="00400671"/>
    <w:rsid w:val="0040072D"/>
    <w:rsid w:val="004047A6"/>
    <w:rsid w:val="00404E6F"/>
    <w:rsid w:val="0040775B"/>
    <w:rsid w:val="004106FF"/>
    <w:rsid w:val="00411CF4"/>
    <w:rsid w:val="00411F07"/>
    <w:rsid w:val="004140A6"/>
    <w:rsid w:val="0041559B"/>
    <w:rsid w:val="00415AC3"/>
    <w:rsid w:val="004174D0"/>
    <w:rsid w:val="00417A12"/>
    <w:rsid w:val="00422803"/>
    <w:rsid w:val="00422882"/>
    <w:rsid w:val="00423F72"/>
    <w:rsid w:val="00425662"/>
    <w:rsid w:val="00425BC3"/>
    <w:rsid w:val="00425E46"/>
    <w:rsid w:val="004262C5"/>
    <w:rsid w:val="00426812"/>
    <w:rsid w:val="004275FD"/>
    <w:rsid w:val="00430062"/>
    <w:rsid w:val="004300A8"/>
    <w:rsid w:val="004302D9"/>
    <w:rsid w:val="00430971"/>
    <w:rsid w:val="00431DF1"/>
    <w:rsid w:val="00432599"/>
    <w:rsid w:val="00432658"/>
    <w:rsid w:val="00432DC9"/>
    <w:rsid w:val="00433262"/>
    <w:rsid w:val="004334B1"/>
    <w:rsid w:val="00433C6D"/>
    <w:rsid w:val="00433D77"/>
    <w:rsid w:val="00433F69"/>
    <w:rsid w:val="004340D6"/>
    <w:rsid w:val="00434DF3"/>
    <w:rsid w:val="00435445"/>
    <w:rsid w:val="004367D1"/>
    <w:rsid w:val="00440CA4"/>
    <w:rsid w:val="00440F69"/>
    <w:rsid w:val="0044233F"/>
    <w:rsid w:val="0044271A"/>
    <w:rsid w:val="0044402D"/>
    <w:rsid w:val="00444FA7"/>
    <w:rsid w:val="00445DA5"/>
    <w:rsid w:val="00446235"/>
    <w:rsid w:val="00446FB8"/>
    <w:rsid w:val="00447CE1"/>
    <w:rsid w:val="004542F1"/>
    <w:rsid w:val="00454347"/>
    <w:rsid w:val="00456D1C"/>
    <w:rsid w:val="0046355C"/>
    <w:rsid w:val="00464866"/>
    <w:rsid w:val="004655AB"/>
    <w:rsid w:val="004655EB"/>
    <w:rsid w:val="004658FF"/>
    <w:rsid w:val="00467A60"/>
    <w:rsid w:val="00471CC6"/>
    <w:rsid w:val="0047259B"/>
    <w:rsid w:val="00472A5E"/>
    <w:rsid w:val="00473D4D"/>
    <w:rsid w:val="00473ECF"/>
    <w:rsid w:val="004749D5"/>
    <w:rsid w:val="004752BD"/>
    <w:rsid w:val="004777C0"/>
    <w:rsid w:val="00477F41"/>
    <w:rsid w:val="00482036"/>
    <w:rsid w:val="00482B38"/>
    <w:rsid w:val="00482CBF"/>
    <w:rsid w:val="004839E8"/>
    <w:rsid w:val="004853D3"/>
    <w:rsid w:val="00485C7D"/>
    <w:rsid w:val="00485E9E"/>
    <w:rsid w:val="0049116D"/>
    <w:rsid w:val="00492F18"/>
    <w:rsid w:val="004949F2"/>
    <w:rsid w:val="004A0761"/>
    <w:rsid w:val="004A244B"/>
    <w:rsid w:val="004A3082"/>
    <w:rsid w:val="004A51FD"/>
    <w:rsid w:val="004A52B0"/>
    <w:rsid w:val="004A5627"/>
    <w:rsid w:val="004A5AE7"/>
    <w:rsid w:val="004B0DCD"/>
    <w:rsid w:val="004B1459"/>
    <w:rsid w:val="004B21E5"/>
    <w:rsid w:val="004B42FA"/>
    <w:rsid w:val="004B5B86"/>
    <w:rsid w:val="004B6358"/>
    <w:rsid w:val="004B704F"/>
    <w:rsid w:val="004B7BA0"/>
    <w:rsid w:val="004C088C"/>
    <w:rsid w:val="004C44CC"/>
    <w:rsid w:val="004C53B3"/>
    <w:rsid w:val="004C6FB2"/>
    <w:rsid w:val="004C74C3"/>
    <w:rsid w:val="004D035F"/>
    <w:rsid w:val="004D40BF"/>
    <w:rsid w:val="004D5AEC"/>
    <w:rsid w:val="004D7744"/>
    <w:rsid w:val="004E069F"/>
    <w:rsid w:val="004E2689"/>
    <w:rsid w:val="004E368A"/>
    <w:rsid w:val="004E3A21"/>
    <w:rsid w:val="004E497C"/>
    <w:rsid w:val="004E70E5"/>
    <w:rsid w:val="004E7399"/>
    <w:rsid w:val="004E7D06"/>
    <w:rsid w:val="004F41B7"/>
    <w:rsid w:val="004F5963"/>
    <w:rsid w:val="004F5A7B"/>
    <w:rsid w:val="00500C54"/>
    <w:rsid w:val="00501CA2"/>
    <w:rsid w:val="005030FA"/>
    <w:rsid w:val="005032E3"/>
    <w:rsid w:val="00503A56"/>
    <w:rsid w:val="00504181"/>
    <w:rsid w:val="00504BA4"/>
    <w:rsid w:val="00510C9F"/>
    <w:rsid w:val="00511D64"/>
    <w:rsid w:val="00513777"/>
    <w:rsid w:val="00520948"/>
    <w:rsid w:val="00523A55"/>
    <w:rsid w:val="00523E33"/>
    <w:rsid w:val="00524F0B"/>
    <w:rsid w:val="00525315"/>
    <w:rsid w:val="005264F7"/>
    <w:rsid w:val="00526D64"/>
    <w:rsid w:val="00526F70"/>
    <w:rsid w:val="005303C3"/>
    <w:rsid w:val="00530C59"/>
    <w:rsid w:val="00530CBC"/>
    <w:rsid w:val="00531B29"/>
    <w:rsid w:val="00533176"/>
    <w:rsid w:val="005331C2"/>
    <w:rsid w:val="00537B9A"/>
    <w:rsid w:val="00540177"/>
    <w:rsid w:val="005448D2"/>
    <w:rsid w:val="0054567D"/>
    <w:rsid w:val="0055060E"/>
    <w:rsid w:val="00551DD1"/>
    <w:rsid w:val="005537B2"/>
    <w:rsid w:val="00553F7B"/>
    <w:rsid w:val="0055410A"/>
    <w:rsid w:val="005543F5"/>
    <w:rsid w:val="00554B49"/>
    <w:rsid w:val="00555D04"/>
    <w:rsid w:val="00557AD0"/>
    <w:rsid w:val="00561CC5"/>
    <w:rsid w:val="00562216"/>
    <w:rsid w:val="005627FC"/>
    <w:rsid w:val="0056361B"/>
    <w:rsid w:val="00563B52"/>
    <w:rsid w:val="005650F2"/>
    <w:rsid w:val="00565548"/>
    <w:rsid w:val="005660B0"/>
    <w:rsid w:val="00566BF1"/>
    <w:rsid w:val="005710A5"/>
    <w:rsid w:val="00571B14"/>
    <w:rsid w:val="005722F7"/>
    <w:rsid w:val="00574541"/>
    <w:rsid w:val="00581C09"/>
    <w:rsid w:val="00581F1E"/>
    <w:rsid w:val="00585EC8"/>
    <w:rsid w:val="005865B2"/>
    <w:rsid w:val="00586E7D"/>
    <w:rsid w:val="0058721E"/>
    <w:rsid w:val="00587A49"/>
    <w:rsid w:val="005912D1"/>
    <w:rsid w:val="005947F1"/>
    <w:rsid w:val="005954C2"/>
    <w:rsid w:val="00595852"/>
    <w:rsid w:val="00595C7C"/>
    <w:rsid w:val="0059600D"/>
    <w:rsid w:val="00596E6A"/>
    <w:rsid w:val="005A3B2F"/>
    <w:rsid w:val="005A3BE6"/>
    <w:rsid w:val="005A4AC7"/>
    <w:rsid w:val="005A6DD6"/>
    <w:rsid w:val="005B350A"/>
    <w:rsid w:val="005B458B"/>
    <w:rsid w:val="005B6EA6"/>
    <w:rsid w:val="005B7A67"/>
    <w:rsid w:val="005C161F"/>
    <w:rsid w:val="005C4CD5"/>
    <w:rsid w:val="005C710B"/>
    <w:rsid w:val="005C75BD"/>
    <w:rsid w:val="005C7740"/>
    <w:rsid w:val="005D1778"/>
    <w:rsid w:val="005D49BC"/>
    <w:rsid w:val="005D55B2"/>
    <w:rsid w:val="005D6910"/>
    <w:rsid w:val="005E5142"/>
    <w:rsid w:val="005E5DC0"/>
    <w:rsid w:val="005E6A29"/>
    <w:rsid w:val="005E6D51"/>
    <w:rsid w:val="005E77A9"/>
    <w:rsid w:val="005E79FA"/>
    <w:rsid w:val="005F08EF"/>
    <w:rsid w:val="005F2D33"/>
    <w:rsid w:val="005F3AC1"/>
    <w:rsid w:val="005F5933"/>
    <w:rsid w:val="005F62A5"/>
    <w:rsid w:val="005F766D"/>
    <w:rsid w:val="006034AD"/>
    <w:rsid w:val="00604339"/>
    <w:rsid w:val="0060769B"/>
    <w:rsid w:val="00611118"/>
    <w:rsid w:val="0061210E"/>
    <w:rsid w:val="00615B37"/>
    <w:rsid w:val="00615C97"/>
    <w:rsid w:val="006172F0"/>
    <w:rsid w:val="00617433"/>
    <w:rsid w:val="00620092"/>
    <w:rsid w:val="00620399"/>
    <w:rsid w:val="00620A9C"/>
    <w:rsid w:val="006217C6"/>
    <w:rsid w:val="00622643"/>
    <w:rsid w:val="00623EE1"/>
    <w:rsid w:val="0062696E"/>
    <w:rsid w:val="00627905"/>
    <w:rsid w:val="00631FC2"/>
    <w:rsid w:val="006324C2"/>
    <w:rsid w:val="00634590"/>
    <w:rsid w:val="00637777"/>
    <w:rsid w:val="006400BD"/>
    <w:rsid w:val="00642E09"/>
    <w:rsid w:val="00642EE5"/>
    <w:rsid w:val="00643890"/>
    <w:rsid w:val="00644A4F"/>
    <w:rsid w:val="00644A5D"/>
    <w:rsid w:val="00646856"/>
    <w:rsid w:val="00647DA0"/>
    <w:rsid w:val="006515A2"/>
    <w:rsid w:val="00651B8C"/>
    <w:rsid w:val="006528F9"/>
    <w:rsid w:val="00653633"/>
    <w:rsid w:val="0065464F"/>
    <w:rsid w:val="00654956"/>
    <w:rsid w:val="00654FE1"/>
    <w:rsid w:val="0066181A"/>
    <w:rsid w:val="006621DA"/>
    <w:rsid w:val="00662287"/>
    <w:rsid w:val="0066341F"/>
    <w:rsid w:val="00664511"/>
    <w:rsid w:val="006645EF"/>
    <w:rsid w:val="00664B3A"/>
    <w:rsid w:val="00665899"/>
    <w:rsid w:val="00666273"/>
    <w:rsid w:val="006667AB"/>
    <w:rsid w:val="00667A01"/>
    <w:rsid w:val="00670544"/>
    <w:rsid w:val="00670A25"/>
    <w:rsid w:val="00671821"/>
    <w:rsid w:val="00671891"/>
    <w:rsid w:val="00674A8E"/>
    <w:rsid w:val="00675EE4"/>
    <w:rsid w:val="00676853"/>
    <w:rsid w:val="00680B08"/>
    <w:rsid w:val="00681A9B"/>
    <w:rsid w:val="006854E5"/>
    <w:rsid w:val="00686D32"/>
    <w:rsid w:val="00687E55"/>
    <w:rsid w:val="006920EE"/>
    <w:rsid w:val="006923C1"/>
    <w:rsid w:val="00693F85"/>
    <w:rsid w:val="00694D2C"/>
    <w:rsid w:val="006A4A7A"/>
    <w:rsid w:val="006A6291"/>
    <w:rsid w:val="006A6C84"/>
    <w:rsid w:val="006B056C"/>
    <w:rsid w:val="006B0EF2"/>
    <w:rsid w:val="006B2722"/>
    <w:rsid w:val="006B30F5"/>
    <w:rsid w:val="006B501D"/>
    <w:rsid w:val="006C0DCD"/>
    <w:rsid w:val="006C1DAE"/>
    <w:rsid w:val="006C3FC5"/>
    <w:rsid w:val="006C4034"/>
    <w:rsid w:val="006C5211"/>
    <w:rsid w:val="006C6605"/>
    <w:rsid w:val="006C74C0"/>
    <w:rsid w:val="006D0778"/>
    <w:rsid w:val="006D09DA"/>
    <w:rsid w:val="006D160F"/>
    <w:rsid w:val="006D2855"/>
    <w:rsid w:val="006D5D8B"/>
    <w:rsid w:val="006D740D"/>
    <w:rsid w:val="006D7A2B"/>
    <w:rsid w:val="006E02FF"/>
    <w:rsid w:val="006E1804"/>
    <w:rsid w:val="006E2EFF"/>
    <w:rsid w:val="006E6835"/>
    <w:rsid w:val="006F05EA"/>
    <w:rsid w:val="006F17FB"/>
    <w:rsid w:val="006F1926"/>
    <w:rsid w:val="006F1DCE"/>
    <w:rsid w:val="006F35D4"/>
    <w:rsid w:val="007020FD"/>
    <w:rsid w:val="00704D12"/>
    <w:rsid w:val="00706377"/>
    <w:rsid w:val="00711649"/>
    <w:rsid w:val="00712962"/>
    <w:rsid w:val="00715044"/>
    <w:rsid w:val="00715716"/>
    <w:rsid w:val="0071616C"/>
    <w:rsid w:val="00720FDC"/>
    <w:rsid w:val="007216AF"/>
    <w:rsid w:val="00721DCE"/>
    <w:rsid w:val="007249FF"/>
    <w:rsid w:val="00726176"/>
    <w:rsid w:val="00726671"/>
    <w:rsid w:val="007270E8"/>
    <w:rsid w:val="00731A5F"/>
    <w:rsid w:val="00732D70"/>
    <w:rsid w:val="0073391C"/>
    <w:rsid w:val="00734B1A"/>
    <w:rsid w:val="0073792C"/>
    <w:rsid w:val="00740B67"/>
    <w:rsid w:val="007432AB"/>
    <w:rsid w:val="00744303"/>
    <w:rsid w:val="00745372"/>
    <w:rsid w:val="00747AFF"/>
    <w:rsid w:val="00747FEC"/>
    <w:rsid w:val="007504C5"/>
    <w:rsid w:val="00751696"/>
    <w:rsid w:val="00754DAB"/>
    <w:rsid w:val="00754E88"/>
    <w:rsid w:val="00756AB7"/>
    <w:rsid w:val="00760F26"/>
    <w:rsid w:val="007629AE"/>
    <w:rsid w:val="0076339C"/>
    <w:rsid w:val="00764EB4"/>
    <w:rsid w:val="00767D22"/>
    <w:rsid w:val="007702E9"/>
    <w:rsid w:val="0077140E"/>
    <w:rsid w:val="00771A0A"/>
    <w:rsid w:val="007746A0"/>
    <w:rsid w:val="007748C9"/>
    <w:rsid w:val="00775099"/>
    <w:rsid w:val="00775223"/>
    <w:rsid w:val="0077674F"/>
    <w:rsid w:val="007771F0"/>
    <w:rsid w:val="007774BF"/>
    <w:rsid w:val="0078387C"/>
    <w:rsid w:val="0078599F"/>
    <w:rsid w:val="0078692E"/>
    <w:rsid w:val="00787320"/>
    <w:rsid w:val="00787BC6"/>
    <w:rsid w:val="007932EF"/>
    <w:rsid w:val="00793778"/>
    <w:rsid w:val="00794449"/>
    <w:rsid w:val="00795812"/>
    <w:rsid w:val="00796306"/>
    <w:rsid w:val="0079645F"/>
    <w:rsid w:val="00796F22"/>
    <w:rsid w:val="007A015E"/>
    <w:rsid w:val="007A0818"/>
    <w:rsid w:val="007A0ABE"/>
    <w:rsid w:val="007A1004"/>
    <w:rsid w:val="007A34CD"/>
    <w:rsid w:val="007A4FD3"/>
    <w:rsid w:val="007A52AE"/>
    <w:rsid w:val="007A65DF"/>
    <w:rsid w:val="007A6F72"/>
    <w:rsid w:val="007A73AA"/>
    <w:rsid w:val="007A7466"/>
    <w:rsid w:val="007B075C"/>
    <w:rsid w:val="007B0AF8"/>
    <w:rsid w:val="007B0E70"/>
    <w:rsid w:val="007B1A14"/>
    <w:rsid w:val="007B1E90"/>
    <w:rsid w:val="007B2715"/>
    <w:rsid w:val="007B5280"/>
    <w:rsid w:val="007B579A"/>
    <w:rsid w:val="007B69FF"/>
    <w:rsid w:val="007C503A"/>
    <w:rsid w:val="007C5417"/>
    <w:rsid w:val="007C5ABD"/>
    <w:rsid w:val="007C73A0"/>
    <w:rsid w:val="007C787B"/>
    <w:rsid w:val="007D004C"/>
    <w:rsid w:val="007D02C3"/>
    <w:rsid w:val="007D2DAF"/>
    <w:rsid w:val="007D3C8D"/>
    <w:rsid w:val="007D59B7"/>
    <w:rsid w:val="007D63D1"/>
    <w:rsid w:val="007E1FA2"/>
    <w:rsid w:val="007E2993"/>
    <w:rsid w:val="007E3066"/>
    <w:rsid w:val="007E5152"/>
    <w:rsid w:val="007E6918"/>
    <w:rsid w:val="007E7F94"/>
    <w:rsid w:val="007F086F"/>
    <w:rsid w:val="007F0A0A"/>
    <w:rsid w:val="007F20DD"/>
    <w:rsid w:val="007F348C"/>
    <w:rsid w:val="007F3919"/>
    <w:rsid w:val="007F3CDE"/>
    <w:rsid w:val="007F3CF9"/>
    <w:rsid w:val="007F46BA"/>
    <w:rsid w:val="007F4CA3"/>
    <w:rsid w:val="007F6A2A"/>
    <w:rsid w:val="007F7CEF"/>
    <w:rsid w:val="008009D6"/>
    <w:rsid w:val="00800F8F"/>
    <w:rsid w:val="00801FE5"/>
    <w:rsid w:val="0080332C"/>
    <w:rsid w:val="00803625"/>
    <w:rsid w:val="0080786B"/>
    <w:rsid w:val="00807A43"/>
    <w:rsid w:val="00807FA7"/>
    <w:rsid w:val="008100BF"/>
    <w:rsid w:val="00811F8C"/>
    <w:rsid w:val="008125E9"/>
    <w:rsid w:val="00813544"/>
    <w:rsid w:val="00814867"/>
    <w:rsid w:val="008160AC"/>
    <w:rsid w:val="00820F03"/>
    <w:rsid w:val="00821ACF"/>
    <w:rsid w:val="00825963"/>
    <w:rsid w:val="00825C96"/>
    <w:rsid w:val="0083048B"/>
    <w:rsid w:val="00831267"/>
    <w:rsid w:val="008319BE"/>
    <w:rsid w:val="00832CD5"/>
    <w:rsid w:val="0083375C"/>
    <w:rsid w:val="00833D2B"/>
    <w:rsid w:val="00834956"/>
    <w:rsid w:val="00835445"/>
    <w:rsid w:val="00835FC7"/>
    <w:rsid w:val="0084146C"/>
    <w:rsid w:val="00841542"/>
    <w:rsid w:val="00842799"/>
    <w:rsid w:val="008429B6"/>
    <w:rsid w:val="00843B34"/>
    <w:rsid w:val="00844536"/>
    <w:rsid w:val="008461D6"/>
    <w:rsid w:val="00846EBE"/>
    <w:rsid w:val="00847436"/>
    <w:rsid w:val="0085069E"/>
    <w:rsid w:val="00854048"/>
    <w:rsid w:val="008557AC"/>
    <w:rsid w:val="00860ADA"/>
    <w:rsid w:val="00860B04"/>
    <w:rsid w:val="00862EA2"/>
    <w:rsid w:val="00863EDE"/>
    <w:rsid w:val="00864254"/>
    <w:rsid w:val="0086488D"/>
    <w:rsid w:val="008656BC"/>
    <w:rsid w:val="0086647E"/>
    <w:rsid w:val="00866ABF"/>
    <w:rsid w:val="0086700E"/>
    <w:rsid w:val="008704C0"/>
    <w:rsid w:val="008715DB"/>
    <w:rsid w:val="00871B48"/>
    <w:rsid w:val="0087259F"/>
    <w:rsid w:val="00872997"/>
    <w:rsid w:val="0087299D"/>
    <w:rsid w:val="008740E8"/>
    <w:rsid w:val="0087739F"/>
    <w:rsid w:val="00877775"/>
    <w:rsid w:val="00880002"/>
    <w:rsid w:val="008811B9"/>
    <w:rsid w:val="00881D50"/>
    <w:rsid w:val="00883B00"/>
    <w:rsid w:val="008864AF"/>
    <w:rsid w:val="00886B6F"/>
    <w:rsid w:val="00892A1E"/>
    <w:rsid w:val="00893209"/>
    <w:rsid w:val="00896EEE"/>
    <w:rsid w:val="0089738E"/>
    <w:rsid w:val="00897607"/>
    <w:rsid w:val="008A5C29"/>
    <w:rsid w:val="008A60C4"/>
    <w:rsid w:val="008A6F21"/>
    <w:rsid w:val="008B17FD"/>
    <w:rsid w:val="008B1928"/>
    <w:rsid w:val="008B1AFD"/>
    <w:rsid w:val="008B32CA"/>
    <w:rsid w:val="008B34D1"/>
    <w:rsid w:val="008B35DB"/>
    <w:rsid w:val="008C0AFC"/>
    <w:rsid w:val="008C10CC"/>
    <w:rsid w:val="008C2374"/>
    <w:rsid w:val="008C5E07"/>
    <w:rsid w:val="008D0D59"/>
    <w:rsid w:val="008D329D"/>
    <w:rsid w:val="008D4238"/>
    <w:rsid w:val="008D6E69"/>
    <w:rsid w:val="008D7ACE"/>
    <w:rsid w:val="008E02D5"/>
    <w:rsid w:val="008E1CE7"/>
    <w:rsid w:val="008E201C"/>
    <w:rsid w:val="008E3137"/>
    <w:rsid w:val="008E4A2F"/>
    <w:rsid w:val="008E6500"/>
    <w:rsid w:val="008E6F37"/>
    <w:rsid w:val="008E777E"/>
    <w:rsid w:val="008E77A0"/>
    <w:rsid w:val="008E7853"/>
    <w:rsid w:val="008E7AD6"/>
    <w:rsid w:val="008E7B99"/>
    <w:rsid w:val="008F1FCF"/>
    <w:rsid w:val="008F3B80"/>
    <w:rsid w:val="008F4300"/>
    <w:rsid w:val="008F488F"/>
    <w:rsid w:val="008F5BD3"/>
    <w:rsid w:val="008F6C67"/>
    <w:rsid w:val="008F7262"/>
    <w:rsid w:val="008F791C"/>
    <w:rsid w:val="008F7978"/>
    <w:rsid w:val="00901AF5"/>
    <w:rsid w:val="00906FD7"/>
    <w:rsid w:val="00907607"/>
    <w:rsid w:val="00910820"/>
    <w:rsid w:val="009120C3"/>
    <w:rsid w:val="00912A2F"/>
    <w:rsid w:val="00913E7B"/>
    <w:rsid w:val="00913FF5"/>
    <w:rsid w:val="00914030"/>
    <w:rsid w:val="009148F2"/>
    <w:rsid w:val="009246D9"/>
    <w:rsid w:val="00925295"/>
    <w:rsid w:val="00926247"/>
    <w:rsid w:val="00927D32"/>
    <w:rsid w:val="00940913"/>
    <w:rsid w:val="00940DBF"/>
    <w:rsid w:val="00941CF3"/>
    <w:rsid w:val="009454C5"/>
    <w:rsid w:val="009459B6"/>
    <w:rsid w:val="00945F58"/>
    <w:rsid w:val="009478F9"/>
    <w:rsid w:val="00951FF5"/>
    <w:rsid w:val="00954310"/>
    <w:rsid w:val="00954AC0"/>
    <w:rsid w:val="00955242"/>
    <w:rsid w:val="009600D2"/>
    <w:rsid w:val="00961550"/>
    <w:rsid w:val="00961F89"/>
    <w:rsid w:val="009656BB"/>
    <w:rsid w:val="009677A9"/>
    <w:rsid w:val="009679B6"/>
    <w:rsid w:val="00967B53"/>
    <w:rsid w:val="009705BC"/>
    <w:rsid w:val="00970FA3"/>
    <w:rsid w:val="009720B4"/>
    <w:rsid w:val="009731A1"/>
    <w:rsid w:val="009769A3"/>
    <w:rsid w:val="009808F8"/>
    <w:rsid w:val="009809D3"/>
    <w:rsid w:val="0098318C"/>
    <w:rsid w:val="00984A9C"/>
    <w:rsid w:val="00987082"/>
    <w:rsid w:val="00987E7D"/>
    <w:rsid w:val="00990CCB"/>
    <w:rsid w:val="009930C8"/>
    <w:rsid w:val="00993EDA"/>
    <w:rsid w:val="009949F3"/>
    <w:rsid w:val="00994AD4"/>
    <w:rsid w:val="00994F56"/>
    <w:rsid w:val="00995118"/>
    <w:rsid w:val="009951A0"/>
    <w:rsid w:val="009A0079"/>
    <w:rsid w:val="009A0486"/>
    <w:rsid w:val="009A4774"/>
    <w:rsid w:val="009A50AF"/>
    <w:rsid w:val="009A61BF"/>
    <w:rsid w:val="009A7099"/>
    <w:rsid w:val="009B0AF1"/>
    <w:rsid w:val="009B207F"/>
    <w:rsid w:val="009B24D9"/>
    <w:rsid w:val="009B32E0"/>
    <w:rsid w:val="009B4C5A"/>
    <w:rsid w:val="009B4F80"/>
    <w:rsid w:val="009B5168"/>
    <w:rsid w:val="009B5816"/>
    <w:rsid w:val="009B656D"/>
    <w:rsid w:val="009B6C66"/>
    <w:rsid w:val="009C33B5"/>
    <w:rsid w:val="009C53E3"/>
    <w:rsid w:val="009C5ACF"/>
    <w:rsid w:val="009C5F3D"/>
    <w:rsid w:val="009C68D7"/>
    <w:rsid w:val="009C7C78"/>
    <w:rsid w:val="009D001C"/>
    <w:rsid w:val="009D1B1C"/>
    <w:rsid w:val="009D3830"/>
    <w:rsid w:val="009D42A4"/>
    <w:rsid w:val="009D5258"/>
    <w:rsid w:val="009D596F"/>
    <w:rsid w:val="009D5B67"/>
    <w:rsid w:val="009D6CBD"/>
    <w:rsid w:val="009D6FF8"/>
    <w:rsid w:val="009E02C8"/>
    <w:rsid w:val="009E0CC7"/>
    <w:rsid w:val="009E1777"/>
    <w:rsid w:val="009E3173"/>
    <w:rsid w:val="009E6033"/>
    <w:rsid w:val="009E76A4"/>
    <w:rsid w:val="009E7AD2"/>
    <w:rsid w:val="009F0B70"/>
    <w:rsid w:val="009F3885"/>
    <w:rsid w:val="009F41C3"/>
    <w:rsid w:val="009F4BBB"/>
    <w:rsid w:val="009F5041"/>
    <w:rsid w:val="009F513C"/>
    <w:rsid w:val="009F5C31"/>
    <w:rsid w:val="009F732E"/>
    <w:rsid w:val="009F74D0"/>
    <w:rsid w:val="009F7972"/>
    <w:rsid w:val="00A004A0"/>
    <w:rsid w:val="00A01530"/>
    <w:rsid w:val="00A02680"/>
    <w:rsid w:val="00A0371B"/>
    <w:rsid w:val="00A046B9"/>
    <w:rsid w:val="00A05B4F"/>
    <w:rsid w:val="00A06C4D"/>
    <w:rsid w:val="00A06DE3"/>
    <w:rsid w:val="00A070F2"/>
    <w:rsid w:val="00A10DAF"/>
    <w:rsid w:val="00A11EEE"/>
    <w:rsid w:val="00A12459"/>
    <w:rsid w:val="00A1246B"/>
    <w:rsid w:val="00A1276B"/>
    <w:rsid w:val="00A127A3"/>
    <w:rsid w:val="00A139B6"/>
    <w:rsid w:val="00A15307"/>
    <w:rsid w:val="00A17897"/>
    <w:rsid w:val="00A20A6F"/>
    <w:rsid w:val="00A212FD"/>
    <w:rsid w:val="00A21B63"/>
    <w:rsid w:val="00A21D0E"/>
    <w:rsid w:val="00A21E9F"/>
    <w:rsid w:val="00A2237B"/>
    <w:rsid w:val="00A22BC5"/>
    <w:rsid w:val="00A24D1F"/>
    <w:rsid w:val="00A253AE"/>
    <w:rsid w:val="00A25BF4"/>
    <w:rsid w:val="00A25CFE"/>
    <w:rsid w:val="00A26191"/>
    <w:rsid w:val="00A27292"/>
    <w:rsid w:val="00A30311"/>
    <w:rsid w:val="00A307C2"/>
    <w:rsid w:val="00A30DFB"/>
    <w:rsid w:val="00A36BE0"/>
    <w:rsid w:val="00A36F8A"/>
    <w:rsid w:val="00A37DAC"/>
    <w:rsid w:val="00A40D7F"/>
    <w:rsid w:val="00A40E4A"/>
    <w:rsid w:val="00A43D2C"/>
    <w:rsid w:val="00A4723F"/>
    <w:rsid w:val="00A47EFE"/>
    <w:rsid w:val="00A50F71"/>
    <w:rsid w:val="00A51691"/>
    <w:rsid w:val="00A5415A"/>
    <w:rsid w:val="00A54C59"/>
    <w:rsid w:val="00A55091"/>
    <w:rsid w:val="00A55EC5"/>
    <w:rsid w:val="00A56122"/>
    <w:rsid w:val="00A56867"/>
    <w:rsid w:val="00A57175"/>
    <w:rsid w:val="00A5782B"/>
    <w:rsid w:val="00A60BE3"/>
    <w:rsid w:val="00A60FD3"/>
    <w:rsid w:val="00A6153E"/>
    <w:rsid w:val="00A615C6"/>
    <w:rsid w:val="00A67118"/>
    <w:rsid w:val="00A6724E"/>
    <w:rsid w:val="00A716BD"/>
    <w:rsid w:val="00A7404E"/>
    <w:rsid w:val="00A7412C"/>
    <w:rsid w:val="00A766A7"/>
    <w:rsid w:val="00A76844"/>
    <w:rsid w:val="00A77203"/>
    <w:rsid w:val="00A809E4"/>
    <w:rsid w:val="00A8413D"/>
    <w:rsid w:val="00A8670B"/>
    <w:rsid w:val="00A876E7"/>
    <w:rsid w:val="00A9003E"/>
    <w:rsid w:val="00A90361"/>
    <w:rsid w:val="00A908AD"/>
    <w:rsid w:val="00A91AA3"/>
    <w:rsid w:val="00A92094"/>
    <w:rsid w:val="00A921E1"/>
    <w:rsid w:val="00A922D3"/>
    <w:rsid w:val="00A9455B"/>
    <w:rsid w:val="00A94D12"/>
    <w:rsid w:val="00A9548A"/>
    <w:rsid w:val="00A9585B"/>
    <w:rsid w:val="00A95DF4"/>
    <w:rsid w:val="00A9745A"/>
    <w:rsid w:val="00AA22C4"/>
    <w:rsid w:val="00AA2CE8"/>
    <w:rsid w:val="00AA32AC"/>
    <w:rsid w:val="00AA46BF"/>
    <w:rsid w:val="00AA7202"/>
    <w:rsid w:val="00AA738D"/>
    <w:rsid w:val="00AB3298"/>
    <w:rsid w:val="00AB3568"/>
    <w:rsid w:val="00AB494D"/>
    <w:rsid w:val="00AB5417"/>
    <w:rsid w:val="00AB566F"/>
    <w:rsid w:val="00AB6C3C"/>
    <w:rsid w:val="00AB6C88"/>
    <w:rsid w:val="00AB6DAD"/>
    <w:rsid w:val="00AC074D"/>
    <w:rsid w:val="00AC131A"/>
    <w:rsid w:val="00AC1B57"/>
    <w:rsid w:val="00AC26F0"/>
    <w:rsid w:val="00AC2AD7"/>
    <w:rsid w:val="00AC3864"/>
    <w:rsid w:val="00AC3E7E"/>
    <w:rsid w:val="00AC73B3"/>
    <w:rsid w:val="00AD03B2"/>
    <w:rsid w:val="00AD236A"/>
    <w:rsid w:val="00AD3D6E"/>
    <w:rsid w:val="00AD6209"/>
    <w:rsid w:val="00AD7AC7"/>
    <w:rsid w:val="00AD7EBA"/>
    <w:rsid w:val="00AE1238"/>
    <w:rsid w:val="00AE12AB"/>
    <w:rsid w:val="00AE255D"/>
    <w:rsid w:val="00AE428F"/>
    <w:rsid w:val="00AE52A5"/>
    <w:rsid w:val="00AE5909"/>
    <w:rsid w:val="00AE6563"/>
    <w:rsid w:val="00AE69C3"/>
    <w:rsid w:val="00AE7446"/>
    <w:rsid w:val="00AE75BC"/>
    <w:rsid w:val="00AF087C"/>
    <w:rsid w:val="00AF20FC"/>
    <w:rsid w:val="00AF5C61"/>
    <w:rsid w:val="00AF7342"/>
    <w:rsid w:val="00B021EE"/>
    <w:rsid w:val="00B026E6"/>
    <w:rsid w:val="00B05A28"/>
    <w:rsid w:val="00B05E31"/>
    <w:rsid w:val="00B05EDB"/>
    <w:rsid w:val="00B12277"/>
    <w:rsid w:val="00B13B3B"/>
    <w:rsid w:val="00B14F52"/>
    <w:rsid w:val="00B162FB"/>
    <w:rsid w:val="00B24F2C"/>
    <w:rsid w:val="00B256AC"/>
    <w:rsid w:val="00B3042B"/>
    <w:rsid w:val="00B3111C"/>
    <w:rsid w:val="00B3334A"/>
    <w:rsid w:val="00B334CA"/>
    <w:rsid w:val="00B3667F"/>
    <w:rsid w:val="00B379E7"/>
    <w:rsid w:val="00B41476"/>
    <w:rsid w:val="00B41C7A"/>
    <w:rsid w:val="00B42DDC"/>
    <w:rsid w:val="00B43156"/>
    <w:rsid w:val="00B45A89"/>
    <w:rsid w:val="00B4654A"/>
    <w:rsid w:val="00B504E3"/>
    <w:rsid w:val="00B517CB"/>
    <w:rsid w:val="00B521C7"/>
    <w:rsid w:val="00B5304C"/>
    <w:rsid w:val="00B53F30"/>
    <w:rsid w:val="00B5475B"/>
    <w:rsid w:val="00B555AB"/>
    <w:rsid w:val="00B55E61"/>
    <w:rsid w:val="00B577DF"/>
    <w:rsid w:val="00B57BA8"/>
    <w:rsid w:val="00B629BB"/>
    <w:rsid w:val="00B63D33"/>
    <w:rsid w:val="00B6473E"/>
    <w:rsid w:val="00B66ACC"/>
    <w:rsid w:val="00B67D8E"/>
    <w:rsid w:val="00B71ED0"/>
    <w:rsid w:val="00B7225C"/>
    <w:rsid w:val="00B741B6"/>
    <w:rsid w:val="00B746CF"/>
    <w:rsid w:val="00B754DD"/>
    <w:rsid w:val="00B775C9"/>
    <w:rsid w:val="00B77A87"/>
    <w:rsid w:val="00B77E2A"/>
    <w:rsid w:val="00B812C9"/>
    <w:rsid w:val="00B818D2"/>
    <w:rsid w:val="00B8211D"/>
    <w:rsid w:val="00B821D6"/>
    <w:rsid w:val="00B8280A"/>
    <w:rsid w:val="00B82822"/>
    <w:rsid w:val="00B84030"/>
    <w:rsid w:val="00B87597"/>
    <w:rsid w:val="00B907D9"/>
    <w:rsid w:val="00B9243A"/>
    <w:rsid w:val="00B94396"/>
    <w:rsid w:val="00BA1105"/>
    <w:rsid w:val="00BA12E5"/>
    <w:rsid w:val="00BA153B"/>
    <w:rsid w:val="00BA2508"/>
    <w:rsid w:val="00BA250F"/>
    <w:rsid w:val="00BA355D"/>
    <w:rsid w:val="00BA36E6"/>
    <w:rsid w:val="00BA3A22"/>
    <w:rsid w:val="00BA461F"/>
    <w:rsid w:val="00BA6C65"/>
    <w:rsid w:val="00BB1284"/>
    <w:rsid w:val="00BB1930"/>
    <w:rsid w:val="00BB2579"/>
    <w:rsid w:val="00BB2B3E"/>
    <w:rsid w:val="00BB2FB3"/>
    <w:rsid w:val="00BB4788"/>
    <w:rsid w:val="00BB4F10"/>
    <w:rsid w:val="00BB63B3"/>
    <w:rsid w:val="00BB64A5"/>
    <w:rsid w:val="00BB72B7"/>
    <w:rsid w:val="00BC0536"/>
    <w:rsid w:val="00BC0DAF"/>
    <w:rsid w:val="00BC119A"/>
    <w:rsid w:val="00BC15C9"/>
    <w:rsid w:val="00BC16AD"/>
    <w:rsid w:val="00BC259D"/>
    <w:rsid w:val="00BC4075"/>
    <w:rsid w:val="00BC63B9"/>
    <w:rsid w:val="00BC7919"/>
    <w:rsid w:val="00BD2FAF"/>
    <w:rsid w:val="00BD3463"/>
    <w:rsid w:val="00BD4493"/>
    <w:rsid w:val="00BD67C0"/>
    <w:rsid w:val="00BD73E1"/>
    <w:rsid w:val="00BD7A22"/>
    <w:rsid w:val="00BD7F3A"/>
    <w:rsid w:val="00BE137E"/>
    <w:rsid w:val="00BE206B"/>
    <w:rsid w:val="00BE39E2"/>
    <w:rsid w:val="00BE3E0E"/>
    <w:rsid w:val="00BE3E71"/>
    <w:rsid w:val="00BE4322"/>
    <w:rsid w:val="00BE5512"/>
    <w:rsid w:val="00BE5766"/>
    <w:rsid w:val="00BE61CD"/>
    <w:rsid w:val="00BE62BE"/>
    <w:rsid w:val="00BF1988"/>
    <w:rsid w:val="00BF1DB7"/>
    <w:rsid w:val="00BF3BCB"/>
    <w:rsid w:val="00BF4B37"/>
    <w:rsid w:val="00BF5F48"/>
    <w:rsid w:val="00BF6597"/>
    <w:rsid w:val="00BF6C16"/>
    <w:rsid w:val="00BF768A"/>
    <w:rsid w:val="00BF7F94"/>
    <w:rsid w:val="00C01754"/>
    <w:rsid w:val="00C01C1B"/>
    <w:rsid w:val="00C054AD"/>
    <w:rsid w:val="00C111B2"/>
    <w:rsid w:val="00C11323"/>
    <w:rsid w:val="00C11F3A"/>
    <w:rsid w:val="00C14F34"/>
    <w:rsid w:val="00C16D98"/>
    <w:rsid w:val="00C17DD4"/>
    <w:rsid w:val="00C17F3A"/>
    <w:rsid w:val="00C20255"/>
    <w:rsid w:val="00C216B4"/>
    <w:rsid w:val="00C2221F"/>
    <w:rsid w:val="00C2331A"/>
    <w:rsid w:val="00C23E0B"/>
    <w:rsid w:val="00C2417A"/>
    <w:rsid w:val="00C24F83"/>
    <w:rsid w:val="00C2739C"/>
    <w:rsid w:val="00C279DA"/>
    <w:rsid w:val="00C30F69"/>
    <w:rsid w:val="00C31127"/>
    <w:rsid w:val="00C334A9"/>
    <w:rsid w:val="00C35A9D"/>
    <w:rsid w:val="00C35C9C"/>
    <w:rsid w:val="00C35F99"/>
    <w:rsid w:val="00C409DA"/>
    <w:rsid w:val="00C418ED"/>
    <w:rsid w:val="00C41FBB"/>
    <w:rsid w:val="00C45E18"/>
    <w:rsid w:val="00C47601"/>
    <w:rsid w:val="00C47E43"/>
    <w:rsid w:val="00C47F19"/>
    <w:rsid w:val="00C507FA"/>
    <w:rsid w:val="00C509CB"/>
    <w:rsid w:val="00C52432"/>
    <w:rsid w:val="00C52ED7"/>
    <w:rsid w:val="00C5320B"/>
    <w:rsid w:val="00C53AB3"/>
    <w:rsid w:val="00C56840"/>
    <w:rsid w:val="00C5736F"/>
    <w:rsid w:val="00C5757D"/>
    <w:rsid w:val="00C60B4E"/>
    <w:rsid w:val="00C619FF"/>
    <w:rsid w:val="00C62A7E"/>
    <w:rsid w:val="00C62D88"/>
    <w:rsid w:val="00C6474E"/>
    <w:rsid w:val="00C64CD4"/>
    <w:rsid w:val="00C660A1"/>
    <w:rsid w:val="00C71BFF"/>
    <w:rsid w:val="00C722CB"/>
    <w:rsid w:val="00C76A04"/>
    <w:rsid w:val="00C82BCD"/>
    <w:rsid w:val="00C82BD7"/>
    <w:rsid w:val="00C83C9A"/>
    <w:rsid w:val="00C84435"/>
    <w:rsid w:val="00C8476D"/>
    <w:rsid w:val="00C85C20"/>
    <w:rsid w:val="00C8609F"/>
    <w:rsid w:val="00C87B1D"/>
    <w:rsid w:val="00C9335A"/>
    <w:rsid w:val="00C93CF9"/>
    <w:rsid w:val="00CA1A02"/>
    <w:rsid w:val="00CA2A37"/>
    <w:rsid w:val="00CA2EEC"/>
    <w:rsid w:val="00CA3088"/>
    <w:rsid w:val="00CA38B0"/>
    <w:rsid w:val="00CA419E"/>
    <w:rsid w:val="00CA55AE"/>
    <w:rsid w:val="00CA6BF0"/>
    <w:rsid w:val="00CB064F"/>
    <w:rsid w:val="00CB0F5D"/>
    <w:rsid w:val="00CB209B"/>
    <w:rsid w:val="00CB267C"/>
    <w:rsid w:val="00CB4195"/>
    <w:rsid w:val="00CB5C88"/>
    <w:rsid w:val="00CB6E01"/>
    <w:rsid w:val="00CC0858"/>
    <w:rsid w:val="00CC0BC4"/>
    <w:rsid w:val="00CC1F66"/>
    <w:rsid w:val="00CC2EDA"/>
    <w:rsid w:val="00CC3A7A"/>
    <w:rsid w:val="00CC5083"/>
    <w:rsid w:val="00CC5B8A"/>
    <w:rsid w:val="00CC7A6B"/>
    <w:rsid w:val="00CD15D8"/>
    <w:rsid w:val="00CD1984"/>
    <w:rsid w:val="00CD2F57"/>
    <w:rsid w:val="00CD3295"/>
    <w:rsid w:val="00CD37CD"/>
    <w:rsid w:val="00CD4DF0"/>
    <w:rsid w:val="00CD5E24"/>
    <w:rsid w:val="00CD62D5"/>
    <w:rsid w:val="00CE09B6"/>
    <w:rsid w:val="00CE2F0C"/>
    <w:rsid w:val="00CE4C8F"/>
    <w:rsid w:val="00CE51DA"/>
    <w:rsid w:val="00CE65B5"/>
    <w:rsid w:val="00CE72BE"/>
    <w:rsid w:val="00CE76D5"/>
    <w:rsid w:val="00CE7998"/>
    <w:rsid w:val="00CF0515"/>
    <w:rsid w:val="00CF1255"/>
    <w:rsid w:val="00CF16BA"/>
    <w:rsid w:val="00CF3070"/>
    <w:rsid w:val="00CF3C4F"/>
    <w:rsid w:val="00CF436A"/>
    <w:rsid w:val="00CF4787"/>
    <w:rsid w:val="00CF4923"/>
    <w:rsid w:val="00CF5D67"/>
    <w:rsid w:val="00CF7A91"/>
    <w:rsid w:val="00D0156D"/>
    <w:rsid w:val="00D01A6D"/>
    <w:rsid w:val="00D01B35"/>
    <w:rsid w:val="00D01C9F"/>
    <w:rsid w:val="00D02F8A"/>
    <w:rsid w:val="00D04D3D"/>
    <w:rsid w:val="00D05516"/>
    <w:rsid w:val="00D10FD4"/>
    <w:rsid w:val="00D1139D"/>
    <w:rsid w:val="00D11C36"/>
    <w:rsid w:val="00D12013"/>
    <w:rsid w:val="00D141DE"/>
    <w:rsid w:val="00D14805"/>
    <w:rsid w:val="00D153A4"/>
    <w:rsid w:val="00D1550B"/>
    <w:rsid w:val="00D15B43"/>
    <w:rsid w:val="00D162FA"/>
    <w:rsid w:val="00D16E5B"/>
    <w:rsid w:val="00D16F3B"/>
    <w:rsid w:val="00D20672"/>
    <w:rsid w:val="00D208DD"/>
    <w:rsid w:val="00D230D0"/>
    <w:rsid w:val="00D2424C"/>
    <w:rsid w:val="00D24938"/>
    <w:rsid w:val="00D25E95"/>
    <w:rsid w:val="00D262A6"/>
    <w:rsid w:val="00D3014B"/>
    <w:rsid w:val="00D30EC1"/>
    <w:rsid w:val="00D34067"/>
    <w:rsid w:val="00D3642D"/>
    <w:rsid w:val="00D36817"/>
    <w:rsid w:val="00D36829"/>
    <w:rsid w:val="00D37B92"/>
    <w:rsid w:val="00D37DBD"/>
    <w:rsid w:val="00D40B63"/>
    <w:rsid w:val="00D40D48"/>
    <w:rsid w:val="00D412F3"/>
    <w:rsid w:val="00D46152"/>
    <w:rsid w:val="00D474BD"/>
    <w:rsid w:val="00D50C41"/>
    <w:rsid w:val="00D52089"/>
    <w:rsid w:val="00D5454F"/>
    <w:rsid w:val="00D5487C"/>
    <w:rsid w:val="00D54B27"/>
    <w:rsid w:val="00D552EA"/>
    <w:rsid w:val="00D55B48"/>
    <w:rsid w:val="00D57E6B"/>
    <w:rsid w:val="00D601C9"/>
    <w:rsid w:val="00D615C5"/>
    <w:rsid w:val="00D61C13"/>
    <w:rsid w:val="00D62EF1"/>
    <w:rsid w:val="00D635E1"/>
    <w:rsid w:val="00D658AE"/>
    <w:rsid w:val="00D6593E"/>
    <w:rsid w:val="00D6664E"/>
    <w:rsid w:val="00D67DF8"/>
    <w:rsid w:val="00D70884"/>
    <w:rsid w:val="00D71027"/>
    <w:rsid w:val="00D72288"/>
    <w:rsid w:val="00D7280B"/>
    <w:rsid w:val="00D72B57"/>
    <w:rsid w:val="00D72BEF"/>
    <w:rsid w:val="00D73146"/>
    <w:rsid w:val="00D74AAF"/>
    <w:rsid w:val="00D77F4C"/>
    <w:rsid w:val="00D81232"/>
    <w:rsid w:val="00D82020"/>
    <w:rsid w:val="00D82B0A"/>
    <w:rsid w:val="00D837FD"/>
    <w:rsid w:val="00D83C58"/>
    <w:rsid w:val="00D842D4"/>
    <w:rsid w:val="00D85761"/>
    <w:rsid w:val="00D85C51"/>
    <w:rsid w:val="00D92248"/>
    <w:rsid w:val="00D93016"/>
    <w:rsid w:val="00D931EF"/>
    <w:rsid w:val="00D951FF"/>
    <w:rsid w:val="00D96A3C"/>
    <w:rsid w:val="00D977DE"/>
    <w:rsid w:val="00DA1E70"/>
    <w:rsid w:val="00DA46FC"/>
    <w:rsid w:val="00DA4813"/>
    <w:rsid w:val="00DA5E62"/>
    <w:rsid w:val="00DA670A"/>
    <w:rsid w:val="00DA6B7D"/>
    <w:rsid w:val="00DA6B80"/>
    <w:rsid w:val="00DB0B3B"/>
    <w:rsid w:val="00DB0E93"/>
    <w:rsid w:val="00DB4705"/>
    <w:rsid w:val="00DB56BF"/>
    <w:rsid w:val="00DB5CE3"/>
    <w:rsid w:val="00DB5DDC"/>
    <w:rsid w:val="00DB6142"/>
    <w:rsid w:val="00DB64E3"/>
    <w:rsid w:val="00DB6618"/>
    <w:rsid w:val="00DC2768"/>
    <w:rsid w:val="00DC41FF"/>
    <w:rsid w:val="00DC46F3"/>
    <w:rsid w:val="00DC5880"/>
    <w:rsid w:val="00DC5BD9"/>
    <w:rsid w:val="00DC7F30"/>
    <w:rsid w:val="00DD1C2E"/>
    <w:rsid w:val="00DD295D"/>
    <w:rsid w:val="00DD3115"/>
    <w:rsid w:val="00DD406B"/>
    <w:rsid w:val="00DD4381"/>
    <w:rsid w:val="00DD44EA"/>
    <w:rsid w:val="00DD56CD"/>
    <w:rsid w:val="00DD5D6D"/>
    <w:rsid w:val="00DD69CF"/>
    <w:rsid w:val="00DE1529"/>
    <w:rsid w:val="00DE1D53"/>
    <w:rsid w:val="00DE29AB"/>
    <w:rsid w:val="00DE2D91"/>
    <w:rsid w:val="00DE5070"/>
    <w:rsid w:val="00DE54B6"/>
    <w:rsid w:val="00DE58BB"/>
    <w:rsid w:val="00DE616A"/>
    <w:rsid w:val="00DE7A04"/>
    <w:rsid w:val="00DF18C7"/>
    <w:rsid w:val="00DF42FC"/>
    <w:rsid w:val="00DF460B"/>
    <w:rsid w:val="00DF4B2B"/>
    <w:rsid w:val="00DF5936"/>
    <w:rsid w:val="00DF6244"/>
    <w:rsid w:val="00E00030"/>
    <w:rsid w:val="00E007A3"/>
    <w:rsid w:val="00E00926"/>
    <w:rsid w:val="00E035D4"/>
    <w:rsid w:val="00E04A65"/>
    <w:rsid w:val="00E053E8"/>
    <w:rsid w:val="00E05FC9"/>
    <w:rsid w:val="00E0633D"/>
    <w:rsid w:val="00E06596"/>
    <w:rsid w:val="00E07624"/>
    <w:rsid w:val="00E117BD"/>
    <w:rsid w:val="00E1247D"/>
    <w:rsid w:val="00E13687"/>
    <w:rsid w:val="00E15A61"/>
    <w:rsid w:val="00E17897"/>
    <w:rsid w:val="00E17997"/>
    <w:rsid w:val="00E17C15"/>
    <w:rsid w:val="00E20925"/>
    <w:rsid w:val="00E21880"/>
    <w:rsid w:val="00E21B8F"/>
    <w:rsid w:val="00E21C3B"/>
    <w:rsid w:val="00E225C0"/>
    <w:rsid w:val="00E23733"/>
    <w:rsid w:val="00E2588D"/>
    <w:rsid w:val="00E2589D"/>
    <w:rsid w:val="00E26216"/>
    <w:rsid w:val="00E26314"/>
    <w:rsid w:val="00E26652"/>
    <w:rsid w:val="00E317D5"/>
    <w:rsid w:val="00E32101"/>
    <w:rsid w:val="00E34966"/>
    <w:rsid w:val="00E34DD3"/>
    <w:rsid w:val="00E3598E"/>
    <w:rsid w:val="00E37DFA"/>
    <w:rsid w:val="00E4063E"/>
    <w:rsid w:val="00E41020"/>
    <w:rsid w:val="00E426ED"/>
    <w:rsid w:val="00E43BF0"/>
    <w:rsid w:val="00E442AB"/>
    <w:rsid w:val="00E46900"/>
    <w:rsid w:val="00E46E15"/>
    <w:rsid w:val="00E46F21"/>
    <w:rsid w:val="00E47CFB"/>
    <w:rsid w:val="00E50791"/>
    <w:rsid w:val="00E528B3"/>
    <w:rsid w:val="00E52BD6"/>
    <w:rsid w:val="00E54312"/>
    <w:rsid w:val="00E5529B"/>
    <w:rsid w:val="00E561A6"/>
    <w:rsid w:val="00E56771"/>
    <w:rsid w:val="00E57185"/>
    <w:rsid w:val="00E571C3"/>
    <w:rsid w:val="00E57A55"/>
    <w:rsid w:val="00E57E51"/>
    <w:rsid w:val="00E62870"/>
    <w:rsid w:val="00E70D42"/>
    <w:rsid w:val="00E70DEE"/>
    <w:rsid w:val="00E71D81"/>
    <w:rsid w:val="00E727BF"/>
    <w:rsid w:val="00E72D59"/>
    <w:rsid w:val="00E741B6"/>
    <w:rsid w:val="00E7756B"/>
    <w:rsid w:val="00E81BB8"/>
    <w:rsid w:val="00E83157"/>
    <w:rsid w:val="00E83758"/>
    <w:rsid w:val="00E8403D"/>
    <w:rsid w:val="00E844C1"/>
    <w:rsid w:val="00E84774"/>
    <w:rsid w:val="00E871E1"/>
    <w:rsid w:val="00E91FC5"/>
    <w:rsid w:val="00E928B4"/>
    <w:rsid w:val="00E936B5"/>
    <w:rsid w:val="00E958E0"/>
    <w:rsid w:val="00E959F8"/>
    <w:rsid w:val="00E95F0D"/>
    <w:rsid w:val="00E9674F"/>
    <w:rsid w:val="00EA1438"/>
    <w:rsid w:val="00EA72DF"/>
    <w:rsid w:val="00EB1D3A"/>
    <w:rsid w:val="00EB31C1"/>
    <w:rsid w:val="00EB3629"/>
    <w:rsid w:val="00EB606D"/>
    <w:rsid w:val="00EB791B"/>
    <w:rsid w:val="00EB7BC4"/>
    <w:rsid w:val="00EC3452"/>
    <w:rsid w:val="00EC5460"/>
    <w:rsid w:val="00EC607A"/>
    <w:rsid w:val="00EC715B"/>
    <w:rsid w:val="00ED0286"/>
    <w:rsid w:val="00ED0E23"/>
    <w:rsid w:val="00ED380B"/>
    <w:rsid w:val="00ED480E"/>
    <w:rsid w:val="00ED6389"/>
    <w:rsid w:val="00ED680B"/>
    <w:rsid w:val="00ED7664"/>
    <w:rsid w:val="00ED7F62"/>
    <w:rsid w:val="00EE1D6E"/>
    <w:rsid w:val="00EE1DD9"/>
    <w:rsid w:val="00EE3F9D"/>
    <w:rsid w:val="00EE461C"/>
    <w:rsid w:val="00EE58EB"/>
    <w:rsid w:val="00EE5A3A"/>
    <w:rsid w:val="00EE6C3D"/>
    <w:rsid w:val="00EE7981"/>
    <w:rsid w:val="00EF0E7D"/>
    <w:rsid w:val="00EF375F"/>
    <w:rsid w:val="00EF7052"/>
    <w:rsid w:val="00F014C4"/>
    <w:rsid w:val="00F040FC"/>
    <w:rsid w:val="00F04FAB"/>
    <w:rsid w:val="00F052BF"/>
    <w:rsid w:val="00F06FE1"/>
    <w:rsid w:val="00F07EAB"/>
    <w:rsid w:val="00F11E21"/>
    <w:rsid w:val="00F140B0"/>
    <w:rsid w:val="00F147A8"/>
    <w:rsid w:val="00F14A28"/>
    <w:rsid w:val="00F14BF0"/>
    <w:rsid w:val="00F15BF1"/>
    <w:rsid w:val="00F15DFA"/>
    <w:rsid w:val="00F16664"/>
    <w:rsid w:val="00F20C12"/>
    <w:rsid w:val="00F219FC"/>
    <w:rsid w:val="00F22ED5"/>
    <w:rsid w:val="00F25CC3"/>
    <w:rsid w:val="00F266AD"/>
    <w:rsid w:val="00F274AE"/>
    <w:rsid w:val="00F27D34"/>
    <w:rsid w:val="00F3201B"/>
    <w:rsid w:val="00F32CEE"/>
    <w:rsid w:val="00F335CF"/>
    <w:rsid w:val="00F345A1"/>
    <w:rsid w:val="00F3548D"/>
    <w:rsid w:val="00F3550E"/>
    <w:rsid w:val="00F3588D"/>
    <w:rsid w:val="00F36867"/>
    <w:rsid w:val="00F36EAB"/>
    <w:rsid w:val="00F36F6D"/>
    <w:rsid w:val="00F37BE0"/>
    <w:rsid w:val="00F37FB5"/>
    <w:rsid w:val="00F44732"/>
    <w:rsid w:val="00F44AC0"/>
    <w:rsid w:val="00F4569A"/>
    <w:rsid w:val="00F45B5C"/>
    <w:rsid w:val="00F46B94"/>
    <w:rsid w:val="00F504C4"/>
    <w:rsid w:val="00F50720"/>
    <w:rsid w:val="00F54069"/>
    <w:rsid w:val="00F5464E"/>
    <w:rsid w:val="00F55C2D"/>
    <w:rsid w:val="00F564AB"/>
    <w:rsid w:val="00F564F9"/>
    <w:rsid w:val="00F572AD"/>
    <w:rsid w:val="00F574C4"/>
    <w:rsid w:val="00F61814"/>
    <w:rsid w:val="00F61DE7"/>
    <w:rsid w:val="00F62A18"/>
    <w:rsid w:val="00F63EF3"/>
    <w:rsid w:val="00F647AD"/>
    <w:rsid w:val="00F6745A"/>
    <w:rsid w:val="00F713B3"/>
    <w:rsid w:val="00F72C00"/>
    <w:rsid w:val="00F74050"/>
    <w:rsid w:val="00F76318"/>
    <w:rsid w:val="00F76442"/>
    <w:rsid w:val="00F76754"/>
    <w:rsid w:val="00F76A38"/>
    <w:rsid w:val="00F77176"/>
    <w:rsid w:val="00F77534"/>
    <w:rsid w:val="00F804E3"/>
    <w:rsid w:val="00F80F5D"/>
    <w:rsid w:val="00F8369B"/>
    <w:rsid w:val="00F84504"/>
    <w:rsid w:val="00F84893"/>
    <w:rsid w:val="00F84AA2"/>
    <w:rsid w:val="00F900AA"/>
    <w:rsid w:val="00F90492"/>
    <w:rsid w:val="00F90B2C"/>
    <w:rsid w:val="00F92C33"/>
    <w:rsid w:val="00F9330C"/>
    <w:rsid w:val="00F9360F"/>
    <w:rsid w:val="00F958B5"/>
    <w:rsid w:val="00FA0C11"/>
    <w:rsid w:val="00FA0DC9"/>
    <w:rsid w:val="00FA18B8"/>
    <w:rsid w:val="00FA1964"/>
    <w:rsid w:val="00FA44F5"/>
    <w:rsid w:val="00FA48BE"/>
    <w:rsid w:val="00FA4FC2"/>
    <w:rsid w:val="00FA5020"/>
    <w:rsid w:val="00FA5324"/>
    <w:rsid w:val="00FA71D7"/>
    <w:rsid w:val="00FA725C"/>
    <w:rsid w:val="00FA78E2"/>
    <w:rsid w:val="00FB2BC1"/>
    <w:rsid w:val="00FB2E0B"/>
    <w:rsid w:val="00FC10CA"/>
    <w:rsid w:val="00FC1250"/>
    <w:rsid w:val="00FC1B72"/>
    <w:rsid w:val="00FC2AAD"/>
    <w:rsid w:val="00FC2EBE"/>
    <w:rsid w:val="00FC6061"/>
    <w:rsid w:val="00FD25CA"/>
    <w:rsid w:val="00FD2B79"/>
    <w:rsid w:val="00FD3C9E"/>
    <w:rsid w:val="00FE0F36"/>
    <w:rsid w:val="00FE13D7"/>
    <w:rsid w:val="00FE28F6"/>
    <w:rsid w:val="00FE4B79"/>
    <w:rsid w:val="00FE4FDE"/>
    <w:rsid w:val="00FF168A"/>
    <w:rsid w:val="00FF224F"/>
    <w:rsid w:val="00FF45EC"/>
    <w:rsid w:val="00FF5B25"/>
    <w:rsid w:val="00FF5D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7EB56F"/>
  <w15:docId w15:val="{A7CD2536-5CBF-44ED-952C-7540822C8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19A"/>
    <w:pPr>
      <w:spacing w:after="0" w:line="240" w:lineRule="auto"/>
    </w:pPr>
    <w:rPr>
      <w:rFonts w:ascii="Gulim" w:eastAsia="Gulim" w:cs="Gulim"/>
      <w:sz w:val="24"/>
      <w:szCs w:val="24"/>
      <w:lang w:val="en-US" w:eastAsia="ko-KR"/>
    </w:rPr>
  </w:style>
  <w:style w:type="paragraph" w:styleId="Heading1">
    <w:name w:val="heading 1"/>
    <w:basedOn w:val="Normal"/>
    <w:next w:val="Normal"/>
    <w:link w:val="Heading1Char"/>
    <w:uiPriority w:val="9"/>
    <w:qFormat/>
    <w:rsid w:val="002C4AC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1015A"/>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1015A"/>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B87597"/>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C119A"/>
    <w:pPr>
      <w:spacing w:before="100" w:beforeAutospacing="1" w:after="100" w:afterAutospacing="1"/>
    </w:pPr>
    <w:rPr>
      <w:rFonts w:hAnsi="Times New Roman"/>
    </w:rPr>
  </w:style>
  <w:style w:type="character" w:styleId="Hyperlink">
    <w:name w:val="Hyperlink"/>
    <w:basedOn w:val="DefaultParagraphFont"/>
    <w:uiPriority w:val="99"/>
    <w:unhideWhenUsed/>
    <w:rsid w:val="00BC119A"/>
    <w:rPr>
      <w:color w:val="0563C1" w:themeColor="hyperlink"/>
      <w:u w:val="single"/>
    </w:rPr>
  </w:style>
  <w:style w:type="character" w:styleId="Emphasis">
    <w:name w:val="Emphasis"/>
    <w:basedOn w:val="DefaultParagraphFont"/>
    <w:uiPriority w:val="20"/>
    <w:qFormat/>
    <w:rsid w:val="00F90B2C"/>
    <w:rPr>
      <w:i/>
      <w:iCs/>
    </w:rPr>
  </w:style>
  <w:style w:type="paragraph" w:styleId="EndnoteText">
    <w:name w:val="endnote text"/>
    <w:basedOn w:val="Normal"/>
    <w:link w:val="EndnoteTextChar"/>
    <w:uiPriority w:val="99"/>
    <w:semiHidden/>
    <w:unhideWhenUsed/>
    <w:rsid w:val="0039603A"/>
    <w:rPr>
      <w:sz w:val="20"/>
      <w:szCs w:val="20"/>
    </w:rPr>
  </w:style>
  <w:style w:type="character" w:customStyle="1" w:styleId="EndnoteTextChar">
    <w:name w:val="Endnote Text Char"/>
    <w:basedOn w:val="DefaultParagraphFont"/>
    <w:link w:val="EndnoteText"/>
    <w:uiPriority w:val="99"/>
    <w:semiHidden/>
    <w:rsid w:val="0039603A"/>
    <w:rPr>
      <w:rFonts w:ascii="Gulim" w:eastAsia="Gulim" w:cs="Gulim"/>
      <w:sz w:val="20"/>
      <w:szCs w:val="20"/>
      <w:lang w:val="en-GB" w:eastAsia="ko-KR"/>
    </w:rPr>
  </w:style>
  <w:style w:type="character" w:styleId="EndnoteReference">
    <w:name w:val="endnote reference"/>
    <w:basedOn w:val="DefaultParagraphFont"/>
    <w:uiPriority w:val="99"/>
    <w:semiHidden/>
    <w:unhideWhenUsed/>
    <w:rsid w:val="0039603A"/>
    <w:rPr>
      <w:vertAlign w:val="superscript"/>
    </w:rPr>
  </w:style>
  <w:style w:type="character" w:styleId="FollowedHyperlink">
    <w:name w:val="FollowedHyperlink"/>
    <w:basedOn w:val="DefaultParagraphFont"/>
    <w:uiPriority w:val="99"/>
    <w:semiHidden/>
    <w:unhideWhenUsed/>
    <w:rsid w:val="00951FF5"/>
    <w:rPr>
      <w:color w:val="954F72" w:themeColor="followedHyperlink"/>
      <w:u w:val="single"/>
    </w:rPr>
  </w:style>
  <w:style w:type="paragraph" w:customStyle="1" w:styleId="EndNoteBibliographyTitle">
    <w:name w:val="EndNote Bibliography Title"/>
    <w:basedOn w:val="Normal"/>
    <w:link w:val="EndNoteBibliographyTitleChar"/>
    <w:rsid w:val="00951FF5"/>
    <w:pPr>
      <w:jc w:val="center"/>
    </w:pPr>
    <w:rPr>
      <w:rFonts w:hAnsi="Gulim"/>
      <w:noProof/>
    </w:rPr>
  </w:style>
  <w:style w:type="character" w:customStyle="1" w:styleId="EndNoteBibliographyTitleChar">
    <w:name w:val="EndNote Bibliography Title Char"/>
    <w:basedOn w:val="DefaultParagraphFont"/>
    <w:link w:val="EndNoteBibliographyTitle"/>
    <w:rsid w:val="00951FF5"/>
    <w:rPr>
      <w:rFonts w:ascii="Gulim" w:eastAsia="Gulim" w:hAnsi="Gulim" w:cs="Gulim"/>
      <w:noProof/>
      <w:sz w:val="24"/>
      <w:szCs w:val="24"/>
      <w:lang w:val="en-US" w:eastAsia="ko-KR"/>
    </w:rPr>
  </w:style>
  <w:style w:type="paragraph" w:customStyle="1" w:styleId="EndNoteBibliography">
    <w:name w:val="EndNote Bibliography"/>
    <w:basedOn w:val="Normal"/>
    <w:link w:val="EndNoteBibliographyChar"/>
    <w:rsid w:val="00951FF5"/>
    <w:rPr>
      <w:rFonts w:hAnsi="Gulim"/>
      <w:noProof/>
    </w:rPr>
  </w:style>
  <w:style w:type="character" w:customStyle="1" w:styleId="EndNoteBibliographyChar">
    <w:name w:val="EndNote Bibliography Char"/>
    <w:basedOn w:val="DefaultParagraphFont"/>
    <w:link w:val="EndNoteBibliography"/>
    <w:rsid w:val="00951FF5"/>
    <w:rPr>
      <w:rFonts w:ascii="Gulim" w:eastAsia="Gulim" w:hAnsi="Gulim" w:cs="Gulim"/>
      <w:noProof/>
      <w:sz w:val="24"/>
      <w:szCs w:val="24"/>
      <w:lang w:val="en-US" w:eastAsia="ko-KR"/>
    </w:rPr>
  </w:style>
  <w:style w:type="character" w:styleId="UnresolvedMention">
    <w:name w:val="Unresolved Mention"/>
    <w:basedOn w:val="DefaultParagraphFont"/>
    <w:uiPriority w:val="99"/>
    <w:semiHidden/>
    <w:unhideWhenUsed/>
    <w:rsid w:val="00951FF5"/>
    <w:rPr>
      <w:color w:val="605E5C"/>
      <w:shd w:val="clear" w:color="auto" w:fill="E1DFDD"/>
    </w:rPr>
  </w:style>
  <w:style w:type="character" w:customStyle="1" w:styleId="Heading2Char">
    <w:name w:val="Heading 2 Char"/>
    <w:basedOn w:val="DefaultParagraphFont"/>
    <w:link w:val="Heading2"/>
    <w:uiPriority w:val="9"/>
    <w:rsid w:val="0011015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1015A"/>
    <w:rPr>
      <w:rFonts w:ascii="Times New Roman" w:eastAsia="Times New Roman" w:hAnsi="Times New Roman" w:cs="Times New Roman"/>
      <w:b/>
      <w:bCs/>
      <w:sz w:val="27"/>
      <w:szCs w:val="27"/>
    </w:rPr>
  </w:style>
  <w:style w:type="character" w:customStyle="1" w:styleId="stix">
    <w:name w:val="stix"/>
    <w:basedOn w:val="DefaultParagraphFont"/>
    <w:rsid w:val="0011015A"/>
  </w:style>
  <w:style w:type="character" w:customStyle="1" w:styleId="authors-list-item">
    <w:name w:val="authors-list-item"/>
    <w:basedOn w:val="DefaultParagraphFont"/>
    <w:rsid w:val="00961F89"/>
  </w:style>
  <w:style w:type="character" w:customStyle="1" w:styleId="comma">
    <w:name w:val="comma"/>
    <w:basedOn w:val="DefaultParagraphFont"/>
    <w:rsid w:val="00961F89"/>
  </w:style>
  <w:style w:type="paragraph" w:styleId="HTMLPreformatted">
    <w:name w:val="HTML Preformatted"/>
    <w:basedOn w:val="Normal"/>
    <w:link w:val="HTMLPreformattedChar"/>
    <w:uiPriority w:val="99"/>
    <w:semiHidden/>
    <w:unhideWhenUsed/>
    <w:rsid w:val="00DA1E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A1E70"/>
    <w:rPr>
      <w:rFonts w:ascii="Courier New" w:eastAsia="Times New Roman" w:hAnsi="Courier New" w:cs="Courier New"/>
      <w:sz w:val="20"/>
      <w:szCs w:val="20"/>
    </w:rPr>
  </w:style>
  <w:style w:type="character" w:customStyle="1" w:styleId="y2iqfc">
    <w:name w:val="y2iqfc"/>
    <w:basedOn w:val="DefaultParagraphFont"/>
    <w:rsid w:val="00DA1E70"/>
  </w:style>
  <w:style w:type="character" w:styleId="Strong">
    <w:name w:val="Strong"/>
    <w:basedOn w:val="DefaultParagraphFont"/>
    <w:uiPriority w:val="22"/>
    <w:qFormat/>
    <w:rsid w:val="006B30F5"/>
    <w:rPr>
      <w:b/>
      <w:bCs/>
    </w:rPr>
  </w:style>
  <w:style w:type="character" w:customStyle="1" w:styleId="figpopup-sensitive-area">
    <w:name w:val="figpopup-sensitive-area"/>
    <w:basedOn w:val="DefaultParagraphFont"/>
    <w:rsid w:val="00472A5E"/>
  </w:style>
  <w:style w:type="paragraph" w:styleId="Header">
    <w:name w:val="header"/>
    <w:basedOn w:val="Normal"/>
    <w:link w:val="HeaderChar"/>
    <w:uiPriority w:val="99"/>
    <w:unhideWhenUsed/>
    <w:rsid w:val="004A5627"/>
    <w:pPr>
      <w:tabs>
        <w:tab w:val="center" w:pos="4536"/>
        <w:tab w:val="right" w:pos="9072"/>
      </w:tabs>
    </w:pPr>
  </w:style>
  <w:style w:type="character" w:customStyle="1" w:styleId="HeaderChar">
    <w:name w:val="Header Char"/>
    <w:basedOn w:val="DefaultParagraphFont"/>
    <w:link w:val="Header"/>
    <w:uiPriority w:val="99"/>
    <w:rsid w:val="004A5627"/>
    <w:rPr>
      <w:rFonts w:ascii="Gulim" w:eastAsia="Gulim" w:cs="Gulim"/>
      <w:sz w:val="24"/>
      <w:szCs w:val="24"/>
      <w:lang w:val="en-GB" w:eastAsia="ko-KR"/>
    </w:rPr>
  </w:style>
  <w:style w:type="paragraph" w:styleId="Footer">
    <w:name w:val="footer"/>
    <w:basedOn w:val="Normal"/>
    <w:link w:val="FooterChar"/>
    <w:uiPriority w:val="99"/>
    <w:unhideWhenUsed/>
    <w:rsid w:val="004A5627"/>
    <w:pPr>
      <w:tabs>
        <w:tab w:val="center" w:pos="4536"/>
        <w:tab w:val="right" w:pos="9072"/>
      </w:tabs>
    </w:pPr>
  </w:style>
  <w:style w:type="character" w:customStyle="1" w:styleId="FooterChar">
    <w:name w:val="Footer Char"/>
    <w:basedOn w:val="DefaultParagraphFont"/>
    <w:link w:val="Footer"/>
    <w:uiPriority w:val="99"/>
    <w:rsid w:val="004A5627"/>
    <w:rPr>
      <w:rFonts w:ascii="Gulim" w:eastAsia="Gulim" w:cs="Gulim"/>
      <w:sz w:val="24"/>
      <w:szCs w:val="24"/>
      <w:lang w:val="en-GB" w:eastAsia="ko-KR"/>
    </w:rPr>
  </w:style>
  <w:style w:type="character" w:customStyle="1" w:styleId="Heading1Char">
    <w:name w:val="Heading 1 Char"/>
    <w:basedOn w:val="DefaultParagraphFont"/>
    <w:link w:val="Heading1"/>
    <w:uiPriority w:val="9"/>
    <w:rsid w:val="002C4AC5"/>
    <w:rPr>
      <w:rFonts w:asciiTheme="majorHAnsi" w:eastAsiaTheme="majorEastAsia" w:hAnsiTheme="majorHAnsi" w:cstheme="majorBidi"/>
      <w:color w:val="2E74B5" w:themeColor="accent1" w:themeShade="BF"/>
      <w:sz w:val="32"/>
      <w:szCs w:val="32"/>
      <w:lang w:val="en-GB" w:eastAsia="ko-KR"/>
    </w:rPr>
  </w:style>
  <w:style w:type="paragraph" w:styleId="Revision">
    <w:name w:val="Revision"/>
    <w:hidden/>
    <w:uiPriority w:val="99"/>
    <w:semiHidden/>
    <w:rsid w:val="00524F0B"/>
    <w:pPr>
      <w:spacing w:after="0" w:line="240" w:lineRule="auto"/>
    </w:pPr>
    <w:rPr>
      <w:rFonts w:ascii="Gulim" w:eastAsia="Gulim" w:cs="Gulim"/>
      <w:sz w:val="24"/>
      <w:szCs w:val="24"/>
      <w:lang w:val="en-GB" w:eastAsia="ko-KR"/>
    </w:rPr>
  </w:style>
  <w:style w:type="character" w:styleId="CommentReference">
    <w:name w:val="annotation reference"/>
    <w:basedOn w:val="DefaultParagraphFont"/>
    <w:uiPriority w:val="99"/>
    <w:semiHidden/>
    <w:unhideWhenUsed/>
    <w:rsid w:val="00F3548D"/>
    <w:rPr>
      <w:sz w:val="16"/>
      <w:szCs w:val="16"/>
    </w:rPr>
  </w:style>
  <w:style w:type="paragraph" w:styleId="CommentText">
    <w:name w:val="annotation text"/>
    <w:basedOn w:val="Normal"/>
    <w:link w:val="CommentTextChar"/>
    <w:uiPriority w:val="99"/>
    <w:unhideWhenUsed/>
    <w:rsid w:val="00F3548D"/>
    <w:rPr>
      <w:sz w:val="20"/>
      <w:szCs w:val="20"/>
    </w:rPr>
  </w:style>
  <w:style w:type="character" w:customStyle="1" w:styleId="CommentTextChar">
    <w:name w:val="Comment Text Char"/>
    <w:basedOn w:val="DefaultParagraphFont"/>
    <w:link w:val="CommentText"/>
    <w:uiPriority w:val="99"/>
    <w:rsid w:val="00F3548D"/>
    <w:rPr>
      <w:rFonts w:ascii="Gulim" w:eastAsia="Gulim" w:cs="Gulim"/>
      <w:sz w:val="20"/>
      <w:szCs w:val="20"/>
      <w:lang w:val="en-GB" w:eastAsia="ko-KR"/>
    </w:rPr>
  </w:style>
  <w:style w:type="paragraph" w:styleId="CommentSubject">
    <w:name w:val="annotation subject"/>
    <w:basedOn w:val="CommentText"/>
    <w:next w:val="CommentText"/>
    <w:link w:val="CommentSubjectChar"/>
    <w:uiPriority w:val="99"/>
    <w:semiHidden/>
    <w:unhideWhenUsed/>
    <w:rsid w:val="00F3548D"/>
    <w:rPr>
      <w:b/>
      <w:bCs/>
    </w:rPr>
  </w:style>
  <w:style w:type="character" w:customStyle="1" w:styleId="CommentSubjectChar">
    <w:name w:val="Comment Subject Char"/>
    <w:basedOn w:val="CommentTextChar"/>
    <w:link w:val="CommentSubject"/>
    <w:uiPriority w:val="99"/>
    <w:semiHidden/>
    <w:rsid w:val="00F3548D"/>
    <w:rPr>
      <w:rFonts w:ascii="Gulim" w:eastAsia="Gulim" w:cs="Gulim"/>
      <w:b/>
      <w:bCs/>
      <w:sz w:val="20"/>
      <w:szCs w:val="20"/>
      <w:lang w:val="en-GB" w:eastAsia="ko-KR"/>
    </w:rPr>
  </w:style>
  <w:style w:type="character" w:customStyle="1" w:styleId="Heading4Char">
    <w:name w:val="Heading 4 Char"/>
    <w:basedOn w:val="DefaultParagraphFont"/>
    <w:link w:val="Heading4"/>
    <w:uiPriority w:val="9"/>
    <w:rsid w:val="00B87597"/>
    <w:rPr>
      <w:rFonts w:asciiTheme="majorHAnsi" w:eastAsiaTheme="majorEastAsia" w:hAnsiTheme="majorHAnsi" w:cstheme="majorBidi"/>
      <w:i/>
      <w:iCs/>
      <w:color w:val="2E74B5" w:themeColor="accent1" w:themeShade="BF"/>
      <w:sz w:val="24"/>
      <w:szCs w:val="24"/>
      <w:lang w:val="en-GB" w:eastAsia="ko-KR"/>
    </w:rPr>
  </w:style>
  <w:style w:type="paragraph" w:styleId="BodyText">
    <w:name w:val="Body Text"/>
    <w:basedOn w:val="Normal"/>
    <w:link w:val="BodyTextChar"/>
    <w:rsid w:val="00B87597"/>
    <w:pPr>
      <w:suppressAutoHyphens/>
      <w:spacing w:after="140" w:line="276" w:lineRule="auto"/>
    </w:pPr>
    <w:rPr>
      <w:rFonts w:ascii="Liberation Serif" w:eastAsia="Noto Serif CJK SC" w:hAnsi="Liberation Serif" w:cs="Lohit Devanagari"/>
      <w:kern w:val="2"/>
      <w:lang w:eastAsia="zh-CN" w:bidi="hi-IN"/>
    </w:rPr>
  </w:style>
  <w:style w:type="character" w:customStyle="1" w:styleId="BodyTextChar">
    <w:name w:val="Body Text Char"/>
    <w:basedOn w:val="DefaultParagraphFont"/>
    <w:link w:val="BodyText"/>
    <w:rsid w:val="00B87597"/>
    <w:rPr>
      <w:rFonts w:ascii="Liberation Serif" w:eastAsia="Noto Serif CJK SC" w:hAnsi="Liberation Serif" w:cs="Lohit Devanagari"/>
      <w:kern w:val="2"/>
      <w:sz w:val="24"/>
      <w:szCs w:val="24"/>
      <w:lang w:val="en-US" w:eastAsia="zh-CN" w:bidi="hi-IN"/>
    </w:rPr>
  </w:style>
  <w:style w:type="character" w:customStyle="1" w:styleId="ej-keyword">
    <w:name w:val="ej-keyword"/>
    <w:basedOn w:val="DefaultParagraphFont"/>
    <w:rsid w:val="00BB63B3"/>
  </w:style>
  <w:style w:type="paragraph" w:customStyle="1" w:styleId="p">
    <w:name w:val="p"/>
    <w:basedOn w:val="Normal"/>
    <w:rsid w:val="00423F72"/>
    <w:pPr>
      <w:spacing w:before="100" w:beforeAutospacing="1" w:after="100" w:afterAutospacing="1"/>
    </w:pPr>
    <w:rPr>
      <w:rFonts w:ascii="Times New Roman" w:eastAsia="Times New Roman" w:hAnsi="Times New Roman" w:cs="Times New Roman"/>
    </w:rPr>
  </w:style>
  <w:style w:type="character" w:customStyle="1" w:styleId="anchor-text">
    <w:name w:val="anchor-text"/>
    <w:basedOn w:val="DefaultParagraphFont"/>
    <w:rsid w:val="00DB0B3B"/>
  </w:style>
  <w:style w:type="character" w:customStyle="1" w:styleId="cf01">
    <w:name w:val="cf01"/>
    <w:basedOn w:val="DefaultParagraphFont"/>
    <w:rsid w:val="00B57BA8"/>
    <w:rPr>
      <w:rFonts w:ascii="Segoe UI" w:hAnsi="Segoe UI" w:cs="Segoe UI" w:hint="default"/>
      <w:color w:val="212121"/>
      <w:sz w:val="18"/>
      <w:szCs w:val="18"/>
      <w:shd w:val="clear" w:color="auto" w:fill="FFFFFF"/>
    </w:rPr>
  </w:style>
  <w:style w:type="character" w:customStyle="1" w:styleId="small-caps">
    <w:name w:val="small-caps"/>
    <w:basedOn w:val="DefaultParagraphFont"/>
    <w:rsid w:val="00500C54"/>
  </w:style>
  <w:style w:type="paragraph" w:styleId="ListParagraph">
    <w:name w:val="List Paragraph"/>
    <w:basedOn w:val="Normal"/>
    <w:uiPriority w:val="34"/>
    <w:qFormat/>
    <w:rsid w:val="00185C26"/>
    <w:pPr>
      <w:ind w:left="720"/>
      <w:contextualSpacing/>
    </w:pPr>
  </w:style>
  <w:style w:type="table" w:styleId="TableGrid">
    <w:name w:val="Table Grid"/>
    <w:basedOn w:val="TableNormal"/>
    <w:uiPriority w:val="39"/>
    <w:rsid w:val="00CA2A37"/>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iven-name">
    <w:name w:val="given-name"/>
    <w:basedOn w:val="DefaultParagraphFont"/>
    <w:rsid w:val="00BD3463"/>
  </w:style>
  <w:style w:type="character" w:customStyle="1" w:styleId="text">
    <w:name w:val="text"/>
    <w:basedOn w:val="DefaultParagraphFont"/>
    <w:rsid w:val="00BD3463"/>
  </w:style>
  <w:style w:type="character" w:customStyle="1" w:styleId="cf11">
    <w:name w:val="cf11"/>
    <w:basedOn w:val="DefaultParagraphFont"/>
    <w:rsid w:val="00075BC0"/>
    <w:rPr>
      <w:rFonts w:ascii="Segoe UI" w:hAnsi="Segoe UI" w:cs="Segoe UI" w:hint="default"/>
      <w:sz w:val="18"/>
      <w:szCs w:val="18"/>
    </w:rPr>
  </w:style>
  <w:style w:type="character" w:customStyle="1" w:styleId="cf21">
    <w:name w:val="cf21"/>
    <w:basedOn w:val="DefaultParagraphFont"/>
    <w:rsid w:val="00075BC0"/>
    <w:rPr>
      <w:rFonts w:ascii="Segoe UI" w:hAnsi="Segoe UI" w:cs="Segoe UI" w:hint="default"/>
      <w:sz w:val="18"/>
      <w:szCs w:val="18"/>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93050">
      <w:bodyDiv w:val="1"/>
      <w:marLeft w:val="0"/>
      <w:marRight w:val="0"/>
      <w:marTop w:val="0"/>
      <w:marBottom w:val="0"/>
      <w:divBdr>
        <w:top w:val="none" w:sz="0" w:space="0" w:color="auto"/>
        <w:left w:val="none" w:sz="0" w:space="0" w:color="auto"/>
        <w:bottom w:val="none" w:sz="0" w:space="0" w:color="auto"/>
        <w:right w:val="none" w:sz="0" w:space="0" w:color="auto"/>
      </w:divBdr>
    </w:div>
    <w:div w:id="107966428">
      <w:bodyDiv w:val="1"/>
      <w:marLeft w:val="0"/>
      <w:marRight w:val="0"/>
      <w:marTop w:val="0"/>
      <w:marBottom w:val="0"/>
      <w:divBdr>
        <w:top w:val="none" w:sz="0" w:space="0" w:color="auto"/>
        <w:left w:val="none" w:sz="0" w:space="0" w:color="auto"/>
        <w:bottom w:val="none" w:sz="0" w:space="0" w:color="auto"/>
        <w:right w:val="none" w:sz="0" w:space="0" w:color="auto"/>
      </w:divBdr>
    </w:div>
    <w:div w:id="211157059">
      <w:bodyDiv w:val="1"/>
      <w:marLeft w:val="0"/>
      <w:marRight w:val="0"/>
      <w:marTop w:val="0"/>
      <w:marBottom w:val="0"/>
      <w:divBdr>
        <w:top w:val="none" w:sz="0" w:space="0" w:color="auto"/>
        <w:left w:val="none" w:sz="0" w:space="0" w:color="auto"/>
        <w:bottom w:val="none" w:sz="0" w:space="0" w:color="auto"/>
        <w:right w:val="none" w:sz="0" w:space="0" w:color="auto"/>
      </w:divBdr>
      <w:divsChild>
        <w:div w:id="959454123">
          <w:marLeft w:val="0"/>
          <w:marRight w:val="0"/>
          <w:marTop w:val="400"/>
          <w:marBottom w:val="400"/>
          <w:divBdr>
            <w:top w:val="none" w:sz="0" w:space="0" w:color="auto"/>
            <w:left w:val="none" w:sz="0" w:space="0" w:color="auto"/>
            <w:bottom w:val="none" w:sz="0" w:space="0" w:color="auto"/>
            <w:right w:val="none" w:sz="0" w:space="0" w:color="auto"/>
          </w:divBdr>
        </w:div>
        <w:div w:id="1841462542">
          <w:marLeft w:val="0"/>
          <w:marRight w:val="0"/>
          <w:marTop w:val="400"/>
          <w:marBottom w:val="400"/>
          <w:divBdr>
            <w:top w:val="none" w:sz="0" w:space="0" w:color="auto"/>
            <w:left w:val="none" w:sz="0" w:space="0" w:color="auto"/>
            <w:bottom w:val="none" w:sz="0" w:space="0" w:color="auto"/>
            <w:right w:val="none" w:sz="0" w:space="0" w:color="auto"/>
          </w:divBdr>
        </w:div>
      </w:divsChild>
    </w:div>
    <w:div w:id="295380323">
      <w:bodyDiv w:val="1"/>
      <w:marLeft w:val="0"/>
      <w:marRight w:val="0"/>
      <w:marTop w:val="0"/>
      <w:marBottom w:val="0"/>
      <w:divBdr>
        <w:top w:val="none" w:sz="0" w:space="0" w:color="auto"/>
        <w:left w:val="none" w:sz="0" w:space="0" w:color="auto"/>
        <w:bottom w:val="none" w:sz="0" w:space="0" w:color="auto"/>
        <w:right w:val="none" w:sz="0" w:space="0" w:color="auto"/>
      </w:divBdr>
    </w:div>
    <w:div w:id="320503780">
      <w:bodyDiv w:val="1"/>
      <w:marLeft w:val="0"/>
      <w:marRight w:val="0"/>
      <w:marTop w:val="0"/>
      <w:marBottom w:val="0"/>
      <w:divBdr>
        <w:top w:val="none" w:sz="0" w:space="0" w:color="auto"/>
        <w:left w:val="none" w:sz="0" w:space="0" w:color="auto"/>
        <w:bottom w:val="none" w:sz="0" w:space="0" w:color="auto"/>
        <w:right w:val="none" w:sz="0" w:space="0" w:color="auto"/>
      </w:divBdr>
      <w:divsChild>
        <w:div w:id="687488607">
          <w:marLeft w:val="0"/>
          <w:marRight w:val="0"/>
          <w:marTop w:val="0"/>
          <w:marBottom w:val="0"/>
          <w:divBdr>
            <w:top w:val="single" w:sz="2" w:space="0" w:color="auto"/>
            <w:left w:val="single" w:sz="2" w:space="0" w:color="auto"/>
            <w:bottom w:val="single" w:sz="6" w:space="0" w:color="auto"/>
            <w:right w:val="single" w:sz="2" w:space="0" w:color="auto"/>
          </w:divBdr>
          <w:divsChild>
            <w:div w:id="1616059205">
              <w:marLeft w:val="0"/>
              <w:marRight w:val="0"/>
              <w:marTop w:val="100"/>
              <w:marBottom w:val="100"/>
              <w:divBdr>
                <w:top w:val="single" w:sz="2" w:space="0" w:color="D9D9E3"/>
                <w:left w:val="single" w:sz="2" w:space="0" w:color="D9D9E3"/>
                <w:bottom w:val="single" w:sz="2" w:space="0" w:color="D9D9E3"/>
                <w:right w:val="single" w:sz="2" w:space="0" w:color="D9D9E3"/>
              </w:divBdr>
              <w:divsChild>
                <w:div w:id="699670336">
                  <w:marLeft w:val="0"/>
                  <w:marRight w:val="0"/>
                  <w:marTop w:val="0"/>
                  <w:marBottom w:val="0"/>
                  <w:divBdr>
                    <w:top w:val="single" w:sz="2" w:space="0" w:color="D9D9E3"/>
                    <w:left w:val="single" w:sz="2" w:space="0" w:color="D9D9E3"/>
                    <w:bottom w:val="single" w:sz="2" w:space="0" w:color="D9D9E3"/>
                    <w:right w:val="single" w:sz="2" w:space="0" w:color="D9D9E3"/>
                  </w:divBdr>
                  <w:divsChild>
                    <w:div w:id="82772586">
                      <w:marLeft w:val="0"/>
                      <w:marRight w:val="0"/>
                      <w:marTop w:val="0"/>
                      <w:marBottom w:val="0"/>
                      <w:divBdr>
                        <w:top w:val="single" w:sz="2" w:space="0" w:color="D9D9E3"/>
                        <w:left w:val="single" w:sz="2" w:space="0" w:color="D9D9E3"/>
                        <w:bottom w:val="single" w:sz="2" w:space="0" w:color="D9D9E3"/>
                        <w:right w:val="single" w:sz="2" w:space="0" w:color="D9D9E3"/>
                      </w:divBdr>
                      <w:divsChild>
                        <w:div w:id="1549101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6020485">
                  <w:marLeft w:val="0"/>
                  <w:marRight w:val="0"/>
                  <w:marTop w:val="0"/>
                  <w:marBottom w:val="0"/>
                  <w:divBdr>
                    <w:top w:val="single" w:sz="2" w:space="0" w:color="D9D9E3"/>
                    <w:left w:val="single" w:sz="2" w:space="0" w:color="D9D9E3"/>
                    <w:bottom w:val="single" w:sz="2" w:space="0" w:color="D9D9E3"/>
                    <w:right w:val="single" w:sz="2" w:space="0" w:color="D9D9E3"/>
                  </w:divBdr>
                  <w:divsChild>
                    <w:div w:id="1303467156">
                      <w:marLeft w:val="0"/>
                      <w:marRight w:val="0"/>
                      <w:marTop w:val="0"/>
                      <w:marBottom w:val="0"/>
                      <w:divBdr>
                        <w:top w:val="single" w:sz="2" w:space="0" w:color="D9D9E3"/>
                        <w:left w:val="single" w:sz="2" w:space="0" w:color="D9D9E3"/>
                        <w:bottom w:val="single" w:sz="2" w:space="0" w:color="D9D9E3"/>
                        <w:right w:val="single" w:sz="2" w:space="0" w:color="D9D9E3"/>
                      </w:divBdr>
                      <w:divsChild>
                        <w:div w:id="1803231516">
                          <w:marLeft w:val="0"/>
                          <w:marRight w:val="0"/>
                          <w:marTop w:val="0"/>
                          <w:marBottom w:val="0"/>
                          <w:divBdr>
                            <w:top w:val="single" w:sz="2" w:space="0" w:color="D9D9E3"/>
                            <w:left w:val="single" w:sz="2" w:space="0" w:color="D9D9E3"/>
                            <w:bottom w:val="single" w:sz="2" w:space="0" w:color="D9D9E3"/>
                            <w:right w:val="single" w:sz="2" w:space="0" w:color="D9D9E3"/>
                          </w:divBdr>
                          <w:divsChild>
                            <w:div w:id="2130007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0125239">
          <w:marLeft w:val="0"/>
          <w:marRight w:val="0"/>
          <w:marTop w:val="0"/>
          <w:marBottom w:val="0"/>
          <w:divBdr>
            <w:top w:val="single" w:sz="2" w:space="0" w:color="auto"/>
            <w:left w:val="single" w:sz="2" w:space="0" w:color="auto"/>
            <w:bottom w:val="single" w:sz="6" w:space="0" w:color="auto"/>
            <w:right w:val="single" w:sz="2" w:space="0" w:color="auto"/>
          </w:divBdr>
          <w:divsChild>
            <w:div w:id="1309170520">
              <w:marLeft w:val="0"/>
              <w:marRight w:val="0"/>
              <w:marTop w:val="100"/>
              <w:marBottom w:val="100"/>
              <w:divBdr>
                <w:top w:val="single" w:sz="2" w:space="0" w:color="D9D9E3"/>
                <w:left w:val="single" w:sz="2" w:space="0" w:color="D9D9E3"/>
                <w:bottom w:val="single" w:sz="2" w:space="0" w:color="D9D9E3"/>
                <w:right w:val="single" w:sz="2" w:space="0" w:color="D9D9E3"/>
              </w:divBdr>
              <w:divsChild>
                <w:div w:id="538124866">
                  <w:marLeft w:val="0"/>
                  <w:marRight w:val="0"/>
                  <w:marTop w:val="0"/>
                  <w:marBottom w:val="0"/>
                  <w:divBdr>
                    <w:top w:val="single" w:sz="2" w:space="0" w:color="D9D9E3"/>
                    <w:left w:val="single" w:sz="2" w:space="0" w:color="D9D9E3"/>
                    <w:bottom w:val="single" w:sz="2" w:space="0" w:color="D9D9E3"/>
                    <w:right w:val="single" w:sz="2" w:space="0" w:color="D9D9E3"/>
                  </w:divBdr>
                  <w:divsChild>
                    <w:div w:id="569770048">
                      <w:marLeft w:val="0"/>
                      <w:marRight w:val="0"/>
                      <w:marTop w:val="0"/>
                      <w:marBottom w:val="0"/>
                      <w:divBdr>
                        <w:top w:val="single" w:sz="2" w:space="0" w:color="D9D9E3"/>
                        <w:left w:val="single" w:sz="2" w:space="0" w:color="D9D9E3"/>
                        <w:bottom w:val="single" w:sz="2" w:space="0" w:color="D9D9E3"/>
                        <w:right w:val="single" w:sz="2" w:space="0" w:color="D9D9E3"/>
                      </w:divBdr>
                      <w:divsChild>
                        <w:div w:id="1911698360">
                          <w:marLeft w:val="0"/>
                          <w:marRight w:val="0"/>
                          <w:marTop w:val="0"/>
                          <w:marBottom w:val="0"/>
                          <w:divBdr>
                            <w:top w:val="single" w:sz="2" w:space="0" w:color="D9D9E3"/>
                            <w:left w:val="single" w:sz="2" w:space="0" w:color="D9D9E3"/>
                            <w:bottom w:val="single" w:sz="2" w:space="0" w:color="D9D9E3"/>
                            <w:right w:val="single" w:sz="2" w:space="0" w:color="D9D9E3"/>
                          </w:divBdr>
                          <w:divsChild>
                            <w:div w:id="10801753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7251886">
          <w:marLeft w:val="0"/>
          <w:marRight w:val="0"/>
          <w:marTop w:val="0"/>
          <w:marBottom w:val="0"/>
          <w:divBdr>
            <w:top w:val="single" w:sz="2" w:space="0" w:color="auto"/>
            <w:left w:val="single" w:sz="2" w:space="0" w:color="auto"/>
            <w:bottom w:val="single" w:sz="6" w:space="0" w:color="auto"/>
            <w:right w:val="single" w:sz="2" w:space="0" w:color="auto"/>
          </w:divBdr>
          <w:divsChild>
            <w:div w:id="1431857135">
              <w:marLeft w:val="0"/>
              <w:marRight w:val="0"/>
              <w:marTop w:val="100"/>
              <w:marBottom w:val="100"/>
              <w:divBdr>
                <w:top w:val="single" w:sz="2" w:space="0" w:color="D9D9E3"/>
                <w:left w:val="single" w:sz="2" w:space="0" w:color="D9D9E3"/>
                <w:bottom w:val="single" w:sz="2" w:space="0" w:color="D9D9E3"/>
                <w:right w:val="single" w:sz="2" w:space="0" w:color="D9D9E3"/>
              </w:divBdr>
              <w:divsChild>
                <w:div w:id="97916195">
                  <w:marLeft w:val="0"/>
                  <w:marRight w:val="0"/>
                  <w:marTop w:val="0"/>
                  <w:marBottom w:val="0"/>
                  <w:divBdr>
                    <w:top w:val="single" w:sz="2" w:space="0" w:color="D9D9E3"/>
                    <w:left w:val="single" w:sz="2" w:space="0" w:color="D9D9E3"/>
                    <w:bottom w:val="single" w:sz="2" w:space="0" w:color="D9D9E3"/>
                    <w:right w:val="single" w:sz="2" w:space="0" w:color="D9D9E3"/>
                  </w:divBdr>
                  <w:divsChild>
                    <w:div w:id="746612079">
                      <w:marLeft w:val="0"/>
                      <w:marRight w:val="0"/>
                      <w:marTop w:val="0"/>
                      <w:marBottom w:val="0"/>
                      <w:divBdr>
                        <w:top w:val="single" w:sz="2" w:space="0" w:color="D9D9E3"/>
                        <w:left w:val="single" w:sz="2" w:space="0" w:color="D9D9E3"/>
                        <w:bottom w:val="single" w:sz="2" w:space="0" w:color="D9D9E3"/>
                        <w:right w:val="single" w:sz="2" w:space="0" w:color="D9D9E3"/>
                      </w:divBdr>
                      <w:divsChild>
                        <w:div w:id="1808355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75002707">
                  <w:marLeft w:val="0"/>
                  <w:marRight w:val="0"/>
                  <w:marTop w:val="0"/>
                  <w:marBottom w:val="0"/>
                  <w:divBdr>
                    <w:top w:val="single" w:sz="2" w:space="0" w:color="D9D9E3"/>
                    <w:left w:val="single" w:sz="2" w:space="0" w:color="D9D9E3"/>
                    <w:bottom w:val="single" w:sz="2" w:space="0" w:color="D9D9E3"/>
                    <w:right w:val="single" w:sz="2" w:space="0" w:color="D9D9E3"/>
                  </w:divBdr>
                  <w:divsChild>
                    <w:div w:id="1516961933">
                      <w:marLeft w:val="0"/>
                      <w:marRight w:val="0"/>
                      <w:marTop w:val="0"/>
                      <w:marBottom w:val="0"/>
                      <w:divBdr>
                        <w:top w:val="single" w:sz="2" w:space="0" w:color="D9D9E3"/>
                        <w:left w:val="single" w:sz="2" w:space="0" w:color="D9D9E3"/>
                        <w:bottom w:val="single" w:sz="2" w:space="0" w:color="D9D9E3"/>
                        <w:right w:val="single" w:sz="2" w:space="0" w:color="D9D9E3"/>
                      </w:divBdr>
                      <w:divsChild>
                        <w:div w:id="892154492">
                          <w:marLeft w:val="0"/>
                          <w:marRight w:val="0"/>
                          <w:marTop w:val="0"/>
                          <w:marBottom w:val="0"/>
                          <w:divBdr>
                            <w:top w:val="single" w:sz="2" w:space="0" w:color="D9D9E3"/>
                            <w:left w:val="single" w:sz="2" w:space="0" w:color="D9D9E3"/>
                            <w:bottom w:val="single" w:sz="2" w:space="0" w:color="D9D9E3"/>
                            <w:right w:val="single" w:sz="2" w:space="0" w:color="D9D9E3"/>
                          </w:divBdr>
                          <w:divsChild>
                            <w:div w:id="1096705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61866586">
          <w:marLeft w:val="0"/>
          <w:marRight w:val="0"/>
          <w:marTop w:val="0"/>
          <w:marBottom w:val="0"/>
          <w:divBdr>
            <w:top w:val="single" w:sz="2" w:space="0" w:color="auto"/>
            <w:left w:val="single" w:sz="2" w:space="0" w:color="auto"/>
            <w:bottom w:val="single" w:sz="6" w:space="0" w:color="auto"/>
            <w:right w:val="single" w:sz="2" w:space="0" w:color="auto"/>
          </w:divBdr>
          <w:divsChild>
            <w:div w:id="668778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532233">
                  <w:marLeft w:val="0"/>
                  <w:marRight w:val="0"/>
                  <w:marTop w:val="0"/>
                  <w:marBottom w:val="0"/>
                  <w:divBdr>
                    <w:top w:val="single" w:sz="2" w:space="0" w:color="D9D9E3"/>
                    <w:left w:val="single" w:sz="2" w:space="0" w:color="D9D9E3"/>
                    <w:bottom w:val="single" w:sz="2" w:space="0" w:color="D9D9E3"/>
                    <w:right w:val="single" w:sz="2" w:space="0" w:color="D9D9E3"/>
                  </w:divBdr>
                  <w:divsChild>
                    <w:div w:id="1779713667">
                      <w:marLeft w:val="0"/>
                      <w:marRight w:val="0"/>
                      <w:marTop w:val="0"/>
                      <w:marBottom w:val="0"/>
                      <w:divBdr>
                        <w:top w:val="single" w:sz="2" w:space="0" w:color="D9D9E3"/>
                        <w:left w:val="single" w:sz="2" w:space="0" w:color="D9D9E3"/>
                        <w:bottom w:val="single" w:sz="2" w:space="0" w:color="D9D9E3"/>
                        <w:right w:val="single" w:sz="2" w:space="0" w:color="D9D9E3"/>
                      </w:divBdr>
                      <w:divsChild>
                        <w:div w:id="1808861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60462796">
                  <w:marLeft w:val="0"/>
                  <w:marRight w:val="0"/>
                  <w:marTop w:val="0"/>
                  <w:marBottom w:val="0"/>
                  <w:divBdr>
                    <w:top w:val="single" w:sz="2" w:space="0" w:color="D9D9E3"/>
                    <w:left w:val="single" w:sz="2" w:space="0" w:color="D9D9E3"/>
                    <w:bottom w:val="single" w:sz="2" w:space="0" w:color="D9D9E3"/>
                    <w:right w:val="single" w:sz="2" w:space="0" w:color="D9D9E3"/>
                  </w:divBdr>
                  <w:divsChild>
                    <w:div w:id="1727143127">
                      <w:marLeft w:val="0"/>
                      <w:marRight w:val="0"/>
                      <w:marTop w:val="0"/>
                      <w:marBottom w:val="0"/>
                      <w:divBdr>
                        <w:top w:val="single" w:sz="2" w:space="0" w:color="D9D9E3"/>
                        <w:left w:val="single" w:sz="2" w:space="0" w:color="D9D9E3"/>
                        <w:bottom w:val="single" w:sz="2" w:space="0" w:color="D9D9E3"/>
                        <w:right w:val="single" w:sz="2" w:space="0" w:color="D9D9E3"/>
                      </w:divBdr>
                      <w:divsChild>
                        <w:div w:id="2082754515">
                          <w:marLeft w:val="0"/>
                          <w:marRight w:val="0"/>
                          <w:marTop w:val="0"/>
                          <w:marBottom w:val="0"/>
                          <w:divBdr>
                            <w:top w:val="single" w:sz="2" w:space="0" w:color="D9D9E3"/>
                            <w:left w:val="single" w:sz="2" w:space="0" w:color="D9D9E3"/>
                            <w:bottom w:val="single" w:sz="2" w:space="0" w:color="D9D9E3"/>
                            <w:right w:val="single" w:sz="2" w:space="0" w:color="D9D9E3"/>
                          </w:divBdr>
                          <w:divsChild>
                            <w:div w:id="15317248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366549">
          <w:marLeft w:val="0"/>
          <w:marRight w:val="0"/>
          <w:marTop w:val="0"/>
          <w:marBottom w:val="0"/>
          <w:divBdr>
            <w:top w:val="single" w:sz="2" w:space="0" w:color="auto"/>
            <w:left w:val="single" w:sz="2" w:space="0" w:color="auto"/>
            <w:bottom w:val="single" w:sz="6" w:space="0" w:color="auto"/>
            <w:right w:val="single" w:sz="2" w:space="0" w:color="auto"/>
          </w:divBdr>
          <w:divsChild>
            <w:div w:id="1400977928">
              <w:marLeft w:val="0"/>
              <w:marRight w:val="0"/>
              <w:marTop w:val="100"/>
              <w:marBottom w:val="100"/>
              <w:divBdr>
                <w:top w:val="single" w:sz="2" w:space="0" w:color="D9D9E3"/>
                <w:left w:val="single" w:sz="2" w:space="0" w:color="D9D9E3"/>
                <w:bottom w:val="single" w:sz="2" w:space="0" w:color="D9D9E3"/>
                <w:right w:val="single" w:sz="2" w:space="0" w:color="D9D9E3"/>
              </w:divBdr>
              <w:divsChild>
                <w:div w:id="783111323">
                  <w:marLeft w:val="0"/>
                  <w:marRight w:val="0"/>
                  <w:marTop w:val="0"/>
                  <w:marBottom w:val="0"/>
                  <w:divBdr>
                    <w:top w:val="single" w:sz="2" w:space="0" w:color="D9D9E3"/>
                    <w:left w:val="single" w:sz="2" w:space="0" w:color="D9D9E3"/>
                    <w:bottom w:val="single" w:sz="2" w:space="0" w:color="D9D9E3"/>
                    <w:right w:val="single" w:sz="2" w:space="0" w:color="D9D9E3"/>
                  </w:divBdr>
                  <w:divsChild>
                    <w:div w:id="396707072">
                      <w:marLeft w:val="0"/>
                      <w:marRight w:val="0"/>
                      <w:marTop w:val="0"/>
                      <w:marBottom w:val="0"/>
                      <w:divBdr>
                        <w:top w:val="single" w:sz="2" w:space="0" w:color="D9D9E3"/>
                        <w:left w:val="single" w:sz="2" w:space="0" w:color="D9D9E3"/>
                        <w:bottom w:val="single" w:sz="2" w:space="0" w:color="D9D9E3"/>
                        <w:right w:val="single" w:sz="2" w:space="0" w:color="D9D9E3"/>
                      </w:divBdr>
                      <w:divsChild>
                        <w:div w:id="1692343445">
                          <w:marLeft w:val="0"/>
                          <w:marRight w:val="0"/>
                          <w:marTop w:val="0"/>
                          <w:marBottom w:val="0"/>
                          <w:divBdr>
                            <w:top w:val="single" w:sz="2" w:space="0" w:color="D9D9E3"/>
                            <w:left w:val="single" w:sz="2" w:space="0" w:color="D9D9E3"/>
                            <w:bottom w:val="single" w:sz="2" w:space="0" w:color="D9D9E3"/>
                            <w:right w:val="single" w:sz="2" w:space="0" w:color="D9D9E3"/>
                          </w:divBdr>
                          <w:divsChild>
                            <w:div w:id="879973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536233498">
                  <w:marLeft w:val="0"/>
                  <w:marRight w:val="0"/>
                  <w:marTop w:val="0"/>
                  <w:marBottom w:val="0"/>
                  <w:divBdr>
                    <w:top w:val="single" w:sz="2" w:space="0" w:color="D9D9E3"/>
                    <w:left w:val="single" w:sz="2" w:space="0" w:color="D9D9E3"/>
                    <w:bottom w:val="single" w:sz="2" w:space="0" w:color="D9D9E3"/>
                    <w:right w:val="single" w:sz="2" w:space="0" w:color="D9D9E3"/>
                  </w:divBdr>
                  <w:divsChild>
                    <w:div w:id="1736931402">
                      <w:marLeft w:val="0"/>
                      <w:marRight w:val="0"/>
                      <w:marTop w:val="0"/>
                      <w:marBottom w:val="0"/>
                      <w:divBdr>
                        <w:top w:val="single" w:sz="2" w:space="0" w:color="D9D9E3"/>
                        <w:left w:val="single" w:sz="2" w:space="0" w:color="D9D9E3"/>
                        <w:bottom w:val="single" w:sz="2" w:space="0" w:color="D9D9E3"/>
                        <w:right w:val="single" w:sz="2" w:space="0" w:color="D9D9E3"/>
                      </w:divBdr>
                      <w:divsChild>
                        <w:div w:id="20529219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8694098">
      <w:bodyDiv w:val="1"/>
      <w:marLeft w:val="0"/>
      <w:marRight w:val="0"/>
      <w:marTop w:val="0"/>
      <w:marBottom w:val="0"/>
      <w:divBdr>
        <w:top w:val="none" w:sz="0" w:space="0" w:color="auto"/>
        <w:left w:val="none" w:sz="0" w:space="0" w:color="auto"/>
        <w:bottom w:val="none" w:sz="0" w:space="0" w:color="auto"/>
        <w:right w:val="none" w:sz="0" w:space="0" w:color="auto"/>
      </w:divBdr>
    </w:div>
    <w:div w:id="449976264">
      <w:bodyDiv w:val="1"/>
      <w:marLeft w:val="0"/>
      <w:marRight w:val="0"/>
      <w:marTop w:val="0"/>
      <w:marBottom w:val="0"/>
      <w:divBdr>
        <w:top w:val="none" w:sz="0" w:space="0" w:color="auto"/>
        <w:left w:val="none" w:sz="0" w:space="0" w:color="auto"/>
        <w:bottom w:val="none" w:sz="0" w:space="0" w:color="auto"/>
        <w:right w:val="none" w:sz="0" w:space="0" w:color="auto"/>
      </w:divBdr>
    </w:div>
    <w:div w:id="531654474">
      <w:bodyDiv w:val="1"/>
      <w:marLeft w:val="0"/>
      <w:marRight w:val="0"/>
      <w:marTop w:val="0"/>
      <w:marBottom w:val="0"/>
      <w:divBdr>
        <w:top w:val="none" w:sz="0" w:space="0" w:color="auto"/>
        <w:left w:val="none" w:sz="0" w:space="0" w:color="auto"/>
        <w:bottom w:val="none" w:sz="0" w:space="0" w:color="auto"/>
        <w:right w:val="none" w:sz="0" w:space="0" w:color="auto"/>
      </w:divBdr>
    </w:div>
    <w:div w:id="558325608">
      <w:bodyDiv w:val="1"/>
      <w:marLeft w:val="0"/>
      <w:marRight w:val="0"/>
      <w:marTop w:val="0"/>
      <w:marBottom w:val="0"/>
      <w:divBdr>
        <w:top w:val="none" w:sz="0" w:space="0" w:color="auto"/>
        <w:left w:val="none" w:sz="0" w:space="0" w:color="auto"/>
        <w:bottom w:val="none" w:sz="0" w:space="0" w:color="auto"/>
        <w:right w:val="none" w:sz="0" w:space="0" w:color="auto"/>
      </w:divBdr>
      <w:divsChild>
        <w:div w:id="787048568">
          <w:marLeft w:val="0"/>
          <w:marRight w:val="0"/>
          <w:marTop w:val="0"/>
          <w:marBottom w:val="0"/>
          <w:divBdr>
            <w:top w:val="none" w:sz="0" w:space="0" w:color="auto"/>
            <w:left w:val="none" w:sz="0" w:space="0" w:color="auto"/>
            <w:bottom w:val="none" w:sz="0" w:space="0" w:color="auto"/>
            <w:right w:val="none" w:sz="0" w:space="0" w:color="auto"/>
          </w:divBdr>
        </w:div>
        <w:div w:id="1998920723">
          <w:marLeft w:val="0"/>
          <w:marRight w:val="0"/>
          <w:marTop w:val="0"/>
          <w:marBottom w:val="0"/>
          <w:divBdr>
            <w:top w:val="none" w:sz="0" w:space="0" w:color="auto"/>
            <w:left w:val="none" w:sz="0" w:space="0" w:color="auto"/>
            <w:bottom w:val="none" w:sz="0" w:space="0" w:color="auto"/>
            <w:right w:val="none" w:sz="0" w:space="0" w:color="auto"/>
          </w:divBdr>
        </w:div>
      </w:divsChild>
    </w:div>
    <w:div w:id="576987200">
      <w:bodyDiv w:val="1"/>
      <w:marLeft w:val="0"/>
      <w:marRight w:val="0"/>
      <w:marTop w:val="0"/>
      <w:marBottom w:val="0"/>
      <w:divBdr>
        <w:top w:val="none" w:sz="0" w:space="0" w:color="auto"/>
        <w:left w:val="none" w:sz="0" w:space="0" w:color="auto"/>
        <w:bottom w:val="none" w:sz="0" w:space="0" w:color="auto"/>
        <w:right w:val="none" w:sz="0" w:space="0" w:color="auto"/>
      </w:divBdr>
      <w:divsChild>
        <w:div w:id="366956021">
          <w:marLeft w:val="0"/>
          <w:marRight w:val="0"/>
          <w:marTop w:val="0"/>
          <w:marBottom w:val="0"/>
          <w:divBdr>
            <w:top w:val="none" w:sz="0" w:space="0" w:color="auto"/>
            <w:left w:val="none" w:sz="0" w:space="0" w:color="auto"/>
            <w:bottom w:val="none" w:sz="0" w:space="0" w:color="auto"/>
            <w:right w:val="none" w:sz="0" w:space="0" w:color="auto"/>
          </w:divBdr>
        </w:div>
        <w:div w:id="713306748">
          <w:marLeft w:val="0"/>
          <w:marRight w:val="0"/>
          <w:marTop w:val="0"/>
          <w:marBottom w:val="0"/>
          <w:divBdr>
            <w:top w:val="none" w:sz="0" w:space="0" w:color="auto"/>
            <w:left w:val="none" w:sz="0" w:space="0" w:color="auto"/>
            <w:bottom w:val="none" w:sz="0" w:space="0" w:color="auto"/>
            <w:right w:val="none" w:sz="0" w:space="0" w:color="auto"/>
          </w:divBdr>
        </w:div>
        <w:div w:id="890994278">
          <w:marLeft w:val="0"/>
          <w:marRight w:val="0"/>
          <w:marTop w:val="0"/>
          <w:marBottom w:val="0"/>
          <w:divBdr>
            <w:top w:val="none" w:sz="0" w:space="0" w:color="auto"/>
            <w:left w:val="none" w:sz="0" w:space="0" w:color="auto"/>
            <w:bottom w:val="none" w:sz="0" w:space="0" w:color="auto"/>
            <w:right w:val="none" w:sz="0" w:space="0" w:color="auto"/>
          </w:divBdr>
        </w:div>
        <w:div w:id="1052342585">
          <w:marLeft w:val="0"/>
          <w:marRight w:val="0"/>
          <w:marTop w:val="0"/>
          <w:marBottom w:val="0"/>
          <w:divBdr>
            <w:top w:val="none" w:sz="0" w:space="0" w:color="auto"/>
            <w:left w:val="none" w:sz="0" w:space="0" w:color="auto"/>
            <w:bottom w:val="none" w:sz="0" w:space="0" w:color="auto"/>
            <w:right w:val="none" w:sz="0" w:space="0" w:color="auto"/>
          </w:divBdr>
        </w:div>
        <w:div w:id="1576014159">
          <w:marLeft w:val="0"/>
          <w:marRight w:val="0"/>
          <w:marTop w:val="0"/>
          <w:marBottom w:val="0"/>
          <w:divBdr>
            <w:top w:val="none" w:sz="0" w:space="0" w:color="auto"/>
            <w:left w:val="none" w:sz="0" w:space="0" w:color="auto"/>
            <w:bottom w:val="none" w:sz="0" w:space="0" w:color="auto"/>
            <w:right w:val="none" w:sz="0" w:space="0" w:color="auto"/>
          </w:divBdr>
        </w:div>
        <w:div w:id="1609239732">
          <w:marLeft w:val="0"/>
          <w:marRight w:val="0"/>
          <w:marTop w:val="0"/>
          <w:marBottom w:val="0"/>
          <w:divBdr>
            <w:top w:val="none" w:sz="0" w:space="0" w:color="auto"/>
            <w:left w:val="none" w:sz="0" w:space="0" w:color="auto"/>
            <w:bottom w:val="none" w:sz="0" w:space="0" w:color="auto"/>
            <w:right w:val="none" w:sz="0" w:space="0" w:color="auto"/>
          </w:divBdr>
        </w:div>
        <w:div w:id="1875578508">
          <w:marLeft w:val="0"/>
          <w:marRight w:val="0"/>
          <w:marTop w:val="0"/>
          <w:marBottom w:val="0"/>
          <w:divBdr>
            <w:top w:val="none" w:sz="0" w:space="0" w:color="auto"/>
            <w:left w:val="none" w:sz="0" w:space="0" w:color="auto"/>
            <w:bottom w:val="none" w:sz="0" w:space="0" w:color="auto"/>
            <w:right w:val="none" w:sz="0" w:space="0" w:color="auto"/>
          </w:divBdr>
        </w:div>
      </w:divsChild>
    </w:div>
    <w:div w:id="664282553">
      <w:bodyDiv w:val="1"/>
      <w:marLeft w:val="0"/>
      <w:marRight w:val="0"/>
      <w:marTop w:val="0"/>
      <w:marBottom w:val="0"/>
      <w:divBdr>
        <w:top w:val="none" w:sz="0" w:space="0" w:color="auto"/>
        <w:left w:val="none" w:sz="0" w:space="0" w:color="auto"/>
        <w:bottom w:val="none" w:sz="0" w:space="0" w:color="auto"/>
        <w:right w:val="none" w:sz="0" w:space="0" w:color="auto"/>
      </w:divBdr>
    </w:div>
    <w:div w:id="689723593">
      <w:bodyDiv w:val="1"/>
      <w:marLeft w:val="0"/>
      <w:marRight w:val="0"/>
      <w:marTop w:val="0"/>
      <w:marBottom w:val="0"/>
      <w:divBdr>
        <w:top w:val="none" w:sz="0" w:space="0" w:color="auto"/>
        <w:left w:val="none" w:sz="0" w:space="0" w:color="auto"/>
        <w:bottom w:val="none" w:sz="0" w:space="0" w:color="auto"/>
        <w:right w:val="none" w:sz="0" w:space="0" w:color="auto"/>
      </w:divBdr>
    </w:div>
    <w:div w:id="821845702">
      <w:bodyDiv w:val="1"/>
      <w:marLeft w:val="0"/>
      <w:marRight w:val="0"/>
      <w:marTop w:val="0"/>
      <w:marBottom w:val="0"/>
      <w:divBdr>
        <w:top w:val="none" w:sz="0" w:space="0" w:color="auto"/>
        <w:left w:val="none" w:sz="0" w:space="0" w:color="auto"/>
        <w:bottom w:val="none" w:sz="0" w:space="0" w:color="auto"/>
        <w:right w:val="none" w:sz="0" w:space="0" w:color="auto"/>
      </w:divBdr>
      <w:divsChild>
        <w:div w:id="1114524300">
          <w:marLeft w:val="0"/>
          <w:marRight w:val="0"/>
          <w:marTop w:val="240"/>
          <w:marBottom w:val="120"/>
          <w:divBdr>
            <w:top w:val="none" w:sz="0" w:space="0" w:color="auto"/>
            <w:left w:val="none" w:sz="0" w:space="0" w:color="auto"/>
            <w:bottom w:val="none" w:sz="0" w:space="0" w:color="auto"/>
            <w:right w:val="none" w:sz="0" w:space="0" w:color="auto"/>
          </w:divBdr>
        </w:div>
        <w:div w:id="135343849">
          <w:marLeft w:val="0"/>
          <w:marRight w:val="0"/>
          <w:marTop w:val="240"/>
          <w:marBottom w:val="120"/>
          <w:divBdr>
            <w:top w:val="none" w:sz="0" w:space="0" w:color="auto"/>
            <w:left w:val="none" w:sz="0" w:space="0" w:color="auto"/>
            <w:bottom w:val="none" w:sz="0" w:space="0" w:color="auto"/>
            <w:right w:val="none" w:sz="0" w:space="0" w:color="auto"/>
          </w:divBdr>
        </w:div>
      </w:divsChild>
    </w:div>
    <w:div w:id="878199322">
      <w:bodyDiv w:val="1"/>
      <w:marLeft w:val="0"/>
      <w:marRight w:val="0"/>
      <w:marTop w:val="0"/>
      <w:marBottom w:val="0"/>
      <w:divBdr>
        <w:top w:val="none" w:sz="0" w:space="0" w:color="auto"/>
        <w:left w:val="none" w:sz="0" w:space="0" w:color="auto"/>
        <w:bottom w:val="none" w:sz="0" w:space="0" w:color="auto"/>
        <w:right w:val="none" w:sz="0" w:space="0" w:color="auto"/>
      </w:divBdr>
      <w:divsChild>
        <w:div w:id="868882289">
          <w:marLeft w:val="0"/>
          <w:marRight w:val="0"/>
          <w:marTop w:val="0"/>
          <w:marBottom w:val="0"/>
          <w:divBdr>
            <w:top w:val="none" w:sz="0" w:space="0" w:color="auto"/>
            <w:left w:val="none" w:sz="0" w:space="0" w:color="auto"/>
            <w:bottom w:val="none" w:sz="0" w:space="0" w:color="auto"/>
            <w:right w:val="none" w:sz="0" w:space="0" w:color="auto"/>
          </w:divBdr>
        </w:div>
        <w:div w:id="1218249996">
          <w:marLeft w:val="0"/>
          <w:marRight w:val="0"/>
          <w:marTop w:val="0"/>
          <w:marBottom w:val="0"/>
          <w:divBdr>
            <w:top w:val="none" w:sz="0" w:space="0" w:color="auto"/>
            <w:left w:val="none" w:sz="0" w:space="0" w:color="auto"/>
            <w:bottom w:val="none" w:sz="0" w:space="0" w:color="auto"/>
            <w:right w:val="none" w:sz="0" w:space="0" w:color="auto"/>
          </w:divBdr>
        </w:div>
      </w:divsChild>
    </w:div>
    <w:div w:id="883177300">
      <w:bodyDiv w:val="1"/>
      <w:marLeft w:val="0"/>
      <w:marRight w:val="0"/>
      <w:marTop w:val="0"/>
      <w:marBottom w:val="0"/>
      <w:divBdr>
        <w:top w:val="none" w:sz="0" w:space="0" w:color="auto"/>
        <w:left w:val="none" w:sz="0" w:space="0" w:color="auto"/>
        <w:bottom w:val="none" w:sz="0" w:space="0" w:color="auto"/>
        <w:right w:val="none" w:sz="0" w:space="0" w:color="auto"/>
      </w:divBdr>
    </w:div>
    <w:div w:id="971713336">
      <w:bodyDiv w:val="1"/>
      <w:marLeft w:val="0"/>
      <w:marRight w:val="0"/>
      <w:marTop w:val="0"/>
      <w:marBottom w:val="0"/>
      <w:divBdr>
        <w:top w:val="none" w:sz="0" w:space="0" w:color="auto"/>
        <w:left w:val="none" w:sz="0" w:space="0" w:color="auto"/>
        <w:bottom w:val="none" w:sz="0" w:space="0" w:color="auto"/>
        <w:right w:val="none" w:sz="0" w:space="0" w:color="auto"/>
      </w:divBdr>
    </w:div>
    <w:div w:id="1008755449">
      <w:bodyDiv w:val="1"/>
      <w:marLeft w:val="0"/>
      <w:marRight w:val="0"/>
      <w:marTop w:val="0"/>
      <w:marBottom w:val="0"/>
      <w:divBdr>
        <w:top w:val="none" w:sz="0" w:space="0" w:color="auto"/>
        <w:left w:val="none" w:sz="0" w:space="0" w:color="auto"/>
        <w:bottom w:val="none" w:sz="0" w:space="0" w:color="auto"/>
        <w:right w:val="none" w:sz="0" w:space="0" w:color="auto"/>
      </w:divBdr>
    </w:div>
    <w:div w:id="1026755650">
      <w:bodyDiv w:val="1"/>
      <w:marLeft w:val="0"/>
      <w:marRight w:val="0"/>
      <w:marTop w:val="0"/>
      <w:marBottom w:val="0"/>
      <w:divBdr>
        <w:top w:val="none" w:sz="0" w:space="0" w:color="auto"/>
        <w:left w:val="none" w:sz="0" w:space="0" w:color="auto"/>
        <w:bottom w:val="none" w:sz="0" w:space="0" w:color="auto"/>
        <w:right w:val="none" w:sz="0" w:space="0" w:color="auto"/>
      </w:divBdr>
    </w:div>
    <w:div w:id="1037003619">
      <w:bodyDiv w:val="1"/>
      <w:marLeft w:val="0"/>
      <w:marRight w:val="0"/>
      <w:marTop w:val="0"/>
      <w:marBottom w:val="0"/>
      <w:divBdr>
        <w:top w:val="none" w:sz="0" w:space="0" w:color="auto"/>
        <w:left w:val="none" w:sz="0" w:space="0" w:color="auto"/>
        <w:bottom w:val="none" w:sz="0" w:space="0" w:color="auto"/>
        <w:right w:val="none" w:sz="0" w:space="0" w:color="auto"/>
      </w:divBdr>
    </w:div>
    <w:div w:id="1042050154">
      <w:bodyDiv w:val="1"/>
      <w:marLeft w:val="0"/>
      <w:marRight w:val="0"/>
      <w:marTop w:val="0"/>
      <w:marBottom w:val="0"/>
      <w:divBdr>
        <w:top w:val="none" w:sz="0" w:space="0" w:color="auto"/>
        <w:left w:val="none" w:sz="0" w:space="0" w:color="auto"/>
        <w:bottom w:val="none" w:sz="0" w:space="0" w:color="auto"/>
        <w:right w:val="none" w:sz="0" w:space="0" w:color="auto"/>
      </w:divBdr>
    </w:div>
    <w:div w:id="1220166167">
      <w:bodyDiv w:val="1"/>
      <w:marLeft w:val="0"/>
      <w:marRight w:val="0"/>
      <w:marTop w:val="0"/>
      <w:marBottom w:val="0"/>
      <w:divBdr>
        <w:top w:val="none" w:sz="0" w:space="0" w:color="auto"/>
        <w:left w:val="none" w:sz="0" w:space="0" w:color="auto"/>
        <w:bottom w:val="none" w:sz="0" w:space="0" w:color="auto"/>
        <w:right w:val="none" w:sz="0" w:space="0" w:color="auto"/>
      </w:divBdr>
    </w:div>
    <w:div w:id="1261334880">
      <w:bodyDiv w:val="1"/>
      <w:marLeft w:val="0"/>
      <w:marRight w:val="0"/>
      <w:marTop w:val="0"/>
      <w:marBottom w:val="0"/>
      <w:divBdr>
        <w:top w:val="none" w:sz="0" w:space="0" w:color="auto"/>
        <w:left w:val="none" w:sz="0" w:space="0" w:color="auto"/>
        <w:bottom w:val="none" w:sz="0" w:space="0" w:color="auto"/>
        <w:right w:val="none" w:sz="0" w:space="0" w:color="auto"/>
      </w:divBdr>
    </w:div>
    <w:div w:id="1277718893">
      <w:bodyDiv w:val="1"/>
      <w:marLeft w:val="0"/>
      <w:marRight w:val="0"/>
      <w:marTop w:val="0"/>
      <w:marBottom w:val="0"/>
      <w:divBdr>
        <w:top w:val="none" w:sz="0" w:space="0" w:color="auto"/>
        <w:left w:val="none" w:sz="0" w:space="0" w:color="auto"/>
        <w:bottom w:val="none" w:sz="0" w:space="0" w:color="auto"/>
        <w:right w:val="none" w:sz="0" w:space="0" w:color="auto"/>
      </w:divBdr>
      <w:divsChild>
        <w:div w:id="554857212">
          <w:marLeft w:val="0"/>
          <w:marRight w:val="0"/>
          <w:marTop w:val="0"/>
          <w:marBottom w:val="0"/>
          <w:divBdr>
            <w:top w:val="none" w:sz="0" w:space="0" w:color="auto"/>
            <w:left w:val="none" w:sz="0" w:space="0" w:color="auto"/>
            <w:bottom w:val="none" w:sz="0" w:space="0" w:color="auto"/>
            <w:right w:val="none" w:sz="0" w:space="0" w:color="auto"/>
          </w:divBdr>
        </w:div>
        <w:div w:id="1301962613">
          <w:marLeft w:val="0"/>
          <w:marRight w:val="0"/>
          <w:marTop w:val="0"/>
          <w:marBottom w:val="0"/>
          <w:divBdr>
            <w:top w:val="none" w:sz="0" w:space="0" w:color="auto"/>
            <w:left w:val="none" w:sz="0" w:space="0" w:color="auto"/>
            <w:bottom w:val="none" w:sz="0" w:space="0" w:color="auto"/>
            <w:right w:val="none" w:sz="0" w:space="0" w:color="auto"/>
          </w:divBdr>
          <w:divsChild>
            <w:div w:id="2068334959">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320186741">
      <w:bodyDiv w:val="1"/>
      <w:marLeft w:val="0"/>
      <w:marRight w:val="0"/>
      <w:marTop w:val="0"/>
      <w:marBottom w:val="0"/>
      <w:divBdr>
        <w:top w:val="none" w:sz="0" w:space="0" w:color="auto"/>
        <w:left w:val="none" w:sz="0" w:space="0" w:color="auto"/>
        <w:bottom w:val="none" w:sz="0" w:space="0" w:color="auto"/>
        <w:right w:val="none" w:sz="0" w:space="0" w:color="auto"/>
      </w:divBdr>
    </w:div>
    <w:div w:id="1322931501">
      <w:bodyDiv w:val="1"/>
      <w:marLeft w:val="0"/>
      <w:marRight w:val="0"/>
      <w:marTop w:val="0"/>
      <w:marBottom w:val="0"/>
      <w:divBdr>
        <w:top w:val="none" w:sz="0" w:space="0" w:color="auto"/>
        <w:left w:val="none" w:sz="0" w:space="0" w:color="auto"/>
        <w:bottom w:val="none" w:sz="0" w:space="0" w:color="auto"/>
        <w:right w:val="none" w:sz="0" w:space="0" w:color="auto"/>
      </w:divBdr>
    </w:div>
    <w:div w:id="1376153252">
      <w:bodyDiv w:val="1"/>
      <w:marLeft w:val="0"/>
      <w:marRight w:val="0"/>
      <w:marTop w:val="0"/>
      <w:marBottom w:val="0"/>
      <w:divBdr>
        <w:top w:val="none" w:sz="0" w:space="0" w:color="auto"/>
        <w:left w:val="none" w:sz="0" w:space="0" w:color="auto"/>
        <w:bottom w:val="none" w:sz="0" w:space="0" w:color="auto"/>
        <w:right w:val="none" w:sz="0" w:space="0" w:color="auto"/>
      </w:divBdr>
    </w:div>
    <w:div w:id="1415519021">
      <w:bodyDiv w:val="1"/>
      <w:marLeft w:val="0"/>
      <w:marRight w:val="0"/>
      <w:marTop w:val="0"/>
      <w:marBottom w:val="0"/>
      <w:divBdr>
        <w:top w:val="none" w:sz="0" w:space="0" w:color="auto"/>
        <w:left w:val="none" w:sz="0" w:space="0" w:color="auto"/>
        <w:bottom w:val="none" w:sz="0" w:space="0" w:color="auto"/>
        <w:right w:val="none" w:sz="0" w:space="0" w:color="auto"/>
      </w:divBdr>
    </w:div>
    <w:div w:id="1454137284">
      <w:bodyDiv w:val="1"/>
      <w:marLeft w:val="0"/>
      <w:marRight w:val="0"/>
      <w:marTop w:val="0"/>
      <w:marBottom w:val="0"/>
      <w:divBdr>
        <w:top w:val="none" w:sz="0" w:space="0" w:color="auto"/>
        <w:left w:val="none" w:sz="0" w:space="0" w:color="auto"/>
        <w:bottom w:val="none" w:sz="0" w:space="0" w:color="auto"/>
        <w:right w:val="none" w:sz="0" w:space="0" w:color="auto"/>
      </w:divBdr>
    </w:div>
    <w:div w:id="1620380157">
      <w:bodyDiv w:val="1"/>
      <w:marLeft w:val="0"/>
      <w:marRight w:val="0"/>
      <w:marTop w:val="0"/>
      <w:marBottom w:val="0"/>
      <w:divBdr>
        <w:top w:val="none" w:sz="0" w:space="0" w:color="auto"/>
        <w:left w:val="none" w:sz="0" w:space="0" w:color="auto"/>
        <w:bottom w:val="none" w:sz="0" w:space="0" w:color="auto"/>
        <w:right w:val="none" w:sz="0" w:space="0" w:color="auto"/>
      </w:divBdr>
    </w:div>
    <w:div w:id="1628703399">
      <w:bodyDiv w:val="1"/>
      <w:marLeft w:val="0"/>
      <w:marRight w:val="0"/>
      <w:marTop w:val="0"/>
      <w:marBottom w:val="0"/>
      <w:divBdr>
        <w:top w:val="none" w:sz="0" w:space="0" w:color="auto"/>
        <w:left w:val="none" w:sz="0" w:space="0" w:color="auto"/>
        <w:bottom w:val="none" w:sz="0" w:space="0" w:color="auto"/>
        <w:right w:val="none" w:sz="0" w:space="0" w:color="auto"/>
      </w:divBdr>
    </w:div>
    <w:div w:id="1698314607">
      <w:bodyDiv w:val="1"/>
      <w:marLeft w:val="0"/>
      <w:marRight w:val="0"/>
      <w:marTop w:val="0"/>
      <w:marBottom w:val="0"/>
      <w:divBdr>
        <w:top w:val="none" w:sz="0" w:space="0" w:color="auto"/>
        <w:left w:val="none" w:sz="0" w:space="0" w:color="auto"/>
        <w:bottom w:val="none" w:sz="0" w:space="0" w:color="auto"/>
        <w:right w:val="none" w:sz="0" w:space="0" w:color="auto"/>
      </w:divBdr>
    </w:div>
    <w:div w:id="1814180960">
      <w:bodyDiv w:val="1"/>
      <w:marLeft w:val="0"/>
      <w:marRight w:val="0"/>
      <w:marTop w:val="0"/>
      <w:marBottom w:val="0"/>
      <w:divBdr>
        <w:top w:val="none" w:sz="0" w:space="0" w:color="auto"/>
        <w:left w:val="none" w:sz="0" w:space="0" w:color="auto"/>
        <w:bottom w:val="none" w:sz="0" w:space="0" w:color="auto"/>
        <w:right w:val="none" w:sz="0" w:space="0" w:color="auto"/>
      </w:divBdr>
    </w:div>
    <w:div w:id="1830097788">
      <w:bodyDiv w:val="1"/>
      <w:marLeft w:val="0"/>
      <w:marRight w:val="0"/>
      <w:marTop w:val="0"/>
      <w:marBottom w:val="0"/>
      <w:divBdr>
        <w:top w:val="none" w:sz="0" w:space="0" w:color="auto"/>
        <w:left w:val="none" w:sz="0" w:space="0" w:color="auto"/>
        <w:bottom w:val="none" w:sz="0" w:space="0" w:color="auto"/>
        <w:right w:val="none" w:sz="0" w:space="0" w:color="auto"/>
      </w:divBdr>
    </w:div>
    <w:div w:id="1835992083">
      <w:bodyDiv w:val="1"/>
      <w:marLeft w:val="0"/>
      <w:marRight w:val="0"/>
      <w:marTop w:val="0"/>
      <w:marBottom w:val="0"/>
      <w:divBdr>
        <w:top w:val="none" w:sz="0" w:space="0" w:color="auto"/>
        <w:left w:val="none" w:sz="0" w:space="0" w:color="auto"/>
        <w:bottom w:val="none" w:sz="0" w:space="0" w:color="auto"/>
        <w:right w:val="none" w:sz="0" w:space="0" w:color="auto"/>
      </w:divBdr>
    </w:div>
    <w:div w:id="1852375201">
      <w:bodyDiv w:val="1"/>
      <w:marLeft w:val="0"/>
      <w:marRight w:val="0"/>
      <w:marTop w:val="0"/>
      <w:marBottom w:val="0"/>
      <w:divBdr>
        <w:top w:val="none" w:sz="0" w:space="0" w:color="auto"/>
        <w:left w:val="none" w:sz="0" w:space="0" w:color="auto"/>
        <w:bottom w:val="none" w:sz="0" w:space="0" w:color="auto"/>
        <w:right w:val="none" w:sz="0" w:space="0" w:color="auto"/>
      </w:divBdr>
      <w:divsChild>
        <w:div w:id="1083141424">
          <w:marLeft w:val="0"/>
          <w:marRight w:val="0"/>
          <w:marTop w:val="0"/>
          <w:marBottom w:val="0"/>
          <w:divBdr>
            <w:top w:val="none" w:sz="0" w:space="0" w:color="auto"/>
            <w:left w:val="none" w:sz="0" w:space="0" w:color="auto"/>
            <w:bottom w:val="none" w:sz="0" w:space="0" w:color="auto"/>
            <w:right w:val="none" w:sz="0" w:space="0" w:color="auto"/>
          </w:divBdr>
        </w:div>
        <w:div w:id="1436053463">
          <w:marLeft w:val="0"/>
          <w:marRight w:val="0"/>
          <w:marTop w:val="0"/>
          <w:marBottom w:val="0"/>
          <w:divBdr>
            <w:top w:val="none" w:sz="0" w:space="0" w:color="auto"/>
            <w:left w:val="none" w:sz="0" w:space="0" w:color="auto"/>
            <w:bottom w:val="none" w:sz="0" w:space="0" w:color="auto"/>
            <w:right w:val="none" w:sz="0" w:space="0" w:color="auto"/>
          </w:divBdr>
        </w:div>
      </w:divsChild>
    </w:div>
    <w:div w:id="1876846899">
      <w:bodyDiv w:val="1"/>
      <w:marLeft w:val="0"/>
      <w:marRight w:val="0"/>
      <w:marTop w:val="0"/>
      <w:marBottom w:val="0"/>
      <w:divBdr>
        <w:top w:val="none" w:sz="0" w:space="0" w:color="auto"/>
        <w:left w:val="none" w:sz="0" w:space="0" w:color="auto"/>
        <w:bottom w:val="none" w:sz="0" w:space="0" w:color="auto"/>
        <w:right w:val="none" w:sz="0" w:space="0" w:color="auto"/>
      </w:divBdr>
    </w:div>
    <w:div w:id="1895579580">
      <w:bodyDiv w:val="1"/>
      <w:marLeft w:val="0"/>
      <w:marRight w:val="0"/>
      <w:marTop w:val="0"/>
      <w:marBottom w:val="0"/>
      <w:divBdr>
        <w:top w:val="none" w:sz="0" w:space="0" w:color="auto"/>
        <w:left w:val="none" w:sz="0" w:space="0" w:color="auto"/>
        <w:bottom w:val="none" w:sz="0" w:space="0" w:color="auto"/>
        <w:right w:val="none" w:sz="0" w:space="0" w:color="auto"/>
      </w:divBdr>
    </w:div>
    <w:div w:id="1909194897">
      <w:bodyDiv w:val="1"/>
      <w:marLeft w:val="0"/>
      <w:marRight w:val="0"/>
      <w:marTop w:val="0"/>
      <w:marBottom w:val="0"/>
      <w:divBdr>
        <w:top w:val="none" w:sz="0" w:space="0" w:color="auto"/>
        <w:left w:val="none" w:sz="0" w:space="0" w:color="auto"/>
        <w:bottom w:val="none" w:sz="0" w:space="0" w:color="auto"/>
        <w:right w:val="none" w:sz="0" w:space="0" w:color="auto"/>
      </w:divBdr>
    </w:div>
    <w:div w:id="1930655595">
      <w:bodyDiv w:val="1"/>
      <w:marLeft w:val="0"/>
      <w:marRight w:val="0"/>
      <w:marTop w:val="0"/>
      <w:marBottom w:val="0"/>
      <w:divBdr>
        <w:top w:val="none" w:sz="0" w:space="0" w:color="auto"/>
        <w:left w:val="none" w:sz="0" w:space="0" w:color="auto"/>
        <w:bottom w:val="none" w:sz="0" w:space="0" w:color="auto"/>
        <w:right w:val="none" w:sz="0" w:space="0" w:color="auto"/>
      </w:divBdr>
    </w:div>
    <w:div w:id="1935432704">
      <w:bodyDiv w:val="1"/>
      <w:marLeft w:val="0"/>
      <w:marRight w:val="0"/>
      <w:marTop w:val="0"/>
      <w:marBottom w:val="0"/>
      <w:divBdr>
        <w:top w:val="none" w:sz="0" w:space="0" w:color="auto"/>
        <w:left w:val="none" w:sz="0" w:space="0" w:color="auto"/>
        <w:bottom w:val="none" w:sz="0" w:space="0" w:color="auto"/>
        <w:right w:val="none" w:sz="0" w:space="0" w:color="auto"/>
      </w:divBdr>
    </w:div>
    <w:div w:id="1935745901">
      <w:bodyDiv w:val="1"/>
      <w:marLeft w:val="0"/>
      <w:marRight w:val="0"/>
      <w:marTop w:val="0"/>
      <w:marBottom w:val="0"/>
      <w:divBdr>
        <w:top w:val="none" w:sz="0" w:space="0" w:color="auto"/>
        <w:left w:val="none" w:sz="0" w:space="0" w:color="auto"/>
        <w:bottom w:val="none" w:sz="0" w:space="0" w:color="auto"/>
        <w:right w:val="none" w:sz="0" w:space="0" w:color="auto"/>
      </w:divBdr>
    </w:div>
    <w:div w:id="1939751782">
      <w:bodyDiv w:val="1"/>
      <w:marLeft w:val="0"/>
      <w:marRight w:val="0"/>
      <w:marTop w:val="0"/>
      <w:marBottom w:val="0"/>
      <w:divBdr>
        <w:top w:val="none" w:sz="0" w:space="0" w:color="auto"/>
        <w:left w:val="none" w:sz="0" w:space="0" w:color="auto"/>
        <w:bottom w:val="none" w:sz="0" w:space="0" w:color="auto"/>
        <w:right w:val="none" w:sz="0" w:space="0" w:color="auto"/>
      </w:divBdr>
    </w:div>
    <w:div w:id="1964801429">
      <w:bodyDiv w:val="1"/>
      <w:marLeft w:val="0"/>
      <w:marRight w:val="0"/>
      <w:marTop w:val="0"/>
      <w:marBottom w:val="0"/>
      <w:divBdr>
        <w:top w:val="none" w:sz="0" w:space="0" w:color="auto"/>
        <w:left w:val="none" w:sz="0" w:space="0" w:color="auto"/>
        <w:bottom w:val="none" w:sz="0" w:space="0" w:color="auto"/>
        <w:right w:val="none" w:sz="0" w:space="0" w:color="auto"/>
      </w:divBdr>
    </w:div>
    <w:div w:id="2030986346">
      <w:bodyDiv w:val="1"/>
      <w:marLeft w:val="0"/>
      <w:marRight w:val="0"/>
      <w:marTop w:val="0"/>
      <w:marBottom w:val="0"/>
      <w:divBdr>
        <w:top w:val="none" w:sz="0" w:space="0" w:color="auto"/>
        <w:left w:val="none" w:sz="0" w:space="0" w:color="auto"/>
        <w:bottom w:val="none" w:sz="0" w:space="0" w:color="auto"/>
        <w:right w:val="none" w:sz="0" w:space="0" w:color="auto"/>
      </w:divBdr>
    </w:div>
    <w:div w:id="2033846358">
      <w:bodyDiv w:val="1"/>
      <w:marLeft w:val="0"/>
      <w:marRight w:val="0"/>
      <w:marTop w:val="0"/>
      <w:marBottom w:val="0"/>
      <w:divBdr>
        <w:top w:val="none" w:sz="0" w:space="0" w:color="auto"/>
        <w:left w:val="none" w:sz="0" w:space="0" w:color="auto"/>
        <w:bottom w:val="none" w:sz="0" w:space="0" w:color="auto"/>
        <w:right w:val="none" w:sz="0" w:space="0" w:color="auto"/>
      </w:divBdr>
      <w:divsChild>
        <w:div w:id="1792551849">
          <w:marLeft w:val="0"/>
          <w:marRight w:val="0"/>
          <w:marTop w:val="0"/>
          <w:marBottom w:val="600"/>
          <w:divBdr>
            <w:top w:val="none" w:sz="0" w:space="0" w:color="auto"/>
            <w:left w:val="none" w:sz="0" w:space="0" w:color="auto"/>
            <w:bottom w:val="none" w:sz="0" w:space="0" w:color="auto"/>
            <w:right w:val="none" w:sz="0" w:space="0" w:color="auto"/>
          </w:divBdr>
        </w:div>
      </w:divsChild>
    </w:div>
    <w:div w:id="2048796189">
      <w:bodyDiv w:val="1"/>
      <w:marLeft w:val="0"/>
      <w:marRight w:val="0"/>
      <w:marTop w:val="0"/>
      <w:marBottom w:val="0"/>
      <w:divBdr>
        <w:top w:val="none" w:sz="0" w:space="0" w:color="auto"/>
        <w:left w:val="none" w:sz="0" w:space="0" w:color="auto"/>
        <w:bottom w:val="none" w:sz="0" w:space="0" w:color="auto"/>
        <w:right w:val="none" w:sz="0" w:space="0" w:color="auto"/>
      </w:divBdr>
      <w:divsChild>
        <w:div w:id="530075887">
          <w:marLeft w:val="0"/>
          <w:marRight w:val="0"/>
          <w:marTop w:val="400"/>
          <w:marBottom w:val="400"/>
          <w:divBdr>
            <w:top w:val="none" w:sz="0" w:space="0" w:color="auto"/>
            <w:left w:val="none" w:sz="0" w:space="0" w:color="auto"/>
            <w:bottom w:val="none" w:sz="0" w:space="0" w:color="auto"/>
            <w:right w:val="none" w:sz="0" w:space="0" w:color="auto"/>
          </w:divBdr>
        </w:div>
        <w:div w:id="1762333778">
          <w:marLeft w:val="0"/>
          <w:marRight w:val="0"/>
          <w:marTop w:val="400"/>
          <w:marBottom w:val="400"/>
          <w:divBdr>
            <w:top w:val="none" w:sz="0" w:space="0" w:color="auto"/>
            <w:left w:val="none" w:sz="0" w:space="0" w:color="auto"/>
            <w:bottom w:val="none" w:sz="0" w:space="0" w:color="auto"/>
            <w:right w:val="none" w:sz="0" w:space="0" w:color="auto"/>
          </w:divBdr>
        </w:div>
      </w:divsChild>
    </w:div>
    <w:div w:id="2085948248">
      <w:bodyDiv w:val="1"/>
      <w:marLeft w:val="0"/>
      <w:marRight w:val="0"/>
      <w:marTop w:val="0"/>
      <w:marBottom w:val="0"/>
      <w:divBdr>
        <w:top w:val="none" w:sz="0" w:space="0" w:color="auto"/>
        <w:left w:val="none" w:sz="0" w:space="0" w:color="auto"/>
        <w:bottom w:val="none" w:sz="0" w:space="0" w:color="auto"/>
        <w:right w:val="none" w:sz="0" w:space="0" w:color="auto"/>
      </w:divBdr>
    </w:div>
    <w:div w:id="21238403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hyperlink" Target="http://www.rcsb.org/pdb/explore.do?structureId=4TVP" TargetMode="Externa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D66C00-D2A9-404F-87F1-21E98F210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953</Words>
  <Characters>5436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CHUV | Centre hospitalier universitaire vaudois</Company>
  <LinksUpToDate>false</LinksUpToDate>
  <CharactersWithSpaces>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Perez Laurent</dc:creator>
  <cp:keywords/>
  <dc:description/>
  <cp:lastModifiedBy>Nilesh Nawale</cp:lastModifiedBy>
  <cp:revision>2</cp:revision>
  <dcterms:created xsi:type="dcterms:W3CDTF">2024-03-08T11:05:00Z</dcterms:created>
  <dcterms:modified xsi:type="dcterms:W3CDTF">2024-03-08T11:05:00Z</dcterms:modified>
</cp:coreProperties>
</file>