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03FAE" w:rsidRDefault="00CF0187" w:rsidP="00903FAE">
      <w:pPr>
        <w:spacing w:after="0"/>
        <w:rPr>
          <w:b/>
          <w:bCs/>
        </w:rPr>
      </w:pPr>
      <w:r>
        <w:rPr>
          <w:b/>
          <w:bCs/>
        </w:rPr>
        <w:t>Supplementary File</w:t>
      </w:r>
      <w:r w:rsidR="00903FAE">
        <w:rPr>
          <w:b/>
          <w:bCs/>
        </w:rPr>
        <w:t xml:space="preserve"> 1: </w:t>
      </w:r>
      <w:r w:rsidR="00903FAE">
        <w:rPr>
          <w:b/>
        </w:rPr>
        <w:t>Availability of neonatal mortality data in 120 refugee camps included in analysis</w:t>
      </w:r>
      <w:r w:rsidR="00577F35">
        <w:rPr>
          <w:b/>
        </w:rPr>
        <w:t xml:space="preserve"> (months)</w:t>
      </w:r>
    </w:p>
    <w:tbl>
      <w:tblPr>
        <w:tblStyle w:val="ListTable4-Accent3"/>
        <w:tblW w:w="0" w:type="auto"/>
        <w:tblInd w:w="-5" w:type="dxa"/>
        <w:tblLook w:val="04A0" w:firstRow="1" w:lastRow="0" w:firstColumn="1" w:lastColumn="0" w:noHBand="0" w:noVBand="1"/>
      </w:tblPr>
      <w:tblGrid>
        <w:gridCol w:w="1235"/>
        <w:gridCol w:w="1444"/>
        <w:gridCol w:w="578"/>
        <w:gridCol w:w="578"/>
        <w:gridCol w:w="579"/>
        <w:gridCol w:w="579"/>
        <w:gridCol w:w="579"/>
        <w:gridCol w:w="579"/>
        <w:gridCol w:w="579"/>
        <w:gridCol w:w="579"/>
        <w:gridCol w:w="579"/>
        <w:gridCol w:w="579"/>
        <w:gridCol w:w="579"/>
        <w:gridCol w:w="579"/>
      </w:tblGrid>
      <w:tr w:rsidR="00903FAE" w:rsidRPr="00BC557A" w:rsidTr="00C13F4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30"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color w:val="auto"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color w:val="auto"/>
                <w:sz w:val="16"/>
                <w:szCs w:val="16"/>
              </w:rPr>
              <w:t>Country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color w:val="auto"/>
                <w:sz w:val="16"/>
                <w:szCs w:val="16"/>
              </w:rPr>
            </w:pPr>
            <w:r w:rsidRPr="00BC557A">
              <w:rPr>
                <w:rFonts w:cstheme="minorHAnsi"/>
                <w:color w:val="auto"/>
                <w:sz w:val="16"/>
                <w:szCs w:val="16"/>
              </w:rPr>
              <w:t>Camp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263CE3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color w:val="auto"/>
                <w:sz w:val="16"/>
                <w:szCs w:val="16"/>
              </w:rPr>
            </w:pPr>
            <w:r w:rsidRPr="00263CE3">
              <w:rPr>
                <w:rFonts w:cstheme="minorHAnsi"/>
                <w:bCs w:val="0"/>
                <w:color w:val="auto"/>
                <w:sz w:val="16"/>
                <w:szCs w:val="16"/>
              </w:rPr>
              <w:t>2006</w:t>
            </w: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263CE3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color w:val="auto"/>
                <w:sz w:val="16"/>
                <w:szCs w:val="16"/>
              </w:rPr>
            </w:pPr>
            <w:r w:rsidRPr="00263CE3">
              <w:rPr>
                <w:rFonts w:cstheme="minorHAnsi"/>
                <w:bCs w:val="0"/>
                <w:color w:val="auto"/>
                <w:sz w:val="16"/>
                <w:szCs w:val="16"/>
              </w:rPr>
              <w:t>2007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263CE3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color w:val="auto"/>
                <w:sz w:val="16"/>
                <w:szCs w:val="16"/>
              </w:rPr>
            </w:pPr>
            <w:r w:rsidRPr="00263CE3">
              <w:rPr>
                <w:rFonts w:cstheme="minorHAnsi"/>
                <w:bCs w:val="0"/>
                <w:color w:val="auto"/>
                <w:sz w:val="16"/>
                <w:szCs w:val="16"/>
              </w:rPr>
              <w:t>2008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263CE3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color w:val="auto"/>
                <w:sz w:val="16"/>
                <w:szCs w:val="16"/>
              </w:rPr>
            </w:pPr>
            <w:r w:rsidRPr="00263CE3">
              <w:rPr>
                <w:rFonts w:cstheme="minorHAnsi"/>
                <w:bCs w:val="0"/>
                <w:color w:val="auto"/>
                <w:sz w:val="16"/>
                <w:szCs w:val="16"/>
              </w:rPr>
              <w:t>2009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263CE3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color w:val="auto"/>
                <w:sz w:val="16"/>
                <w:szCs w:val="16"/>
              </w:rPr>
            </w:pPr>
            <w:r w:rsidRPr="00263CE3">
              <w:rPr>
                <w:rFonts w:cstheme="minorHAnsi"/>
                <w:bCs w:val="0"/>
                <w:color w:val="auto"/>
                <w:sz w:val="16"/>
                <w:szCs w:val="16"/>
              </w:rPr>
              <w:t>2010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263CE3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color w:val="auto"/>
                <w:sz w:val="16"/>
                <w:szCs w:val="16"/>
              </w:rPr>
            </w:pPr>
            <w:r w:rsidRPr="00263CE3">
              <w:rPr>
                <w:rFonts w:cstheme="minorHAnsi"/>
                <w:bCs w:val="0"/>
                <w:color w:val="auto"/>
                <w:sz w:val="16"/>
                <w:szCs w:val="16"/>
              </w:rPr>
              <w:t>2011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263CE3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color w:val="auto"/>
                <w:sz w:val="16"/>
                <w:szCs w:val="16"/>
              </w:rPr>
            </w:pPr>
            <w:r w:rsidRPr="00263CE3">
              <w:rPr>
                <w:rFonts w:cstheme="minorHAnsi"/>
                <w:bCs w:val="0"/>
                <w:color w:val="auto"/>
                <w:sz w:val="16"/>
                <w:szCs w:val="16"/>
              </w:rPr>
              <w:t>2012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263CE3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color w:val="auto"/>
                <w:sz w:val="16"/>
                <w:szCs w:val="16"/>
              </w:rPr>
            </w:pPr>
            <w:r w:rsidRPr="00263CE3">
              <w:rPr>
                <w:rFonts w:cstheme="minorHAnsi"/>
                <w:bCs w:val="0"/>
                <w:color w:val="auto"/>
                <w:sz w:val="16"/>
                <w:szCs w:val="16"/>
              </w:rPr>
              <w:t>2013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263CE3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color w:val="auto"/>
                <w:sz w:val="16"/>
                <w:szCs w:val="16"/>
              </w:rPr>
            </w:pPr>
            <w:r w:rsidRPr="00263CE3">
              <w:rPr>
                <w:rFonts w:cstheme="minorHAnsi"/>
                <w:bCs w:val="0"/>
                <w:color w:val="auto"/>
                <w:sz w:val="16"/>
                <w:szCs w:val="16"/>
              </w:rPr>
              <w:t>2014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263CE3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color w:val="auto"/>
                <w:sz w:val="16"/>
                <w:szCs w:val="16"/>
              </w:rPr>
            </w:pPr>
            <w:r w:rsidRPr="00263CE3">
              <w:rPr>
                <w:rFonts w:cstheme="minorHAnsi"/>
                <w:bCs w:val="0"/>
                <w:color w:val="auto"/>
                <w:sz w:val="16"/>
                <w:szCs w:val="16"/>
              </w:rPr>
              <w:t>2015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263CE3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color w:val="auto"/>
                <w:sz w:val="16"/>
                <w:szCs w:val="16"/>
              </w:rPr>
            </w:pPr>
            <w:r w:rsidRPr="00263CE3">
              <w:rPr>
                <w:rFonts w:cstheme="minorHAnsi"/>
                <w:bCs w:val="0"/>
                <w:color w:val="auto"/>
                <w:sz w:val="16"/>
                <w:szCs w:val="16"/>
              </w:rPr>
              <w:t>2016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263CE3" w:rsidRDefault="00903FAE" w:rsidP="00903FAE">
            <w:pPr>
              <w:contextualSpacing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Cs w:val="0"/>
                <w:color w:val="auto"/>
                <w:sz w:val="16"/>
                <w:szCs w:val="16"/>
              </w:rPr>
            </w:pPr>
            <w:r w:rsidRPr="00263CE3">
              <w:rPr>
                <w:rFonts w:cstheme="minorHAnsi"/>
                <w:bCs w:val="0"/>
                <w:color w:val="auto"/>
                <w:sz w:val="16"/>
                <w:szCs w:val="16"/>
              </w:rPr>
              <w:t>2017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Bangladesh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Kutupalong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Leda Site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Nayapara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1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Burkina Faso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Goudebo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Mentao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903FAE" w:rsidRPr="00BC557A" w:rsidTr="00903FAE">
        <w:trPr>
          <w:trHeight w:val="1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Burundi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Bwagiriza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Gasorwe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Kavumu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Musasa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Cameroon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Djohong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Kette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6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Mbile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Mborgop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Ndelele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Ngam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Central African Republic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Batalimo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Pladama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Chad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Amboko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Amnabak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Belom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Bredjing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Daha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Dar Es Salam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Djabal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Dosseye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Farchana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Gaga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Gassire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Gondje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Gouroukoune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Goz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Amer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Iridimi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Koloma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Koubigou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Kounoungou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Mile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Moula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Moyo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Oure Cassoni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Touloum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Treguine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Yaroungou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Democratic Republic of Congo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Bili</w:t>
            </w: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Boyabo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Inke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Lusenda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Mole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Republic of Congo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Betou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Impfondo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Djibouti</w:t>
            </w:r>
          </w:p>
        </w:tc>
        <w:tc>
          <w:tcPr>
            <w:tcW w:w="144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 xml:space="preserve">Ali </w:t>
            </w:r>
            <w:proofErr w:type="spellStart"/>
            <w:r w:rsidRPr="00BC557A">
              <w:rPr>
                <w:rFonts w:cstheme="minorHAnsi"/>
                <w:sz w:val="16"/>
                <w:szCs w:val="16"/>
              </w:rPr>
              <w:t>Adde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Ethiopia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Awbarre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Aysaita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Bambasi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Barahle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Bokolmanyo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Bonga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Buramino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Dimma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Fugnido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Fugnido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2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Hilaweyn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Jewi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Kebribeyah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Kobe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Kule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Leitchuor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 xml:space="preserve">Mai </w:t>
            </w:r>
            <w:proofErr w:type="spellStart"/>
            <w:r w:rsidRPr="00BC557A">
              <w:rPr>
                <w:rFonts w:cstheme="minorHAnsi"/>
                <w:sz w:val="16"/>
                <w:szCs w:val="16"/>
              </w:rPr>
              <w:t>Aini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Melkadida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Nguenyyiel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Okugo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Sheder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Sherkole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Shimelba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Tierkidi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Tongo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Tsore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Kenya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Dagahaley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Hagadera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Ifo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Ifo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2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Kakuma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Kalobeyei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Kambioos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Liberia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Bahn</w:t>
            </w: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PTP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Nepal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Beldangi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Beldangi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I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Beldangi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II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Beldangi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II </w:t>
            </w:r>
            <w:proofErr w:type="spellStart"/>
            <w:r w:rsidRPr="00BC557A">
              <w:rPr>
                <w:rFonts w:cstheme="minorHAnsi"/>
                <w:sz w:val="16"/>
                <w:szCs w:val="16"/>
              </w:rPr>
              <w:t>ext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Khudunabari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Sanishare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Timai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Rwanda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Gihembe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Kigeme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Kiziba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Mahama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Mugombwa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Nyabiheke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South Sudan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Adjoung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Pr="00BC557A">
              <w:rPr>
                <w:rFonts w:cstheme="minorHAnsi"/>
                <w:sz w:val="16"/>
                <w:szCs w:val="16"/>
              </w:rPr>
              <w:t>Thok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Bunj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Hospital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Doro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Gendrassa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Gentil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Hospital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Gorom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Kaya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Lasu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Pamir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Panrieng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Yida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 xml:space="preserve">Yusuf </w:t>
            </w:r>
            <w:proofErr w:type="spellStart"/>
            <w:r w:rsidRPr="00BC557A">
              <w:rPr>
                <w:rFonts w:cstheme="minorHAnsi"/>
                <w:sz w:val="16"/>
                <w:szCs w:val="16"/>
              </w:rPr>
              <w:t>Batil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Sudan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Fau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5</w:t>
            </w: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Girba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Kilo 26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Shagarab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I II III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 xml:space="preserve">Um </w:t>
            </w:r>
            <w:proofErr w:type="spellStart"/>
            <w:r w:rsidRPr="00BC557A">
              <w:rPr>
                <w:rFonts w:cstheme="minorHAnsi"/>
                <w:sz w:val="16"/>
                <w:szCs w:val="16"/>
              </w:rPr>
              <w:t>Gargour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 xml:space="preserve">Wad </w:t>
            </w:r>
            <w:proofErr w:type="spellStart"/>
            <w:r w:rsidRPr="00BC557A">
              <w:rPr>
                <w:rFonts w:cstheme="minorHAnsi"/>
                <w:sz w:val="16"/>
                <w:szCs w:val="16"/>
              </w:rPr>
              <w:t>Sharifey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Tanzania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Kanembwa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Lugufu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Lugufu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II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Lukole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Mtabila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Mtabila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II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Mtendeli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Muyovosi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Nduta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Nyarugusu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Thailand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 xml:space="preserve">Ban Mai </w:t>
            </w:r>
            <w:proofErr w:type="spellStart"/>
            <w:r w:rsidRPr="00BC557A">
              <w:rPr>
                <w:rFonts w:cstheme="minorHAnsi"/>
                <w:sz w:val="16"/>
                <w:szCs w:val="16"/>
              </w:rPr>
              <w:t>Nai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Pr="00BC557A">
              <w:rPr>
                <w:rFonts w:cstheme="minorHAnsi"/>
                <w:sz w:val="16"/>
                <w:szCs w:val="16"/>
              </w:rPr>
              <w:t>Soi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Mae La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 xml:space="preserve">Mae La </w:t>
            </w:r>
            <w:proofErr w:type="spellStart"/>
            <w:r w:rsidRPr="00BC557A">
              <w:rPr>
                <w:rFonts w:cstheme="minorHAnsi"/>
                <w:sz w:val="16"/>
                <w:szCs w:val="16"/>
              </w:rPr>
              <w:t>Oon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 xml:space="preserve">Mae Ra Ma </w:t>
            </w:r>
            <w:proofErr w:type="spellStart"/>
            <w:r w:rsidRPr="00BC557A">
              <w:rPr>
                <w:rFonts w:cstheme="minorHAnsi"/>
                <w:sz w:val="16"/>
                <w:szCs w:val="16"/>
              </w:rPr>
              <w:t>Luang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 xml:space="preserve">Nu </w:t>
            </w:r>
            <w:proofErr w:type="spellStart"/>
            <w:r w:rsidRPr="00BC557A">
              <w:rPr>
                <w:rFonts w:cstheme="minorHAnsi"/>
                <w:sz w:val="16"/>
                <w:szCs w:val="16"/>
              </w:rPr>
              <w:t>Poh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Tham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</w:t>
            </w:r>
            <w:proofErr w:type="spellStart"/>
            <w:r w:rsidRPr="00BC557A">
              <w:rPr>
                <w:rFonts w:cstheme="minorHAnsi"/>
                <w:sz w:val="16"/>
                <w:szCs w:val="16"/>
              </w:rPr>
              <w:t>Hin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Umpiem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Mai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Uganda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Adjumani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Bidibidi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Imvepi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Kiryandongo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Kyaka</w:t>
            </w:r>
            <w:proofErr w:type="spellEnd"/>
            <w:r w:rsidRPr="00BC557A">
              <w:rPr>
                <w:rFonts w:cstheme="minorHAnsi"/>
                <w:sz w:val="16"/>
                <w:szCs w:val="16"/>
              </w:rPr>
              <w:t xml:space="preserve"> II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Kyangwali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Nakivale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Nyakabande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Oruchinga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Palorinya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Rhino Camp</w:t>
            </w: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Rwamwanja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</w:tr>
      <w:tr w:rsidR="00903FAE" w:rsidRPr="00BC557A" w:rsidTr="00903FAE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Yemen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Basateen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Kharaz</w:t>
            </w:r>
            <w:proofErr w:type="spellEnd"/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78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</w:tr>
      <w:tr w:rsidR="00903FAE" w:rsidRPr="00BC557A" w:rsidTr="00903FAE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Sanaa</w:t>
            </w: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8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  <w:tr w:rsidR="00903FAE" w:rsidRPr="00BC557A" w:rsidTr="00903FA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  <w:r w:rsidRPr="00BC557A">
              <w:rPr>
                <w:rFonts w:cstheme="minorHAnsi"/>
                <w:i/>
                <w:iCs/>
                <w:sz w:val="16"/>
                <w:szCs w:val="16"/>
              </w:rPr>
              <w:t>Zambia</w:t>
            </w:r>
          </w:p>
        </w:tc>
        <w:tc>
          <w:tcPr>
            <w:tcW w:w="1444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Maheba</w:t>
            </w:r>
            <w:proofErr w:type="spellEnd"/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78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9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top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</w:tr>
      <w:tr w:rsidR="00903FAE" w:rsidRPr="00BC557A" w:rsidTr="00903FAE">
        <w:trPr>
          <w:trHeight w:val="26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3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:rsidR="00903FAE" w:rsidRPr="00BC557A" w:rsidRDefault="00903FAE" w:rsidP="00903FAE">
            <w:pPr>
              <w:contextualSpacing/>
              <w:rPr>
                <w:rFonts w:cstheme="minorHAnsi"/>
                <w:i/>
                <w:iCs/>
                <w:sz w:val="16"/>
                <w:szCs w:val="16"/>
              </w:rPr>
            </w:pPr>
          </w:p>
        </w:tc>
        <w:tc>
          <w:tcPr>
            <w:tcW w:w="1444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proofErr w:type="spellStart"/>
            <w:r w:rsidRPr="00BC557A">
              <w:rPr>
                <w:rFonts w:cstheme="minorHAnsi"/>
                <w:sz w:val="16"/>
                <w:szCs w:val="16"/>
              </w:rPr>
              <w:t>Mayukwayukwa</w:t>
            </w:r>
            <w:proofErr w:type="spellEnd"/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b/>
                <w:bCs/>
                <w:sz w:val="16"/>
                <w:szCs w:val="16"/>
              </w:rPr>
            </w:pPr>
          </w:p>
        </w:tc>
        <w:tc>
          <w:tcPr>
            <w:tcW w:w="578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10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11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12</w:t>
            </w:r>
          </w:p>
        </w:tc>
        <w:tc>
          <w:tcPr>
            <w:tcW w:w="579" w:type="dxa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  <w:r w:rsidRPr="00BC557A">
              <w:rPr>
                <w:rFonts w:cstheme="minorHAnsi"/>
                <w:sz w:val="16"/>
                <w:szCs w:val="16"/>
              </w:rPr>
              <w:t>7</w:t>
            </w:r>
          </w:p>
        </w:tc>
        <w:tc>
          <w:tcPr>
            <w:tcW w:w="579" w:type="dxa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03FAE" w:rsidRPr="00BC557A" w:rsidRDefault="00903FAE" w:rsidP="00903FAE">
            <w:pPr>
              <w:contextualSpacing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theme="minorHAnsi"/>
                <w:sz w:val="16"/>
                <w:szCs w:val="16"/>
              </w:rPr>
            </w:pPr>
          </w:p>
        </w:tc>
      </w:tr>
    </w:tbl>
    <w:p w:rsidR="00903FAE" w:rsidRPr="00B50FFF" w:rsidRDefault="00903FAE" w:rsidP="00903FAE">
      <w:pPr>
        <w:rPr>
          <w:b/>
          <w:bCs/>
        </w:rPr>
      </w:pPr>
    </w:p>
    <w:p w:rsidR="005819AA" w:rsidRPr="00BC01CA" w:rsidRDefault="005819AA" w:rsidP="00BC01CA">
      <w:pPr>
        <w:rPr>
          <w:b/>
          <w:bCs/>
        </w:rPr>
      </w:pPr>
      <w:bookmarkStart w:id="0" w:name="_GoBack"/>
      <w:bookmarkEnd w:id="0"/>
    </w:p>
    <w:sectPr w:rsidR="005819AA" w:rsidRPr="00BC01CA" w:rsidSect="00814551">
      <w:pgSz w:w="15840" w:h="12240" w:orient="landscape"/>
      <w:pgMar w:top="1350" w:right="720" w:bottom="90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064E83"/>
    <w:multiLevelType w:val="hybridMultilevel"/>
    <w:tmpl w:val="FE38457E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901FC2"/>
    <w:multiLevelType w:val="hybridMultilevel"/>
    <w:tmpl w:val="BE7401BA"/>
    <w:lvl w:ilvl="0" w:tplc="34C499E0">
      <w:start w:val="150"/>
      <w:numFmt w:val="bullet"/>
      <w:lvlText w:val=""/>
      <w:lvlJc w:val="left"/>
      <w:pPr>
        <w:ind w:left="408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4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6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8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0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2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4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68" w:hanging="360"/>
      </w:pPr>
      <w:rPr>
        <w:rFonts w:ascii="Wingdings" w:hAnsi="Wingdings" w:hint="default"/>
      </w:rPr>
    </w:lvl>
  </w:abstractNum>
  <w:abstractNum w:abstractNumId="2" w15:restartNumberingAfterBreak="0">
    <w:nsid w:val="5EEB261D"/>
    <w:multiLevelType w:val="hybridMultilevel"/>
    <w:tmpl w:val="C17E7784"/>
    <w:lvl w:ilvl="0" w:tplc="67024A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2C30A9DC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2A8D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4E084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A7FACF5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D8ACF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AECECE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87E955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6D04D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3FAE"/>
    <w:rsid w:val="0000783F"/>
    <w:rsid w:val="00010D68"/>
    <w:rsid w:val="000E7B42"/>
    <w:rsid w:val="00111AD7"/>
    <w:rsid w:val="00117364"/>
    <w:rsid w:val="001C39A2"/>
    <w:rsid w:val="001F2470"/>
    <w:rsid w:val="00231FDD"/>
    <w:rsid w:val="00236F8E"/>
    <w:rsid w:val="00263CE3"/>
    <w:rsid w:val="00286A20"/>
    <w:rsid w:val="00315204"/>
    <w:rsid w:val="003D7949"/>
    <w:rsid w:val="003F0EC9"/>
    <w:rsid w:val="00431487"/>
    <w:rsid w:val="00443D46"/>
    <w:rsid w:val="004D6298"/>
    <w:rsid w:val="005526A8"/>
    <w:rsid w:val="00564EB5"/>
    <w:rsid w:val="005734A2"/>
    <w:rsid w:val="00577F35"/>
    <w:rsid w:val="005819AA"/>
    <w:rsid w:val="005B0016"/>
    <w:rsid w:val="005E5BAC"/>
    <w:rsid w:val="00647270"/>
    <w:rsid w:val="00675300"/>
    <w:rsid w:val="006A5A2C"/>
    <w:rsid w:val="006B1C6A"/>
    <w:rsid w:val="006B2CE1"/>
    <w:rsid w:val="006B551C"/>
    <w:rsid w:val="00742136"/>
    <w:rsid w:val="00781A33"/>
    <w:rsid w:val="007967AC"/>
    <w:rsid w:val="007B6E41"/>
    <w:rsid w:val="00814551"/>
    <w:rsid w:val="00826FE4"/>
    <w:rsid w:val="008639F7"/>
    <w:rsid w:val="008F1584"/>
    <w:rsid w:val="00903FAE"/>
    <w:rsid w:val="009151BF"/>
    <w:rsid w:val="0094233D"/>
    <w:rsid w:val="00967B43"/>
    <w:rsid w:val="00982EA2"/>
    <w:rsid w:val="00995F9B"/>
    <w:rsid w:val="009A0A51"/>
    <w:rsid w:val="009C078F"/>
    <w:rsid w:val="009D42B0"/>
    <w:rsid w:val="00AC5348"/>
    <w:rsid w:val="00B64566"/>
    <w:rsid w:val="00B82294"/>
    <w:rsid w:val="00BA3624"/>
    <w:rsid w:val="00BA7E35"/>
    <w:rsid w:val="00BC01CA"/>
    <w:rsid w:val="00BC557A"/>
    <w:rsid w:val="00BF7674"/>
    <w:rsid w:val="00C13F44"/>
    <w:rsid w:val="00C741B5"/>
    <w:rsid w:val="00C863D3"/>
    <w:rsid w:val="00C870AF"/>
    <w:rsid w:val="00CE7D74"/>
    <w:rsid w:val="00CF0187"/>
    <w:rsid w:val="00D05FC0"/>
    <w:rsid w:val="00D1303D"/>
    <w:rsid w:val="00D16641"/>
    <w:rsid w:val="00D310EC"/>
    <w:rsid w:val="00D57F0F"/>
    <w:rsid w:val="00D77210"/>
    <w:rsid w:val="00DC67A3"/>
    <w:rsid w:val="00E07419"/>
    <w:rsid w:val="00E9218A"/>
    <w:rsid w:val="00EB151C"/>
    <w:rsid w:val="00EB2896"/>
    <w:rsid w:val="00F01818"/>
    <w:rsid w:val="00F97922"/>
    <w:rsid w:val="00F97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EC784D"/>
  <w15:chartTrackingRefBased/>
  <w15:docId w15:val="{04357878-1B4D-48D2-AA87-14DFDE21D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03FA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PlainTable1">
    <w:name w:val="Plain Table 1"/>
    <w:basedOn w:val="TableNormal"/>
    <w:uiPriority w:val="41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NormalWeb">
    <w:name w:val="Normal (Web)"/>
    <w:basedOn w:val="Normal"/>
    <w:uiPriority w:val="99"/>
    <w:semiHidden/>
    <w:unhideWhenUsed/>
    <w:rsid w:val="00903FAE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903FAE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03FAE"/>
    <w:rPr>
      <w:color w:val="954F72"/>
      <w:u w:val="single"/>
    </w:rPr>
  </w:style>
  <w:style w:type="paragraph" w:customStyle="1" w:styleId="msonormal0">
    <w:name w:val="msonormal"/>
    <w:basedOn w:val="Normal"/>
    <w:rsid w:val="0090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l65">
    <w:name w:val="xl65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customStyle="1" w:styleId="xl66">
    <w:name w:val="xl66"/>
    <w:basedOn w:val="Normal"/>
    <w:rsid w:val="00903FAE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color w:val="666666"/>
      <w:sz w:val="18"/>
      <w:szCs w:val="18"/>
    </w:rPr>
  </w:style>
  <w:style w:type="paragraph" w:customStyle="1" w:styleId="xl67">
    <w:name w:val="xl67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customStyle="1" w:styleId="xl68">
    <w:name w:val="xl68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customStyle="1" w:styleId="xl69">
    <w:name w:val="xl69"/>
    <w:basedOn w:val="Normal"/>
    <w:rsid w:val="00903FAE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b/>
      <w:bCs/>
      <w:color w:val="666666"/>
      <w:sz w:val="18"/>
      <w:szCs w:val="18"/>
    </w:rPr>
  </w:style>
  <w:style w:type="paragraph" w:customStyle="1" w:styleId="xl70">
    <w:name w:val="xl70"/>
    <w:basedOn w:val="Normal"/>
    <w:rsid w:val="00903FAE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333333"/>
      <w:sz w:val="20"/>
      <w:szCs w:val="20"/>
    </w:rPr>
  </w:style>
  <w:style w:type="paragraph" w:customStyle="1" w:styleId="xl71">
    <w:name w:val="xl71"/>
    <w:basedOn w:val="Normal"/>
    <w:rsid w:val="00903FA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xl73">
    <w:name w:val="xl73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styleId="ListParagraph">
    <w:name w:val="List Paragraph"/>
    <w:basedOn w:val="Normal"/>
    <w:uiPriority w:val="34"/>
    <w:qFormat/>
    <w:rsid w:val="00903FA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03F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3FAE"/>
  </w:style>
  <w:style w:type="paragraph" w:styleId="Footer">
    <w:name w:val="footer"/>
    <w:basedOn w:val="Normal"/>
    <w:link w:val="FooterChar"/>
    <w:uiPriority w:val="99"/>
    <w:unhideWhenUsed/>
    <w:rsid w:val="00903F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3FAE"/>
  </w:style>
  <w:style w:type="table" w:styleId="PlainTable3">
    <w:name w:val="Plain Table 3"/>
    <w:basedOn w:val="TableNormal"/>
    <w:uiPriority w:val="43"/>
    <w:rsid w:val="00903FAE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xl72">
    <w:name w:val="xl72"/>
    <w:basedOn w:val="Normal"/>
    <w:rsid w:val="00903FAE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styleId="NoSpacing">
    <w:name w:val="No Spacing"/>
    <w:uiPriority w:val="1"/>
    <w:qFormat/>
    <w:rsid w:val="00903FAE"/>
    <w:pPr>
      <w:spacing w:after="0" w:line="240" w:lineRule="auto"/>
    </w:pPr>
  </w:style>
  <w:style w:type="paragraph" w:customStyle="1" w:styleId="xl63">
    <w:name w:val="xl63"/>
    <w:basedOn w:val="Normal"/>
    <w:rsid w:val="00903FAE"/>
    <w:pPr>
      <w:spacing w:before="100" w:beforeAutospacing="1" w:after="100" w:afterAutospacing="1" w:line="240" w:lineRule="auto"/>
      <w:textAlignment w:val="center"/>
    </w:pPr>
    <w:rPr>
      <w:rFonts w:ascii="Arial" w:eastAsia="Times New Roman" w:hAnsi="Arial" w:cs="Arial"/>
      <w:color w:val="333333"/>
      <w:sz w:val="18"/>
      <w:szCs w:val="18"/>
    </w:rPr>
  </w:style>
  <w:style w:type="paragraph" w:customStyle="1" w:styleId="xl64">
    <w:name w:val="xl64"/>
    <w:basedOn w:val="Normal"/>
    <w:rsid w:val="00903FAE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333333"/>
      <w:sz w:val="18"/>
      <w:szCs w:val="18"/>
    </w:rPr>
  </w:style>
  <w:style w:type="table" w:styleId="GridTable3-Accent1">
    <w:name w:val="Grid Table 3 Accent 1"/>
    <w:basedOn w:val="TableNormal"/>
    <w:uiPriority w:val="48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903FAE"/>
    <w:pPr>
      <w:spacing w:after="0" w:line="240" w:lineRule="auto"/>
    </w:pPr>
    <w:rPr>
      <w:color w:val="2F5496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472C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472C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472C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472C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903FAE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eGrid">
    <w:name w:val="Table Grid"/>
    <w:basedOn w:val="TableNormal"/>
    <w:uiPriority w:val="39"/>
    <w:rsid w:val="00903F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-Accent3">
    <w:name w:val="Grid Table 1 Light Accent 3"/>
    <w:basedOn w:val="TableNormal"/>
    <w:uiPriority w:val="46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5">
    <w:name w:val="Grid Table 4 Accent 5"/>
    <w:basedOn w:val="TableNormal"/>
    <w:uiPriority w:val="49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ListTable7Colorful-Accent2">
    <w:name w:val="List Table 7 Colorful Accent 2"/>
    <w:basedOn w:val="TableNormal"/>
    <w:uiPriority w:val="52"/>
    <w:rsid w:val="00903FAE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903FAE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4-Accent3">
    <w:name w:val="List Table 4 Accent 3"/>
    <w:basedOn w:val="TableNormal"/>
    <w:uiPriority w:val="49"/>
    <w:rsid w:val="00903FAE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03F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3FAE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903FA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03FA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03FA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03FA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03FA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765</Words>
  <Characters>4365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Johns Hopkins</Company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Tappis</dc:creator>
  <cp:keywords/>
  <dc:description/>
  <cp:lastModifiedBy>Hannah Tappis</cp:lastModifiedBy>
  <cp:revision>4</cp:revision>
  <dcterms:created xsi:type="dcterms:W3CDTF">2020-06-11T04:01:00Z</dcterms:created>
  <dcterms:modified xsi:type="dcterms:W3CDTF">2020-06-11T04:04:00Z</dcterms:modified>
</cp:coreProperties>
</file>