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E80D2" w14:textId="77777777" w:rsidR="00814FF7" w:rsidRPr="00C2223C" w:rsidRDefault="00814FF7" w:rsidP="00814FF7">
      <w:pPr>
        <w:spacing w:line="480" w:lineRule="auto"/>
        <w:rPr>
          <w:rFonts w:ascii="Times New Roman" w:hAnsi="Times New Roman" w:cs="Times New Roman"/>
          <w:b/>
          <w:bCs/>
          <w:sz w:val="24"/>
          <w:szCs w:val="28"/>
        </w:rPr>
      </w:pPr>
      <w:r w:rsidRPr="00C2223C">
        <w:rPr>
          <w:rFonts w:ascii="Times New Roman" w:hAnsi="Times New Roman" w:cs="Times New Roman" w:hint="eastAsia"/>
          <w:b/>
          <w:bCs/>
          <w:sz w:val="24"/>
          <w:szCs w:val="28"/>
        </w:rPr>
        <w:t>S</w:t>
      </w:r>
      <w:r w:rsidRPr="00C2223C">
        <w:rPr>
          <w:rFonts w:ascii="Times New Roman" w:hAnsi="Times New Roman" w:cs="Times New Roman"/>
          <w:b/>
          <w:bCs/>
          <w:sz w:val="24"/>
          <w:szCs w:val="28"/>
        </w:rPr>
        <w:t>UPPLEMENT FIGURES</w:t>
      </w:r>
    </w:p>
    <w:p w14:paraId="1520CACA" w14:textId="77777777" w:rsidR="00814FF7" w:rsidRPr="00C2223C" w:rsidRDefault="00814FF7" w:rsidP="00814FF7">
      <w:pPr>
        <w:spacing w:line="480" w:lineRule="auto"/>
        <w:ind w:right="102"/>
        <w:rPr>
          <w:rFonts w:ascii="Times New Roman" w:hAnsi="Times New Roman" w:cs="Times New Roman"/>
          <w:sz w:val="24"/>
          <w:shd w:val="clear" w:color="auto" w:fill="FFFFFF"/>
        </w:rPr>
      </w:pPr>
      <w:r w:rsidRPr="00C2223C">
        <w:rPr>
          <w:rFonts w:ascii="Times New Roman" w:hAnsi="Times New Roman" w:cs="Times New Roman"/>
          <w:b/>
          <w:bCs/>
          <w:sz w:val="24"/>
          <w:shd w:val="clear" w:color="auto" w:fill="FFFFFF"/>
        </w:rPr>
        <w:t xml:space="preserve">Figure S1. </w:t>
      </w:r>
      <w:r w:rsidRPr="00C2223C">
        <w:rPr>
          <w:rFonts w:ascii="Times New Roman" w:hAnsi="Times New Roman" w:cs="Times New Roman"/>
          <w:sz w:val="24"/>
          <w:shd w:val="clear" w:color="auto" w:fill="FFFFFF"/>
        </w:rPr>
        <w:t>The expression of NSUN5 in different kinds of tumors based on CCLE database.</w:t>
      </w:r>
    </w:p>
    <w:p w14:paraId="26105A56" w14:textId="77777777" w:rsidR="00814FF7" w:rsidRPr="00C2223C" w:rsidRDefault="00814FF7" w:rsidP="00814FF7">
      <w:pPr>
        <w:spacing w:line="480" w:lineRule="auto"/>
        <w:ind w:right="102"/>
        <w:rPr>
          <w:rFonts w:ascii="Times New Roman" w:hAnsi="Times New Roman" w:cs="Times New Roman"/>
          <w:sz w:val="24"/>
          <w:szCs w:val="28"/>
        </w:rPr>
      </w:pPr>
      <w:r w:rsidRPr="00C2223C">
        <w:rPr>
          <w:rFonts w:ascii="Times New Roman" w:hAnsi="Times New Roman" w:cs="Times New Roman" w:hint="eastAsia"/>
          <w:b/>
          <w:bCs/>
          <w:sz w:val="24"/>
          <w:shd w:val="clear" w:color="auto" w:fill="FFFFFF"/>
        </w:rPr>
        <w:t>F</w:t>
      </w:r>
      <w:r w:rsidRPr="00C2223C">
        <w:rPr>
          <w:rFonts w:ascii="Times New Roman" w:hAnsi="Times New Roman" w:cs="Times New Roman"/>
          <w:b/>
          <w:bCs/>
          <w:sz w:val="24"/>
          <w:shd w:val="clear" w:color="auto" w:fill="FFFFFF"/>
        </w:rPr>
        <w:t xml:space="preserve">igure S2. </w:t>
      </w:r>
      <w:r w:rsidRPr="00C2223C">
        <w:rPr>
          <w:rFonts w:ascii="Times New Roman" w:hAnsi="Times New Roman" w:cs="Times New Roman"/>
          <w:sz w:val="24"/>
          <w:szCs w:val="28"/>
        </w:rPr>
        <w:t>The correlation between NSUN5 expression and DSS in pan</w:t>
      </w:r>
      <w:r>
        <w:rPr>
          <w:rFonts w:ascii="Times New Roman" w:hAnsi="Times New Roman" w:cs="Times New Roman"/>
          <w:sz w:val="24"/>
          <w:szCs w:val="28"/>
        </w:rPr>
        <w:t>‒</w:t>
      </w:r>
      <w:r w:rsidRPr="00C2223C">
        <w:rPr>
          <w:rFonts w:ascii="Times New Roman" w:hAnsi="Times New Roman" w:cs="Times New Roman"/>
          <w:sz w:val="24"/>
          <w:szCs w:val="28"/>
        </w:rPr>
        <w:t>cancer. Forest plots showed the effect of NSUN5 expression on DSS in pan</w:t>
      </w:r>
      <w:r>
        <w:rPr>
          <w:rFonts w:ascii="Times New Roman" w:hAnsi="Times New Roman" w:cs="Times New Roman"/>
          <w:sz w:val="24"/>
          <w:szCs w:val="28"/>
        </w:rPr>
        <w:t>‒</w:t>
      </w:r>
      <w:r w:rsidRPr="00C2223C">
        <w:rPr>
          <w:rFonts w:ascii="Times New Roman" w:hAnsi="Times New Roman" w:cs="Times New Roman"/>
          <w:sz w:val="24"/>
          <w:szCs w:val="28"/>
        </w:rPr>
        <w:t xml:space="preserve">cancer (A). The </w:t>
      </w:r>
      <w:r w:rsidRPr="00C2223C">
        <w:rPr>
          <w:rFonts w:ascii="Times New Roman" w:hAnsi="Times New Roman" w:cs="Times New Roman"/>
          <w:sz w:val="24"/>
          <w:shd w:val="clear" w:color="auto" w:fill="FFFFFF"/>
        </w:rPr>
        <w:t>Kaplan</w:t>
      </w:r>
      <w:r>
        <w:rPr>
          <w:rFonts w:ascii="Times New Roman" w:hAnsi="Times New Roman" w:cs="Times New Roman"/>
          <w:sz w:val="24"/>
          <w:shd w:val="clear" w:color="auto" w:fill="FFFFFF"/>
        </w:rPr>
        <w:t>‒</w:t>
      </w:r>
      <w:r w:rsidRPr="00C2223C">
        <w:rPr>
          <w:rFonts w:ascii="Times New Roman" w:hAnsi="Times New Roman" w:cs="Times New Roman"/>
          <w:sz w:val="24"/>
          <w:shd w:val="clear" w:color="auto" w:fill="FFFFFF"/>
        </w:rPr>
        <w:t>Meier curves</w:t>
      </w:r>
      <w:r w:rsidRPr="00C2223C">
        <w:rPr>
          <w:rFonts w:ascii="Times New Roman" w:hAnsi="Times New Roman" w:cs="Times New Roman"/>
          <w:sz w:val="24"/>
          <w:szCs w:val="28"/>
        </w:rPr>
        <w:t xml:space="preserve"> and Receiver operating characteristic curves (ROCs) of NSUN5 expression on DSS in ACC, KIRC, GBM and LIHC, respectively (B). Forest plots showed the effect of NSUN5 expression on PFI in pan</w:t>
      </w:r>
      <w:r>
        <w:rPr>
          <w:rFonts w:ascii="Times New Roman" w:hAnsi="Times New Roman" w:cs="Times New Roman"/>
          <w:sz w:val="24"/>
          <w:szCs w:val="28"/>
        </w:rPr>
        <w:t>‒</w:t>
      </w:r>
      <w:r w:rsidRPr="00C2223C">
        <w:rPr>
          <w:rFonts w:ascii="Times New Roman" w:hAnsi="Times New Roman" w:cs="Times New Roman"/>
          <w:sz w:val="24"/>
          <w:szCs w:val="28"/>
        </w:rPr>
        <w:t xml:space="preserve">cancer (C). The </w:t>
      </w:r>
      <w:r w:rsidRPr="00C2223C">
        <w:rPr>
          <w:rFonts w:ascii="Times New Roman" w:hAnsi="Times New Roman" w:cs="Times New Roman"/>
          <w:sz w:val="24"/>
          <w:shd w:val="clear" w:color="auto" w:fill="FFFFFF"/>
        </w:rPr>
        <w:t>Kaplan</w:t>
      </w:r>
      <w:r>
        <w:rPr>
          <w:rFonts w:ascii="Times New Roman" w:hAnsi="Times New Roman" w:cs="Times New Roman"/>
          <w:sz w:val="24"/>
          <w:shd w:val="clear" w:color="auto" w:fill="FFFFFF"/>
        </w:rPr>
        <w:t>‒</w:t>
      </w:r>
      <w:r w:rsidRPr="00C2223C">
        <w:rPr>
          <w:rFonts w:ascii="Times New Roman" w:hAnsi="Times New Roman" w:cs="Times New Roman"/>
          <w:sz w:val="24"/>
          <w:shd w:val="clear" w:color="auto" w:fill="FFFFFF"/>
        </w:rPr>
        <w:t>Meier curves</w:t>
      </w:r>
      <w:r w:rsidRPr="00C2223C">
        <w:rPr>
          <w:rFonts w:ascii="Times New Roman" w:hAnsi="Times New Roman" w:cs="Times New Roman"/>
          <w:sz w:val="24"/>
          <w:szCs w:val="28"/>
        </w:rPr>
        <w:t xml:space="preserve"> and Receiver operating characteristic curves (ROCs) of NSUN5 expression on PFI in ACC, KIRC, GBM and LIHC, respectively (D). </w:t>
      </w:r>
    </w:p>
    <w:p w14:paraId="5C665C7F" w14:textId="77777777" w:rsidR="00814FF7" w:rsidRPr="00C2223C" w:rsidRDefault="00814FF7" w:rsidP="00814FF7">
      <w:pPr>
        <w:spacing w:line="480" w:lineRule="auto"/>
        <w:ind w:right="102"/>
        <w:rPr>
          <w:rFonts w:ascii="Times New Roman" w:hAnsi="Times New Roman" w:cs="Times New Roman"/>
          <w:sz w:val="24"/>
          <w:szCs w:val="28"/>
        </w:rPr>
      </w:pPr>
    </w:p>
    <w:p w14:paraId="19B2F099" w14:textId="7755CD7D" w:rsidR="000931DE" w:rsidRDefault="00C840A4" w:rsidP="00C840A4">
      <w:pPr>
        <w:jc w:val="center"/>
        <w:rPr>
          <w:rFonts w:ascii="Arial" w:hAnsi="Arial" w:cs="Arial"/>
          <w:b/>
          <w:bCs/>
          <w:sz w:val="24"/>
          <w:szCs w:val="28"/>
        </w:rPr>
      </w:pPr>
      <w:r w:rsidRPr="00C840A4">
        <w:rPr>
          <w:rFonts w:ascii="Arial" w:hAnsi="Arial" w:cs="Arial"/>
          <w:b/>
          <w:bCs/>
          <w:sz w:val="24"/>
          <w:szCs w:val="28"/>
        </w:rPr>
        <w:t>Figure S1</w:t>
      </w:r>
    </w:p>
    <w:p w14:paraId="389D0495" w14:textId="0B61F314" w:rsidR="00C840A4" w:rsidRDefault="00C840A4" w:rsidP="00C840A4">
      <w:pPr>
        <w:jc w:val="center"/>
        <w:rPr>
          <w:rFonts w:ascii="Arial" w:hAnsi="Arial" w:cs="Arial"/>
          <w:sz w:val="24"/>
          <w:szCs w:val="28"/>
        </w:rPr>
      </w:pPr>
      <w:r>
        <w:rPr>
          <w:rFonts w:ascii="Arial" w:hAnsi="Arial" w:cs="Arial"/>
          <w:noProof/>
          <w:sz w:val="24"/>
          <w:szCs w:val="28"/>
        </w:rPr>
        <w:drawing>
          <wp:inline distT="0" distB="0" distL="0" distR="0" wp14:anchorId="47B703EE" wp14:editId="119993F6">
            <wp:extent cx="5274310" cy="2815590"/>
            <wp:effectExtent l="0" t="0" r="2540" b="3810"/>
            <wp:docPr id="11169850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85066" name="图片 111698506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815590"/>
                    </a:xfrm>
                    <a:prstGeom prst="rect">
                      <a:avLst/>
                    </a:prstGeom>
                  </pic:spPr>
                </pic:pic>
              </a:graphicData>
            </a:graphic>
          </wp:inline>
        </w:drawing>
      </w:r>
    </w:p>
    <w:p w14:paraId="6257E0CE" w14:textId="77777777" w:rsidR="00C840A4" w:rsidRDefault="00C840A4" w:rsidP="00C840A4">
      <w:pPr>
        <w:jc w:val="center"/>
        <w:rPr>
          <w:rFonts w:ascii="Arial" w:hAnsi="Arial" w:cs="Arial"/>
          <w:sz w:val="24"/>
          <w:szCs w:val="28"/>
        </w:rPr>
      </w:pPr>
    </w:p>
    <w:p w14:paraId="313E396C" w14:textId="77777777" w:rsidR="00C840A4" w:rsidRDefault="00C840A4" w:rsidP="00C840A4">
      <w:pPr>
        <w:jc w:val="center"/>
        <w:rPr>
          <w:rFonts w:ascii="Arial" w:hAnsi="Arial" w:cs="Arial"/>
          <w:sz w:val="24"/>
          <w:szCs w:val="28"/>
        </w:rPr>
      </w:pPr>
    </w:p>
    <w:p w14:paraId="63D65C9A" w14:textId="77777777" w:rsidR="00C840A4" w:rsidRDefault="00C840A4" w:rsidP="00C840A4">
      <w:pPr>
        <w:jc w:val="center"/>
        <w:rPr>
          <w:rFonts w:ascii="Arial" w:hAnsi="Arial" w:cs="Arial"/>
          <w:sz w:val="24"/>
          <w:szCs w:val="28"/>
        </w:rPr>
      </w:pPr>
    </w:p>
    <w:p w14:paraId="1580A71E" w14:textId="77777777" w:rsidR="00C840A4" w:rsidRDefault="00C840A4" w:rsidP="00C840A4">
      <w:pPr>
        <w:jc w:val="center"/>
        <w:rPr>
          <w:rFonts w:ascii="Arial" w:hAnsi="Arial" w:cs="Arial"/>
          <w:sz w:val="24"/>
          <w:szCs w:val="28"/>
        </w:rPr>
      </w:pPr>
    </w:p>
    <w:p w14:paraId="4B0F39BC" w14:textId="77777777" w:rsidR="00C840A4" w:rsidRDefault="00C840A4" w:rsidP="00C840A4">
      <w:pPr>
        <w:jc w:val="center"/>
        <w:rPr>
          <w:rFonts w:ascii="Arial" w:hAnsi="Arial" w:cs="Arial"/>
          <w:sz w:val="24"/>
          <w:szCs w:val="28"/>
        </w:rPr>
      </w:pPr>
    </w:p>
    <w:p w14:paraId="460ADB2D" w14:textId="77777777" w:rsidR="00C840A4" w:rsidRDefault="00C840A4" w:rsidP="00C840A4">
      <w:pPr>
        <w:jc w:val="center"/>
        <w:rPr>
          <w:rFonts w:ascii="Arial" w:hAnsi="Arial" w:cs="Arial"/>
          <w:sz w:val="24"/>
          <w:szCs w:val="28"/>
        </w:rPr>
      </w:pPr>
    </w:p>
    <w:p w14:paraId="4072F40F" w14:textId="77777777" w:rsidR="00C840A4" w:rsidRDefault="00C840A4" w:rsidP="00C840A4">
      <w:pPr>
        <w:jc w:val="center"/>
        <w:rPr>
          <w:rFonts w:ascii="Arial" w:hAnsi="Arial" w:cs="Arial"/>
          <w:sz w:val="24"/>
          <w:szCs w:val="28"/>
        </w:rPr>
      </w:pPr>
    </w:p>
    <w:p w14:paraId="31481636" w14:textId="77777777" w:rsidR="00C840A4" w:rsidRDefault="00C840A4" w:rsidP="00C840A4">
      <w:pPr>
        <w:jc w:val="center"/>
        <w:rPr>
          <w:rFonts w:ascii="Arial" w:hAnsi="Arial" w:cs="Arial"/>
          <w:sz w:val="24"/>
          <w:szCs w:val="28"/>
        </w:rPr>
      </w:pPr>
    </w:p>
    <w:p w14:paraId="608276BF" w14:textId="77777777" w:rsidR="00C840A4" w:rsidRDefault="00C840A4" w:rsidP="00C840A4">
      <w:pPr>
        <w:jc w:val="center"/>
        <w:rPr>
          <w:rFonts w:ascii="Arial" w:hAnsi="Arial" w:cs="Arial"/>
          <w:sz w:val="24"/>
          <w:szCs w:val="28"/>
        </w:rPr>
      </w:pPr>
    </w:p>
    <w:p w14:paraId="424D21E1" w14:textId="77777777" w:rsidR="00C840A4" w:rsidRDefault="00C840A4" w:rsidP="00C840A4">
      <w:pPr>
        <w:jc w:val="center"/>
        <w:rPr>
          <w:rFonts w:ascii="Arial" w:hAnsi="Arial" w:cs="Arial"/>
          <w:sz w:val="24"/>
          <w:szCs w:val="28"/>
        </w:rPr>
      </w:pPr>
    </w:p>
    <w:p w14:paraId="05F23940" w14:textId="77777777" w:rsidR="00C840A4" w:rsidRDefault="00C840A4" w:rsidP="00C840A4">
      <w:pPr>
        <w:jc w:val="center"/>
        <w:rPr>
          <w:rFonts w:ascii="Arial" w:hAnsi="Arial" w:cs="Arial"/>
          <w:sz w:val="24"/>
          <w:szCs w:val="28"/>
        </w:rPr>
      </w:pPr>
    </w:p>
    <w:p w14:paraId="4508F0B2" w14:textId="77777777" w:rsidR="00C840A4" w:rsidRDefault="00C840A4" w:rsidP="00C840A4">
      <w:pPr>
        <w:jc w:val="center"/>
        <w:rPr>
          <w:rFonts w:ascii="Arial" w:hAnsi="Arial" w:cs="Arial"/>
          <w:sz w:val="24"/>
          <w:szCs w:val="28"/>
        </w:rPr>
      </w:pPr>
    </w:p>
    <w:p w14:paraId="31669DA0" w14:textId="77777777" w:rsidR="00C840A4" w:rsidRDefault="00C840A4" w:rsidP="00C840A4">
      <w:pPr>
        <w:jc w:val="center"/>
        <w:rPr>
          <w:rFonts w:ascii="Arial" w:hAnsi="Arial" w:cs="Arial"/>
          <w:sz w:val="24"/>
          <w:szCs w:val="28"/>
        </w:rPr>
      </w:pPr>
    </w:p>
    <w:p w14:paraId="1C61E3CA" w14:textId="77777777" w:rsidR="00C840A4" w:rsidRDefault="00C840A4" w:rsidP="00C840A4">
      <w:pPr>
        <w:jc w:val="center"/>
        <w:rPr>
          <w:rFonts w:ascii="Arial" w:hAnsi="Arial" w:cs="Arial"/>
          <w:sz w:val="24"/>
          <w:szCs w:val="28"/>
        </w:rPr>
      </w:pPr>
    </w:p>
    <w:p w14:paraId="4639EF04" w14:textId="77777777" w:rsidR="00C840A4" w:rsidRDefault="00C840A4" w:rsidP="00C840A4">
      <w:pPr>
        <w:jc w:val="center"/>
        <w:rPr>
          <w:rFonts w:ascii="Arial" w:hAnsi="Arial" w:cs="Arial"/>
          <w:sz w:val="24"/>
          <w:szCs w:val="28"/>
        </w:rPr>
      </w:pPr>
    </w:p>
    <w:p w14:paraId="2653100F" w14:textId="77777777" w:rsidR="00C840A4" w:rsidRDefault="00C840A4" w:rsidP="00C840A4">
      <w:pPr>
        <w:jc w:val="center"/>
        <w:rPr>
          <w:rFonts w:ascii="Arial" w:hAnsi="Arial" w:cs="Arial"/>
          <w:sz w:val="24"/>
          <w:szCs w:val="28"/>
        </w:rPr>
      </w:pPr>
    </w:p>
    <w:p w14:paraId="06AAD50F" w14:textId="77777777" w:rsidR="00C840A4" w:rsidRDefault="00C840A4" w:rsidP="00C840A4">
      <w:pPr>
        <w:jc w:val="center"/>
        <w:rPr>
          <w:rFonts w:ascii="Arial" w:hAnsi="Arial" w:cs="Arial"/>
          <w:sz w:val="24"/>
          <w:szCs w:val="28"/>
        </w:rPr>
      </w:pPr>
    </w:p>
    <w:p w14:paraId="6F2E6E48" w14:textId="77777777" w:rsidR="00C840A4" w:rsidRDefault="00C840A4" w:rsidP="00C840A4">
      <w:pPr>
        <w:jc w:val="center"/>
        <w:rPr>
          <w:rFonts w:ascii="Arial" w:hAnsi="Arial" w:cs="Arial"/>
          <w:sz w:val="24"/>
          <w:szCs w:val="28"/>
        </w:rPr>
      </w:pPr>
    </w:p>
    <w:p w14:paraId="1F261E04" w14:textId="77777777" w:rsidR="00C840A4" w:rsidRDefault="00C840A4" w:rsidP="00C840A4">
      <w:pPr>
        <w:jc w:val="center"/>
        <w:rPr>
          <w:rFonts w:ascii="Arial" w:hAnsi="Arial" w:cs="Arial"/>
          <w:sz w:val="24"/>
          <w:szCs w:val="28"/>
        </w:rPr>
      </w:pPr>
    </w:p>
    <w:p w14:paraId="667162D3" w14:textId="77777777" w:rsidR="00C840A4" w:rsidRDefault="00C840A4" w:rsidP="00C840A4">
      <w:pPr>
        <w:jc w:val="center"/>
        <w:rPr>
          <w:rFonts w:ascii="Arial" w:hAnsi="Arial" w:cs="Arial"/>
          <w:sz w:val="24"/>
          <w:szCs w:val="28"/>
        </w:rPr>
      </w:pPr>
    </w:p>
    <w:p w14:paraId="5A45B19A" w14:textId="77777777" w:rsidR="00C840A4" w:rsidRDefault="00C840A4" w:rsidP="00C840A4">
      <w:pPr>
        <w:jc w:val="center"/>
        <w:rPr>
          <w:rFonts w:ascii="Arial" w:hAnsi="Arial" w:cs="Arial"/>
          <w:sz w:val="24"/>
          <w:szCs w:val="28"/>
        </w:rPr>
      </w:pPr>
    </w:p>
    <w:p w14:paraId="33153CCD" w14:textId="77777777" w:rsidR="00C840A4" w:rsidRDefault="00C840A4" w:rsidP="00C840A4">
      <w:pPr>
        <w:jc w:val="center"/>
        <w:rPr>
          <w:rFonts w:ascii="Arial" w:hAnsi="Arial" w:cs="Arial"/>
          <w:sz w:val="24"/>
          <w:szCs w:val="28"/>
        </w:rPr>
      </w:pPr>
    </w:p>
    <w:p w14:paraId="7BC534EF" w14:textId="77777777" w:rsidR="00C840A4" w:rsidRDefault="00C840A4" w:rsidP="00C840A4">
      <w:pPr>
        <w:jc w:val="center"/>
        <w:rPr>
          <w:rFonts w:ascii="Arial" w:hAnsi="Arial" w:cs="Arial"/>
          <w:sz w:val="24"/>
          <w:szCs w:val="28"/>
        </w:rPr>
      </w:pPr>
    </w:p>
    <w:p w14:paraId="4A8590AC" w14:textId="77777777" w:rsidR="00C840A4" w:rsidRDefault="00C840A4" w:rsidP="00C840A4">
      <w:pPr>
        <w:jc w:val="center"/>
        <w:rPr>
          <w:rFonts w:ascii="Arial" w:hAnsi="Arial" w:cs="Arial"/>
          <w:sz w:val="24"/>
          <w:szCs w:val="28"/>
        </w:rPr>
      </w:pPr>
    </w:p>
    <w:p w14:paraId="44E0F15D" w14:textId="77777777" w:rsidR="00C840A4" w:rsidRDefault="00C840A4" w:rsidP="00C840A4">
      <w:pPr>
        <w:jc w:val="center"/>
        <w:rPr>
          <w:rFonts w:ascii="Arial" w:hAnsi="Arial" w:cs="Arial"/>
          <w:sz w:val="24"/>
          <w:szCs w:val="28"/>
        </w:rPr>
      </w:pPr>
    </w:p>
    <w:p w14:paraId="63657394" w14:textId="77777777" w:rsidR="00C840A4" w:rsidRDefault="00C840A4" w:rsidP="00C840A4">
      <w:pPr>
        <w:jc w:val="center"/>
        <w:rPr>
          <w:rFonts w:ascii="Arial" w:hAnsi="Arial" w:cs="Arial"/>
          <w:sz w:val="24"/>
          <w:szCs w:val="28"/>
        </w:rPr>
      </w:pPr>
    </w:p>
    <w:p w14:paraId="69A948A1" w14:textId="77777777" w:rsidR="00C840A4" w:rsidRDefault="00C840A4" w:rsidP="00C840A4">
      <w:pPr>
        <w:jc w:val="center"/>
        <w:rPr>
          <w:rFonts w:ascii="Arial" w:hAnsi="Arial" w:cs="Arial"/>
          <w:sz w:val="24"/>
          <w:szCs w:val="28"/>
        </w:rPr>
      </w:pPr>
    </w:p>
    <w:p w14:paraId="2213C45F" w14:textId="77777777" w:rsidR="00C840A4" w:rsidRDefault="00C840A4" w:rsidP="00C840A4">
      <w:pPr>
        <w:jc w:val="center"/>
        <w:rPr>
          <w:rFonts w:ascii="Arial" w:hAnsi="Arial" w:cs="Arial"/>
          <w:sz w:val="24"/>
          <w:szCs w:val="28"/>
        </w:rPr>
      </w:pPr>
    </w:p>
    <w:p w14:paraId="71A643CE" w14:textId="70DE4035" w:rsidR="00C840A4" w:rsidRDefault="00C840A4" w:rsidP="00C840A4">
      <w:pPr>
        <w:jc w:val="center"/>
        <w:rPr>
          <w:rFonts w:ascii="Arial" w:hAnsi="Arial" w:cs="Arial"/>
          <w:b/>
          <w:bCs/>
          <w:sz w:val="24"/>
          <w:szCs w:val="28"/>
        </w:rPr>
      </w:pPr>
      <w:r w:rsidRPr="00C840A4">
        <w:rPr>
          <w:rFonts w:ascii="Arial" w:hAnsi="Arial" w:cs="Arial"/>
          <w:b/>
          <w:bCs/>
          <w:sz w:val="24"/>
          <w:szCs w:val="28"/>
        </w:rPr>
        <w:t>Figure S</w:t>
      </w:r>
      <w:r>
        <w:rPr>
          <w:rFonts w:ascii="Arial" w:hAnsi="Arial" w:cs="Arial"/>
          <w:b/>
          <w:bCs/>
          <w:sz w:val="24"/>
          <w:szCs w:val="28"/>
        </w:rPr>
        <w:t>2</w:t>
      </w:r>
    </w:p>
    <w:p w14:paraId="0062D14A" w14:textId="29734F0F" w:rsidR="00C840A4" w:rsidRDefault="00C840A4" w:rsidP="00C840A4">
      <w:pPr>
        <w:jc w:val="center"/>
        <w:rPr>
          <w:rFonts w:ascii="Arial" w:hAnsi="Arial" w:cs="Arial"/>
          <w:b/>
          <w:bCs/>
          <w:sz w:val="24"/>
          <w:szCs w:val="28"/>
        </w:rPr>
      </w:pPr>
      <w:r>
        <w:rPr>
          <w:rFonts w:ascii="Arial" w:hAnsi="Arial" w:cs="Arial"/>
          <w:b/>
          <w:bCs/>
          <w:noProof/>
          <w:sz w:val="24"/>
          <w:szCs w:val="28"/>
        </w:rPr>
        <w:drawing>
          <wp:inline distT="0" distB="0" distL="0" distR="0" wp14:anchorId="47ACA999" wp14:editId="51B46BD4">
            <wp:extent cx="5274310" cy="3044190"/>
            <wp:effectExtent l="0" t="0" r="2540" b="3810"/>
            <wp:docPr id="1344018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1813" name="图片 1344018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044190"/>
                    </a:xfrm>
                    <a:prstGeom prst="rect">
                      <a:avLst/>
                    </a:prstGeom>
                  </pic:spPr>
                </pic:pic>
              </a:graphicData>
            </a:graphic>
          </wp:inline>
        </w:drawing>
      </w:r>
    </w:p>
    <w:p w14:paraId="0C5D482B" w14:textId="77777777" w:rsidR="00C840A4" w:rsidRPr="00C840A4" w:rsidRDefault="00C840A4" w:rsidP="00C840A4">
      <w:pPr>
        <w:jc w:val="center"/>
        <w:rPr>
          <w:rFonts w:ascii="Arial" w:hAnsi="Arial" w:cs="Arial"/>
          <w:sz w:val="24"/>
          <w:szCs w:val="28"/>
        </w:rPr>
      </w:pPr>
    </w:p>
    <w:sectPr w:rsidR="00C840A4" w:rsidRPr="00C840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6AE86" w14:textId="77777777" w:rsidR="00EE077E" w:rsidRDefault="00EE077E" w:rsidP="00C840A4">
      <w:r>
        <w:separator/>
      </w:r>
    </w:p>
  </w:endnote>
  <w:endnote w:type="continuationSeparator" w:id="0">
    <w:p w14:paraId="3E2460CF" w14:textId="77777777" w:rsidR="00EE077E" w:rsidRDefault="00EE077E" w:rsidP="00C84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FF408" w14:textId="77777777" w:rsidR="00EE077E" w:rsidRDefault="00EE077E" w:rsidP="00C840A4">
      <w:r>
        <w:separator/>
      </w:r>
    </w:p>
  </w:footnote>
  <w:footnote w:type="continuationSeparator" w:id="0">
    <w:p w14:paraId="318B59B4" w14:textId="77777777" w:rsidR="00EE077E" w:rsidRDefault="00EE077E" w:rsidP="00C840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B13"/>
    <w:rsid w:val="000931DE"/>
    <w:rsid w:val="00814FF7"/>
    <w:rsid w:val="009255C2"/>
    <w:rsid w:val="00C41B13"/>
    <w:rsid w:val="00C840A4"/>
    <w:rsid w:val="00EE0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AA9AD"/>
  <w15:chartTrackingRefBased/>
  <w15:docId w15:val="{25CD1BD6-BA19-4A45-8DEB-E1E4440A1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40A4"/>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840A4"/>
    <w:rPr>
      <w:sz w:val="18"/>
      <w:szCs w:val="18"/>
    </w:rPr>
  </w:style>
  <w:style w:type="paragraph" w:styleId="Footer">
    <w:name w:val="footer"/>
    <w:basedOn w:val="Normal"/>
    <w:link w:val="FooterChar"/>
    <w:uiPriority w:val="99"/>
    <w:unhideWhenUsed/>
    <w:rsid w:val="00C840A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840A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Words>
  <Characters>587</Characters>
  <Application>Microsoft Office Word</Application>
  <DocSecurity>0</DocSecurity>
  <Lines>4</Lines>
  <Paragraphs>1</Paragraphs>
  <ScaleCrop>false</ScaleCrop>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婵 黄</dc:creator>
  <cp:keywords/>
  <dc:description/>
  <cp:lastModifiedBy>Pradeep Gaikwad</cp:lastModifiedBy>
  <cp:revision>3</cp:revision>
  <dcterms:created xsi:type="dcterms:W3CDTF">2024-02-24T14:07:00Z</dcterms:created>
  <dcterms:modified xsi:type="dcterms:W3CDTF">2024-03-14T10:00:00Z</dcterms:modified>
</cp:coreProperties>
</file>